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10500" w:rsidRDefault="00D10500" w:rsidP="00D10500">
      <w:r w:rsidRPr="00632A5A">
        <w:rPr>
          <w:rFonts w:ascii="Times New Roman" w:hAnsi="Times New Roman" w:cs="Times New Roman"/>
          <w:b/>
          <w:bCs/>
          <w:kern w:val="24"/>
          <w:sz w:val="24"/>
          <w:szCs w:val="24"/>
        </w:rPr>
        <w:t>Труш Марія Сергіївна</w:t>
      </w:r>
      <w:r w:rsidRPr="00632A5A">
        <w:rPr>
          <w:rFonts w:ascii="Times New Roman" w:hAnsi="Times New Roman" w:cs="Times New Roman"/>
          <w:kern w:val="24"/>
          <w:sz w:val="24"/>
          <w:szCs w:val="24"/>
        </w:rPr>
        <w:t>, старший викладач кафедри економіки підприємств та соціальних технологій Державного університету телекомунікацій. Назва дисертації: «Управління корпоративною культурою телекомунікаційних підприємств». Шифр та назва спеціальності: 08.00.04 – економіка та управління підприємствами (за видами економічної діяльності). Спецрада Д 26.861.03 Державний університет телекомунікацій</w:t>
      </w:r>
    </w:p>
    <w:sectPr w:rsidR="00706318" w:rsidRPr="00D1050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10500" w:rsidRPr="00D1050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A73C2-AAED-448A-BFF8-6380AA66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404</cp:revision>
  <cp:lastPrinted>2009-02-06T05:36:00Z</cp:lastPrinted>
  <dcterms:created xsi:type="dcterms:W3CDTF">2020-11-12T19:39:00Z</dcterms:created>
  <dcterms:modified xsi:type="dcterms:W3CDTF">2020-11-26T11:59:00Z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