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F5754" w:rsidRDefault="008F5754" w:rsidP="008F5754">
      <w:r w:rsidRPr="008F5754">
        <w:rPr>
          <w:rFonts w:ascii="Times New Roman" w:eastAsia="Arial Narrow" w:hAnsi="Times New Roman" w:cs="Times New Roman"/>
          <w:b/>
          <w:bCs/>
          <w:color w:val="000000"/>
          <w:kern w:val="0"/>
          <w:sz w:val="24"/>
          <w:lang w:val="uk-UA" w:eastAsia="uk-UA" w:bidi="uk-UA"/>
        </w:rPr>
        <w:t>Журавель Петро Анатолійович</w:t>
      </w:r>
      <w:r w:rsidRPr="008F5754">
        <w:rPr>
          <w:rFonts w:ascii="Times New Roman" w:eastAsia="Arial Narrow" w:hAnsi="Times New Roman" w:cs="Times New Roman"/>
          <w:color w:val="000000"/>
          <w:kern w:val="0"/>
          <w:sz w:val="24"/>
          <w:lang w:val="uk-UA" w:eastAsia="uk-UA" w:bidi="uk-UA"/>
        </w:rPr>
        <w:t>, аспірант кафедри дер</w:t>
      </w:r>
      <w:r w:rsidRPr="008F5754">
        <w:rPr>
          <w:rFonts w:ascii="Times New Roman" w:eastAsia="Arial Narrow" w:hAnsi="Times New Roman" w:cs="Times New Roman"/>
          <w:color w:val="000000"/>
          <w:kern w:val="0"/>
          <w:sz w:val="24"/>
          <w:lang w:val="uk-UA" w:eastAsia="uk-UA" w:bidi="uk-UA"/>
        </w:rPr>
        <w:softHyphen/>
        <w:t>жавного управління Київського національного університету імені Тараса Шевченка: «Сучасні засоби комунікації як ін</w:t>
      </w:r>
      <w:r w:rsidRPr="008F5754">
        <w:rPr>
          <w:rFonts w:ascii="Times New Roman" w:eastAsia="Arial Narrow" w:hAnsi="Times New Roman" w:cs="Times New Roman"/>
          <w:color w:val="000000"/>
          <w:kern w:val="0"/>
          <w:sz w:val="24"/>
          <w:lang w:val="uk-UA" w:eastAsia="uk-UA" w:bidi="uk-UA"/>
        </w:rPr>
        <w:softHyphen/>
        <w:t>струмент взаємодії з громадськістю в системі державного управління» (25.00.02 - механізми державного управлін</w:t>
      </w:r>
      <w:r w:rsidRPr="008F5754">
        <w:rPr>
          <w:rFonts w:ascii="Times New Roman" w:eastAsia="Arial Narrow" w:hAnsi="Times New Roman" w:cs="Times New Roman"/>
          <w:color w:val="000000"/>
          <w:kern w:val="0"/>
          <w:sz w:val="24"/>
          <w:lang w:val="uk-UA" w:eastAsia="uk-UA" w:bidi="uk-UA"/>
        </w:rPr>
        <w:softHyphen/>
        <w:t>ня). Спецрада Д 26.867.03 в Інституті законодавства Верхо</w:t>
      </w:r>
      <w:r w:rsidRPr="008F5754">
        <w:rPr>
          <w:rFonts w:ascii="Times New Roman" w:eastAsia="Arial Narrow" w:hAnsi="Times New Roman" w:cs="Times New Roman"/>
          <w:color w:val="000000"/>
          <w:kern w:val="0"/>
          <w:sz w:val="24"/>
          <w:lang w:val="uk-UA" w:eastAsia="uk-UA" w:bidi="uk-UA"/>
        </w:rPr>
        <w:softHyphen/>
        <w:t>вної Ради України</w:t>
      </w:r>
    </w:p>
    <w:sectPr w:rsidR="00047DE3" w:rsidRPr="008F575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15054-422A-44A3-BADD-03CD0E50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2020-04-28T19:07:00Z</dcterms:created>
  <dcterms:modified xsi:type="dcterms:W3CDTF">2020-04-29T13:44:00Z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