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D3B3" w14:textId="77777777" w:rsidR="00E1277B" w:rsidRDefault="00E1277B" w:rsidP="00E1277B">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Мардухаев</w:t>
      </w:r>
      <w:proofErr w:type="spellEnd"/>
      <w:r>
        <w:rPr>
          <w:rFonts w:ascii="Helvetica" w:hAnsi="Helvetica" w:cs="Helvetica"/>
          <w:b/>
          <w:bCs w:val="0"/>
          <w:color w:val="222222"/>
          <w:sz w:val="21"/>
          <w:szCs w:val="21"/>
        </w:rPr>
        <w:t xml:space="preserve">, Валерий </w:t>
      </w:r>
      <w:proofErr w:type="spellStart"/>
      <w:r>
        <w:rPr>
          <w:rFonts w:ascii="Helvetica" w:hAnsi="Helvetica" w:cs="Helvetica"/>
          <w:b/>
          <w:bCs w:val="0"/>
          <w:color w:val="222222"/>
          <w:sz w:val="21"/>
          <w:szCs w:val="21"/>
        </w:rPr>
        <w:t>Рувимович</w:t>
      </w:r>
      <w:proofErr w:type="spellEnd"/>
      <w:r>
        <w:rPr>
          <w:rFonts w:ascii="Helvetica" w:hAnsi="Helvetica" w:cs="Helvetica"/>
          <w:b/>
          <w:bCs w:val="0"/>
          <w:color w:val="222222"/>
          <w:sz w:val="21"/>
          <w:szCs w:val="21"/>
        </w:rPr>
        <w:t>.</w:t>
      </w:r>
    </w:p>
    <w:p w14:paraId="57284BC6" w14:textId="77777777" w:rsidR="00E1277B" w:rsidRDefault="00E1277B" w:rsidP="00E1277B">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Парамагнитные радиационные дефекты в галогенидах </w:t>
      </w:r>
      <w:proofErr w:type="gramStart"/>
      <w:r>
        <w:rPr>
          <w:rFonts w:ascii="Helvetica" w:hAnsi="Helvetica" w:cs="Helvetica"/>
          <w:caps/>
          <w:color w:val="222222"/>
          <w:sz w:val="21"/>
          <w:szCs w:val="21"/>
        </w:rPr>
        <w:t>алкиламмония :</w:t>
      </w:r>
      <w:proofErr w:type="gramEnd"/>
      <w:r>
        <w:rPr>
          <w:rFonts w:ascii="Helvetica" w:hAnsi="Helvetica" w:cs="Helvetica"/>
          <w:caps/>
          <w:color w:val="222222"/>
          <w:sz w:val="21"/>
          <w:szCs w:val="21"/>
        </w:rPr>
        <w:t xml:space="preserve"> диссертация ... кандидата физико-математических наук : 01.04.07. - Баку, 1984. - 160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EFCB4A" w14:textId="77777777" w:rsidR="00E1277B" w:rsidRDefault="00E1277B" w:rsidP="00E1277B">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Мардухаев</w:t>
      </w:r>
      <w:proofErr w:type="spellEnd"/>
      <w:r>
        <w:rPr>
          <w:rFonts w:ascii="Arial" w:hAnsi="Arial" w:cs="Arial"/>
          <w:color w:val="646B71"/>
          <w:sz w:val="18"/>
          <w:szCs w:val="18"/>
        </w:rPr>
        <w:t xml:space="preserve">, Валерий </w:t>
      </w:r>
      <w:proofErr w:type="spellStart"/>
      <w:r>
        <w:rPr>
          <w:rFonts w:ascii="Arial" w:hAnsi="Arial" w:cs="Arial"/>
          <w:color w:val="646B71"/>
          <w:sz w:val="18"/>
          <w:szCs w:val="18"/>
        </w:rPr>
        <w:t>Рувимович</w:t>
      </w:r>
      <w:proofErr w:type="spellEnd"/>
    </w:p>
    <w:p w14:paraId="6D569FFC"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ОБЩАЯ ХАРАКТЕРИСТИКА РАБОТЫ.</w:t>
      </w:r>
    </w:p>
    <w:p w14:paraId="2F44790A"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РАДИАЦИОННЫЕ ДЕФЕКТЫ В ИОННЫХ КРИСТАЛЛАХ.</w:t>
      </w:r>
    </w:p>
    <w:p w14:paraId="70E43D16"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Центры окраски в щелочно-галоидных кристаллах.</w:t>
      </w:r>
    </w:p>
    <w:p w14:paraId="7F0867A1"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Центры окраски в аммонийно-галоидных кристаллах.</w:t>
      </w:r>
    </w:p>
    <w:p w14:paraId="007C8866"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1.3. Галогениды </w:t>
      </w:r>
      <w:proofErr w:type="spellStart"/>
      <w:r>
        <w:rPr>
          <w:rFonts w:ascii="Arial" w:hAnsi="Arial" w:cs="Arial"/>
          <w:color w:val="333333"/>
          <w:sz w:val="21"/>
          <w:szCs w:val="21"/>
        </w:rPr>
        <w:t>алкиламмония</w:t>
      </w:r>
      <w:proofErr w:type="spellEnd"/>
      <w:r>
        <w:rPr>
          <w:rFonts w:ascii="Arial" w:hAnsi="Arial" w:cs="Arial"/>
          <w:color w:val="333333"/>
          <w:sz w:val="21"/>
          <w:szCs w:val="21"/>
        </w:rPr>
        <w:t>-органические аналоги</w:t>
      </w:r>
    </w:p>
    <w:p w14:paraId="44895CBD"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ЩГК и АГК</w:t>
      </w:r>
    </w:p>
    <w:p w14:paraId="64B79487"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1.4. Радиационные дефекты в галогенидах </w:t>
      </w:r>
      <w:proofErr w:type="spellStart"/>
      <w:r>
        <w:rPr>
          <w:rFonts w:ascii="Arial" w:hAnsi="Arial" w:cs="Arial"/>
          <w:color w:val="333333"/>
          <w:sz w:val="21"/>
          <w:szCs w:val="21"/>
        </w:rPr>
        <w:t>алкиламмония</w:t>
      </w:r>
      <w:proofErr w:type="spellEnd"/>
      <w:r>
        <w:rPr>
          <w:rFonts w:ascii="Arial" w:hAnsi="Arial" w:cs="Arial"/>
          <w:color w:val="333333"/>
          <w:sz w:val="21"/>
          <w:szCs w:val="21"/>
        </w:rPr>
        <w:t>.</w:t>
      </w:r>
    </w:p>
    <w:p w14:paraId="71C9EA7D"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Радиационное дефектообразование в органических молекулярных кристаллах.</w:t>
      </w:r>
    </w:p>
    <w:p w14:paraId="6A35A961"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ПОДГОТОВКА ОБРАЗЦОВ И МЕТОДИКИ ЭКСПЕРИМЕНТА.</w:t>
      </w:r>
    </w:p>
    <w:p w14:paraId="27AFE4B4"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П.1. </w:t>
      </w:r>
      <w:proofErr w:type="spellStart"/>
      <w:proofErr w:type="gramStart"/>
      <w:r>
        <w:rPr>
          <w:rFonts w:ascii="Arial" w:hAnsi="Arial" w:cs="Arial"/>
          <w:color w:val="333333"/>
          <w:sz w:val="21"/>
          <w:szCs w:val="21"/>
        </w:rPr>
        <w:t>Синтез,очистка</w:t>
      </w:r>
      <w:proofErr w:type="spellEnd"/>
      <w:proofErr w:type="gramEnd"/>
      <w:r>
        <w:rPr>
          <w:rFonts w:ascii="Arial" w:hAnsi="Arial" w:cs="Arial"/>
          <w:color w:val="333333"/>
          <w:sz w:val="21"/>
          <w:szCs w:val="21"/>
        </w:rPr>
        <w:t xml:space="preserve"> и выращивание монокристаллов ГАА.</w:t>
      </w:r>
    </w:p>
    <w:p w14:paraId="21E5878A"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П.2. Методика и аппаратура эксперимента</w:t>
      </w:r>
    </w:p>
    <w:p w14:paraId="7D8D6ACF"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РАДИАЦИОННОЕ ДЕФЕКТООБРАЗОВАЩД^ПАЛОГЕНИДАХ АЛКИЛАММОНИЯ. V^;</w:t>
      </w:r>
    </w:p>
    <w:p w14:paraId="35477173"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Ш.1. Радиационное окрашивание </w:t>
      </w:r>
      <w:proofErr w:type="gramStart"/>
      <w:r>
        <w:rPr>
          <w:rFonts w:ascii="Arial" w:hAnsi="Arial" w:cs="Arial"/>
          <w:color w:val="333333"/>
          <w:sz w:val="21"/>
          <w:szCs w:val="21"/>
        </w:rPr>
        <w:t>ГАА .</w:t>
      </w:r>
      <w:proofErr w:type="gramEnd"/>
      <w:r>
        <w:rPr>
          <w:rFonts w:ascii="Arial" w:hAnsi="Arial" w:cs="Arial"/>
          <w:color w:val="333333"/>
          <w:sz w:val="21"/>
          <w:szCs w:val="21"/>
        </w:rPr>
        <w:t>••</w:t>
      </w:r>
    </w:p>
    <w:p w14:paraId="10D81223"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Ш.2. Парамагнитные радиационные дефекты в ГАА</w:t>
      </w:r>
    </w:p>
    <w:p w14:paraId="4C3C7586"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Ш.2Л. Галогениды </w:t>
      </w:r>
      <w:proofErr w:type="spellStart"/>
      <w:r>
        <w:rPr>
          <w:rFonts w:ascii="Arial" w:hAnsi="Arial" w:cs="Arial"/>
          <w:color w:val="333333"/>
          <w:sz w:val="21"/>
          <w:szCs w:val="21"/>
        </w:rPr>
        <w:t>моноалкиламмония</w:t>
      </w:r>
      <w:proofErr w:type="spellEnd"/>
      <w:r>
        <w:rPr>
          <w:rFonts w:ascii="Arial" w:hAnsi="Arial" w:cs="Arial"/>
          <w:color w:val="333333"/>
          <w:sz w:val="21"/>
          <w:szCs w:val="21"/>
        </w:rPr>
        <w:t>.</w:t>
      </w:r>
    </w:p>
    <w:p w14:paraId="467560FC"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Ш.2.2. Галогениды </w:t>
      </w:r>
      <w:proofErr w:type="spellStart"/>
      <w:r>
        <w:rPr>
          <w:rFonts w:ascii="Arial" w:hAnsi="Arial" w:cs="Arial"/>
          <w:color w:val="333333"/>
          <w:sz w:val="21"/>
          <w:szCs w:val="21"/>
        </w:rPr>
        <w:t>диалкиламмония</w:t>
      </w:r>
      <w:proofErr w:type="spellEnd"/>
    </w:p>
    <w:p w14:paraId="20166C14"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Ш.2*3. Галогениды </w:t>
      </w:r>
      <w:proofErr w:type="spellStart"/>
      <w:r>
        <w:rPr>
          <w:rFonts w:ascii="Arial" w:hAnsi="Arial" w:cs="Arial"/>
          <w:color w:val="333333"/>
          <w:sz w:val="21"/>
          <w:szCs w:val="21"/>
        </w:rPr>
        <w:t>триалкиламмония</w:t>
      </w:r>
      <w:proofErr w:type="spellEnd"/>
      <w:r>
        <w:rPr>
          <w:rFonts w:ascii="Arial" w:hAnsi="Arial" w:cs="Arial"/>
          <w:color w:val="333333"/>
          <w:sz w:val="21"/>
          <w:szCs w:val="21"/>
        </w:rPr>
        <w:t>.</w:t>
      </w:r>
    </w:p>
    <w:p w14:paraId="173D0E84"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proofErr w:type="gramStart"/>
      <w:r>
        <w:rPr>
          <w:rFonts w:ascii="Arial" w:hAnsi="Arial" w:cs="Arial"/>
          <w:color w:val="333333"/>
          <w:sz w:val="21"/>
          <w:szCs w:val="21"/>
        </w:rPr>
        <w:lastRenderedPageBreak/>
        <w:t>Ш«</w:t>
      </w:r>
      <w:proofErr w:type="gramEnd"/>
      <w:r>
        <w:rPr>
          <w:rFonts w:ascii="Arial" w:hAnsi="Arial" w:cs="Arial"/>
          <w:color w:val="333333"/>
          <w:sz w:val="21"/>
          <w:szCs w:val="21"/>
        </w:rPr>
        <w:t xml:space="preserve">2.4. Галогениды </w:t>
      </w:r>
      <w:proofErr w:type="spellStart"/>
      <w:r>
        <w:rPr>
          <w:rFonts w:ascii="Arial" w:hAnsi="Arial" w:cs="Arial"/>
          <w:color w:val="333333"/>
          <w:sz w:val="21"/>
          <w:szCs w:val="21"/>
        </w:rPr>
        <w:t>тетраалкиламмония</w:t>
      </w:r>
      <w:proofErr w:type="spellEnd"/>
    </w:p>
    <w:p w14:paraId="1C6289DD" w14:textId="77777777" w:rsidR="00E1277B" w:rsidRDefault="00E1277B" w:rsidP="00E1277B">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Ш.З. Механизм образования радиационных дефектов в ГАА</w:t>
      </w:r>
    </w:p>
    <w:p w14:paraId="071EBB05" w14:textId="32D8A506" w:rsidR="00E67B85" w:rsidRPr="00E1277B" w:rsidRDefault="00E67B85" w:rsidP="00E1277B"/>
    <w:sectPr w:rsidR="00E67B85" w:rsidRPr="00E1277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A4CF" w14:textId="77777777" w:rsidR="00CC3B93" w:rsidRDefault="00CC3B93">
      <w:pPr>
        <w:spacing w:after="0" w:line="240" w:lineRule="auto"/>
      </w:pPr>
      <w:r>
        <w:separator/>
      </w:r>
    </w:p>
  </w:endnote>
  <w:endnote w:type="continuationSeparator" w:id="0">
    <w:p w14:paraId="3F70AF95" w14:textId="77777777" w:rsidR="00CC3B93" w:rsidRDefault="00CC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7E5E" w14:textId="77777777" w:rsidR="00CC3B93" w:rsidRDefault="00CC3B93"/>
    <w:p w14:paraId="2EF2AE59" w14:textId="77777777" w:rsidR="00CC3B93" w:rsidRDefault="00CC3B93"/>
    <w:p w14:paraId="2F1749C6" w14:textId="77777777" w:rsidR="00CC3B93" w:rsidRDefault="00CC3B93"/>
    <w:p w14:paraId="2B7608AC" w14:textId="77777777" w:rsidR="00CC3B93" w:rsidRDefault="00CC3B93"/>
    <w:p w14:paraId="6A377CDB" w14:textId="77777777" w:rsidR="00CC3B93" w:rsidRDefault="00CC3B93"/>
    <w:p w14:paraId="6DBDDD9C" w14:textId="77777777" w:rsidR="00CC3B93" w:rsidRDefault="00CC3B93"/>
    <w:p w14:paraId="27EB93C6" w14:textId="77777777" w:rsidR="00CC3B93" w:rsidRDefault="00CC3B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68CC03" wp14:editId="5B6786A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55D9" w14:textId="77777777" w:rsidR="00CC3B93" w:rsidRDefault="00CC3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68CC0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AD55D9" w14:textId="77777777" w:rsidR="00CC3B93" w:rsidRDefault="00CC3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390CE33" w14:textId="77777777" w:rsidR="00CC3B93" w:rsidRDefault="00CC3B93"/>
    <w:p w14:paraId="35434801" w14:textId="77777777" w:rsidR="00CC3B93" w:rsidRDefault="00CC3B93"/>
    <w:p w14:paraId="712E2128" w14:textId="77777777" w:rsidR="00CC3B93" w:rsidRDefault="00CC3B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A670CB" wp14:editId="6541DC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39301" w14:textId="77777777" w:rsidR="00CC3B93" w:rsidRDefault="00CC3B93"/>
                          <w:p w14:paraId="13CB9609" w14:textId="77777777" w:rsidR="00CC3B93" w:rsidRDefault="00CC3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A670C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4239301" w14:textId="77777777" w:rsidR="00CC3B93" w:rsidRDefault="00CC3B93"/>
                    <w:p w14:paraId="13CB9609" w14:textId="77777777" w:rsidR="00CC3B93" w:rsidRDefault="00CC3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1BAF0B9" w14:textId="77777777" w:rsidR="00CC3B93" w:rsidRDefault="00CC3B93"/>
    <w:p w14:paraId="4BB19FFB" w14:textId="77777777" w:rsidR="00CC3B93" w:rsidRDefault="00CC3B93">
      <w:pPr>
        <w:rPr>
          <w:sz w:val="2"/>
          <w:szCs w:val="2"/>
        </w:rPr>
      </w:pPr>
    </w:p>
    <w:p w14:paraId="7853318D" w14:textId="77777777" w:rsidR="00CC3B93" w:rsidRDefault="00CC3B93"/>
    <w:p w14:paraId="2AA0F878" w14:textId="77777777" w:rsidR="00CC3B93" w:rsidRDefault="00CC3B93">
      <w:pPr>
        <w:spacing w:after="0" w:line="240" w:lineRule="auto"/>
      </w:pPr>
    </w:p>
  </w:footnote>
  <w:footnote w:type="continuationSeparator" w:id="0">
    <w:p w14:paraId="0726B87F" w14:textId="77777777" w:rsidR="00CC3B93" w:rsidRDefault="00CC3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93"/>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114848</TotalTime>
  <Pages>2</Pages>
  <Words>171</Words>
  <Characters>977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2185</cp:revision>
  <cp:lastPrinted>2009-02-06T05:36:00Z</cp:lastPrinted>
  <dcterms:created xsi:type="dcterms:W3CDTF">2024-01-07T13:43:00Z</dcterms:created>
  <dcterms:modified xsi:type="dcterms:W3CDTF">2025-06-16T08:29:00Z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