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E2" w:rsidRDefault="00E44837" w:rsidP="00E44837">
      <w:pPr>
        <w:rPr>
          <w:rFonts w:ascii="CIDFont+F2" w:hAnsi="CIDFont+F2" w:cs="CIDFont+F2"/>
          <w:kern w:val="0"/>
          <w:sz w:val="28"/>
          <w:szCs w:val="28"/>
          <w:lang w:eastAsia="ru-RU"/>
        </w:rPr>
      </w:pPr>
      <w:r w:rsidRPr="00E44837">
        <w:rPr>
          <w:rFonts w:ascii="CIDFont+F2" w:hAnsi="CIDFont+F2" w:cs="CIDFont+F2" w:hint="eastAsia"/>
          <w:kern w:val="0"/>
          <w:sz w:val="28"/>
          <w:szCs w:val="28"/>
          <w:lang w:eastAsia="ru-RU"/>
        </w:rPr>
        <w:t>Нападій</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Андрій</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Петрович</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Періодизація</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фізичної</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підготовки</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школярів</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протягом</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року</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в</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умовах</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навчального</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процесу</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Дисертація</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канд</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наук</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з</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фіз</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виховання</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і</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наук</w:t>
      </w:r>
      <w:r w:rsidRPr="00E44837">
        <w:rPr>
          <w:rFonts w:ascii="CIDFont+F2" w:hAnsi="CIDFont+F2" w:cs="CIDFont+F2"/>
          <w:kern w:val="0"/>
          <w:sz w:val="28"/>
          <w:szCs w:val="28"/>
          <w:lang w:eastAsia="ru-RU"/>
        </w:rPr>
        <w:t xml:space="preserve">: 24.00.02, </w:t>
      </w:r>
      <w:r w:rsidRPr="00E44837">
        <w:rPr>
          <w:rFonts w:ascii="CIDFont+F2" w:hAnsi="CIDFont+F2" w:cs="CIDFont+F2" w:hint="eastAsia"/>
          <w:kern w:val="0"/>
          <w:sz w:val="28"/>
          <w:szCs w:val="28"/>
          <w:lang w:eastAsia="ru-RU"/>
        </w:rPr>
        <w:t>Дніпропетр</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держ</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ін</w:t>
      </w:r>
      <w:r w:rsidRPr="00E44837">
        <w:rPr>
          <w:rFonts w:ascii="CIDFont+F2" w:hAnsi="CIDFont+F2" w:cs="CIDFont+F2"/>
          <w:kern w:val="0"/>
          <w:sz w:val="28"/>
          <w:szCs w:val="28"/>
          <w:lang w:eastAsia="ru-RU"/>
        </w:rPr>
        <w:t>-</w:t>
      </w:r>
      <w:r w:rsidRPr="00E44837">
        <w:rPr>
          <w:rFonts w:ascii="CIDFont+F2" w:hAnsi="CIDFont+F2" w:cs="CIDFont+F2" w:hint="eastAsia"/>
          <w:kern w:val="0"/>
          <w:sz w:val="28"/>
          <w:szCs w:val="28"/>
          <w:lang w:eastAsia="ru-RU"/>
        </w:rPr>
        <w:t>т</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фіз</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культури</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і</w:t>
      </w:r>
      <w:r w:rsidRPr="00E44837">
        <w:rPr>
          <w:rFonts w:ascii="CIDFont+F2" w:hAnsi="CIDFont+F2" w:cs="CIDFont+F2"/>
          <w:kern w:val="0"/>
          <w:sz w:val="28"/>
          <w:szCs w:val="28"/>
          <w:lang w:eastAsia="ru-RU"/>
        </w:rPr>
        <w:t xml:space="preserve"> </w:t>
      </w:r>
      <w:r w:rsidRPr="00E44837">
        <w:rPr>
          <w:rFonts w:ascii="CIDFont+F2" w:hAnsi="CIDFont+F2" w:cs="CIDFont+F2" w:hint="eastAsia"/>
          <w:kern w:val="0"/>
          <w:sz w:val="28"/>
          <w:szCs w:val="28"/>
          <w:lang w:eastAsia="ru-RU"/>
        </w:rPr>
        <w:t>спорту</w:t>
      </w:r>
      <w:r w:rsidRPr="00E44837">
        <w:rPr>
          <w:rFonts w:ascii="CIDFont+F2" w:hAnsi="CIDFont+F2" w:cs="CIDFont+F2"/>
          <w:kern w:val="0"/>
          <w:sz w:val="28"/>
          <w:szCs w:val="28"/>
          <w:lang w:eastAsia="ru-RU"/>
        </w:rPr>
        <w:t xml:space="preserve">. - </w:t>
      </w:r>
      <w:r w:rsidRPr="00E44837">
        <w:rPr>
          <w:rFonts w:ascii="CIDFont+F2" w:hAnsi="CIDFont+F2" w:cs="CIDFont+F2" w:hint="eastAsia"/>
          <w:kern w:val="0"/>
          <w:sz w:val="28"/>
          <w:szCs w:val="28"/>
          <w:lang w:eastAsia="ru-RU"/>
        </w:rPr>
        <w:t>Дніпропетровськ</w:t>
      </w:r>
      <w:r w:rsidRPr="00E44837">
        <w:rPr>
          <w:rFonts w:ascii="CIDFont+F2" w:hAnsi="CIDFont+F2" w:cs="CIDFont+F2"/>
          <w:kern w:val="0"/>
          <w:sz w:val="28"/>
          <w:szCs w:val="28"/>
          <w:lang w:eastAsia="ru-RU"/>
        </w:rPr>
        <w:t xml:space="preserve">, 2015.- 238 </w:t>
      </w:r>
      <w:r w:rsidRPr="00E44837">
        <w:rPr>
          <w:rFonts w:ascii="CIDFont+F2" w:hAnsi="CIDFont+F2" w:cs="CIDFont+F2" w:hint="eastAsia"/>
          <w:kern w:val="0"/>
          <w:sz w:val="28"/>
          <w:szCs w:val="28"/>
          <w:lang w:eastAsia="ru-RU"/>
        </w:rPr>
        <w:t>с</w:t>
      </w:r>
      <w:r w:rsidRPr="00E44837">
        <w:rPr>
          <w:rFonts w:ascii="CIDFont+F2" w:hAnsi="CIDFont+F2" w:cs="CIDFont+F2"/>
          <w:kern w:val="0"/>
          <w:sz w:val="28"/>
          <w:szCs w:val="28"/>
          <w:lang w:eastAsia="ru-RU"/>
        </w:rPr>
        <w:t>.</w:t>
      </w:r>
    </w:p>
    <w:p w:rsidR="00E44837" w:rsidRDefault="00E44837" w:rsidP="00E44837">
      <w:pPr>
        <w:rPr>
          <w:rFonts w:ascii="CIDFont+F2" w:hAnsi="CIDFont+F2" w:cs="CIDFont+F2"/>
          <w:kern w:val="0"/>
          <w:sz w:val="28"/>
          <w:szCs w:val="28"/>
          <w:lang w:eastAsia="ru-RU"/>
        </w:rPr>
      </w:pPr>
    </w:p>
    <w:p w:rsidR="00E44837" w:rsidRDefault="00E44837" w:rsidP="00E44837">
      <w:pPr>
        <w:rPr>
          <w:rFonts w:ascii="CIDFont+F2" w:hAnsi="CIDFont+F2" w:cs="CIDFont+F2"/>
          <w:kern w:val="0"/>
          <w:sz w:val="28"/>
          <w:szCs w:val="28"/>
          <w:lang w:eastAsia="ru-RU"/>
        </w:rPr>
      </w:pPr>
    </w:p>
    <w:p w:rsidR="00E44837" w:rsidRPr="00E44837" w:rsidRDefault="00E44837" w:rsidP="00E44837">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b/>
          <w:color w:val="000000"/>
          <w:kern w:val="0"/>
          <w:sz w:val="28"/>
          <w:szCs w:val="28"/>
          <w:lang w:val="uk-UA" w:eastAsia="ru-RU"/>
        </w:rPr>
      </w:pPr>
      <w:r w:rsidRPr="00E44837">
        <w:rPr>
          <w:rFonts w:ascii="Times New Roman" w:eastAsia="Times New Roman" w:hAnsi="Times New Roman" w:cs="Times New Roman"/>
          <w:b/>
          <w:color w:val="000000"/>
          <w:kern w:val="0"/>
          <w:sz w:val="28"/>
          <w:szCs w:val="28"/>
          <w:lang w:val="uk-UA" w:eastAsia="ru-RU"/>
        </w:rPr>
        <w:t>ДНІПРОПЕТРОВСЬКИЙ ДЕРЖАВНИЙ ІНСТИТУТ ФІЗИЧНОЇ КУЛЬТУРИ I СПОРТУ</w:t>
      </w:r>
    </w:p>
    <w:p w:rsidR="00E44837" w:rsidRPr="00E44837" w:rsidRDefault="00E44837" w:rsidP="00E44837">
      <w:pPr>
        <w:widowControl/>
        <w:shd w:val="clear" w:color="auto" w:fill="FFFFFF"/>
        <w:tabs>
          <w:tab w:val="clear" w:pos="709"/>
        </w:tabs>
        <w:suppressAutoHyphens w:val="0"/>
        <w:spacing w:before="624" w:after="0" w:line="331" w:lineRule="exact"/>
        <w:ind w:left="5760" w:firstLine="0"/>
        <w:jc w:val="left"/>
        <w:rPr>
          <w:rFonts w:ascii="Times New Roman" w:eastAsia="Times New Roman" w:hAnsi="Times New Roman" w:cs="Times New Roman"/>
          <w:color w:val="000000"/>
          <w:kern w:val="0"/>
          <w:sz w:val="28"/>
          <w:szCs w:val="28"/>
          <w:lang w:val="uk-UA" w:eastAsia="ru-RU"/>
        </w:rPr>
      </w:pPr>
      <w:r w:rsidRPr="00E44837">
        <w:rPr>
          <w:rFonts w:ascii="Times New Roman" w:eastAsia="Times New Roman" w:hAnsi="Times New Roman" w:cs="Times New Roman"/>
          <w:color w:val="000000"/>
          <w:kern w:val="0"/>
          <w:sz w:val="28"/>
          <w:szCs w:val="28"/>
          <w:lang w:val="uk-UA" w:eastAsia="ru-RU"/>
        </w:rPr>
        <w:t xml:space="preserve">На правах рукопису </w:t>
      </w:r>
    </w:p>
    <w:p w:rsidR="00E44837" w:rsidRPr="00E44837" w:rsidRDefault="00E44837" w:rsidP="00E44837">
      <w:pPr>
        <w:widowControl/>
        <w:shd w:val="clear" w:color="auto" w:fill="FFFFFF"/>
        <w:tabs>
          <w:tab w:val="clear" w:pos="709"/>
        </w:tabs>
        <w:suppressAutoHyphens w:val="0"/>
        <w:spacing w:before="34" w:after="0" w:line="240" w:lineRule="auto"/>
        <w:ind w:left="62" w:firstLine="0"/>
        <w:jc w:val="right"/>
        <w:rPr>
          <w:rFonts w:ascii="Times New Roman" w:eastAsia="Times New Roman" w:hAnsi="Times New Roman" w:cs="Times New Roman"/>
          <w:color w:val="000000"/>
          <w:kern w:val="0"/>
          <w:sz w:val="28"/>
          <w:szCs w:val="28"/>
          <w:lang w:val="uk-UA" w:eastAsia="ru-RU"/>
        </w:rPr>
      </w:pPr>
    </w:p>
    <w:p w:rsidR="00E44837" w:rsidRPr="00E44837" w:rsidRDefault="00E44837" w:rsidP="00E44837">
      <w:pPr>
        <w:widowControl/>
        <w:shd w:val="clear" w:color="auto" w:fill="FFFFFF"/>
        <w:tabs>
          <w:tab w:val="clear" w:pos="709"/>
        </w:tabs>
        <w:suppressAutoHyphens w:val="0"/>
        <w:spacing w:before="34" w:after="0" w:line="240" w:lineRule="auto"/>
        <w:ind w:left="62" w:firstLine="0"/>
        <w:jc w:val="right"/>
        <w:rPr>
          <w:rFonts w:ascii="Times New Roman" w:eastAsia="Times New Roman" w:hAnsi="Times New Roman" w:cs="Times New Roman"/>
          <w:color w:val="000000"/>
          <w:kern w:val="0"/>
          <w:sz w:val="28"/>
          <w:szCs w:val="28"/>
          <w:lang w:val="uk-UA" w:eastAsia="ru-RU"/>
        </w:rPr>
      </w:pPr>
    </w:p>
    <w:p w:rsidR="00E44837" w:rsidRPr="00E44837" w:rsidRDefault="00E44837" w:rsidP="00E44837">
      <w:pPr>
        <w:widowControl/>
        <w:shd w:val="clear" w:color="auto" w:fill="FFFFFF"/>
        <w:tabs>
          <w:tab w:val="clear" w:pos="709"/>
        </w:tabs>
        <w:suppressAutoHyphens w:val="0"/>
        <w:spacing w:before="34" w:after="0" w:line="240" w:lineRule="auto"/>
        <w:ind w:left="62" w:firstLine="0"/>
        <w:jc w:val="right"/>
        <w:rPr>
          <w:rFonts w:ascii="Times New Roman" w:eastAsia="Times New Roman" w:hAnsi="Times New Roman" w:cs="Times New Roman"/>
          <w:kern w:val="0"/>
          <w:sz w:val="24"/>
          <w:szCs w:val="24"/>
          <w:lang w:val="uk-UA" w:eastAsia="ru-RU"/>
        </w:rPr>
      </w:pPr>
      <w:r w:rsidRPr="00E44837">
        <w:rPr>
          <w:rFonts w:ascii="Times New Roman" w:eastAsia="Times New Roman" w:hAnsi="Times New Roman" w:cs="Times New Roman"/>
          <w:color w:val="000000"/>
          <w:kern w:val="0"/>
          <w:sz w:val="28"/>
          <w:szCs w:val="28"/>
          <w:lang w:val="uk-UA" w:eastAsia="ru-RU"/>
        </w:rPr>
        <w:t>УДК:</w:t>
      </w:r>
      <w:r w:rsidRPr="00E44837">
        <w:rPr>
          <w:rFonts w:ascii="Times New Roman" w:eastAsia="Times New Roman" w:hAnsi="Times New Roman" w:cs="Times New Roman"/>
          <w:kern w:val="0"/>
          <w:sz w:val="28"/>
          <w:szCs w:val="28"/>
          <w:lang w:val="uk-UA" w:eastAsia="ru-RU"/>
        </w:rPr>
        <w:t xml:space="preserve"> УДК: </w:t>
      </w:r>
      <w:r w:rsidRPr="00E44837">
        <w:rPr>
          <w:rFonts w:ascii="Times New Roman" w:eastAsia="Times New Roman" w:hAnsi="Times New Roman" w:cs="Times New Roman"/>
          <w:kern w:val="0"/>
          <w:sz w:val="28"/>
          <w:szCs w:val="28"/>
          <w:lang w:eastAsia="ru-RU"/>
        </w:rPr>
        <w:t>796</w:t>
      </w:r>
      <w:r w:rsidRPr="00E44837">
        <w:rPr>
          <w:rFonts w:ascii="Times New Roman" w:eastAsia="Times New Roman" w:hAnsi="Times New Roman" w:cs="Times New Roman"/>
          <w:kern w:val="0"/>
          <w:sz w:val="28"/>
          <w:szCs w:val="28"/>
          <w:lang w:val="uk-UA" w:eastAsia="ru-RU"/>
        </w:rPr>
        <w:t>.015.132–057.874:373.1</w:t>
      </w:r>
    </w:p>
    <w:p w:rsidR="00E44837" w:rsidRPr="00E44837" w:rsidRDefault="00E44837" w:rsidP="00E44837">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b/>
          <w:bCs/>
          <w:color w:val="000000"/>
          <w:kern w:val="0"/>
          <w:sz w:val="28"/>
          <w:szCs w:val="28"/>
          <w:lang w:val="uk-UA" w:eastAsia="ru-RU"/>
        </w:rPr>
      </w:pPr>
    </w:p>
    <w:p w:rsidR="00E44837" w:rsidRPr="00E44837" w:rsidRDefault="00E44837" w:rsidP="00E44837">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b/>
          <w:bCs/>
          <w:color w:val="000000"/>
          <w:kern w:val="0"/>
          <w:sz w:val="28"/>
          <w:szCs w:val="28"/>
          <w:lang w:val="uk-UA" w:eastAsia="ru-RU"/>
        </w:rPr>
      </w:pPr>
    </w:p>
    <w:p w:rsidR="00E44837" w:rsidRPr="00E44837" w:rsidRDefault="00E44837" w:rsidP="00E44837">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b/>
          <w:bCs/>
          <w:color w:val="000000"/>
          <w:kern w:val="0"/>
          <w:sz w:val="28"/>
          <w:szCs w:val="28"/>
          <w:lang w:val="uk-UA" w:eastAsia="ru-RU"/>
        </w:rPr>
      </w:pPr>
    </w:p>
    <w:p w:rsidR="00E44837" w:rsidRPr="00E44837" w:rsidRDefault="00E44837" w:rsidP="00E44837">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E44837">
        <w:rPr>
          <w:rFonts w:ascii="Times New Roman" w:eastAsia="Times New Roman" w:hAnsi="Times New Roman" w:cs="Times New Roman"/>
          <w:b/>
          <w:bCs/>
          <w:color w:val="000000"/>
          <w:kern w:val="0"/>
          <w:sz w:val="28"/>
          <w:szCs w:val="28"/>
          <w:lang w:val="uk-UA" w:eastAsia="ru-RU"/>
        </w:rPr>
        <w:t>НАПАДІЙ АНДРІЙ ПЕТРОВИЧ</w:t>
      </w:r>
    </w:p>
    <w:p w:rsidR="00E44837" w:rsidRPr="00E44837" w:rsidRDefault="00E44837" w:rsidP="00E44837">
      <w:pPr>
        <w:widowControl/>
        <w:shd w:val="clear" w:color="auto" w:fill="FFFFFF"/>
        <w:tabs>
          <w:tab w:val="clear" w:pos="709"/>
        </w:tabs>
        <w:suppressAutoHyphens w:val="0"/>
        <w:spacing w:before="34" w:after="0" w:line="240" w:lineRule="auto"/>
        <w:ind w:left="62" w:firstLine="0"/>
        <w:jc w:val="right"/>
        <w:rPr>
          <w:rFonts w:ascii="Times New Roman" w:eastAsia="Times New Roman" w:hAnsi="Times New Roman" w:cs="Times New Roman"/>
          <w:color w:val="000000"/>
          <w:kern w:val="0"/>
          <w:sz w:val="28"/>
          <w:szCs w:val="28"/>
          <w:lang w:val="uk-UA" w:eastAsia="ru-RU"/>
        </w:rPr>
      </w:pPr>
    </w:p>
    <w:p w:rsidR="00E44837" w:rsidRPr="00E44837" w:rsidRDefault="00E44837" w:rsidP="00E44837">
      <w:pPr>
        <w:widowControl/>
        <w:shd w:val="clear" w:color="auto" w:fill="FFFFFF"/>
        <w:tabs>
          <w:tab w:val="clear" w:pos="709"/>
        </w:tabs>
        <w:suppressAutoHyphens w:val="0"/>
        <w:spacing w:before="34" w:after="0" w:line="240" w:lineRule="auto"/>
        <w:ind w:left="62" w:firstLine="0"/>
        <w:jc w:val="center"/>
        <w:rPr>
          <w:rFonts w:ascii="Times New Roman" w:eastAsia="Times New Roman" w:hAnsi="Times New Roman" w:cs="Times New Roman"/>
          <w:kern w:val="0"/>
          <w:sz w:val="24"/>
          <w:szCs w:val="24"/>
          <w:lang w:val="uk-UA" w:eastAsia="ru-RU"/>
        </w:rPr>
      </w:pPr>
    </w:p>
    <w:p w:rsidR="00E44837" w:rsidRPr="00E44837" w:rsidRDefault="00E44837" w:rsidP="00E44837">
      <w:pPr>
        <w:widowControl/>
        <w:shd w:val="clear" w:color="auto" w:fill="FFFFFF"/>
        <w:tabs>
          <w:tab w:val="clear" w:pos="709"/>
        </w:tabs>
        <w:suppressAutoHyphens w:val="0"/>
        <w:spacing w:before="34" w:after="0" w:line="240" w:lineRule="auto"/>
        <w:ind w:left="62" w:firstLine="0"/>
        <w:jc w:val="center"/>
        <w:rPr>
          <w:rFonts w:ascii="Times New Roman" w:eastAsia="Times New Roman" w:hAnsi="Times New Roman" w:cs="Times New Roman"/>
          <w:kern w:val="0"/>
          <w:sz w:val="24"/>
          <w:szCs w:val="24"/>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E44837">
        <w:rPr>
          <w:rFonts w:ascii="Times New Roman" w:eastAsia="Times New Roman" w:hAnsi="Times New Roman" w:cs="Times New Roman"/>
          <w:b/>
          <w:kern w:val="0"/>
          <w:sz w:val="28"/>
          <w:szCs w:val="28"/>
          <w:lang w:val="uk-UA" w:eastAsia="ru-RU"/>
        </w:rPr>
        <w:t>ПЕРІОДИЗАЦІЯ ФІЗИЧНОЇ ПІДГОТОВКИ ШКОЛЯРІВ ПРОТЯГОМ РОКУ В УМОВАХ НАВЧАЛЬНОГО ПРОЦЕСУ</w:t>
      </w:r>
    </w:p>
    <w:p w:rsidR="00E44837" w:rsidRPr="00E44837" w:rsidRDefault="00E44837" w:rsidP="00E44837">
      <w:pPr>
        <w:widowControl/>
        <w:shd w:val="clear" w:color="auto" w:fill="FFFFFF"/>
        <w:tabs>
          <w:tab w:val="clear" w:pos="709"/>
        </w:tabs>
        <w:suppressAutoHyphens w:val="0"/>
        <w:spacing w:before="34" w:after="0" w:line="240" w:lineRule="auto"/>
        <w:ind w:firstLine="0"/>
        <w:jc w:val="center"/>
        <w:rPr>
          <w:rFonts w:ascii="Times New Roman" w:eastAsia="Times New Roman" w:hAnsi="Times New Roman" w:cs="Times New Roman"/>
          <w:kern w:val="0"/>
          <w:sz w:val="24"/>
          <w:szCs w:val="24"/>
          <w:lang w:val="uk-UA" w:eastAsia="ru-RU"/>
        </w:rPr>
      </w:pPr>
    </w:p>
    <w:p w:rsidR="00E44837" w:rsidRPr="00E44837" w:rsidRDefault="00E44837" w:rsidP="00E44837">
      <w:pPr>
        <w:widowControl/>
        <w:shd w:val="clear" w:color="auto" w:fill="FFFFFF"/>
        <w:tabs>
          <w:tab w:val="clear" w:pos="709"/>
        </w:tabs>
        <w:suppressAutoHyphens w:val="0"/>
        <w:spacing w:before="34" w:after="0" w:line="240" w:lineRule="auto"/>
        <w:ind w:left="62" w:firstLine="0"/>
        <w:jc w:val="center"/>
        <w:rPr>
          <w:rFonts w:ascii="Times New Roman" w:eastAsia="Times New Roman" w:hAnsi="Times New Roman" w:cs="Times New Roman"/>
          <w:kern w:val="0"/>
          <w:sz w:val="24"/>
          <w:szCs w:val="24"/>
          <w:lang w:val="uk-UA" w:eastAsia="ru-RU"/>
        </w:rPr>
      </w:pPr>
    </w:p>
    <w:p w:rsidR="00E44837" w:rsidRPr="00E44837" w:rsidRDefault="00E44837" w:rsidP="00E44837">
      <w:pPr>
        <w:widowControl/>
        <w:shd w:val="clear" w:color="auto" w:fill="FFFFFF"/>
        <w:tabs>
          <w:tab w:val="clear" w:pos="709"/>
        </w:tabs>
        <w:suppressAutoHyphens w:val="0"/>
        <w:spacing w:before="34" w:after="0" w:line="240" w:lineRule="auto"/>
        <w:ind w:left="62" w:firstLine="0"/>
        <w:jc w:val="center"/>
        <w:rPr>
          <w:rFonts w:ascii="Times New Roman" w:eastAsia="Times New Roman" w:hAnsi="Times New Roman" w:cs="Times New Roman"/>
          <w:kern w:val="0"/>
          <w:sz w:val="24"/>
          <w:szCs w:val="24"/>
          <w:lang w:val="uk-UA" w:eastAsia="ru-RU"/>
        </w:rPr>
      </w:pPr>
      <w:r w:rsidRPr="00E44837">
        <w:rPr>
          <w:rFonts w:ascii="Times New Roman" w:eastAsia="Times New Roman" w:hAnsi="Times New Roman" w:cs="Times New Roman"/>
          <w:kern w:val="0"/>
          <w:sz w:val="28"/>
          <w:szCs w:val="28"/>
          <w:lang w:val="uk-UA" w:eastAsia="ru-RU"/>
        </w:rPr>
        <w:t>24.00.02 – фізична культура, фізичне виховання різних груп населення</w:t>
      </w:r>
    </w:p>
    <w:p w:rsidR="00E44837" w:rsidRPr="00E44837" w:rsidRDefault="00E44837" w:rsidP="00E44837">
      <w:pPr>
        <w:widowControl/>
        <w:shd w:val="clear" w:color="auto" w:fill="FFFFFF"/>
        <w:tabs>
          <w:tab w:val="clear" w:pos="709"/>
        </w:tabs>
        <w:suppressAutoHyphens w:val="0"/>
        <w:spacing w:before="34" w:after="0" w:line="240" w:lineRule="auto"/>
        <w:ind w:left="62" w:firstLine="0"/>
        <w:jc w:val="center"/>
        <w:rPr>
          <w:rFonts w:ascii="Times New Roman" w:eastAsia="Times New Roman" w:hAnsi="Times New Roman" w:cs="Times New Roman"/>
          <w:kern w:val="0"/>
          <w:sz w:val="24"/>
          <w:szCs w:val="24"/>
          <w:lang w:val="uk-UA" w:eastAsia="ru-RU"/>
        </w:rPr>
      </w:pPr>
    </w:p>
    <w:p w:rsidR="00E44837" w:rsidRPr="00E44837" w:rsidRDefault="00E44837" w:rsidP="00E44837">
      <w:pPr>
        <w:widowControl/>
        <w:shd w:val="clear" w:color="auto" w:fill="FFFFFF"/>
        <w:tabs>
          <w:tab w:val="clear" w:pos="709"/>
        </w:tabs>
        <w:suppressAutoHyphens w:val="0"/>
        <w:spacing w:before="34" w:after="0" w:line="240" w:lineRule="auto"/>
        <w:ind w:left="62" w:firstLine="0"/>
        <w:jc w:val="center"/>
        <w:rPr>
          <w:rFonts w:ascii="Times New Roman" w:eastAsia="Times New Roman" w:hAnsi="Times New Roman" w:cs="Times New Roman"/>
          <w:kern w:val="0"/>
          <w:sz w:val="24"/>
          <w:szCs w:val="24"/>
          <w:lang w:val="uk-UA" w:eastAsia="ru-RU"/>
        </w:rPr>
      </w:pPr>
    </w:p>
    <w:p w:rsidR="00E44837" w:rsidRPr="00E44837" w:rsidRDefault="00E44837" w:rsidP="00E44837">
      <w:pPr>
        <w:widowControl/>
        <w:shd w:val="clear" w:color="auto" w:fill="FFFFFF"/>
        <w:tabs>
          <w:tab w:val="clear" w:pos="709"/>
        </w:tabs>
        <w:suppressAutoHyphens w:val="0"/>
        <w:spacing w:before="34" w:after="0" w:line="360" w:lineRule="auto"/>
        <w:ind w:left="62" w:firstLine="0"/>
        <w:jc w:val="center"/>
        <w:rPr>
          <w:rFonts w:ascii="Times New Roman" w:eastAsia="Times New Roman" w:hAnsi="Times New Roman" w:cs="Times New Roman"/>
          <w:b/>
          <w:kern w:val="0"/>
          <w:sz w:val="28"/>
          <w:szCs w:val="28"/>
          <w:lang w:val="uk-UA" w:eastAsia="ru-RU"/>
        </w:rPr>
      </w:pPr>
      <w:r w:rsidRPr="00E44837">
        <w:rPr>
          <w:rFonts w:ascii="Times New Roman" w:eastAsia="Times New Roman" w:hAnsi="Times New Roman" w:cs="Times New Roman"/>
          <w:b/>
          <w:kern w:val="0"/>
          <w:sz w:val="28"/>
          <w:szCs w:val="28"/>
          <w:lang w:val="uk-UA" w:eastAsia="ru-RU"/>
        </w:rPr>
        <w:t>ДИСЕРТАЦІЯ</w:t>
      </w:r>
    </w:p>
    <w:p w:rsidR="00E44837" w:rsidRPr="00E44837" w:rsidRDefault="00E44837" w:rsidP="00E44837">
      <w:pPr>
        <w:widowControl/>
        <w:tabs>
          <w:tab w:val="clear" w:pos="709"/>
        </w:tabs>
        <w:suppressAutoHyphens w:val="0"/>
        <w:spacing w:after="120" w:line="360" w:lineRule="auto"/>
        <w:ind w:firstLine="0"/>
        <w:jc w:val="center"/>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ru-RU"/>
        </w:rPr>
        <w:t>на здобуття наукового ступеня кандидата наук з фізичного виховання і спорту</w:t>
      </w:r>
    </w:p>
    <w:p w:rsidR="00E44837" w:rsidRPr="00E44837" w:rsidRDefault="00E44837" w:rsidP="00E44837">
      <w:pPr>
        <w:widowControl/>
        <w:tabs>
          <w:tab w:val="clear" w:pos="709"/>
        </w:tabs>
        <w:suppressAutoHyphens w:val="0"/>
        <w:spacing w:after="120" w:line="360" w:lineRule="auto"/>
        <w:ind w:left="4560" w:firstLine="0"/>
        <w:jc w:val="left"/>
        <w:rPr>
          <w:rFonts w:ascii="Times New Roman" w:eastAsia="Times New Roman" w:hAnsi="Times New Roman" w:cs="Times New Roman"/>
          <w:kern w:val="0"/>
          <w:sz w:val="24"/>
          <w:szCs w:val="24"/>
          <w:lang w:val="uk-UA" w:eastAsia="ru-RU"/>
        </w:rPr>
      </w:pPr>
    </w:p>
    <w:p w:rsidR="00E44837" w:rsidRPr="00E44837" w:rsidRDefault="00E44837" w:rsidP="00E44837">
      <w:pPr>
        <w:widowControl/>
        <w:tabs>
          <w:tab w:val="clear" w:pos="709"/>
        </w:tabs>
        <w:suppressAutoHyphens w:val="0"/>
        <w:spacing w:after="120" w:line="360" w:lineRule="auto"/>
        <w:ind w:left="4560" w:firstLine="0"/>
        <w:jc w:val="left"/>
        <w:rPr>
          <w:rFonts w:ascii="Times New Roman" w:eastAsia="Times New Roman" w:hAnsi="Times New Roman" w:cs="Times New Roman"/>
          <w:kern w:val="0"/>
          <w:sz w:val="24"/>
          <w:szCs w:val="24"/>
          <w:lang w:eastAsia="ru-RU"/>
        </w:rPr>
      </w:pPr>
    </w:p>
    <w:p w:rsidR="00E44837" w:rsidRPr="00E44837" w:rsidRDefault="00E44837" w:rsidP="00E44837">
      <w:pPr>
        <w:widowControl/>
        <w:tabs>
          <w:tab w:val="clear" w:pos="709"/>
        </w:tabs>
        <w:suppressAutoHyphens w:val="0"/>
        <w:spacing w:after="0" w:line="360" w:lineRule="auto"/>
        <w:ind w:left="5670" w:firstLine="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ru-RU"/>
        </w:rPr>
        <w:t>Науковий керівник:</w:t>
      </w:r>
    </w:p>
    <w:p w:rsidR="00E44837" w:rsidRPr="00E44837" w:rsidRDefault="00E44837" w:rsidP="00E44837">
      <w:pPr>
        <w:widowControl/>
        <w:tabs>
          <w:tab w:val="clear" w:pos="709"/>
        </w:tabs>
        <w:suppressAutoHyphens w:val="0"/>
        <w:spacing w:after="0" w:line="360" w:lineRule="auto"/>
        <w:ind w:left="5670" w:firstLine="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ru-RU"/>
        </w:rPr>
        <w:t>Круцевич Тетяна Юріївна</w:t>
      </w:r>
    </w:p>
    <w:p w:rsidR="00E44837" w:rsidRPr="00E44837" w:rsidRDefault="00E44837" w:rsidP="00E44837">
      <w:pPr>
        <w:widowControl/>
        <w:tabs>
          <w:tab w:val="clear" w:pos="709"/>
        </w:tabs>
        <w:suppressAutoHyphens w:val="0"/>
        <w:spacing w:after="0" w:line="360" w:lineRule="auto"/>
        <w:ind w:left="5670" w:firstLine="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ru-RU"/>
        </w:rPr>
        <w:t>доктор наук з фізичного виховання і спорту, професор</w:t>
      </w:r>
      <w:bookmarkStart w:id="0" w:name="_Toc185756690"/>
    </w:p>
    <w:bookmarkEnd w:id="0"/>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E44837">
        <w:rPr>
          <w:rFonts w:ascii="Times New Roman" w:eastAsia="Times New Roman" w:hAnsi="Times New Roman" w:cs="Times New Roman"/>
          <w:b/>
          <w:kern w:val="0"/>
          <w:sz w:val="28"/>
          <w:szCs w:val="28"/>
          <w:lang w:val="uk-UA" w:eastAsia="ru-RU"/>
        </w:rPr>
        <w:t>Дніпропетровськ – 2015</w:t>
      </w: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E44837">
        <w:rPr>
          <w:rFonts w:ascii="Times New Roman" w:eastAsia="Times New Roman" w:hAnsi="Times New Roman" w:cs="Times New Roman"/>
          <w:b/>
          <w:kern w:val="0"/>
          <w:sz w:val="28"/>
          <w:szCs w:val="28"/>
          <w:lang w:val="uk-UA" w:eastAsia="ru-RU"/>
        </w:rPr>
        <w:t>ЗМІСТ</w:t>
      </w:r>
    </w:p>
    <w:p w:rsidR="00E44837" w:rsidRPr="00E44837" w:rsidRDefault="00E44837" w:rsidP="00E44837">
      <w:pPr>
        <w:widowControl/>
        <w:tabs>
          <w:tab w:val="clear" w:pos="709"/>
        </w:tabs>
        <w:suppressAutoHyphens w:val="0"/>
        <w:spacing w:after="0" w:line="360" w:lineRule="auto"/>
        <w:ind w:firstLine="709"/>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709"/>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709"/>
        <w:jc w:val="center"/>
        <w:rPr>
          <w:rFonts w:ascii="Times New Roman" w:eastAsia="Times New Roman" w:hAnsi="Times New Roman" w:cs="Times New Roman"/>
          <w:b/>
          <w:kern w:val="0"/>
          <w:sz w:val="28"/>
          <w:szCs w:val="28"/>
          <w:lang w:val="uk-UA" w:eastAsia="ru-RU"/>
        </w:rPr>
      </w:pPr>
    </w:p>
    <w:tbl>
      <w:tblPr>
        <w:tblW w:w="10080" w:type="dxa"/>
        <w:tblInd w:w="-252" w:type="dxa"/>
        <w:tblLayout w:type="fixed"/>
        <w:tblLook w:val="00A0"/>
      </w:tblPr>
      <w:tblGrid>
        <w:gridCol w:w="1440"/>
        <w:gridCol w:w="8100"/>
        <w:gridCol w:w="540"/>
      </w:tblGrid>
      <w:tr w:rsidR="00E44837" w:rsidRPr="00E44837" w:rsidTr="00275422">
        <w:tc>
          <w:tcPr>
            <w:tcW w:w="9540" w:type="dxa"/>
            <w:gridSpan w:val="2"/>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b/>
                <w:bCs/>
                <w:kern w:val="0"/>
                <w:sz w:val="28"/>
                <w:szCs w:val="28"/>
                <w:lang w:val="uk-UA" w:eastAsia="ru-RU"/>
              </w:rPr>
              <w:t>ПЕРЕЛІК УМОВНИХ СКОРОЧЕНЬ</w:t>
            </w:r>
            <w:r w:rsidRPr="00E44837">
              <w:rPr>
                <w:rFonts w:ascii="Times New Roman" w:eastAsia="Times New Roman" w:hAnsi="Times New Roman" w:cs="Times New Roman"/>
                <w:bCs/>
                <w:kern w:val="0"/>
                <w:sz w:val="28"/>
                <w:szCs w:val="28"/>
                <w:lang w:val="uk-UA" w:eastAsia="ru-RU"/>
              </w:rPr>
              <w:t>……………………...………………...</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en-US" w:eastAsia="uk-UA"/>
              </w:rPr>
            </w:pPr>
            <w:r w:rsidRPr="00E44837">
              <w:rPr>
                <w:rFonts w:ascii="Times New Roman" w:eastAsia="Times New Roman" w:hAnsi="Times New Roman" w:cs="Times New Roman"/>
                <w:kern w:val="0"/>
                <w:sz w:val="28"/>
                <w:szCs w:val="28"/>
                <w:lang w:val="en-US" w:eastAsia="uk-UA"/>
              </w:rPr>
              <w:t>5</w:t>
            </w:r>
          </w:p>
        </w:tc>
      </w:tr>
      <w:tr w:rsidR="00E44837" w:rsidRPr="00E44837" w:rsidTr="00275422">
        <w:tc>
          <w:tcPr>
            <w:tcW w:w="9540" w:type="dxa"/>
            <w:gridSpan w:val="2"/>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b/>
                <w:kern w:val="0"/>
                <w:sz w:val="28"/>
                <w:szCs w:val="28"/>
                <w:lang w:val="uk-UA" w:eastAsia="ru-RU"/>
              </w:rPr>
              <w:t>ВСТУП</w:t>
            </w:r>
            <w:r w:rsidRPr="00E44837">
              <w:rPr>
                <w:rFonts w:ascii="Times New Roman" w:eastAsia="Times New Roman" w:hAnsi="Times New Roman" w:cs="Times New Roman"/>
                <w:kern w:val="0"/>
                <w:sz w:val="28"/>
                <w:szCs w:val="28"/>
                <w:lang w:val="uk-UA" w:eastAsia="ru-RU"/>
              </w:rPr>
              <w:t>……………………………………………………………………………..</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en-US" w:eastAsia="uk-UA"/>
              </w:rPr>
            </w:pPr>
            <w:r w:rsidRPr="00E44837">
              <w:rPr>
                <w:rFonts w:ascii="Times New Roman" w:eastAsia="Times New Roman" w:hAnsi="Times New Roman" w:cs="Times New Roman"/>
                <w:kern w:val="0"/>
                <w:sz w:val="28"/>
                <w:szCs w:val="28"/>
                <w:lang w:val="en-US" w:eastAsia="uk-UA"/>
              </w:rPr>
              <w:t>6</w:t>
            </w:r>
          </w:p>
        </w:tc>
      </w:tr>
      <w:tr w:rsidR="00E44837" w:rsidRPr="00E44837" w:rsidTr="00275422">
        <w:tc>
          <w:tcPr>
            <w:tcW w:w="1440" w:type="dxa"/>
          </w:tcPr>
          <w:p w:rsidR="00E44837" w:rsidRPr="00E44837" w:rsidRDefault="00E44837" w:rsidP="00E44837">
            <w:pPr>
              <w:widowControl/>
              <w:tabs>
                <w:tab w:val="clear" w:pos="709"/>
              </w:tabs>
              <w:suppressAutoHyphens w:val="0"/>
              <w:spacing w:after="0" w:line="360" w:lineRule="auto"/>
              <w:ind w:right="-189" w:firstLine="0"/>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b/>
                <w:kern w:val="0"/>
                <w:sz w:val="28"/>
                <w:szCs w:val="28"/>
                <w:lang w:val="uk-UA" w:eastAsia="ru-RU"/>
              </w:rPr>
              <w:t>РОЗДІЛ 1.</w:t>
            </w:r>
          </w:p>
        </w:tc>
        <w:tc>
          <w:tcPr>
            <w:tcW w:w="8100" w:type="dxa"/>
          </w:tcPr>
          <w:p w:rsidR="00E44837" w:rsidRPr="00E44837" w:rsidRDefault="00E44837" w:rsidP="00E44837">
            <w:pPr>
              <w:widowControl/>
              <w:tabs>
                <w:tab w:val="clear" w:pos="709"/>
              </w:tabs>
              <w:suppressAutoHyphens w:val="0"/>
              <w:spacing w:after="0" w:line="360" w:lineRule="auto"/>
              <w:ind w:firstLine="0"/>
              <w:rPr>
                <w:rFonts w:ascii="Times New Roman" w:eastAsia="Times New Roman" w:hAnsi="Times New Roman" w:cs="Times New Roman"/>
                <w:b/>
                <w:kern w:val="0"/>
                <w:sz w:val="28"/>
                <w:szCs w:val="28"/>
                <w:lang w:val="uk-UA" w:eastAsia="ru-RU"/>
              </w:rPr>
            </w:pPr>
            <w:r w:rsidRPr="00E44837">
              <w:rPr>
                <w:rFonts w:ascii="Times New Roman" w:eastAsia="Times New Roman" w:hAnsi="Times New Roman" w:cs="Times New Roman"/>
                <w:b/>
                <w:kern w:val="0"/>
                <w:sz w:val="28"/>
                <w:szCs w:val="28"/>
                <w:lang w:val="uk-UA" w:eastAsia="ru-RU"/>
              </w:rPr>
              <w:t xml:space="preserve">АКТУАЛЬНІ ПРОБЛЕМИ ФІЗИЧНОГО ВИХОВАННЯ В </w:t>
            </w:r>
          </w:p>
          <w:p w:rsidR="00E44837" w:rsidRPr="00E44837" w:rsidRDefault="00E44837" w:rsidP="00E44837">
            <w:pPr>
              <w:widowControl/>
              <w:tabs>
                <w:tab w:val="clear" w:pos="709"/>
              </w:tabs>
              <w:suppressAutoHyphens w:val="0"/>
              <w:spacing w:after="0" w:line="360" w:lineRule="auto"/>
              <w:ind w:firstLine="0"/>
              <w:rPr>
                <w:rFonts w:ascii="Times New Roman" w:eastAsia="Times New Roman" w:hAnsi="Times New Roman" w:cs="Times New Roman"/>
                <w:b/>
                <w:kern w:val="0"/>
                <w:sz w:val="28"/>
                <w:szCs w:val="28"/>
                <w:lang w:val="uk-UA" w:eastAsia="ru-RU"/>
              </w:rPr>
            </w:pPr>
            <w:r w:rsidRPr="00E44837">
              <w:rPr>
                <w:rFonts w:ascii="Times New Roman" w:eastAsia="Times New Roman" w:hAnsi="Times New Roman" w:cs="Times New Roman"/>
                <w:b/>
                <w:kern w:val="0"/>
                <w:sz w:val="28"/>
                <w:szCs w:val="28"/>
                <w:lang w:val="uk-UA" w:eastAsia="ru-RU"/>
              </w:rPr>
              <w:t xml:space="preserve">СУЧАСНИХ УМОВАХ НАВЧАЛЬНОГО ПРОЦЕСУ В </w:t>
            </w:r>
          </w:p>
          <w:p w:rsidR="00E44837" w:rsidRPr="00E44837" w:rsidRDefault="00E44837" w:rsidP="00E4483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b/>
                <w:kern w:val="0"/>
                <w:sz w:val="28"/>
                <w:szCs w:val="28"/>
                <w:lang w:val="uk-UA" w:eastAsia="ru-RU"/>
              </w:rPr>
              <w:t>ЗАГАЛЬНООСВІТНІЙ ШКОЛІ</w:t>
            </w:r>
            <w:r w:rsidRPr="00E44837">
              <w:rPr>
                <w:rFonts w:ascii="Times New Roman" w:eastAsia="Times New Roman" w:hAnsi="Times New Roman" w:cs="Times New Roman"/>
                <w:kern w:val="0"/>
                <w:sz w:val="28"/>
                <w:szCs w:val="28"/>
                <w:lang w:val="uk-UA" w:eastAsia="ru-RU"/>
              </w:rPr>
              <w:t>………………………………....</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p>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p>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12</w:t>
            </w:r>
          </w:p>
        </w:tc>
      </w:tr>
      <w:tr w:rsidR="00E44837" w:rsidRPr="00E44837" w:rsidTr="00275422">
        <w:tc>
          <w:tcPr>
            <w:tcW w:w="1440" w:type="dxa"/>
            <w:vAlign w:val="center"/>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1.1.</w:t>
            </w:r>
          </w:p>
        </w:tc>
        <w:tc>
          <w:tcPr>
            <w:tcW w:w="8100" w:type="dxa"/>
          </w:tcPr>
          <w:p w:rsidR="00E44837" w:rsidRPr="00E44837" w:rsidRDefault="00E44837" w:rsidP="00E44837">
            <w:pPr>
              <w:widowControl/>
              <w:tabs>
                <w:tab w:val="clear" w:pos="709"/>
              </w:tabs>
              <w:suppressAutoHyphens w:val="0"/>
              <w:spacing w:after="0" w:line="360" w:lineRule="auto"/>
              <w:ind w:firstLine="0"/>
              <w:contextualSpacing/>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 xml:space="preserve">Програмно-нормативні засади фізичного виховання </w:t>
            </w:r>
          </w:p>
          <w:p w:rsidR="00E44837" w:rsidRPr="00E44837" w:rsidRDefault="00E44837" w:rsidP="00E44837">
            <w:pPr>
              <w:widowControl/>
              <w:tabs>
                <w:tab w:val="clear" w:pos="709"/>
              </w:tabs>
              <w:suppressAutoHyphens w:val="0"/>
              <w:spacing w:after="0" w:line="360" w:lineRule="auto"/>
              <w:ind w:firstLine="0"/>
              <w:contextualSpacing/>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в школі та їх невідповідність сучасним умовам навчання………...</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p>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12</w:t>
            </w:r>
          </w:p>
        </w:tc>
      </w:tr>
      <w:tr w:rsidR="00E44837" w:rsidRPr="00E44837" w:rsidTr="00275422">
        <w:tc>
          <w:tcPr>
            <w:tcW w:w="1440" w:type="dxa"/>
            <w:vAlign w:val="center"/>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1.2.</w:t>
            </w:r>
          </w:p>
        </w:tc>
        <w:tc>
          <w:tcPr>
            <w:tcW w:w="810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Стан здоров’я та фізична підготовленість школярів України...…...</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27</w:t>
            </w:r>
          </w:p>
        </w:tc>
      </w:tr>
      <w:tr w:rsidR="00E44837" w:rsidRPr="00E44837" w:rsidTr="00275422">
        <w:tc>
          <w:tcPr>
            <w:tcW w:w="1440" w:type="dxa"/>
            <w:vAlign w:val="center"/>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1.3.</w:t>
            </w:r>
          </w:p>
        </w:tc>
        <w:tc>
          <w:tcPr>
            <w:tcW w:w="8100" w:type="dxa"/>
          </w:tcPr>
          <w:p w:rsidR="00E44837" w:rsidRPr="00E44837" w:rsidRDefault="00E44837" w:rsidP="00E44837">
            <w:pPr>
              <w:widowControl/>
              <w:tabs>
                <w:tab w:val="clear" w:pos="709"/>
              </w:tabs>
              <w:suppressAutoHyphens w:val="0"/>
              <w:spacing w:after="0" w:line="360" w:lineRule="auto"/>
              <w:ind w:firstLine="0"/>
              <w:contextualSpacing/>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 xml:space="preserve">Періодизація фізичної підготовки у кондиційному і </w:t>
            </w:r>
          </w:p>
          <w:p w:rsidR="00E44837" w:rsidRPr="00E44837" w:rsidRDefault="00E44837" w:rsidP="00E44837">
            <w:pPr>
              <w:widowControl/>
              <w:tabs>
                <w:tab w:val="clear" w:pos="709"/>
              </w:tabs>
              <w:suppressAutoHyphens w:val="0"/>
              <w:spacing w:after="0" w:line="360" w:lineRule="auto"/>
              <w:ind w:firstLine="0"/>
              <w:contextualSpacing/>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спортивному тренуванні…………………………………………......</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p>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en-US" w:eastAsia="uk-UA"/>
              </w:rPr>
            </w:pPr>
            <w:r w:rsidRPr="00E44837">
              <w:rPr>
                <w:rFonts w:ascii="Times New Roman" w:eastAsia="Times New Roman" w:hAnsi="Times New Roman" w:cs="Times New Roman"/>
                <w:kern w:val="0"/>
                <w:sz w:val="28"/>
                <w:szCs w:val="28"/>
                <w:lang w:val="uk-UA" w:eastAsia="uk-UA"/>
              </w:rPr>
              <w:t>3</w:t>
            </w:r>
            <w:r w:rsidRPr="00E44837">
              <w:rPr>
                <w:rFonts w:ascii="Times New Roman" w:eastAsia="Times New Roman" w:hAnsi="Times New Roman" w:cs="Times New Roman"/>
                <w:kern w:val="0"/>
                <w:sz w:val="28"/>
                <w:szCs w:val="28"/>
                <w:lang w:val="en-US" w:eastAsia="uk-UA"/>
              </w:rPr>
              <w:t>5</w:t>
            </w:r>
          </w:p>
        </w:tc>
      </w:tr>
      <w:tr w:rsidR="00E44837" w:rsidRPr="00E44837" w:rsidTr="00275422">
        <w:tc>
          <w:tcPr>
            <w:tcW w:w="1440" w:type="dxa"/>
            <w:vAlign w:val="center"/>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1.4.</w:t>
            </w:r>
          </w:p>
        </w:tc>
        <w:tc>
          <w:tcPr>
            <w:tcW w:w="810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ru-RU"/>
              </w:rPr>
              <w:t xml:space="preserve">Планування роботи з фізичного виховання протягом </w:t>
            </w:r>
          </w:p>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ru-RU"/>
              </w:rPr>
              <w:t>навчального року в школі (загальноосвітньому навчальному закладі)………………………………………………………………...</w:t>
            </w:r>
          </w:p>
        </w:tc>
        <w:tc>
          <w:tcPr>
            <w:tcW w:w="540" w:type="dxa"/>
            <w:vAlign w:val="center"/>
          </w:tcPr>
          <w:p w:rsidR="00E44837" w:rsidRPr="00E44837" w:rsidRDefault="00E44837" w:rsidP="00E44837">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E44837" w:rsidRPr="00E44837" w:rsidRDefault="00E44837" w:rsidP="00E44837">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E44837" w:rsidRPr="00E44837" w:rsidRDefault="00E44837" w:rsidP="00E44837">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40</w:t>
            </w:r>
          </w:p>
        </w:tc>
      </w:tr>
      <w:tr w:rsidR="00E44837" w:rsidRPr="00E44837" w:rsidTr="00275422">
        <w:tc>
          <w:tcPr>
            <w:tcW w:w="144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p>
        </w:tc>
        <w:tc>
          <w:tcPr>
            <w:tcW w:w="810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Висновки до розділу 1……….….……………………………………</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46</w:t>
            </w:r>
          </w:p>
        </w:tc>
      </w:tr>
      <w:tr w:rsidR="00E44837" w:rsidRPr="00E44837" w:rsidTr="00275422">
        <w:tc>
          <w:tcPr>
            <w:tcW w:w="1440" w:type="dxa"/>
          </w:tcPr>
          <w:p w:rsidR="00E44837" w:rsidRPr="00E44837" w:rsidRDefault="00E44837" w:rsidP="00E44837">
            <w:pPr>
              <w:widowControl/>
              <w:tabs>
                <w:tab w:val="clear" w:pos="709"/>
              </w:tabs>
              <w:suppressAutoHyphens w:val="0"/>
              <w:spacing w:after="0" w:line="360" w:lineRule="auto"/>
              <w:ind w:right="-108" w:firstLine="0"/>
              <w:contextualSpacing/>
              <w:jc w:val="left"/>
              <w:rPr>
                <w:rFonts w:ascii="Times New Roman" w:eastAsia="Times New Roman" w:hAnsi="Times New Roman" w:cs="Times New Roman"/>
                <w:b/>
                <w:kern w:val="0"/>
                <w:sz w:val="28"/>
                <w:szCs w:val="28"/>
                <w:lang w:val="uk-UA" w:eastAsia="uk-UA"/>
              </w:rPr>
            </w:pPr>
            <w:r w:rsidRPr="00E44837">
              <w:rPr>
                <w:rFonts w:ascii="Times New Roman" w:eastAsia="Times New Roman" w:hAnsi="Times New Roman" w:cs="Times New Roman"/>
                <w:b/>
                <w:bCs/>
                <w:kern w:val="0"/>
                <w:sz w:val="28"/>
                <w:szCs w:val="28"/>
                <w:lang w:val="uk-UA" w:eastAsia="ru-RU"/>
              </w:rPr>
              <w:t>РОЗДІЛ 2.</w:t>
            </w:r>
          </w:p>
        </w:tc>
        <w:tc>
          <w:tcPr>
            <w:tcW w:w="810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b/>
                <w:bCs/>
                <w:kern w:val="0"/>
                <w:sz w:val="28"/>
                <w:szCs w:val="28"/>
                <w:lang w:val="uk-UA" w:eastAsia="ru-RU"/>
              </w:rPr>
              <w:t>МЕТОДИ І ОРГАНІЗАЦІЯ ДОСЛІДЖЕННЯ</w:t>
            </w:r>
            <w:r w:rsidRPr="00E44837">
              <w:rPr>
                <w:rFonts w:ascii="Times New Roman" w:eastAsia="Times New Roman" w:hAnsi="Times New Roman" w:cs="Times New Roman"/>
                <w:bCs/>
                <w:kern w:val="0"/>
                <w:sz w:val="28"/>
                <w:szCs w:val="28"/>
                <w:lang w:val="uk-UA" w:eastAsia="ru-RU"/>
              </w:rPr>
              <w:t>….…....................</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48</w:t>
            </w:r>
          </w:p>
        </w:tc>
      </w:tr>
      <w:tr w:rsidR="00E44837" w:rsidRPr="00E44837" w:rsidTr="00275422">
        <w:tc>
          <w:tcPr>
            <w:tcW w:w="1440" w:type="dxa"/>
            <w:vAlign w:val="center"/>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2.1</w:t>
            </w:r>
          </w:p>
        </w:tc>
        <w:tc>
          <w:tcPr>
            <w:tcW w:w="810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Методи досліджень………………………………………………......</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48</w:t>
            </w:r>
          </w:p>
        </w:tc>
      </w:tr>
      <w:tr w:rsidR="00E44837" w:rsidRPr="00E44837" w:rsidTr="00275422">
        <w:tc>
          <w:tcPr>
            <w:tcW w:w="1440" w:type="dxa"/>
            <w:vAlign w:val="center"/>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2.1.1</w:t>
            </w:r>
          </w:p>
        </w:tc>
        <w:tc>
          <w:tcPr>
            <w:tcW w:w="8100" w:type="dxa"/>
          </w:tcPr>
          <w:p w:rsidR="00E44837" w:rsidRPr="00E44837" w:rsidRDefault="00E44837" w:rsidP="00E44837">
            <w:pPr>
              <w:widowControl/>
              <w:tabs>
                <w:tab w:val="clear" w:pos="709"/>
              </w:tabs>
              <w:suppressAutoHyphens w:val="0"/>
              <w:spacing w:after="0" w:line="360" w:lineRule="auto"/>
              <w:ind w:firstLine="0"/>
              <w:contextualSpacing/>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ru-RU"/>
              </w:rPr>
              <w:t xml:space="preserve">Теоретичний аналіз і узагальнення даних </w:t>
            </w:r>
          </w:p>
          <w:p w:rsidR="00E44837" w:rsidRPr="00E44837" w:rsidRDefault="00E44837" w:rsidP="00E44837">
            <w:pPr>
              <w:widowControl/>
              <w:tabs>
                <w:tab w:val="clear" w:pos="709"/>
              </w:tabs>
              <w:suppressAutoHyphens w:val="0"/>
              <w:spacing w:after="0" w:line="360" w:lineRule="auto"/>
              <w:ind w:firstLine="0"/>
              <w:contextualSpacing/>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ru-RU"/>
              </w:rPr>
              <w:t>науково-методичної літератури та документальних матеріалів…..</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p>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48</w:t>
            </w:r>
          </w:p>
        </w:tc>
      </w:tr>
      <w:tr w:rsidR="00E44837" w:rsidRPr="00E44837" w:rsidTr="00275422">
        <w:tc>
          <w:tcPr>
            <w:tcW w:w="1440" w:type="dxa"/>
            <w:vAlign w:val="center"/>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2.1.2.</w:t>
            </w:r>
          </w:p>
        </w:tc>
        <w:tc>
          <w:tcPr>
            <w:tcW w:w="810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ru-RU"/>
              </w:rPr>
              <w:t>Антропометричні методи……………………………….……………</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49</w:t>
            </w:r>
          </w:p>
        </w:tc>
      </w:tr>
      <w:tr w:rsidR="00E44837" w:rsidRPr="00E44837" w:rsidTr="00275422">
        <w:tc>
          <w:tcPr>
            <w:tcW w:w="1440" w:type="dxa"/>
            <w:vAlign w:val="center"/>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2.1.3.</w:t>
            </w:r>
          </w:p>
        </w:tc>
        <w:tc>
          <w:tcPr>
            <w:tcW w:w="810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ru-RU"/>
              </w:rPr>
              <w:t>Фізіологічні методи……………...…………………………...............</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49</w:t>
            </w:r>
          </w:p>
        </w:tc>
      </w:tr>
      <w:tr w:rsidR="00E44837" w:rsidRPr="00E44837" w:rsidTr="00275422">
        <w:tc>
          <w:tcPr>
            <w:tcW w:w="1440" w:type="dxa"/>
            <w:vAlign w:val="center"/>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2.1.4.</w:t>
            </w:r>
          </w:p>
        </w:tc>
        <w:tc>
          <w:tcPr>
            <w:tcW w:w="810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ru-RU"/>
              </w:rPr>
              <w:t>Педагогічні методи……………...……………………………………</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51</w:t>
            </w:r>
          </w:p>
        </w:tc>
      </w:tr>
      <w:tr w:rsidR="00E44837" w:rsidRPr="00E44837" w:rsidTr="00275422">
        <w:tc>
          <w:tcPr>
            <w:tcW w:w="1440" w:type="dxa"/>
            <w:vAlign w:val="center"/>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Calibri" w:hAnsi="Times New Roman" w:cs="Times New Roman"/>
                <w:bCs/>
                <w:iCs/>
                <w:snapToGrid w:val="0"/>
                <w:kern w:val="0"/>
                <w:sz w:val="28"/>
                <w:lang w:val="uk-UA" w:eastAsia="ru-RU"/>
              </w:rPr>
              <w:t>2.1.4.1.</w:t>
            </w:r>
          </w:p>
        </w:tc>
        <w:tc>
          <w:tcPr>
            <w:tcW w:w="8100" w:type="dxa"/>
          </w:tcPr>
          <w:p w:rsidR="00E44837" w:rsidRPr="00E44837" w:rsidRDefault="00E44837" w:rsidP="00E4483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bookmarkStart w:id="1" w:name="_Toc283468363"/>
            <w:r w:rsidRPr="00E44837">
              <w:rPr>
                <w:rFonts w:ascii="Times New Roman" w:eastAsia="Calibri" w:hAnsi="Times New Roman" w:cs="Times New Roman"/>
                <w:bCs/>
                <w:iCs/>
                <w:snapToGrid w:val="0"/>
                <w:kern w:val="0"/>
                <w:sz w:val="28"/>
                <w:lang w:val="uk-UA" w:eastAsia="ru-RU"/>
              </w:rPr>
              <w:t>Педагогічне тестування фізичної підготовленості</w:t>
            </w:r>
            <w:bookmarkEnd w:id="1"/>
            <w:r w:rsidRPr="00E44837">
              <w:rPr>
                <w:rFonts w:ascii="Times New Roman" w:eastAsia="Calibri" w:hAnsi="Times New Roman" w:cs="Times New Roman"/>
                <w:bCs/>
                <w:iCs/>
                <w:snapToGrid w:val="0"/>
                <w:kern w:val="0"/>
                <w:sz w:val="28"/>
                <w:lang w:val="uk-UA" w:eastAsia="ru-RU"/>
              </w:rPr>
              <w:t>…………</w:t>
            </w:r>
            <w:r w:rsidRPr="00E44837">
              <w:rPr>
                <w:rFonts w:ascii="Times New Roman" w:eastAsia="Times New Roman" w:hAnsi="Times New Roman" w:cs="Times New Roman"/>
                <w:bCs/>
                <w:kern w:val="0"/>
                <w:sz w:val="28"/>
                <w:szCs w:val="28"/>
                <w:lang w:val="uk-UA" w:eastAsia="ru-RU"/>
              </w:rPr>
              <w:t>………</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51</w:t>
            </w:r>
          </w:p>
        </w:tc>
      </w:tr>
      <w:tr w:rsidR="00E44837" w:rsidRPr="00E44837" w:rsidTr="00275422">
        <w:tc>
          <w:tcPr>
            <w:tcW w:w="1440" w:type="dxa"/>
            <w:vAlign w:val="center"/>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Calibri" w:hAnsi="Times New Roman" w:cs="Times New Roman"/>
                <w:bCs/>
                <w:iCs/>
                <w:snapToGrid w:val="0"/>
                <w:kern w:val="0"/>
                <w:sz w:val="28"/>
                <w:lang w:val="uk-UA" w:eastAsia="ru-RU"/>
              </w:rPr>
              <w:t>2.1.4.2.</w:t>
            </w:r>
          </w:p>
        </w:tc>
        <w:tc>
          <w:tcPr>
            <w:tcW w:w="810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ru-RU"/>
              </w:rPr>
            </w:pPr>
            <w:r w:rsidRPr="00E44837">
              <w:rPr>
                <w:rFonts w:ascii="Times New Roman" w:eastAsia="Calibri" w:hAnsi="Times New Roman" w:cs="Times New Roman"/>
                <w:bCs/>
                <w:iCs/>
                <w:snapToGrid w:val="0"/>
                <w:kern w:val="0"/>
                <w:sz w:val="28"/>
                <w:lang w:val="uk-UA" w:eastAsia="ru-RU"/>
              </w:rPr>
              <w:t>Педагогічний експеримент……………………………………..........</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53</w:t>
            </w:r>
          </w:p>
        </w:tc>
      </w:tr>
      <w:tr w:rsidR="00E44837" w:rsidRPr="00E44837" w:rsidTr="00275422">
        <w:tc>
          <w:tcPr>
            <w:tcW w:w="1440" w:type="dxa"/>
            <w:vAlign w:val="center"/>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2.1.5.</w:t>
            </w:r>
          </w:p>
        </w:tc>
        <w:tc>
          <w:tcPr>
            <w:tcW w:w="810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lang w:val="uk-UA" w:eastAsia="ru-RU"/>
              </w:rPr>
              <w:t>Експрес-оцінка рівня фізичного здоров'я дітей…………..…….....</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53</w:t>
            </w:r>
          </w:p>
        </w:tc>
      </w:tr>
      <w:tr w:rsidR="00E44837" w:rsidRPr="00E44837" w:rsidTr="00275422">
        <w:trPr>
          <w:trHeight w:val="66"/>
        </w:trPr>
        <w:tc>
          <w:tcPr>
            <w:tcW w:w="1440" w:type="dxa"/>
            <w:vAlign w:val="center"/>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2.1.6.</w:t>
            </w:r>
          </w:p>
        </w:tc>
        <w:tc>
          <w:tcPr>
            <w:tcW w:w="810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lang w:val="uk-UA" w:eastAsia="ru-RU"/>
              </w:rPr>
            </w:pPr>
            <w:r w:rsidRPr="00E44837">
              <w:rPr>
                <w:rFonts w:ascii="Times New Roman" w:eastAsia="Times New Roman" w:hAnsi="Times New Roman" w:cs="Times New Roman"/>
                <w:kern w:val="0"/>
                <w:sz w:val="28"/>
                <w:szCs w:val="28"/>
                <w:lang w:val="uk-UA" w:eastAsia="ru-RU"/>
              </w:rPr>
              <w:t>Фременгемська методика визначення добової рухової активності.</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55</w:t>
            </w:r>
          </w:p>
        </w:tc>
      </w:tr>
      <w:tr w:rsidR="00E44837" w:rsidRPr="00E44837" w:rsidTr="00275422">
        <w:trPr>
          <w:trHeight w:val="66"/>
        </w:trPr>
        <w:tc>
          <w:tcPr>
            <w:tcW w:w="1440" w:type="dxa"/>
            <w:vAlign w:val="center"/>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eastAsia="ru-RU"/>
              </w:rPr>
              <w:t>2.1.7.</w:t>
            </w:r>
          </w:p>
        </w:tc>
        <w:tc>
          <w:tcPr>
            <w:tcW w:w="8100" w:type="dxa"/>
          </w:tcPr>
          <w:p w:rsidR="00E44837" w:rsidRPr="00E44837" w:rsidRDefault="00E44837" w:rsidP="00E44837">
            <w:pPr>
              <w:keepNext/>
              <w:keepLines/>
              <w:widowControl/>
              <w:tabs>
                <w:tab w:val="clear" w:pos="709"/>
              </w:tabs>
              <w:suppressAutoHyphens w:val="0"/>
              <w:spacing w:after="0" w:line="360" w:lineRule="auto"/>
              <w:ind w:firstLine="0"/>
              <w:outlineLvl w:val="2"/>
              <w:rPr>
                <w:rFonts w:ascii="Times New Roman" w:eastAsia="Calibri" w:hAnsi="Times New Roman" w:cs="Times New Roman"/>
                <w:bCs/>
                <w:kern w:val="0"/>
                <w:sz w:val="28"/>
                <w:szCs w:val="28"/>
                <w:lang w:val="uk-UA" w:eastAsia="ru-RU"/>
              </w:rPr>
            </w:pPr>
            <w:r w:rsidRPr="00E44837">
              <w:rPr>
                <w:rFonts w:ascii="Times New Roman" w:eastAsia="Calibri" w:hAnsi="Times New Roman" w:cs="Times New Roman"/>
                <w:bCs/>
                <w:kern w:val="0"/>
                <w:sz w:val="28"/>
                <w:szCs w:val="28"/>
                <w:lang w:val="uk-UA" w:eastAsia="ru-RU"/>
              </w:rPr>
              <w:t>Метод експертної оцінки………………………………………….....</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57</w:t>
            </w:r>
          </w:p>
        </w:tc>
      </w:tr>
      <w:tr w:rsidR="00E44837" w:rsidRPr="00E44837" w:rsidTr="00275422">
        <w:tc>
          <w:tcPr>
            <w:tcW w:w="1440" w:type="dxa"/>
            <w:vAlign w:val="center"/>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2.1.7.</w:t>
            </w:r>
          </w:p>
        </w:tc>
        <w:tc>
          <w:tcPr>
            <w:tcW w:w="810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ru-RU"/>
              </w:rPr>
              <w:t>Методи математичної статистики…………………………...............</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58</w:t>
            </w:r>
          </w:p>
        </w:tc>
      </w:tr>
      <w:tr w:rsidR="00E44837" w:rsidRPr="00E44837" w:rsidTr="00275422">
        <w:tc>
          <w:tcPr>
            <w:tcW w:w="1440" w:type="dxa"/>
            <w:vAlign w:val="center"/>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2.2.</w:t>
            </w:r>
          </w:p>
        </w:tc>
        <w:tc>
          <w:tcPr>
            <w:tcW w:w="810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Організація досліджень………………………………………………</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59</w:t>
            </w:r>
          </w:p>
        </w:tc>
      </w:tr>
      <w:tr w:rsidR="00E44837" w:rsidRPr="00E44837" w:rsidTr="00275422">
        <w:tc>
          <w:tcPr>
            <w:tcW w:w="1440" w:type="dxa"/>
          </w:tcPr>
          <w:p w:rsidR="00E44837" w:rsidRPr="00E44837" w:rsidRDefault="00E44837" w:rsidP="00E44837">
            <w:pPr>
              <w:widowControl/>
              <w:tabs>
                <w:tab w:val="clear" w:pos="709"/>
              </w:tabs>
              <w:suppressAutoHyphens w:val="0"/>
              <w:spacing w:after="0" w:line="360" w:lineRule="auto"/>
              <w:ind w:right="-105" w:firstLine="0"/>
              <w:contextualSpacing/>
              <w:rPr>
                <w:rFonts w:ascii="Times New Roman" w:eastAsia="Times New Roman" w:hAnsi="Times New Roman" w:cs="Times New Roman"/>
                <w:b/>
                <w:kern w:val="0"/>
                <w:sz w:val="28"/>
                <w:szCs w:val="28"/>
                <w:lang w:val="uk-UA" w:eastAsia="uk-UA"/>
              </w:rPr>
            </w:pPr>
            <w:r w:rsidRPr="00E44837">
              <w:rPr>
                <w:rFonts w:ascii="Times New Roman" w:eastAsia="Times New Roman" w:hAnsi="Times New Roman" w:cs="Times New Roman"/>
                <w:b/>
                <w:bCs/>
                <w:kern w:val="0"/>
                <w:sz w:val="28"/>
                <w:szCs w:val="28"/>
                <w:lang w:val="uk-UA" w:eastAsia="ru-RU"/>
              </w:rPr>
              <w:t>РОЗДІЛ 3.</w:t>
            </w:r>
          </w:p>
        </w:tc>
        <w:tc>
          <w:tcPr>
            <w:tcW w:w="8100" w:type="dxa"/>
          </w:tcPr>
          <w:p w:rsidR="00E44837" w:rsidRPr="00E44837" w:rsidRDefault="00E44837" w:rsidP="00E44837">
            <w:pPr>
              <w:widowControl/>
              <w:tabs>
                <w:tab w:val="clear" w:pos="709"/>
              </w:tabs>
              <w:suppressAutoHyphens w:val="0"/>
              <w:spacing w:after="0" w:line="360" w:lineRule="auto"/>
              <w:ind w:firstLine="0"/>
              <w:contextualSpacing/>
              <w:rPr>
                <w:rFonts w:ascii="Times New Roman" w:eastAsia="Times New Roman" w:hAnsi="Times New Roman" w:cs="Times New Roman"/>
                <w:b/>
                <w:kern w:val="0"/>
                <w:sz w:val="28"/>
                <w:szCs w:val="28"/>
                <w:lang w:val="uk-UA" w:eastAsia="ru-RU"/>
              </w:rPr>
            </w:pPr>
            <w:r w:rsidRPr="00E44837">
              <w:rPr>
                <w:rFonts w:ascii="Times New Roman" w:eastAsia="Times New Roman" w:hAnsi="Times New Roman" w:cs="Times New Roman"/>
                <w:b/>
                <w:kern w:val="0"/>
                <w:sz w:val="28"/>
                <w:szCs w:val="28"/>
                <w:lang w:val="uk-UA" w:eastAsia="ru-RU"/>
              </w:rPr>
              <w:t>ДИНАМІКА ФІЗИЧНОГО СТАНУ ШКОЛЯРІВ ВІКОМ</w:t>
            </w:r>
          </w:p>
          <w:p w:rsidR="00E44837" w:rsidRPr="00E44837" w:rsidRDefault="00E44837" w:rsidP="00E44837">
            <w:pPr>
              <w:widowControl/>
              <w:tabs>
                <w:tab w:val="clear" w:pos="709"/>
              </w:tabs>
              <w:suppressAutoHyphens w:val="0"/>
              <w:spacing w:after="0" w:line="360" w:lineRule="auto"/>
              <w:ind w:firstLine="0"/>
              <w:contextualSpacing/>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b/>
                <w:kern w:val="0"/>
                <w:sz w:val="28"/>
                <w:szCs w:val="28"/>
                <w:lang w:val="uk-UA" w:eastAsia="ru-RU"/>
              </w:rPr>
              <w:t>13–14 РОКІВ ПРОТЯГОМ НАВЧАЛЬНОГО РОКУ</w:t>
            </w:r>
            <w:r w:rsidRPr="00E44837">
              <w:rPr>
                <w:rFonts w:ascii="Times New Roman" w:eastAsia="Times New Roman" w:hAnsi="Times New Roman" w:cs="Times New Roman"/>
                <w:kern w:val="0"/>
                <w:sz w:val="28"/>
                <w:szCs w:val="28"/>
                <w:lang w:val="uk-UA" w:eastAsia="ru-RU"/>
              </w:rPr>
              <w:t>…...……...</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p>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61</w:t>
            </w:r>
          </w:p>
        </w:tc>
      </w:tr>
      <w:tr w:rsidR="00E44837" w:rsidRPr="00E44837" w:rsidTr="00275422">
        <w:tc>
          <w:tcPr>
            <w:tcW w:w="144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ru-RU"/>
              </w:rPr>
              <w:t>3.1.</w:t>
            </w:r>
          </w:p>
        </w:tc>
        <w:tc>
          <w:tcPr>
            <w:tcW w:w="8100" w:type="dxa"/>
          </w:tcPr>
          <w:p w:rsidR="00E44837" w:rsidRPr="00E44837" w:rsidRDefault="00E44837" w:rsidP="00E4483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ru-RU"/>
              </w:rPr>
              <w:t>Фізичний стан підлітків на початку навчального року…………….</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61</w:t>
            </w:r>
          </w:p>
        </w:tc>
      </w:tr>
      <w:tr w:rsidR="00E44837" w:rsidRPr="00E44837" w:rsidTr="00275422">
        <w:tc>
          <w:tcPr>
            <w:tcW w:w="144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ru-RU"/>
              </w:rPr>
              <w:t>3.2.</w:t>
            </w:r>
          </w:p>
        </w:tc>
        <w:tc>
          <w:tcPr>
            <w:tcW w:w="8100" w:type="dxa"/>
          </w:tcPr>
          <w:p w:rsidR="00E44837" w:rsidRPr="00E44837" w:rsidRDefault="00E44837" w:rsidP="00E4483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ru-RU"/>
              </w:rPr>
              <w:t>Фізичний стан підлітків у кінці навчального року………………..</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73</w:t>
            </w:r>
          </w:p>
        </w:tc>
      </w:tr>
      <w:tr w:rsidR="00E44837" w:rsidRPr="00E44837" w:rsidTr="00275422">
        <w:tc>
          <w:tcPr>
            <w:tcW w:w="144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ru-RU"/>
              </w:rPr>
              <w:t>3.3.</w:t>
            </w:r>
          </w:p>
        </w:tc>
        <w:tc>
          <w:tcPr>
            <w:tcW w:w="8100" w:type="dxa"/>
          </w:tcPr>
          <w:p w:rsidR="00E44837" w:rsidRPr="00E44837" w:rsidRDefault="00E44837" w:rsidP="00E4483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ru-RU"/>
              </w:rPr>
              <w:t>Порівняння показників фізичного стану школярів до та після літніх канікул…………………………………………………………</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p>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80</w:t>
            </w:r>
          </w:p>
        </w:tc>
      </w:tr>
      <w:tr w:rsidR="00E44837" w:rsidRPr="00E44837" w:rsidTr="00275422">
        <w:trPr>
          <w:trHeight w:val="276"/>
        </w:trPr>
        <w:tc>
          <w:tcPr>
            <w:tcW w:w="144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ru-RU"/>
              </w:rPr>
              <w:t>3.4.</w:t>
            </w:r>
          </w:p>
        </w:tc>
        <w:tc>
          <w:tcPr>
            <w:tcW w:w="8100" w:type="dxa"/>
          </w:tcPr>
          <w:p w:rsidR="00E44837" w:rsidRPr="00E44837" w:rsidRDefault="00E44837" w:rsidP="00E4483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ru-RU"/>
              </w:rPr>
              <w:t>Динаміка фізичного стану школярів віком 13-14 років протягом навчального року……………………………………………………..</w:t>
            </w:r>
          </w:p>
        </w:tc>
        <w:tc>
          <w:tcPr>
            <w:tcW w:w="540" w:type="dxa"/>
            <w:vAlign w:val="center"/>
          </w:tcPr>
          <w:p w:rsidR="00E44837" w:rsidRPr="00E44837" w:rsidRDefault="00E44837" w:rsidP="00E44837">
            <w:pPr>
              <w:widowControl/>
              <w:tabs>
                <w:tab w:val="clear" w:pos="709"/>
              </w:tabs>
              <w:suppressAutoHyphens w:val="0"/>
              <w:spacing w:after="0" w:line="360" w:lineRule="auto"/>
              <w:ind w:right="-108" w:firstLine="0"/>
              <w:contextualSpacing/>
              <w:jc w:val="left"/>
              <w:rPr>
                <w:rFonts w:ascii="Times New Roman" w:eastAsia="Times New Roman" w:hAnsi="Times New Roman" w:cs="Times New Roman"/>
                <w:kern w:val="0"/>
                <w:sz w:val="28"/>
                <w:szCs w:val="28"/>
                <w:lang w:val="uk-UA" w:eastAsia="uk-UA"/>
              </w:rPr>
            </w:pPr>
          </w:p>
          <w:p w:rsidR="00E44837" w:rsidRPr="00E44837" w:rsidRDefault="00E44837" w:rsidP="00E44837">
            <w:pPr>
              <w:widowControl/>
              <w:tabs>
                <w:tab w:val="clear" w:pos="709"/>
              </w:tabs>
              <w:suppressAutoHyphens w:val="0"/>
              <w:spacing w:after="0" w:line="360" w:lineRule="auto"/>
              <w:ind w:right="-108"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93</w:t>
            </w:r>
          </w:p>
        </w:tc>
      </w:tr>
      <w:tr w:rsidR="00E44837" w:rsidRPr="00E44837" w:rsidTr="00275422">
        <w:trPr>
          <w:trHeight w:val="276"/>
        </w:trPr>
        <w:tc>
          <w:tcPr>
            <w:tcW w:w="144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ru-RU"/>
              </w:rPr>
              <w:t>3.5.</w:t>
            </w:r>
          </w:p>
        </w:tc>
        <w:tc>
          <w:tcPr>
            <w:tcW w:w="8100" w:type="dxa"/>
          </w:tcPr>
          <w:p w:rsidR="00E44837" w:rsidRPr="00E44837" w:rsidRDefault="00E44837" w:rsidP="00E44837">
            <w:pPr>
              <w:widowControl/>
              <w:tabs>
                <w:tab w:val="clear" w:pos="709"/>
                <w:tab w:val="left" w:pos="1005"/>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ru-RU"/>
              </w:rPr>
              <w:t>Оцінка змісту добової рухової активності школярів віком</w:t>
            </w:r>
          </w:p>
          <w:p w:rsidR="00E44837" w:rsidRPr="00E44837" w:rsidRDefault="00E44837" w:rsidP="00E44837">
            <w:pPr>
              <w:widowControl/>
              <w:tabs>
                <w:tab w:val="clear" w:pos="709"/>
                <w:tab w:val="left" w:pos="1005"/>
              </w:tabs>
              <w:suppressAutoHyphens w:val="0"/>
              <w:spacing w:after="0" w:line="360" w:lineRule="auto"/>
              <w:ind w:firstLine="0"/>
              <w:rPr>
                <w:rFonts w:ascii="Times New Roman" w:eastAsia="Times New Roman" w:hAnsi="Times New Roman" w:cs="Times New Roman"/>
                <w:kern w:val="0"/>
                <w:sz w:val="28"/>
                <w:szCs w:val="28"/>
                <w:lang w:eastAsia="ru-RU"/>
              </w:rPr>
            </w:pPr>
            <w:r w:rsidRPr="00E44837">
              <w:rPr>
                <w:rFonts w:ascii="Times New Roman" w:eastAsia="Times New Roman" w:hAnsi="Times New Roman" w:cs="Times New Roman"/>
                <w:kern w:val="0"/>
                <w:sz w:val="28"/>
                <w:szCs w:val="28"/>
                <w:lang w:val="uk-UA" w:eastAsia="ru-RU"/>
              </w:rPr>
              <w:t xml:space="preserve">13-14 років упродовж навчального року </w:t>
            </w:r>
          </w:p>
          <w:p w:rsidR="00E44837" w:rsidRPr="00E44837" w:rsidRDefault="00E44837" w:rsidP="00E44837">
            <w:pPr>
              <w:widowControl/>
              <w:tabs>
                <w:tab w:val="clear" w:pos="709"/>
                <w:tab w:val="left" w:pos="1005"/>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ru-RU"/>
              </w:rPr>
              <w:t>(навчальний і канікулярний періоди)……………………………….</w:t>
            </w:r>
          </w:p>
        </w:tc>
        <w:tc>
          <w:tcPr>
            <w:tcW w:w="540" w:type="dxa"/>
            <w:vAlign w:val="center"/>
          </w:tcPr>
          <w:p w:rsidR="00E44837" w:rsidRPr="00E44837" w:rsidRDefault="00E44837" w:rsidP="00E44837">
            <w:pPr>
              <w:widowControl/>
              <w:tabs>
                <w:tab w:val="clear" w:pos="709"/>
              </w:tabs>
              <w:suppressAutoHyphens w:val="0"/>
              <w:spacing w:after="0" w:line="360" w:lineRule="auto"/>
              <w:ind w:right="-108" w:firstLine="0"/>
              <w:contextualSpacing/>
              <w:jc w:val="left"/>
              <w:rPr>
                <w:rFonts w:ascii="Times New Roman" w:eastAsia="Times New Roman" w:hAnsi="Times New Roman" w:cs="Times New Roman"/>
                <w:kern w:val="0"/>
                <w:sz w:val="28"/>
                <w:szCs w:val="28"/>
                <w:lang w:val="uk-UA" w:eastAsia="uk-UA"/>
              </w:rPr>
            </w:pPr>
          </w:p>
          <w:p w:rsidR="00E44837" w:rsidRPr="00E44837" w:rsidRDefault="00E44837" w:rsidP="00E44837">
            <w:pPr>
              <w:widowControl/>
              <w:tabs>
                <w:tab w:val="clear" w:pos="709"/>
              </w:tabs>
              <w:suppressAutoHyphens w:val="0"/>
              <w:spacing w:after="0" w:line="360" w:lineRule="auto"/>
              <w:ind w:right="-108" w:firstLine="0"/>
              <w:contextualSpacing/>
              <w:jc w:val="left"/>
              <w:rPr>
                <w:rFonts w:ascii="Times New Roman" w:eastAsia="Times New Roman" w:hAnsi="Times New Roman" w:cs="Times New Roman"/>
                <w:kern w:val="0"/>
                <w:sz w:val="28"/>
                <w:szCs w:val="28"/>
                <w:lang w:val="uk-UA" w:eastAsia="uk-UA"/>
              </w:rPr>
            </w:pPr>
          </w:p>
          <w:p w:rsidR="00E44837" w:rsidRPr="00E44837" w:rsidRDefault="00E44837" w:rsidP="00E44837">
            <w:pPr>
              <w:widowControl/>
              <w:tabs>
                <w:tab w:val="clear" w:pos="709"/>
              </w:tabs>
              <w:suppressAutoHyphens w:val="0"/>
              <w:spacing w:after="0" w:line="360" w:lineRule="auto"/>
              <w:ind w:right="-108"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110</w:t>
            </w:r>
          </w:p>
        </w:tc>
      </w:tr>
      <w:tr w:rsidR="00E44837" w:rsidRPr="00E44837" w:rsidTr="00275422">
        <w:tc>
          <w:tcPr>
            <w:tcW w:w="1440" w:type="dxa"/>
          </w:tcPr>
          <w:p w:rsidR="00E44837" w:rsidRPr="00E44837" w:rsidRDefault="00E44837" w:rsidP="00E4483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p>
        </w:tc>
        <w:tc>
          <w:tcPr>
            <w:tcW w:w="8100" w:type="dxa"/>
          </w:tcPr>
          <w:p w:rsidR="00E44837" w:rsidRPr="00E44837" w:rsidRDefault="00E44837" w:rsidP="00E4483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ru-RU"/>
              </w:rPr>
              <w:t>Висновки до розділу 3………....…………………………………......</w:t>
            </w:r>
          </w:p>
        </w:tc>
        <w:tc>
          <w:tcPr>
            <w:tcW w:w="540" w:type="dxa"/>
            <w:vAlign w:val="center"/>
          </w:tcPr>
          <w:p w:rsidR="00E44837" w:rsidRPr="00E44837" w:rsidRDefault="00E44837" w:rsidP="00E44837">
            <w:pPr>
              <w:widowControl/>
              <w:tabs>
                <w:tab w:val="clear" w:pos="709"/>
              </w:tabs>
              <w:suppressAutoHyphens w:val="0"/>
              <w:spacing w:after="0" w:line="360" w:lineRule="auto"/>
              <w:ind w:right="-108"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119</w:t>
            </w:r>
          </w:p>
        </w:tc>
      </w:tr>
      <w:tr w:rsidR="00E44837" w:rsidRPr="00E44837" w:rsidTr="00275422">
        <w:trPr>
          <w:trHeight w:val="911"/>
        </w:trPr>
        <w:tc>
          <w:tcPr>
            <w:tcW w:w="1440" w:type="dxa"/>
          </w:tcPr>
          <w:p w:rsidR="00E44837" w:rsidRPr="00E44837" w:rsidRDefault="00E44837" w:rsidP="00E44837">
            <w:pPr>
              <w:widowControl/>
              <w:tabs>
                <w:tab w:val="clear" w:pos="709"/>
                <w:tab w:val="left" w:pos="2160"/>
              </w:tabs>
              <w:suppressAutoHyphens w:val="0"/>
              <w:spacing w:after="0" w:line="360" w:lineRule="auto"/>
              <w:ind w:right="-108" w:firstLine="0"/>
              <w:jc w:val="left"/>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bCs/>
                <w:kern w:val="0"/>
                <w:sz w:val="28"/>
                <w:szCs w:val="28"/>
                <w:lang w:eastAsia="ru-RU"/>
              </w:rPr>
              <w:t>РОЗДІЛ 4</w:t>
            </w:r>
            <w:r w:rsidRPr="00E44837">
              <w:rPr>
                <w:rFonts w:ascii="Times New Roman" w:eastAsia="Times New Roman" w:hAnsi="Times New Roman" w:cs="Times New Roman"/>
                <w:b/>
                <w:bCs/>
                <w:kern w:val="0"/>
                <w:sz w:val="28"/>
                <w:szCs w:val="28"/>
                <w:lang w:val="uk-UA" w:eastAsia="ru-RU"/>
              </w:rPr>
              <w:t>.</w:t>
            </w:r>
            <w:r w:rsidRPr="00E44837">
              <w:rPr>
                <w:rFonts w:ascii="Times New Roman" w:eastAsia="Times New Roman" w:hAnsi="Times New Roman" w:cs="Times New Roman"/>
                <w:bCs/>
                <w:kern w:val="0"/>
                <w:sz w:val="28"/>
                <w:szCs w:val="28"/>
                <w:lang w:eastAsia="ru-RU"/>
              </w:rPr>
              <w:t xml:space="preserve"> </w:t>
            </w:r>
          </w:p>
        </w:tc>
        <w:tc>
          <w:tcPr>
            <w:tcW w:w="8100" w:type="dxa"/>
          </w:tcPr>
          <w:p w:rsidR="00E44837" w:rsidRPr="00E44837" w:rsidRDefault="00E44837" w:rsidP="00E44837">
            <w:pPr>
              <w:widowControl/>
              <w:tabs>
                <w:tab w:val="clear" w:pos="709"/>
                <w:tab w:val="left" w:pos="2160"/>
              </w:tabs>
              <w:suppressAutoHyphens w:val="0"/>
              <w:spacing w:after="0" w:line="360" w:lineRule="auto"/>
              <w:ind w:firstLine="0"/>
              <w:jc w:val="left"/>
              <w:rPr>
                <w:rFonts w:ascii="Times New Roman" w:eastAsia="Times New Roman" w:hAnsi="Times New Roman" w:cs="Times New Roman"/>
                <w:b/>
                <w:kern w:val="0"/>
                <w:sz w:val="28"/>
                <w:szCs w:val="28"/>
                <w:lang w:val="uk-UA" w:eastAsia="ru-RU"/>
              </w:rPr>
            </w:pPr>
            <w:r w:rsidRPr="00E44837">
              <w:rPr>
                <w:rFonts w:ascii="Times New Roman" w:eastAsia="Times New Roman" w:hAnsi="Times New Roman" w:cs="Times New Roman"/>
                <w:b/>
                <w:kern w:val="0"/>
                <w:sz w:val="28"/>
                <w:szCs w:val="28"/>
                <w:lang w:val="uk-UA" w:eastAsia="ru-RU"/>
              </w:rPr>
              <w:t>ПЕРІОДИ ФІЗИЧНОЇ ПІДГОТОВКИ ШКОЛЯРІВ ВІКОМ</w:t>
            </w:r>
          </w:p>
          <w:p w:rsidR="00E44837" w:rsidRPr="00E44837" w:rsidRDefault="00E44837" w:rsidP="00E44837">
            <w:pPr>
              <w:widowControl/>
              <w:tabs>
                <w:tab w:val="clear" w:pos="709"/>
                <w:tab w:val="left" w:pos="2160"/>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13–14 РОКІВ ПРОТЯГОМ НАВЧАЛЬНОГО РОКУ</w:t>
            </w:r>
            <w:r w:rsidRPr="00E44837">
              <w:rPr>
                <w:rFonts w:ascii="Times New Roman" w:eastAsia="Times New Roman" w:hAnsi="Times New Roman" w:cs="Times New Roman"/>
                <w:kern w:val="0"/>
                <w:sz w:val="28"/>
                <w:szCs w:val="28"/>
                <w:lang w:val="uk-UA" w:eastAsia="ru-RU"/>
              </w:rPr>
              <w:t>…………..</w:t>
            </w:r>
          </w:p>
        </w:tc>
        <w:tc>
          <w:tcPr>
            <w:tcW w:w="540" w:type="dxa"/>
            <w:vAlign w:val="center"/>
          </w:tcPr>
          <w:p w:rsidR="00E44837" w:rsidRPr="00E44837" w:rsidRDefault="00E44837" w:rsidP="00E44837">
            <w:pPr>
              <w:widowControl/>
              <w:tabs>
                <w:tab w:val="clear" w:pos="709"/>
              </w:tabs>
              <w:suppressAutoHyphens w:val="0"/>
              <w:spacing w:after="0" w:line="360" w:lineRule="auto"/>
              <w:ind w:left="-48" w:right="-108" w:firstLine="0"/>
              <w:contextualSpacing/>
              <w:jc w:val="left"/>
              <w:rPr>
                <w:rFonts w:ascii="Times New Roman" w:eastAsia="Times New Roman" w:hAnsi="Times New Roman" w:cs="Times New Roman"/>
                <w:kern w:val="0"/>
                <w:sz w:val="28"/>
                <w:szCs w:val="28"/>
                <w:lang w:val="uk-UA" w:eastAsia="uk-UA"/>
              </w:rPr>
            </w:pPr>
          </w:p>
          <w:p w:rsidR="00E44837" w:rsidRPr="00E44837" w:rsidRDefault="00E44837" w:rsidP="00E44837">
            <w:pPr>
              <w:widowControl/>
              <w:tabs>
                <w:tab w:val="clear" w:pos="709"/>
              </w:tabs>
              <w:suppressAutoHyphens w:val="0"/>
              <w:spacing w:after="0" w:line="360" w:lineRule="auto"/>
              <w:ind w:left="-48" w:right="-108"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120</w:t>
            </w:r>
          </w:p>
        </w:tc>
      </w:tr>
      <w:tr w:rsidR="00E44837" w:rsidRPr="00E44837" w:rsidTr="00275422">
        <w:tc>
          <w:tcPr>
            <w:tcW w:w="144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eastAsia="ru-RU"/>
              </w:rPr>
            </w:pPr>
            <w:r w:rsidRPr="00E44837">
              <w:rPr>
                <w:rFonts w:ascii="Times New Roman" w:eastAsia="Times New Roman" w:hAnsi="Times New Roman" w:cs="Times New Roman"/>
                <w:kern w:val="0"/>
                <w:sz w:val="28"/>
                <w:szCs w:val="28"/>
                <w:lang w:eastAsia="ru-RU"/>
              </w:rPr>
              <w:t>4.1.</w:t>
            </w:r>
          </w:p>
        </w:tc>
        <w:tc>
          <w:tcPr>
            <w:tcW w:w="8100" w:type="dxa"/>
          </w:tcPr>
          <w:p w:rsidR="00E44837" w:rsidRPr="00E44837" w:rsidRDefault="00E44837" w:rsidP="00E44837">
            <w:pPr>
              <w:keepNext/>
              <w:widowControl/>
              <w:tabs>
                <w:tab w:val="clear" w:pos="709"/>
              </w:tabs>
              <w:suppressAutoHyphens w:val="0"/>
              <w:spacing w:after="0" w:line="360" w:lineRule="auto"/>
              <w:ind w:firstLine="0"/>
              <w:outlineLvl w:val="1"/>
              <w:rPr>
                <w:rFonts w:ascii="Times New Roman" w:eastAsia="Calibri" w:hAnsi="Times New Roman" w:cs="Times New Roman"/>
                <w:bCs/>
                <w:iCs/>
                <w:kern w:val="0"/>
                <w:sz w:val="28"/>
                <w:szCs w:val="28"/>
                <w:lang w:val="uk-UA" w:eastAsia="en-US"/>
              </w:rPr>
            </w:pPr>
            <w:r w:rsidRPr="00E44837">
              <w:rPr>
                <w:rFonts w:ascii="Times New Roman" w:eastAsia="Calibri" w:hAnsi="Times New Roman" w:cs="Times New Roman"/>
                <w:bCs/>
                <w:iCs/>
                <w:kern w:val="0"/>
                <w:sz w:val="28"/>
                <w:szCs w:val="28"/>
                <w:lang w:val="uk-UA" w:eastAsia="en-US"/>
              </w:rPr>
              <w:t xml:space="preserve">Динаміка показників фізичного стану учнів </w:t>
            </w:r>
          </w:p>
          <w:p w:rsidR="00E44837" w:rsidRPr="00E44837" w:rsidRDefault="00E44837" w:rsidP="00E44837">
            <w:pPr>
              <w:keepNext/>
              <w:widowControl/>
              <w:tabs>
                <w:tab w:val="clear" w:pos="709"/>
              </w:tabs>
              <w:suppressAutoHyphens w:val="0"/>
              <w:spacing w:after="0" w:line="360" w:lineRule="auto"/>
              <w:ind w:firstLine="0"/>
              <w:outlineLvl w:val="1"/>
              <w:rPr>
                <w:rFonts w:ascii="Times New Roman" w:eastAsia="Calibri" w:hAnsi="Times New Roman" w:cs="Times New Roman"/>
                <w:bCs/>
                <w:iCs/>
                <w:kern w:val="0"/>
                <w:sz w:val="28"/>
                <w:szCs w:val="28"/>
                <w:lang w:val="uk-UA" w:eastAsia="en-US"/>
              </w:rPr>
            </w:pPr>
            <w:r w:rsidRPr="00E44837">
              <w:rPr>
                <w:rFonts w:ascii="Times New Roman" w:eastAsia="Calibri" w:hAnsi="Times New Roman" w:cs="Times New Roman"/>
                <w:bCs/>
                <w:iCs/>
                <w:kern w:val="0"/>
                <w:sz w:val="28"/>
                <w:szCs w:val="28"/>
                <w:lang w:val="uk-UA" w:eastAsia="en-US"/>
              </w:rPr>
              <w:t>як основний критерій періодизації……………………………….....</w:t>
            </w:r>
          </w:p>
        </w:tc>
        <w:tc>
          <w:tcPr>
            <w:tcW w:w="540" w:type="dxa"/>
            <w:vAlign w:val="center"/>
          </w:tcPr>
          <w:p w:rsidR="00E44837" w:rsidRPr="00E44837" w:rsidRDefault="00E44837" w:rsidP="00E44837">
            <w:pPr>
              <w:widowControl/>
              <w:tabs>
                <w:tab w:val="clear" w:pos="709"/>
              </w:tabs>
              <w:suppressAutoHyphens w:val="0"/>
              <w:spacing w:after="0" w:line="360" w:lineRule="auto"/>
              <w:ind w:right="-108" w:firstLine="0"/>
              <w:contextualSpacing/>
              <w:jc w:val="center"/>
              <w:rPr>
                <w:rFonts w:ascii="Times New Roman" w:eastAsia="Times New Roman" w:hAnsi="Times New Roman" w:cs="Times New Roman"/>
                <w:kern w:val="0"/>
                <w:sz w:val="28"/>
                <w:szCs w:val="28"/>
                <w:lang w:val="uk-UA" w:eastAsia="uk-UA"/>
              </w:rPr>
            </w:pPr>
          </w:p>
          <w:p w:rsidR="00E44837" w:rsidRPr="00E44837" w:rsidRDefault="00E44837" w:rsidP="00E44837">
            <w:pPr>
              <w:widowControl/>
              <w:tabs>
                <w:tab w:val="clear" w:pos="709"/>
              </w:tabs>
              <w:suppressAutoHyphens w:val="0"/>
              <w:spacing w:after="0" w:line="360" w:lineRule="auto"/>
              <w:ind w:right="-108"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134</w:t>
            </w:r>
          </w:p>
        </w:tc>
      </w:tr>
      <w:tr w:rsidR="00E44837" w:rsidRPr="00E44837" w:rsidTr="00275422">
        <w:tc>
          <w:tcPr>
            <w:tcW w:w="144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eastAsia="ru-RU"/>
              </w:rPr>
            </w:pPr>
            <w:r w:rsidRPr="00E44837">
              <w:rPr>
                <w:rFonts w:ascii="Times New Roman" w:eastAsia="Times New Roman" w:hAnsi="Times New Roman" w:cs="Times New Roman"/>
                <w:kern w:val="0"/>
                <w:sz w:val="28"/>
                <w:szCs w:val="28"/>
                <w:lang w:eastAsia="ru-RU"/>
              </w:rPr>
              <w:t>4.2.</w:t>
            </w:r>
          </w:p>
        </w:tc>
        <w:tc>
          <w:tcPr>
            <w:tcW w:w="8100" w:type="dxa"/>
          </w:tcPr>
          <w:p w:rsidR="00E44837" w:rsidRPr="00E44837" w:rsidRDefault="00E44837" w:rsidP="00E4483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ru-RU"/>
              </w:rPr>
              <w:t>Періоди підготовки, їх тривалість, спрямованість та завдання…...</w:t>
            </w:r>
          </w:p>
        </w:tc>
        <w:tc>
          <w:tcPr>
            <w:tcW w:w="540" w:type="dxa"/>
            <w:vAlign w:val="center"/>
          </w:tcPr>
          <w:p w:rsidR="00E44837" w:rsidRPr="00E44837" w:rsidRDefault="00E44837" w:rsidP="00E44837">
            <w:pPr>
              <w:widowControl/>
              <w:tabs>
                <w:tab w:val="clear" w:pos="709"/>
              </w:tabs>
              <w:suppressAutoHyphens w:val="0"/>
              <w:spacing w:after="0" w:line="360" w:lineRule="auto"/>
              <w:ind w:right="-108"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145</w:t>
            </w:r>
          </w:p>
        </w:tc>
      </w:tr>
      <w:tr w:rsidR="00E44837" w:rsidRPr="00E44837" w:rsidTr="00275422">
        <w:tc>
          <w:tcPr>
            <w:tcW w:w="144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eastAsia="ru-RU"/>
              </w:rPr>
            </w:pPr>
            <w:r w:rsidRPr="00E44837">
              <w:rPr>
                <w:rFonts w:ascii="Times New Roman" w:eastAsia="Times New Roman" w:hAnsi="Times New Roman" w:cs="Times New Roman"/>
                <w:kern w:val="0"/>
                <w:sz w:val="28"/>
                <w:szCs w:val="28"/>
                <w:lang w:eastAsia="ru-RU"/>
              </w:rPr>
              <w:t>4.3.</w:t>
            </w:r>
          </w:p>
        </w:tc>
        <w:tc>
          <w:tcPr>
            <w:tcW w:w="8100" w:type="dxa"/>
          </w:tcPr>
          <w:p w:rsidR="00E44837" w:rsidRPr="00E44837" w:rsidRDefault="00E44837" w:rsidP="00E44837">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ru-RU"/>
              </w:rPr>
            </w:pPr>
            <w:r w:rsidRPr="00E44837">
              <w:rPr>
                <w:rFonts w:ascii="Times New Roman" w:eastAsia="Calibri" w:hAnsi="Times New Roman" w:cs="Times New Roman"/>
                <w:kern w:val="0"/>
                <w:sz w:val="28"/>
                <w:szCs w:val="28"/>
                <w:lang w:val="uk-UA" w:eastAsia="ru-RU"/>
              </w:rPr>
              <w:t xml:space="preserve">Зміст періодів фізичної підготовки, засоби, дозування </w:t>
            </w:r>
          </w:p>
          <w:p w:rsidR="00E44837" w:rsidRPr="00E44837" w:rsidRDefault="00E44837" w:rsidP="00E44837">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ru-RU"/>
              </w:rPr>
            </w:pPr>
            <w:r w:rsidRPr="00E44837">
              <w:rPr>
                <w:rFonts w:ascii="Times New Roman" w:eastAsia="Calibri" w:hAnsi="Times New Roman" w:cs="Times New Roman"/>
                <w:kern w:val="0"/>
                <w:sz w:val="28"/>
                <w:szCs w:val="28"/>
                <w:lang w:val="uk-UA" w:eastAsia="ru-RU"/>
              </w:rPr>
              <w:t>фізичних навантажень……………………………………………......</w:t>
            </w:r>
          </w:p>
        </w:tc>
        <w:tc>
          <w:tcPr>
            <w:tcW w:w="540" w:type="dxa"/>
            <w:vAlign w:val="center"/>
          </w:tcPr>
          <w:p w:rsidR="00E44837" w:rsidRPr="00E44837" w:rsidRDefault="00E44837" w:rsidP="00E44837">
            <w:pPr>
              <w:widowControl/>
              <w:tabs>
                <w:tab w:val="clear" w:pos="709"/>
              </w:tabs>
              <w:suppressAutoHyphens w:val="0"/>
              <w:spacing w:after="0" w:line="360" w:lineRule="auto"/>
              <w:ind w:right="-108" w:firstLine="0"/>
              <w:contextualSpacing/>
              <w:jc w:val="center"/>
              <w:rPr>
                <w:rFonts w:ascii="Times New Roman" w:eastAsia="Times New Roman" w:hAnsi="Times New Roman" w:cs="Times New Roman"/>
                <w:kern w:val="0"/>
                <w:sz w:val="28"/>
                <w:szCs w:val="28"/>
                <w:lang w:val="uk-UA" w:eastAsia="uk-UA"/>
              </w:rPr>
            </w:pPr>
          </w:p>
          <w:p w:rsidR="00E44837" w:rsidRPr="00E44837" w:rsidRDefault="00E44837" w:rsidP="00E44837">
            <w:pPr>
              <w:widowControl/>
              <w:tabs>
                <w:tab w:val="clear" w:pos="709"/>
              </w:tabs>
              <w:suppressAutoHyphens w:val="0"/>
              <w:spacing w:after="0" w:line="360" w:lineRule="auto"/>
              <w:ind w:right="-108"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151</w:t>
            </w:r>
          </w:p>
        </w:tc>
      </w:tr>
      <w:tr w:rsidR="00E44837" w:rsidRPr="00E44837" w:rsidTr="00275422">
        <w:tc>
          <w:tcPr>
            <w:tcW w:w="144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eastAsia="ru-RU"/>
              </w:rPr>
            </w:pPr>
            <w:r w:rsidRPr="00E44837">
              <w:rPr>
                <w:rFonts w:ascii="Times New Roman" w:eastAsia="Times New Roman" w:hAnsi="Times New Roman" w:cs="Times New Roman"/>
                <w:kern w:val="0"/>
                <w:sz w:val="28"/>
                <w:szCs w:val="28"/>
                <w:lang w:eastAsia="ru-RU"/>
              </w:rPr>
              <w:t>4.4.</w:t>
            </w:r>
          </w:p>
        </w:tc>
        <w:tc>
          <w:tcPr>
            <w:tcW w:w="8100" w:type="dxa"/>
          </w:tcPr>
          <w:p w:rsidR="00E44837" w:rsidRPr="00E44837" w:rsidRDefault="00E44837" w:rsidP="00E4483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ru-RU"/>
              </w:rPr>
              <w:t xml:space="preserve">Методичні рекомендації з планування програмного матеріалу </w:t>
            </w:r>
          </w:p>
          <w:p w:rsidR="00E44837" w:rsidRPr="00E44837" w:rsidRDefault="00E44837" w:rsidP="00E4483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ru-RU"/>
              </w:rPr>
              <w:t>з фізичної культури відповідно до періодів підготвки…………….</w:t>
            </w:r>
          </w:p>
        </w:tc>
        <w:tc>
          <w:tcPr>
            <w:tcW w:w="540" w:type="dxa"/>
            <w:vAlign w:val="center"/>
          </w:tcPr>
          <w:p w:rsidR="00E44837" w:rsidRPr="00E44837" w:rsidRDefault="00E44837" w:rsidP="00E44837">
            <w:pPr>
              <w:widowControl/>
              <w:tabs>
                <w:tab w:val="clear" w:pos="709"/>
              </w:tabs>
              <w:suppressAutoHyphens w:val="0"/>
              <w:spacing w:after="0" w:line="360" w:lineRule="auto"/>
              <w:ind w:firstLine="0"/>
              <w:contextualSpacing/>
              <w:jc w:val="center"/>
              <w:rPr>
                <w:rFonts w:ascii="Times New Roman" w:eastAsia="Times New Roman" w:hAnsi="Times New Roman" w:cs="Times New Roman"/>
                <w:kern w:val="0"/>
                <w:sz w:val="28"/>
                <w:szCs w:val="28"/>
                <w:lang w:val="uk-UA" w:eastAsia="uk-UA"/>
              </w:rPr>
            </w:pPr>
          </w:p>
          <w:p w:rsidR="00E44837" w:rsidRPr="00E44837" w:rsidRDefault="00E44837" w:rsidP="00E44837">
            <w:pPr>
              <w:widowControl/>
              <w:tabs>
                <w:tab w:val="clear" w:pos="709"/>
              </w:tabs>
              <w:suppressAutoHyphens w:val="0"/>
              <w:spacing w:after="0" w:line="360" w:lineRule="auto"/>
              <w:ind w:right="-108"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154</w:t>
            </w:r>
          </w:p>
        </w:tc>
      </w:tr>
      <w:tr w:rsidR="00E44837" w:rsidRPr="00E44837" w:rsidTr="00275422">
        <w:tc>
          <w:tcPr>
            <w:tcW w:w="1440" w:type="dxa"/>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eastAsia="ru-RU"/>
              </w:rPr>
            </w:pPr>
            <w:r w:rsidRPr="00E44837">
              <w:rPr>
                <w:rFonts w:ascii="Times New Roman" w:eastAsia="Times New Roman" w:hAnsi="Times New Roman" w:cs="Times New Roman"/>
                <w:kern w:val="0"/>
                <w:sz w:val="28"/>
                <w:szCs w:val="28"/>
                <w:lang w:eastAsia="ru-RU"/>
              </w:rPr>
              <w:t>4.5.</w:t>
            </w:r>
          </w:p>
        </w:tc>
        <w:tc>
          <w:tcPr>
            <w:tcW w:w="8100" w:type="dxa"/>
          </w:tcPr>
          <w:p w:rsidR="00E44837" w:rsidRPr="00E44837" w:rsidRDefault="00E44837" w:rsidP="00E44837">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ru-RU"/>
              </w:rPr>
            </w:pPr>
            <w:r w:rsidRPr="00E44837">
              <w:rPr>
                <w:rFonts w:ascii="Times New Roman" w:eastAsia="Calibri" w:hAnsi="Times New Roman" w:cs="Times New Roman"/>
                <w:kern w:val="0"/>
                <w:sz w:val="28"/>
                <w:szCs w:val="28"/>
                <w:lang w:val="uk-UA" w:eastAsia="ru-RU"/>
              </w:rPr>
              <w:t xml:space="preserve">Експертне оцінювання методичних рекомендацій фахівцями </w:t>
            </w:r>
          </w:p>
          <w:p w:rsidR="00E44837" w:rsidRPr="00E44837" w:rsidRDefault="00E44837" w:rsidP="00E44837">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ru-RU"/>
              </w:rPr>
            </w:pPr>
            <w:r w:rsidRPr="00E44837">
              <w:rPr>
                <w:rFonts w:ascii="Times New Roman" w:eastAsia="Calibri" w:hAnsi="Times New Roman" w:cs="Times New Roman"/>
                <w:kern w:val="0"/>
                <w:sz w:val="28"/>
                <w:szCs w:val="28"/>
                <w:lang w:val="uk-UA" w:eastAsia="ru-RU"/>
              </w:rPr>
              <w:t>у сфері фізичного виховання і спорту…………………….………...</w:t>
            </w:r>
          </w:p>
        </w:tc>
        <w:tc>
          <w:tcPr>
            <w:tcW w:w="540" w:type="dxa"/>
            <w:vAlign w:val="center"/>
          </w:tcPr>
          <w:p w:rsidR="00E44837" w:rsidRPr="00E44837" w:rsidRDefault="00E44837" w:rsidP="00E44837">
            <w:pPr>
              <w:widowControl/>
              <w:tabs>
                <w:tab w:val="clear" w:pos="709"/>
              </w:tabs>
              <w:suppressAutoHyphens w:val="0"/>
              <w:spacing w:after="0" w:line="360" w:lineRule="auto"/>
              <w:ind w:right="-108"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159</w:t>
            </w:r>
          </w:p>
        </w:tc>
      </w:tr>
      <w:tr w:rsidR="00E44837" w:rsidRPr="00E44837" w:rsidTr="00275422">
        <w:tc>
          <w:tcPr>
            <w:tcW w:w="1440" w:type="dxa"/>
          </w:tcPr>
          <w:p w:rsidR="00E44837" w:rsidRPr="00E44837" w:rsidRDefault="00E44837" w:rsidP="00E4483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p>
        </w:tc>
        <w:tc>
          <w:tcPr>
            <w:tcW w:w="8100" w:type="dxa"/>
          </w:tcPr>
          <w:p w:rsidR="00E44837" w:rsidRPr="00E44837" w:rsidRDefault="00E44837" w:rsidP="00E4483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ru-RU"/>
              </w:rPr>
              <w:t>Висновки до розділу 4…………..…………………………………....</w:t>
            </w:r>
          </w:p>
        </w:tc>
        <w:tc>
          <w:tcPr>
            <w:tcW w:w="540" w:type="dxa"/>
            <w:vAlign w:val="center"/>
          </w:tcPr>
          <w:p w:rsidR="00E44837" w:rsidRPr="00E44837" w:rsidRDefault="00E44837" w:rsidP="00E44837">
            <w:pPr>
              <w:widowControl/>
              <w:tabs>
                <w:tab w:val="clear" w:pos="709"/>
              </w:tabs>
              <w:suppressAutoHyphens w:val="0"/>
              <w:spacing w:after="0" w:line="360" w:lineRule="auto"/>
              <w:ind w:right="-108"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165</w:t>
            </w:r>
          </w:p>
        </w:tc>
      </w:tr>
      <w:tr w:rsidR="00E44837" w:rsidRPr="00E44837" w:rsidTr="00275422">
        <w:tc>
          <w:tcPr>
            <w:tcW w:w="1440" w:type="dxa"/>
          </w:tcPr>
          <w:p w:rsidR="00E44837" w:rsidRPr="00E44837" w:rsidRDefault="00E44837" w:rsidP="00E44837">
            <w:pPr>
              <w:widowControl/>
              <w:tabs>
                <w:tab w:val="clear" w:pos="709"/>
              </w:tabs>
              <w:suppressAutoHyphens w:val="0"/>
              <w:spacing w:after="0" w:line="360" w:lineRule="auto"/>
              <w:ind w:right="-108" w:firstLine="0"/>
              <w:contextualSpacing/>
              <w:jc w:val="left"/>
              <w:rPr>
                <w:rFonts w:ascii="Times New Roman" w:eastAsia="Times New Roman" w:hAnsi="Times New Roman" w:cs="Times New Roman"/>
                <w:b/>
                <w:kern w:val="0"/>
                <w:sz w:val="28"/>
                <w:szCs w:val="28"/>
                <w:lang w:val="uk-UA" w:eastAsia="uk-UA"/>
              </w:rPr>
            </w:pPr>
            <w:r w:rsidRPr="00E44837">
              <w:rPr>
                <w:rFonts w:ascii="Times New Roman" w:eastAsia="Times New Roman" w:hAnsi="Times New Roman" w:cs="Times New Roman"/>
                <w:b/>
                <w:bCs/>
                <w:kern w:val="0"/>
                <w:sz w:val="28"/>
                <w:szCs w:val="28"/>
                <w:lang w:eastAsia="ru-RU"/>
              </w:rPr>
              <w:t>РОЗДІЛ 5</w:t>
            </w:r>
            <w:r w:rsidRPr="00E44837">
              <w:rPr>
                <w:rFonts w:ascii="Times New Roman" w:eastAsia="Times New Roman" w:hAnsi="Times New Roman" w:cs="Times New Roman"/>
                <w:b/>
                <w:bCs/>
                <w:kern w:val="0"/>
                <w:sz w:val="28"/>
                <w:szCs w:val="28"/>
                <w:lang w:val="uk-UA" w:eastAsia="ru-RU"/>
              </w:rPr>
              <w:t>.</w:t>
            </w:r>
          </w:p>
        </w:tc>
        <w:tc>
          <w:tcPr>
            <w:tcW w:w="8100" w:type="dxa"/>
          </w:tcPr>
          <w:p w:rsidR="00E44837" w:rsidRPr="00E44837" w:rsidRDefault="00E44837" w:rsidP="00E44837">
            <w:pPr>
              <w:widowControl/>
              <w:tabs>
                <w:tab w:val="clear" w:pos="709"/>
              </w:tabs>
              <w:suppressAutoHyphens w:val="0"/>
              <w:spacing w:after="0" w:line="360" w:lineRule="auto"/>
              <w:ind w:right="-108"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b/>
                <w:bCs/>
                <w:kern w:val="0"/>
                <w:sz w:val="28"/>
                <w:szCs w:val="28"/>
                <w:lang w:val="uk-UA" w:eastAsia="ru-RU"/>
              </w:rPr>
              <w:t>АНАЛІЗ ТА УЗАГАЛЬНЕННЯ РЕЗУЛЬТАТІВ ДОСЛІДЖЕННЯ</w:t>
            </w:r>
            <w:r w:rsidRPr="00E44837">
              <w:rPr>
                <w:rFonts w:ascii="Times New Roman" w:eastAsia="Times New Roman" w:hAnsi="Times New Roman" w:cs="Times New Roman"/>
                <w:bCs/>
                <w:kern w:val="0"/>
                <w:sz w:val="28"/>
                <w:szCs w:val="28"/>
                <w:lang w:val="uk-UA" w:eastAsia="ru-RU"/>
              </w:rPr>
              <w:t>…………………………………………………….</w:t>
            </w:r>
          </w:p>
        </w:tc>
        <w:tc>
          <w:tcPr>
            <w:tcW w:w="540" w:type="dxa"/>
            <w:vAlign w:val="center"/>
          </w:tcPr>
          <w:p w:rsidR="00E44837" w:rsidRPr="00E44837" w:rsidRDefault="00E44837" w:rsidP="00E44837">
            <w:pPr>
              <w:widowControl/>
              <w:tabs>
                <w:tab w:val="clear" w:pos="709"/>
              </w:tabs>
              <w:suppressAutoHyphens w:val="0"/>
              <w:spacing w:after="0" w:line="360" w:lineRule="auto"/>
              <w:ind w:right="-108"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167</w:t>
            </w:r>
          </w:p>
        </w:tc>
      </w:tr>
      <w:tr w:rsidR="00E44837" w:rsidRPr="00E44837" w:rsidTr="00275422">
        <w:tc>
          <w:tcPr>
            <w:tcW w:w="9540" w:type="dxa"/>
            <w:gridSpan w:val="2"/>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b/>
                <w:bCs/>
                <w:kern w:val="0"/>
                <w:sz w:val="28"/>
                <w:szCs w:val="28"/>
                <w:lang w:val="uk-UA" w:eastAsia="ru-RU"/>
              </w:rPr>
              <w:t>ПРАКТИЧНІ РЕКОМЕНДАЦІЇ</w:t>
            </w:r>
            <w:r w:rsidRPr="00E44837">
              <w:rPr>
                <w:rFonts w:ascii="Times New Roman" w:eastAsia="Times New Roman" w:hAnsi="Times New Roman" w:cs="Times New Roman"/>
                <w:bCs/>
                <w:kern w:val="0"/>
                <w:sz w:val="28"/>
                <w:szCs w:val="28"/>
                <w:lang w:val="uk-UA" w:eastAsia="ru-RU"/>
              </w:rPr>
              <w:t>……………………………………………......</w:t>
            </w:r>
          </w:p>
        </w:tc>
        <w:tc>
          <w:tcPr>
            <w:tcW w:w="540" w:type="dxa"/>
            <w:vAlign w:val="center"/>
          </w:tcPr>
          <w:p w:rsidR="00E44837" w:rsidRPr="00E44837" w:rsidRDefault="00E44837" w:rsidP="00E44837">
            <w:pPr>
              <w:widowControl/>
              <w:tabs>
                <w:tab w:val="clear" w:pos="709"/>
              </w:tabs>
              <w:suppressAutoHyphens w:val="0"/>
              <w:spacing w:after="0" w:line="360" w:lineRule="auto"/>
              <w:ind w:right="-108"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191</w:t>
            </w:r>
          </w:p>
        </w:tc>
      </w:tr>
      <w:tr w:rsidR="00E44837" w:rsidRPr="00E44837" w:rsidTr="00275422">
        <w:tc>
          <w:tcPr>
            <w:tcW w:w="9540" w:type="dxa"/>
            <w:gridSpan w:val="2"/>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bCs/>
                <w:kern w:val="0"/>
                <w:sz w:val="28"/>
                <w:szCs w:val="28"/>
                <w:lang w:val="uk-UA" w:eastAsia="ru-RU"/>
              </w:rPr>
            </w:pPr>
            <w:r w:rsidRPr="00E44837">
              <w:rPr>
                <w:rFonts w:ascii="Times New Roman" w:eastAsia="Times New Roman" w:hAnsi="Times New Roman" w:cs="Times New Roman"/>
                <w:b/>
                <w:bCs/>
                <w:kern w:val="0"/>
                <w:sz w:val="28"/>
                <w:szCs w:val="28"/>
                <w:lang w:val="uk-UA" w:eastAsia="ru-RU"/>
              </w:rPr>
              <w:t>ВИСНОВКИ</w:t>
            </w:r>
            <w:r w:rsidRPr="00E44837">
              <w:rPr>
                <w:rFonts w:ascii="Times New Roman" w:eastAsia="Times New Roman" w:hAnsi="Times New Roman" w:cs="Times New Roman"/>
                <w:bCs/>
                <w:kern w:val="0"/>
                <w:sz w:val="28"/>
                <w:szCs w:val="28"/>
                <w:lang w:val="uk-UA" w:eastAsia="ru-RU"/>
              </w:rPr>
              <w:t>…………………………………………………………………….....</w:t>
            </w:r>
          </w:p>
        </w:tc>
        <w:tc>
          <w:tcPr>
            <w:tcW w:w="540" w:type="dxa"/>
            <w:vAlign w:val="center"/>
          </w:tcPr>
          <w:p w:rsidR="00E44837" w:rsidRPr="00E44837" w:rsidRDefault="00E44837" w:rsidP="00E44837">
            <w:pPr>
              <w:widowControl/>
              <w:tabs>
                <w:tab w:val="clear" w:pos="709"/>
              </w:tabs>
              <w:suppressAutoHyphens w:val="0"/>
              <w:spacing w:after="0" w:line="360" w:lineRule="auto"/>
              <w:ind w:right="-108"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195</w:t>
            </w:r>
          </w:p>
        </w:tc>
      </w:tr>
      <w:tr w:rsidR="00E44837" w:rsidRPr="00E44837" w:rsidTr="00275422">
        <w:tc>
          <w:tcPr>
            <w:tcW w:w="9540" w:type="dxa"/>
            <w:gridSpan w:val="2"/>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b/>
                <w:bCs/>
                <w:kern w:val="0"/>
                <w:sz w:val="28"/>
                <w:szCs w:val="28"/>
                <w:lang w:val="uk-UA" w:eastAsia="ru-RU"/>
              </w:rPr>
            </w:pPr>
            <w:r w:rsidRPr="00E44837">
              <w:rPr>
                <w:rFonts w:ascii="Times New Roman" w:eastAsia="Times New Roman" w:hAnsi="Times New Roman" w:cs="Times New Roman"/>
                <w:b/>
                <w:bCs/>
                <w:kern w:val="0"/>
                <w:sz w:val="28"/>
                <w:szCs w:val="28"/>
                <w:lang w:val="uk-UA" w:eastAsia="ru-RU"/>
              </w:rPr>
              <w:t>СПИСОК ВИКОРИСТАНОЇ ЛІТЕРАТУРИ</w:t>
            </w:r>
            <w:r w:rsidRPr="00E44837">
              <w:rPr>
                <w:rFonts w:ascii="Times New Roman" w:eastAsia="Times New Roman" w:hAnsi="Times New Roman" w:cs="Times New Roman"/>
                <w:bCs/>
                <w:kern w:val="0"/>
                <w:sz w:val="28"/>
                <w:szCs w:val="28"/>
                <w:lang w:val="uk-UA" w:eastAsia="ru-RU"/>
              </w:rPr>
              <w:t xml:space="preserve"> ………………….……………</w:t>
            </w:r>
          </w:p>
        </w:tc>
        <w:tc>
          <w:tcPr>
            <w:tcW w:w="540" w:type="dxa"/>
            <w:vAlign w:val="center"/>
          </w:tcPr>
          <w:p w:rsidR="00E44837" w:rsidRPr="00E44837" w:rsidRDefault="00E44837" w:rsidP="00E44837">
            <w:pPr>
              <w:widowControl/>
              <w:tabs>
                <w:tab w:val="clear" w:pos="709"/>
              </w:tabs>
              <w:suppressAutoHyphens w:val="0"/>
              <w:spacing w:after="0" w:line="360" w:lineRule="auto"/>
              <w:ind w:right="-108"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200</w:t>
            </w:r>
          </w:p>
        </w:tc>
      </w:tr>
      <w:tr w:rsidR="00E44837" w:rsidRPr="00E44837" w:rsidTr="00275422">
        <w:tc>
          <w:tcPr>
            <w:tcW w:w="9540" w:type="dxa"/>
            <w:gridSpan w:val="2"/>
          </w:tcPr>
          <w:p w:rsidR="00E44837" w:rsidRPr="00E44837" w:rsidRDefault="00E44837" w:rsidP="00E44837">
            <w:pPr>
              <w:widowControl/>
              <w:tabs>
                <w:tab w:val="clear" w:pos="709"/>
              </w:tabs>
              <w:suppressAutoHyphens w:val="0"/>
              <w:spacing w:after="0" w:line="360" w:lineRule="auto"/>
              <w:ind w:firstLine="0"/>
              <w:contextualSpacing/>
              <w:jc w:val="left"/>
              <w:rPr>
                <w:rFonts w:ascii="Times New Roman" w:eastAsia="Times New Roman" w:hAnsi="Times New Roman" w:cs="Times New Roman"/>
                <w:bCs/>
                <w:kern w:val="0"/>
                <w:sz w:val="28"/>
                <w:szCs w:val="28"/>
                <w:lang w:val="uk-UA" w:eastAsia="ru-RU"/>
              </w:rPr>
            </w:pPr>
            <w:r w:rsidRPr="00E44837">
              <w:rPr>
                <w:rFonts w:ascii="Times New Roman" w:eastAsia="Times New Roman" w:hAnsi="Times New Roman" w:cs="Times New Roman"/>
                <w:b/>
                <w:bCs/>
                <w:kern w:val="0"/>
                <w:sz w:val="28"/>
                <w:szCs w:val="28"/>
                <w:lang w:val="uk-UA" w:eastAsia="ru-RU"/>
              </w:rPr>
              <w:t>ДОДАТКИ</w:t>
            </w:r>
            <w:r w:rsidRPr="00E44837">
              <w:rPr>
                <w:rFonts w:ascii="Times New Roman" w:eastAsia="Times New Roman" w:hAnsi="Times New Roman" w:cs="Times New Roman"/>
                <w:bCs/>
                <w:kern w:val="0"/>
                <w:sz w:val="28"/>
                <w:szCs w:val="28"/>
                <w:lang w:val="uk-UA" w:eastAsia="ru-RU"/>
              </w:rPr>
              <w:t>……………………………………………………………………….</w:t>
            </w:r>
          </w:p>
        </w:tc>
        <w:tc>
          <w:tcPr>
            <w:tcW w:w="540" w:type="dxa"/>
            <w:vAlign w:val="center"/>
          </w:tcPr>
          <w:p w:rsidR="00E44837" w:rsidRPr="00E44837" w:rsidRDefault="00E44837" w:rsidP="00E44837">
            <w:pPr>
              <w:widowControl/>
              <w:tabs>
                <w:tab w:val="clear" w:pos="709"/>
              </w:tabs>
              <w:suppressAutoHyphens w:val="0"/>
              <w:spacing w:after="0" w:line="360" w:lineRule="auto"/>
              <w:ind w:right="-108" w:firstLine="0"/>
              <w:contextualSpacing/>
              <w:jc w:val="center"/>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219</w:t>
            </w:r>
          </w:p>
        </w:tc>
      </w:tr>
    </w:tbl>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E44837">
        <w:rPr>
          <w:rFonts w:ascii="Times New Roman" w:eastAsia="Times New Roman" w:hAnsi="Times New Roman" w:cs="Times New Roman"/>
          <w:b/>
          <w:kern w:val="0"/>
          <w:sz w:val="28"/>
          <w:szCs w:val="28"/>
          <w:lang w:val="uk-UA" w:eastAsia="ru-RU"/>
        </w:rPr>
        <w:t>ПЕРЕЛІК УМОВНИХ СКОРОЧЕНЬ</w:t>
      </w: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left"/>
        <w:outlineLvl w:val="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АТ</w:t>
      </w:r>
      <w:r w:rsidRPr="00E44837">
        <w:rPr>
          <w:rFonts w:ascii="Times New Roman" w:eastAsia="Times New Roman" w:hAnsi="Times New Roman" w:cs="Times New Roman"/>
          <w:kern w:val="0"/>
          <w:sz w:val="28"/>
          <w:szCs w:val="28"/>
          <w:lang w:val="uk-UA" w:eastAsia="ru-RU"/>
        </w:rPr>
        <w:t xml:space="preserve"> – артеріальний тиск</w:t>
      </w:r>
    </w:p>
    <w:p w:rsidR="00E44837" w:rsidRPr="00E44837" w:rsidRDefault="00E44837" w:rsidP="00E44837">
      <w:pPr>
        <w:widowControl/>
        <w:tabs>
          <w:tab w:val="clear" w:pos="709"/>
        </w:tabs>
        <w:suppressAutoHyphens w:val="0"/>
        <w:spacing w:after="0" w:line="360" w:lineRule="auto"/>
        <w:ind w:firstLine="0"/>
        <w:jc w:val="left"/>
        <w:outlineLvl w:val="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АТ</w:t>
      </w:r>
      <w:r w:rsidRPr="00E44837">
        <w:rPr>
          <w:rFonts w:ascii="Times New Roman" w:eastAsia="Times New Roman" w:hAnsi="Times New Roman" w:cs="Times New Roman"/>
          <w:kern w:val="0"/>
          <w:sz w:val="28"/>
          <w:szCs w:val="28"/>
          <w:lang w:val="uk-UA" w:eastAsia="ru-RU"/>
        </w:rPr>
        <w:t xml:space="preserve"> </w:t>
      </w:r>
      <w:r w:rsidRPr="00E44837">
        <w:rPr>
          <w:rFonts w:ascii="Times New Roman" w:eastAsia="Times New Roman" w:hAnsi="Times New Roman" w:cs="Times New Roman"/>
          <w:kern w:val="0"/>
          <w:sz w:val="28"/>
          <w:szCs w:val="28"/>
          <w:vertAlign w:val="subscript"/>
          <w:lang w:val="uk-UA" w:eastAsia="ru-RU"/>
        </w:rPr>
        <w:t>діаст.</w:t>
      </w:r>
      <w:r w:rsidRPr="00E44837">
        <w:rPr>
          <w:rFonts w:ascii="Times New Roman" w:eastAsia="Times New Roman" w:hAnsi="Times New Roman" w:cs="Times New Roman"/>
          <w:kern w:val="0"/>
          <w:sz w:val="28"/>
          <w:szCs w:val="28"/>
          <w:lang w:val="uk-UA" w:eastAsia="ru-RU"/>
        </w:rPr>
        <w:t xml:space="preserve"> – артеріальний тиск діастолічний</w:t>
      </w:r>
    </w:p>
    <w:p w:rsidR="00E44837" w:rsidRPr="00E44837" w:rsidRDefault="00E44837" w:rsidP="00E44837">
      <w:pPr>
        <w:widowControl/>
        <w:tabs>
          <w:tab w:val="clear" w:pos="709"/>
        </w:tabs>
        <w:suppressAutoHyphens w:val="0"/>
        <w:spacing w:after="0" w:line="360" w:lineRule="auto"/>
        <w:ind w:firstLine="0"/>
        <w:jc w:val="left"/>
        <w:outlineLvl w:val="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АТ</w:t>
      </w:r>
      <w:r w:rsidRPr="00E44837">
        <w:rPr>
          <w:rFonts w:ascii="Times New Roman" w:eastAsia="Times New Roman" w:hAnsi="Times New Roman" w:cs="Times New Roman"/>
          <w:kern w:val="0"/>
          <w:sz w:val="28"/>
          <w:szCs w:val="28"/>
          <w:lang w:val="uk-UA" w:eastAsia="ru-RU"/>
        </w:rPr>
        <w:t xml:space="preserve"> </w:t>
      </w:r>
      <w:r w:rsidRPr="00E44837">
        <w:rPr>
          <w:rFonts w:ascii="Times New Roman" w:eastAsia="Times New Roman" w:hAnsi="Times New Roman" w:cs="Times New Roman"/>
          <w:kern w:val="0"/>
          <w:sz w:val="28"/>
          <w:szCs w:val="28"/>
          <w:vertAlign w:val="subscript"/>
          <w:lang w:val="uk-UA" w:eastAsia="ru-RU"/>
        </w:rPr>
        <w:t>сист.</w:t>
      </w:r>
      <w:r w:rsidRPr="00E44837">
        <w:rPr>
          <w:rFonts w:ascii="Times New Roman" w:eastAsia="Times New Roman" w:hAnsi="Times New Roman" w:cs="Times New Roman"/>
          <w:kern w:val="0"/>
          <w:sz w:val="28"/>
          <w:szCs w:val="28"/>
          <w:lang w:val="uk-UA" w:eastAsia="ru-RU"/>
        </w:rPr>
        <w:t>. – артеріальний тиск систолічний</w:t>
      </w:r>
    </w:p>
    <w:p w:rsidR="00E44837" w:rsidRPr="00E44837" w:rsidRDefault="00E44837" w:rsidP="00E44837">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8"/>
          <w:lang w:val="uk-UA" w:eastAsia="ru-RU"/>
        </w:rPr>
      </w:pPr>
      <w:r w:rsidRPr="00E44837">
        <w:rPr>
          <w:rFonts w:ascii="Times New Roman" w:eastAsia="Times New Roman" w:hAnsi="Times New Roman" w:cs="Times New Roman"/>
          <w:b/>
          <w:kern w:val="0"/>
          <w:sz w:val="28"/>
          <w:szCs w:val="28"/>
          <w:lang w:val="uk-UA" w:eastAsia="ru-RU"/>
        </w:rPr>
        <w:t>ВООЗ</w:t>
      </w:r>
      <w:r w:rsidRPr="00E44837">
        <w:rPr>
          <w:rFonts w:ascii="Times New Roman" w:eastAsia="Times New Roman" w:hAnsi="Times New Roman" w:cs="Times New Roman"/>
          <w:kern w:val="0"/>
          <w:sz w:val="28"/>
          <w:szCs w:val="28"/>
          <w:lang w:val="uk-UA" w:eastAsia="ru-RU"/>
        </w:rPr>
        <w:t xml:space="preserve"> – Всесвітня організація охорони здоров’я </w:t>
      </w:r>
    </w:p>
    <w:p w:rsidR="00E44837" w:rsidRPr="00E44837" w:rsidRDefault="00E44837" w:rsidP="00E4483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ДЖВШ</w:t>
      </w:r>
      <w:r w:rsidRPr="00E44837">
        <w:rPr>
          <w:rFonts w:ascii="Times New Roman" w:eastAsia="Times New Roman" w:hAnsi="Times New Roman" w:cs="Times New Roman"/>
          <w:kern w:val="0"/>
          <w:sz w:val="28"/>
          <w:szCs w:val="28"/>
          <w:lang w:val="uk-UA" w:eastAsia="ru-RU"/>
        </w:rPr>
        <w:t xml:space="preserve"> – дискінезія жовчовивідних шляхів</w:t>
      </w:r>
    </w:p>
    <w:p w:rsidR="00E44837" w:rsidRPr="00E44837" w:rsidRDefault="00E44837" w:rsidP="00E44837">
      <w:pPr>
        <w:widowControl/>
        <w:tabs>
          <w:tab w:val="clear" w:pos="709"/>
        </w:tabs>
        <w:suppressAutoHyphens w:val="0"/>
        <w:spacing w:after="0" w:line="360" w:lineRule="auto"/>
        <w:ind w:firstLine="0"/>
        <w:jc w:val="left"/>
        <w:outlineLvl w:val="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ДС</w:t>
      </w:r>
      <w:r w:rsidRPr="00E44837">
        <w:rPr>
          <w:rFonts w:ascii="Times New Roman" w:eastAsia="Times New Roman" w:hAnsi="Times New Roman" w:cs="Times New Roman"/>
          <w:kern w:val="0"/>
          <w:sz w:val="28"/>
          <w:szCs w:val="28"/>
          <w:lang w:val="uk-UA" w:eastAsia="ru-RU"/>
        </w:rPr>
        <w:t xml:space="preserve"> – дихальна система</w:t>
      </w:r>
    </w:p>
    <w:p w:rsidR="00E44837" w:rsidRPr="00E44837" w:rsidRDefault="00E44837" w:rsidP="00E44837">
      <w:pPr>
        <w:widowControl/>
        <w:tabs>
          <w:tab w:val="clear" w:pos="709"/>
        </w:tabs>
        <w:suppressAutoHyphens w:val="0"/>
        <w:spacing w:after="0" w:line="360" w:lineRule="auto"/>
        <w:ind w:firstLine="0"/>
        <w:jc w:val="left"/>
        <w:outlineLvl w:val="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ЕГ</w:t>
      </w:r>
      <w:r w:rsidRPr="00E44837">
        <w:rPr>
          <w:rFonts w:ascii="Times New Roman" w:eastAsia="Times New Roman" w:hAnsi="Times New Roman" w:cs="Times New Roman"/>
          <w:kern w:val="0"/>
          <w:sz w:val="28"/>
          <w:szCs w:val="28"/>
          <w:lang w:val="uk-UA" w:eastAsia="ru-RU"/>
        </w:rPr>
        <w:t xml:space="preserve"> – експериментальна група</w:t>
      </w:r>
    </w:p>
    <w:p w:rsidR="00E44837" w:rsidRPr="00E44837" w:rsidRDefault="00E44837" w:rsidP="00E44837">
      <w:pPr>
        <w:widowControl/>
        <w:tabs>
          <w:tab w:val="clear" w:pos="709"/>
        </w:tabs>
        <w:suppressAutoHyphens w:val="0"/>
        <w:spacing w:after="0" w:line="360" w:lineRule="auto"/>
        <w:ind w:firstLine="0"/>
        <w:jc w:val="left"/>
        <w:outlineLvl w:val="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ЖЄЛ</w:t>
      </w:r>
      <w:r w:rsidRPr="00E44837">
        <w:rPr>
          <w:rFonts w:ascii="Times New Roman" w:eastAsia="Times New Roman" w:hAnsi="Times New Roman" w:cs="Times New Roman"/>
          <w:kern w:val="0"/>
          <w:sz w:val="28"/>
          <w:szCs w:val="28"/>
          <w:lang w:val="uk-UA" w:eastAsia="ru-RU"/>
        </w:rPr>
        <w:t xml:space="preserve"> – життєва ємність легень</w:t>
      </w:r>
    </w:p>
    <w:p w:rsidR="00E44837" w:rsidRPr="00E44837" w:rsidRDefault="00E44837" w:rsidP="00E44837">
      <w:pPr>
        <w:widowControl/>
        <w:tabs>
          <w:tab w:val="clear" w:pos="709"/>
        </w:tabs>
        <w:suppressAutoHyphens w:val="0"/>
        <w:spacing w:after="0" w:line="360" w:lineRule="auto"/>
        <w:ind w:firstLine="0"/>
        <w:jc w:val="left"/>
        <w:outlineLvl w:val="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ЖІ</w:t>
      </w:r>
      <w:r w:rsidRPr="00E44837">
        <w:rPr>
          <w:rFonts w:ascii="Times New Roman" w:eastAsia="Times New Roman" w:hAnsi="Times New Roman" w:cs="Times New Roman"/>
          <w:kern w:val="0"/>
          <w:sz w:val="28"/>
          <w:szCs w:val="28"/>
          <w:lang w:val="uk-UA" w:eastAsia="ru-RU"/>
        </w:rPr>
        <w:t xml:space="preserve"> – життєвий індекс</w:t>
      </w:r>
    </w:p>
    <w:p w:rsidR="00E44837" w:rsidRPr="00E44837" w:rsidRDefault="00E44837" w:rsidP="00E44837">
      <w:pPr>
        <w:widowControl/>
        <w:tabs>
          <w:tab w:val="clear" w:pos="709"/>
        </w:tabs>
        <w:suppressAutoHyphens w:val="0"/>
        <w:spacing w:after="0" w:line="360" w:lineRule="auto"/>
        <w:ind w:firstLine="0"/>
        <w:jc w:val="left"/>
        <w:outlineLvl w:val="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ЗОШ</w:t>
      </w:r>
      <w:r w:rsidRPr="00E44837">
        <w:rPr>
          <w:rFonts w:ascii="Times New Roman" w:eastAsia="Times New Roman" w:hAnsi="Times New Roman" w:cs="Times New Roman"/>
          <w:kern w:val="0"/>
          <w:sz w:val="28"/>
          <w:szCs w:val="28"/>
          <w:lang w:val="uk-UA" w:eastAsia="ru-RU"/>
        </w:rPr>
        <w:t xml:space="preserve"> – загальноосвітня школа</w:t>
      </w:r>
    </w:p>
    <w:p w:rsidR="00E44837" w:rsidRPr="00E44837" w:rsidRDefault="00E44837" w:rsidP="00E44837">
      <w:pPr>
        <w:widowControl/>
        <w:tabs>
          <w:tab w:val="clear" w:pos="709"/>
        </w:tabs>
        <w:suppressAutoHyphens w:val="0"/>
        <w:spacing w:after="0" w:line="360" w:lineRule="auto"/>
        <w:ind w:firstLine="0"/>
        <w:jc w:val="left"/>
        <w:outlineLvl w:val="0"/>
        <w:rPr>
          <w:rFonts w:ascii="Times New Roman" w:eastAsia="Times New Roman" w:hAnsi="Times New Roman" w:cs="Times New Roman"/>
          <w:b/>
          <w:spacing w:val="-4"/>
          <w:kern w:val="0"/>
          <w:sz w:val="28"/>
          <w:szCs w:val="24"/>
          <w:lang w:val="uk-UA" w:eastAsia="ru-RU"/>
        </w:rPr>
      </w:pPr>
      <w:r w:rsidRPr="00E44837">
        <w:rPr>
          <w:rFonts w:ascii="Times New Roman" w:eastAsia="Times New Roman" w:hAnsi="Times New Roman" w:cs="Times New Roman"/>
          <w:b/>
          <w:spacing w:val="-4"/>
          <w:kern w:val="0"/>
          <w:sz w:val="28"/>
          <w:szCs w:val="24"/>
          <w:lang w:val="uk-UA" w:eastAsia="ru-RU"/>
        </w:rPr>
        <w:t>ЗФП</w:t>
      </w:r>
      <w:r w:rsidRPr="00E44837">
        <w:rPr>
          <w:rFonts w:ascii="Times New Roman" w:eastAsia="Times New Roman" w:hAnsi="Times New Roman" w:cs="Times New Roman"/>
          <w:kern w:val="0"/>
          <w:sz w:val="28"/>
          <w:szCs w:val="28"/>
          <w:lang w:val="uk-UA" w:eastAsia="ru-RU"/>
        </w:rPr>
        <w:t xml:space="preserve"> – загальна фізична підготовка</w:t>
      </w:r>
    </w:p>
    <w:p w:rsidR="00E44837" w:rsidRPr="00E44837" w:rsidRDefault="00E44837" w:rsidP="00E44837">
      <w:pPr>
        <w:widowControl/>
        <w:tabs>
          <w:tab w:val="clear" w:pos="709"/>
        </w:tabs>
        <w:suppressAutoHyphens w:val="0"/>
        <w:spacing w:after="0" w:line="360" w:lineRule="auto"/>
        <w:ind w:firstLine="0"/>
        <w:jc w:val="left"/>
        <w:outlineLvl w:val="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ІР</w:t>
      </w:r>
      <w:r w:rsidRPr="00E44837">
        <w:rPr>
          <w:rFonts w:ascii="Times New Roman" w:eastAsia="Times New Roman" w:hAnsi="Times New Roman" w:cs="Times New Roman"/>
          <w:kern w:val="0"/>
          <w:sz w:val="28"/>
          <w:szCs w:val="28"/>
          <w:lang w:val="uk-UA" w:eastAsia="ru-RU"/>
        </w:rPr>
        <w:t xml:space="preserve"> – індекс Руф’є</w:t>
      </w:r>
    </w:p>
    <w:p w:rsidR="00E44837" w:rsidRPr="00E44837" w:rsidRDefault="00E44837" w:rsidP="00E44837">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8"/>
          <w:lang w:val="uk-UA" w:eastAsia="ru-RU"/>
        </w:rPr>
      </w:pPr>
      <w:r w:rsidRPr="00E44837">
        <w:rPr>
          <w:rFonts w:ascii="Times New Roman" w:eastAsia="Times New Roman" w:hAnsi="Times New Roman" w:cs="Times New Roman"/>
          <w:b/>
          <w:kern w:val="0"/>
          <w:sz w:val="28"/>
          <w:szCs w:val="28"/>
          <w:lang w:val="uk-UA" w:eastAsia="ru-RU"/>
        </w:rPr>
        <w:t>ІФА</w:t>
      </w:r>
      <w:r w:rsidRPr="00E44837">
        <w:rPr>
          <w:rFonts w:ascii="Times New Roman" w:eastAsia="Times New Roman" w:hAnsi="Times New Roman" w:cs="Times New Roman"/>
          <w:kern w:val="0"/>
          <w:sz w:val="28"/>
          <w:szCs w:val="28"/>
          <w:lang w:val="uk-UA" w:eastAsia="ru-RU"/>
        </w:rPr>
        <w:t xml:space="preserve"> – індекс фізичної активності</w:t>
      </w:r>
    </w:p>
    <w:p w:rsidR="00E44837" w:rsidRPr="00E44837" w:rsidRDefault="00E44837" w:rsidP="00E4483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ІФЗ</w:t>
      </w:r>
      <w:r w:rsidRPr="00E44837">
        <w:rPr>
          <w:rFonts w:ascii="Times New Roman" w:eastAsia="Times New Roman" w:hAnsi="Times New Roman" w:cs="Times New Roman"/>
          <w:kern w:val="0"/>
          <w:sz w:val="28"/>
          <w:szCs w:val="28"/>
          <w:lang w:val="uk-UA" w:eastAsia="ru-RU"/>
        </w:rPr>
        <w:t xml:space="preserve"> – індекс функціональних змін</w:t>
      </w:r>
    </w:p>
    <w:p w:rsidR="00E44837" w:rsidRPr="00E44837" w:rsidRDefault="00E44837" w:rsidP="00E44837">
      <w:pPr>
        <w:widowControl/>
        <w:tabs>
          <w:tab w:val="clear" w:pos="709"/>
        </w:tabs>
        <w:suppressAutoHyphens w:val="0"/>
        <w:spacing w:after="0" w:line="360" w:lineRule="auto"/>
        <w:ind w:firstLine="0"/>
        <w:jc w:val="left"/>
        <w:outlineLvl w:val="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ОГК</w:t>
      </w:r>
      <w:r w:rsidRPr="00E44837">
        <w:rPr>
          <w:rFonts w:ascii="Times New Roman" w:eastAsia="Times New Roman" w:hAnsi="Times New Roman" w:cs="Times New Roman"/>
          <w:kern w:val="0"/>
          <w:sz w:val="28"/>
          <w:szCs w:val="28"/>
          <w:lang w:val="uk-UA" w:eastAsia="ru-RU"/>
        </w:rPr>
        <w:t xml:space="preserve"> – обхват грудної клітки</w:t>
      </w:r>
    </w:p>
    <w:p w:rsidR="00E44837" w:rsidRPr="00E44837" w:rsidRDefault="00E44837" w:rsidP="00E44837">
      <w:pPr>
        <w:widowControl/>
        <w:tabs>
          <w:tab w:val="clear" w:pos="709"/>
        </w:tabs>
        <w:suppressAutoHyphens w:val="0"/>
        <w:spacing w:after="0" w:line="360" w:lineRule="auto"/>
        <w:ind w:firstLine="0"/>
        <w:jc w:val="left"/>
        <w:outlineLvl w:val="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РФЗ</w:t>
      </w:r>
      <w:r w:rsidRPr="00E44837">
        <w:rPr>
          <w:rFonts w:ascii="Times New Roman" w:eastAsia="Times New Roman" w:hAnsi="Times New Roman" w:cs="Times New Roman"/>
          <w:kern w:val="0"/>
          <w:sz w:val="28"/>
          <w:szCs w:val="28"/>
          <w:lang w:val="uk-UA" w:eastAsia="ru-RU"/>
        </w:rPr>
        <w:t xml:space="preserve"> – рівень фізичного здоров’я </w:t>
      </w:r>
    </w:p>
    <w:p w:rsidR="00E44837" w:rsidRPr="00E44837" w:rsidRDefault="00E44837" w:rsidP="00E44837">
      <w:pPr>
        <w:widowControl/>
        <w:tabs>
          <w:tab w:val="clear" w:pos="709"/>
        </w:tabs>
        <w:suppressAutoHyphens w:val="0"/>
        <w:spacing w:after="0" w:line="360" w:lineRule="auto"/>
        <w:ind w:firstLine="0"/>
        <w:jc w:val="left"/>
        <w:outlineLvl w:val="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СІ</w:t>
      </w:r>
      <w:r w:rsidRPr="00E44837">
        <w:rPr>
          <w:rFonts w:ascii="Times New Roman" w:eastAsia="Times New Roman" w:hAnsi="Times New Roman" w:cs="Times New Roman"/>
          <w:kern w:val="0"/>
          <w:sz w:val="28"/>
          <w:szCs w:val="28"/>
          <w:lang w:val="uk-UA" w:eastAsia="ru-RU"/>
        </w:rPr>
        <w:t xml:space="preserve"> – силовий індекс</w:t>
      </w:r>
    </w:p>
    <w:p w:rsidR="00E44837" w:rsidRPr="00E44837" w:rsidRDefault="00E44837" w:rsidP="00E4483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СНД</w:t>
      </w:r>
      <w:r w:rsidRPr="00E44837">
        <w:rPr>
          <w:rFonts w:ascii="Times New Roman" w:eastAsia="Times New Roman" w:hAnsi="Times New Roman" w:cs="Times New Roman"/>
          <w:kern w:val="0"/>
          <w:sz w:val="28"/>
          <w:szCs w:val="28"/>
          <w:lang w:val="uk-UA" w:eastAsia="ru-RU"/>
        </w:rPr>
        <w:t xml:space="preserve"> – Союз незалежних держав</w:t>
      </w:r>
    </w:p>
    <w:p w:rsidR="00E44837" w:rsidRPr="00E44837" w:rsidRDefault="00E44837" w:rsidP="00E44837">
      <w:pPr>
        <w:widowControl/>
        <w:tabs>
          <w:tab w:val="clear" w:pos="709"/>
        </w:tabs>
        <w:suppressAutoHyphens w:val="0"/>
        <w:spacing w:after="0" w:line="360" w:lineRule="auto"/>
        <w:ind w:firstLine="0"/>
        <w:jc w:val="left"/>
        <w:outlineLvl w:val="0"/>
        <w:rPr>
          <w:rFonts w:ascii="Times New Roman" w:eastAsia="Times New Roman" w:hAnsi="Times New Roman" w:cs="Times New Roman"/>
          <w:b/>
          <w:kern w:val="0"/>
          <w:sz w:val="28"/>
          <w:szCs w:val="28"/>
          <w:lang w:val="uk-UA" w:eastAsia="ru-RU"/>
        </w:rPr>
      </w:pPr>
      <w:r w:rsidRPr="00E44837">
        <w:rPr>
          <w:rFonts w:ascii="Times New Roman" w:eastAsia="Times New Roman" w:hAnsi="Times New Roman" w:cs="Times New Roman"/>
          <w:b/>
          <w:spacing w:val="-4"/>
          <w:kern w:val="0"/>
          <w:sz w:val="28"/>
          <w:szCs w:val="24"/>
          <w:lang w:val="uk-UA" w:eastAsia="ru-RU"/>
        </w:rPr>
        <w:t>СФП</w:t>
      </w:r>
      <w:r w:rsidRPr="00E44837">
        <w:rPr>
          <w:rFonts w:ascii="Times New Roman" w:eastAsia="Times New Roman" w:hAnsi="Times New Roman" w:cs="Times New Roman"/>
          <w:kern w:val="0"/>
          <w:sz w:val="28"/>
          <w:szCs w:val="28"/>
          <w:lang w:val="uk-UA" w:eastAsia="ru-RU"/>
        </w:rPr>
        <w:t xml:space="preserve"> – спеціальна фізична підготовка</w:t>
      </w:r>
    </w:p>
    <w:p w:rsidR="00E44837" w:rsidRPr="00E44837" w:rsidRDefault="00E44837" w:rsidP="00E4483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ФП</w:t>
      </w:r>
      <w:r w:rsidRPr="00E44837">
        <w:rPr>
          <w:rFonts w:ascii="Times New Roman" w:eastAsia="Times New Roman" w:hAnsi="Times New Roman" w:cs="Times New Roman"/>
          <w:kern w:val="0"/>
          <w:sz w:val="28"/>
          <w:szCs w:val="28"/>
          <w:lang w:val="uk-UA" w:eastAsia="ru-RU"/>
        </w:rPr>
        <w:t xml:space="preserve"> – фізична підготовленість</w:t>
      </w:r>
    </w:p>
    <w:p w:rsidR="00E44837" w:rsidRPr="00E44837" w:rsidRDefault="00E44837" w:rsidP="00E4483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ЧСС</w:t>
      </w:r>
      <w:r w:rsidRPr="00E44837">
        <w:rPr>
          <w:rFonts w:ascii="Times New Roman" w:eastAsia="Times New Roman" w:hAnsi="Times New Roman" w:cs="Times New Roman"/>
          <w:b/>
          <w:kern w:val="0"/>
          <w:sz w:val="28"/>
          <w:szCs w:val="28"/>
          <w:vertAlign w:val="subscript"/>
          <w:lang w:val="uk-UA" w:eastAsia="ru-RU"/>
        </w:rPr>
        <w:t>сп.</w:t>
      </w:r>
      <w:r w:rsidRPr="00E44837">
        <w:rPr>
          <w:rFonts w:ascii="Times New Roman" w:eastAsia="Times New Roman" w:hAnsi="Times New Roman" w:cs="Times New Roman"/>
          <w:kern w:val="0"/>
          <w:sz w:val="28"/>
          <w:szCs w:val="28"/>
          <w:lang w:val="uk-UA" w:eastAsia="ru-RU"/>
        </w:rPr>
        <w:t xml:space="preserve"> – частота серцевих скорочень у стані спокою</w:t>
      </w:r>
    </w:p>
    <w:p w:rsidR="00E44837" w:rsidRPr="00E44837" w:rsidRDefault="00E44837" w:rsidP="00E4483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ШІ</w:t>
      </w:r>
      <w:r w:rsidRPr="00E44837">
        <w:rPr>
          <w:rFonts w:ascii="Times New Roman" w:eastAsia="Times New Roman" w:hAnsi="Times New Roman" w:cs="Times New Roman"/>
          <w:kern w:val="0"/>
          <w:sz w:val="28"/>
          <w:szCs w:val="28"/>
          <w:lang w:val="uk-UA" w:eastAsia="ru-RU"/>
        </w:rPr>
        <w:t xml:space="preserve"> – швидкісний індекс</w:t>
      </w:r>
    </w:p>
    <w:p w:rsidR="00E44837" w:rsidRPr="00E44837" w:rsidRDefault="00E44837" w:rsidP="00E4483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ШКТ</w:t>
      </w:r>
      <w:r w:rsidRPr="00E44837">
        <w:rPr>
          <w:rFonts w:ascii="Times New Roman" w:eastAsia="Times New Roman" w:hAnsi="Times New Roman" w:cs="Times New Roman"/>
          <w:kern w:val="0"/>
          <w:sz w:val="28"/>
          <w:szCs w:val="28"/>
          <w:lang w:val="uk-UA" w:eastAsia="ru-RU"/>
        </w:rPr>
        <w:t xml:space="preserve"> – шлунково-кишковий тракт</w:t>
      </w:r>
    </w:p>
    <w:p w:rsidR="00E44837" w:rsidRPr="00E44837" w:rsidRDefault="00E44837" w:rsidP="00E44837">
      <w:pPr>
        <w:widowControl/>
        <w:tabs>
          <w:tab w:val="clear" w:pos="709"/>
        </w:tabs>
        <w:suppressAutoHyphens w:val="0"/>
        <w:spacing w:after="0" w:line="360" w:lineRule="auto"/>
        <w:ind w:firstLine="0"/>
        <w:rPr>
          <w:rFonts w:ascii="Times New Roman" w:eastAsia="Times New Roman" w:hAnsi="Times New Roman" w:cs="Times New Roman"/>
          <w:b/>
          <w:kern w:val="0"/>
          <w:sz w:val="28"/>
          <w:szCs w:val="28"/>
          <w:lang w:val="uk-UA" w:eastAsia="ru-RU"/>
        </w:rPr>
      </w:pPr>
      <w:r w:rsidRPr="00E44837">
        <w:rPr>
          <w:rFonts w:ascii="Times New Roman" w:eastAsia="Times New Roman" w:hAnsi="Times New Roman" w:cs="Times New Roman"/>
          <w:b/>
          <w:kern w:val="0"/>
          <w:sz w:val="28"/>
          <w:szCs w:val="24"/>
          <w:em w:val="dot"/>
          <w:lang w:val="uk-UA" w:eastAsia="ru-RU"/>
        </w:rPr>
        <w:t>V</w:t>
      </w:r>
      <w:r w:rsidRPr="00E44837">
        <w:rPr>
          <w:rFonts w:ascii="Times New Roman" w:eastAsia="Times New Roman" w:hAnsi="Times New Roman" w:cs="Times New Roman"/>
          <w:b/>
          <w:kern w:val="0"/>
          <w:sz w:val="28"/>
          <w:szCs w:val="24"/>
          <w:lang w:val="uk-UA" w:eastAsia="ru-RU"/>
        </w:rPr>
        <w:t>O</w:t>
      </w:r>
      <w:r w:rsidRPr="00E44837">
        <w:rPr>
          <w:rFonts w:ascii="Times New Roman" w:eastAsia="Times New Roman" w:hAnsi="Times New Roman" w:cs="Times New Roman"/>
          <w:b/>
          <w:kern w:val="0"/>
          <w:sz w:val="28"/>
          <w:szCs w:val="24"/>
          <w:vertAlign w:val="subscript"/>
          <w:lang w:val="uk-UA" w:eastAsia="ru-RU"/>
        </w:rPr>
        <w:t>2</w:t>
      </w:r>
      <w:r w:rsidRPr="00E44837">
        <w:rPr>
          <w:rFonts w:ascii="Times New Roman" w:eastAsia="Times New Roman" w:hAnsi="Times New Roman" w:cs="Times New Roman"/>
          <w:b/>
          <w:kern w:val="0"/>
          <w:sz w:val="20"/>
          <w:szCs w:val="20"/>
          <w:lang w:val="en-US" w:eastAsia="ru-RU"/>
        </w:rPr>
        <w:t>max</w:t>
      </w:r>
      <w:r w:rsidRPr="00E44837">
        <w:rPr>
          <w:rFonts w:ascii="Times New Roman" w:eastAsia="Times New Roman" w:hAnsi="Times New Roman" w:cs="Times New Roman"/>
          <w:kern w:val="0"/>
          <w:sz w:val="20"/>
          <w:szCs w:val="20"/>
          <w:lang w:val="uk-UA" w:eastAsia="ru-RU"/>
        </w:rPr>
        <w:t xml:space="preserve"> </w:t>
      </w:r>
      <w:r w:rsidRPr="00E44837">
        <w:rPr>
          <w:rFonts w:ascii="Times New Roman" w:eastAsia="Times New Roman" w:hAnsi="Times New Roman" w:cs="Times New Roman"/>
          <w:kern w:val="0"/>
          <w:sz w:val="28"/>
          <w:szCs w:val="28"/>
          <w:lang w:val="uk-UA" w:eastAsia="ru-RU"/>
        </w:rPr>
        <w:t>– максимальне споживання кисню</w:t>
      </w:r>
    </w:p>
    <w:p w:rsidR="00E44837" w:rsidRPr="00E44837" w:rsidRDefault="00E44837" w:rsidP="00E4483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eastAsia="ru-RU"/>
        </w:rPr>
        <w:t>Expl</w:t>
      </w:r>
      <w:r w:rsidRPr="00E44837">
        <w:rPr>
          <w:rFonts w:ascii="Times New Roman" w:eastAsia="Times New Roman" w:hAnsi="Times New Roman" w:cs="Times New Roman"/>
          <w:b/>
          <w:kern w:val="0"/>
          <w:sz w:val="28"/>
          <w:szCs w:val="28"/>
          <w:lang w:val="uk-UA" w:eastAsia="ru-RU"/>
        </w:rPr>
        <w:t>.</w:t>
      </w:r>
      <w:r w:rsidRPr="00E44837">
        <w:rPr>
          <w:rFonts w:ascii="Times New Roman" w:eastAsia="Times New Roman" w:hAnsi="Times New Roman" w:cs="Times New Roman"/>
          <w:b/>
          <w:kern w:val="0"/>
          <w:sz w:val="28"/>
          <w:szCs w:val="28"/>
          <w:lang w:eastAsia="ru-RU"/>
        </w:rPr>
        <w:t>Var</w:t>
      </w:r>
      <w:r w:rsidRPr="00E44837">
        <w:rPr>
          <w:rFonts w:ascii="Times New Roman" w:eastAsia="Times New Roman" w:hAnsi="Times New Roman" w:cs="Times New Roman"/>
          <w:kern w:val="0"/>
          <w:sz w:val="28"/>
          <w:szCs w:val="28"/>
          <w:lang w:val="uk-UA" w:eastAsia="ru-RU"/>
        </w:rPr>
        <w:t xml:space="preserve"> – загальна дисперсія фактора</w:t>
      </w:r>
    </w:p>
    <w:p w:rsidR="00E44837" w:rsidRPr="00E44837" w:rsidRDefault="00E44837" w:rsidP="00E44837">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eastAsia="ru-RU"/>
        </w:rPr>
        <w:t>Prp</w:t>
      </w:r>
      <w:r w:rsidRPr="00E44837">
        <w:rPr>
          <w:rFonts w:ascii="Times New Roman" w:eastAsia="Times New Roman" w:hAnsi="Times New Roman" w:cs="Times New Roman"/>
          <w:b/>
          <w:kern w:val="0"/>
          <w:sz w:val="28"/>
          <w:szCs w:val="28"/>
          <w:lang w:val="uk-UA" w:eastAsia="ru-RU"/>
        </w:rPr>
        <w:t>.</w:t>
      </w:r>
      <w:r w:rsidRPr="00E44837">
        <w:rPr>
          <w:rFonts w:ascii="Times New Roman" w:eastAsia="Times New Roman" w:hAnsi="Times New Roman" w:cs="Times New Roman"/>
          <w:b/>
          <w:kern w:val="0"/>
          <w:sz w:val="28"/>
          <w:szCs w:val="28"/>
          <w:lang w:eastAsia="ru-RU"/>
        </w:rPr>
        <w:t>Totl</w:t>
      </w:r>
      <w:r w:rsidRPr="00E44837">
        <w:rPr>
          <w:rFonts w:ascii="Times New Roman" w:eastAsia="Times New Roman" w:hAnsi="Times New Roman" w:cs="Times New Roman"/>
          <w:kern w:val="0"/>
          <w:sz w:val="28"/>
          <w:szCs w:val="28"/>
          <w:lang w:val="uk-UA" w:eastAsia="ru-RU"/>
        </w:rPr>
        <w:t xml:space="preserve"> – доля загальної дисперсії </w:t>
      </w: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E44837">
        <w:rPr>
          <w:rFonts w:ascii="Times New Roman" w:eastAsia="Times New Roman" w:hAnsi="Times New Roman" w:cs="Times New Roman"/>
          <w:b/>
          <w:kern w:val="0"/>
          <w:sz w:val="28"/>
          <w:szCs w:val="28"/>
          <w:lang w:val="uk-UA" w:eastAsia="ru-RU"/>
        </w:rPr>
        <w:t>ВСТУП</w:t>
      </w:r>
    </w:p>
    <w:p w:rsidR="00E44837" w:rsidRPr="00E44837" w:rsidRDefault="00E44837" w:rsidP="00E44837">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uk-UA" w:eastAsia="ru-RU"/>
        </w:rPr>
      </w:pPr>
    </w:p>
    <w:p w:rsidR="00E44837" w:rsidRPr="00E44837" w:rsidRDefault="00E44837" w:rsidP="00E44837">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uk-UA" w:eastAsia="ru-RU"/>
        </w:rPr>
      </w:pPr>
    </w:p>
    <w:p w:rsidR="00E44837" w:rsidRPr="00E44837" w:rsidRDefault="00E44837" w:rsidP="00E44837">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uk-UA" w:eastAsia="ru-RU"/>
        </w:rPr>
      </w:pPr>
    </w:p>
    <w:p w:rsidR="00E44837" w:rsidRPr="00E44837" w:rsidRDefault="00E44837" w:rsidP="00E4483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Актуальність.</w:t>
      </w:r>
      <w:r w:rsidRPr="00E44837">
        <w:rPr>
          <w:rFonts w:ascii="Times New Roman" w:eastAsia="Times New Roman" w:hAnsi="Times New Roman" w:cs="Times New Roman"/>
          <w:b/>
          <w:bCs/>
          <w:kern w:val="0"/>
          <w:sz w:val="28"/>
          <w:lang w:val="uk-UA" w:eastAsia="uk-UA"/>
        </w:rPr>
        <w:t xml:space="preserve"> </w:t>
      </w:r>
      <w:r w:rsidRPr="00E44837">
        <w:rPr>
          <w:rFonts w:ascii="Times New Roman" w:eastAsia="Times New Roman" w:hAnsi="Times New Roman" w:cs="Times New Roman"/>
          <w:kern w:val="0"/>
          <w:sz w:val="28"/>
          <w:szCs w:val="28"/>
          <w:lang w:val="uk-UA" w:eastAsia="uk-UA"/>
        </w:rPr>
        <w:t xml:space="preserve">Сьогодні в Україні система фізичного виховання дітей та молоді знаходиться у кризовому стані. </w:t>
      </w:r>
      <w:r w:rsidRPr="00E44837">
        <w:rPr>
          <w:rFonts w:ascii="Times New Roman" w:eastAsia="Times New Roman" w:hAnsi="Times New Roman" w:cs="Times New Roman"/>
          <w:kern w:val="0"/>
          <w:sz w:val="28"/>
          <w:szCs w:val="28"/>
          <w:lang w:val="uk-UA" w:eastAsia="ru-RU"/>
        </w:rPr>
        <w:t>Розбудова української державності потребує нової системи навчання і виховання, яка б сприяла розвитку освіченої і творчої особистості. Процес реформування освіти залежить від різноманітних внутрішніх і зовнішніх чинників та відбувається на основі системності й інтегративності. Новий зміст виховання повинен обов’язково враховувати підвищення ролі гуманітарного потенціалу людини у спілкуванні з навколишнім світом, традиціями і звичаями рідного народу [6, 66, 137, 164, 170, 173].</w:t>
      </w:r>
    </w:p>
    <w:p w:rsidR="00E44837" w:rsidRPr="00E44837" w:rsidRDefault="00E44837" w:rsidP="00E4483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ru-RU"/>
        </w:rPr>
        <w:t>Важливі завдання у сучасній системі шкільної освіти покладаються на фізичну культуру. З одного боку, предмет «Фізична культура» є важливим чинником гуманізації виховання в школі, з іншого – фізична культура безпосередньо пов’язана з фізичним розвитком та зміцненням здоров’я дітей.</w:t>
      </w:r>
    </w:p>
    <w:p w:rsidR="00E44837" w:rsidRPr="00E44837" w:rsidRDefault="00E44837" w:rsidP="00E4483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ru-RU" w:eastAsia="uk-UA"/>
        </w:rPr>
        <w:t>Фізичне виховання дітей, підлітків та юнацтва здійснюються у конкретному середовищі, факторами якого є як соціально-економічні, так і екологічні умови</w:t>
      </w:r>
      <w:r w:rsidRPr="00E44837">
        <w:rPr>
          <w:rFonts w:ascii="Times New Roman" w:eastAsia="Times New Roman" w:hAnsi="Times New Roman" w:cs="Times New Roman"/>
          <w:kern w:val="0"/>
          <w:sz w:val="28"/>
          <w:szCs w:val="28"/>
          <w:lang w:val="uk-UA" w:eastAsia="uk-UA"/>
        </w:rPr>
        <w:t xml:space="preserve"> [</w:t>
      </w:r>
      <w:r w:rsidRPr="00E44837">
        <w:rPr>
          <w:rFonts w:ascii="Times New Roman" w:eastAsia="Times New Roman" w:hAnsi="Times New Roman" w:cs="Times New Roman"/>
          <w:kern w:val="0"/>
          <w:sz w:val="28"/>
          <w:szCs w:val="28"/>
          <w:lang w:val="uk-UA" w:eastAsia="ru-RU"/>
        </w:rPr>
        <w:t>42, 166, 168]</w:t>
      </w:r>
      <w:r w:rsidRPr="00E44837">
        <w:rPr>
          <w:rFonts w:ascii="Times New Roman" w:eastAsia="Times New Roman" w:hAnsi="Times New Roman" w:cs="Times New Roman"/>
          <w:kern w:val="0"/>
          <w:sz w:val="28"/>
          <w:szCs w:val="28"/>
          <w:lang w:val="ru-RU" w:eastAsia="uk-UA"/>
        </w:rPr>
        <w:t>. У зв'язку з цим, фізичне здоров'я дітей можна розглядати як результат дії цих умов, а при спрямованій дії фізичного виховання – як результат протидії негативним умовам навколишнього середовища</w:t>
      </w:r>
      <w:r w:rsidRPr="00E44837">
        <w:rPr>
          <w:rFonts w:ascii="Times New Roman" w:eastAsia="Times New Roman" w:hAnsi="Times New Roman" w:cs="Times New Roman"/>
          <w:kern w:val="0"/>
          <w:sz w:val="28"/>
          <w:szCs w:val="28"/>
          <w:lang w:val="uk-UA" w:eastAsia="uk-UA"/>
        </w:rPr>
        <w:t xml:space="preserve"> </w:t>
      </w:r>
      <w:r w:rsidRPr="00E44837">
        <w:rPr>
          <w:rFonts w:ascii="Times New Roman" w:eastAsia="Times New Roman" w:hAnsi="Times New Roman" w:cs="Times New Roman"/>
          <w:kern w:val="0"/>
          <w:sz w:val="28"/>
          <w:szCs w:val="28"/>
          <w:lang w:eastAsia="uk-UA"/>
        </w:rPr>
        <w:t xml:space="preserve">[30, </w:t>
      </w:r>
      <w:r w:rsidRPr="00E44837">
        <w:rPr>
          <w:rFonts w:ascii="Times New Roman" w:eastAsia="Times New Roman" w:hAnsi="Times New Roman" w:cs="Times New Roman"/>
          <w:bCs/>
          <w:kern w:val="0"/>
          <w:sz w:val="28"/>
          <w:szCs w:val="28"/>
          <w:lang w:val="ru-RU" w:eastAsia="ru-RU"/>
        </w:rPr>
        <w:t xml:space="preserve">62, 79, </w:t>
      </w:r>
      <w:r w:rsidRPr="00E44837">
        <w:rPr>
          <w:rFonts w:ascii="Times New Roman" w:eastAsia="Times New Roman" w:hAnsi="Times New Roman" w:cs="Times New Roman"/>
          <w:kern w:val="0"/>
          <w:sz w:val="28"/>
          <w:szCs w:val="28"/>
          <w:lang w:eastAsia="ru-RU"/>
        </w:rPr>
        <w:t>93</w:t>
      </w:r>
      <w:r w:rsidRPr="00E44837">
        <w:rPr>
          <w:rFonts w:ascii="Times New Roman" w:eastAsia="Times New Roman" w:hAnsi="Times New Roman" w:cs="Times New Roman"/>
          <w:kern w:val="0"/>
          <w:sz w:val="28"/>
          <w:szCs w:val="28"/>
          <w:lang w:eastAsia="uk-UA"/>
        </w:rPr>
        <w:t>]</w:t>
      </w:r>
      <w:r w:rsidRPr="00E44837">
        <w:rPr>
          <w:rFonts w:ascii="Times New Roman" w:eastAsia="Times New Roman" w:hAnsi="Times New Roman" w:cs="Times New Roman"/>
          <w:kern w:val="0"/>
          <w:sz w:val="28"/>
          <w:szCs w:val="28"/>
          <w:lang w:val="ru-RU" w:eastAsia="uk-UA"/>
        </w:rPr>
        <w:t xml:space="preserve">. </w:t>
      </w:r>
    </w:p>
    <w:p w:rsidR="00E44837" w:rsidRPr="00E44837" w:rsidRDefault="00E44837" w:rsidP="00E44837">
      <w:pPr>
        <w:widowControl/>
        <w:tabs>
          <w:tab w:val="clear" w:pos="709"/>
        </w:tabs>
        <w:suppressAutoHyphens w:val="0"/>
        <w:spacing w:after="0" w:line="372" w:lineRule="auto"/>
        <w:ind w:firstLine="709"/>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ru-RU"/>
        </w:rPr>
        <w:t>Пріоритетне значення фізичної культури визначається Законом України «Про фізичну культуру і спорт»</w:t>
      </w:r>
      <w:r w:rsidRPr="00E44837">
        <w:rPr>
          <w:rFonts w:ascii="Times New Roman" w:eastAsia="Times New Roman" w:hAnsi="Times New Roman" w:cs="Times New Roman"/>
          <w:kern w:val="0"/>
          <w:sz w:val="28"/>
          <w:szCs w:val="28"/>
          <w:lang w:eastAsia="ru-RU"/>
        </w:rPr>
        <w:t xml:space="preserve"> [46]</w:t>
      </w:r>
      <w:r w:rsidRPr="00E44837">
        <w:rPr>
          <w:rFonts w:ascii="Times New Roman" w:eastAsia="Times New Roman" w:hAnsi="Times New Roman" w:cs="Times New Roman"/>
          <w:kern w:val="0"/>
          <w:sz w:val="28"/>
          <w:szCs w:val="28"/>
          <w:lang w:val="uk-UA" w:eastAsia="ru-RU"/>
        </w:rPr>
        <w:t>, Цільовою комплексною програмою «Фізичне виховання – здоров’я нації»</w:t>
      </w:r>
      <w:r w:rsidRPr="00E44837">
        <w:rPr>
          <w:rFonts w:ascii="Times New Roman" w:eastAsia="Times New Roman" w:hAnsi="Times New Roman" w:cs="Times New Roman"/>
          <w:kern w:val="0"/>
          <w:sz w:val="28"/>
          <w:szCs w:val="28"/>
          <w:lang w:eastAsia="ru-RU"/>
        </w:rPr>
        <w:t xml:space="preserve"> [149]</w:t>
      </w:r>
      <w:r w:rsidRPr="00E44837">
        <w:rPr>
          <w:rFonts w:ascii="Times New Roman" w:eastAsia="Times New Roman" w:hAnsi="Times New Roman" w:cs="Times New Roman"/>
          <w:kern w:val="0"/>
          <w:sz w:val="28"/>
          <w:szCs w:val="28"/>
          <w:lang w:val="uk-UA" w:eastAsia="ru-RU"/>
        </w:rPr>
        <w:t xml:space="preserve">, Національною доктриною розвитку фізичної культури і спорту в Україні </w:t>
      </w:r>
      <w:r w:rsidRPr="00E44837">
        <w:rPr>
          <w:rFonts w:ascii="Times New Roman" w:eastAsia="Times New Roman" w:hAnsi="Times New Roman" w:cs="Times New Roman"/>
          <w:kern w:val="0"/>
          <w:sz w:val="28"/>
          <w:szCs w:val="28"/>
          <w:lang w:eastAsia="ru-RU"/>
        </w:rPr>
        <w:t>[100]</w:t>
      </w:r>
      <w:r w:rsidRPr="00E44837">
        <w:rPr>
          <w:rFonts w:ascii="Times New Roman" w:eastAsia="Times New Roman" w:hAnsi="Times New Roman" w:cs="Times New Roman"/>
          <w:kern w:val="0"/>
          <w:sz w:val="28"/>
          <w:szCs w:val="28"/>
          <w:lang w:val="uk-UA" w:eastAsia="ru-RU"/>
        </w:rPr>
        <w:t xml:space="preserve"> та іншими нормативними документами. Відповідно до цих документів фізичне виховання у школі має закласти основи забезпечення та розвитку фізичного і морального здоров’я, комплексного підходу до формування розумових і фізичних якостей особистості, вдосконалення фізичної та психологічної підготовки до активного життя і професійної діяльності на принципах індивідуального підходу, пріоритету оздоровчої спрямованості, широкого застосування різноманітних засобів і форм фізичного вдосконалення.</w:t>
      </w:r>
    </w:p>
    <w:p w:rsidR="00E44837" w:rsidRPr="00E44837" w:rsidRDefault="00E44837" w:rsidP="00E44837">
      <w:pPr>
        <w:widowControl/>
        <w:tabs>
          <w:tab w:val="clear" w:pos="709"/>
        </w:tabs>
        <w:suppressAutoHyphens w:val="0"/>
        <w:spacing w:after="0" w:line="372" w:lineRule="auto"/>
        <w:ind w:firstLine="709"/>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ru-RU"/>
        </w:rPr>
        <w:t xml:space="preserve">Необхідність оздоровчої спрямованості фізичного виховання в умовах сучасної школи викликана ситуацією, що склалася зі станом здоров’я учнів </w:t>
      </w:r>
      <w:r w:rsidRPr="00E44837">
        <w:rPr>
          <w:rFonts w:ascii="Times New Roman" w:eastAsia="Times New Roman" w:hAnsi="Times New Roman" w:cs="Times New Roman"/>
          <w:kern w:val="0"/>
          <w:sz w:val="28"/>
          <w:szCs w:val="28"/>
          <w:lang w:eastAsia="ru-RU"/>
        </w:rPr>
        <w:t>[3, 9, 12, 103]</w:t>
      </w:r>
      <w:r w:rsidRPr="00E44837">
        <w:rPr>
          <w:rFonts w:ascii="Times New Roman" w:eastAsia="Times New Roman" w:hAnsi="Times New Roman" w:cs="Times New Roman"/>
          <w:kern w:val="0"/>
          <w:sz w:val="28"/>
          <w:szCs w:val="28"/>
          <w:lang w:val="uk-UA" w:eastAsia="ru-RU"/>
        </w:rPr>
        <w:t xml:space="preserve">. Статистичні дані </w:t>
      </w:r>
      <w:r w:rsidRPr="00E44837">
        <w:rPr>
          <w:rFonts w:ascii="Times New Roman" w:eastAsia="Times New Roman" w:hAnsi="Times New Roman" w:cs="Times New Roman"/>
          <w:kern w:val="0"/>
          <w:sz w:val="28"/>
          <w:szCs w:val="28"/>
          <w:lang w:val="uk-UA" w:eastAsia="uk-UA"/>
        </w:rPr>
        <w:t>Міністерства охорони здоров'я України</w:t>
      </w:r>
      <w:r w:rsidRPr="00E44837">
        <w:rPr>
          <w:rFonts w:ascii="Times New Roman" w:eastAsia="Times New Roman" w:hAnsi="Times New Roman" w:cs="Times New Roman"/>
          <w:kern w:val="0"/>
          <w:sz w:val="28"/>
          <w:szCs w:val="28"/>
          <w:lang w:val="uk-UA" w:eastAsia="ru-RU"/>
        </w:rPr>
        <w:t xml:space="preserve"> свідчать, що кількість здорових випускників шкіл становить від 5 % до 25 %. Близько 40 % учнів мають хронічні захворювання.</w:t>
      </w:r>
    </w:p>
    <w:p w:rsidR="00E44837" w:rsidRPr="00E44837" w:rsidRDefault="00E44837" w:rsidP="00E44837">
      <w:pPr>
        <w:widowControl/>
        <w:tabs>
          <w:tab w:val="clear" w:pos="709"/>
        </w:tabs>
        <w:suppressAutoHyphens w:val="0"/>
        <w:spacing w:after="0" w:line="372" w:lineRule="auto"/>
        <w:ind w:firstLine="709"/>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ru-RU" w:eastAsia="uk-UA"/>
        </w:rPr>
        <w:t>Корекція програм фізичної культури в школі та контрольних нормативів фізичної підготовленості не може вирішити проблему адекватності фізичних навантажень на уроках фізкультури, тому що в програмах зміст матеріалу, засоби фізичного виховання подаються загалом на навчальний рік, а його розподіл за годинами, обсягом та інтенсивністю фізичного навантаження з використанням тих, чи інших вправ з видів спорту повністю залежить від компетенції вчителя фізичної культури</w:t>
      </w:r>
      <w:r w:rsidRPr="00E44837">
        <w:rPr>
          <w:rFonts w:ascii="Times New Roman" w:eastAsia="Times New Roman" w:hAnsi="Times New Roman" w:cs="Times New Roman"/>
          <w:kern w:val="0"/>
          <w:sz w:val="28"/>
          <w:szCs w:val="28"/>
          <w:lang w:val="uk-UA" w:eastAsia="uk-UA"/>
        </w:rPr>
        <w:t xml:space="preserve"> [11, 20</w:t>
      </w:r>
      <w:r w:rsidRPr="00E44837">
        <w:rPr>
          <w:rFonts w:ascii="Times New Roman" w:eastAsia="Times New Roman" w:hAnsi="Times New Roman" w:cs="Times New Roman"/>
          <w:kern w:val="0"/>
          <w:sz w:val="28"/>
          <w:szCs w:val="28"/>
          <w:lang w:val="uk-UA" w:eastAsia="ru-RU"/>
        </w:rPr>
        <w:t>, 24, 66</w:t>
      </w:r>
      <w:r w:rsidRPr="00E44837">
        <w:rPr>
          <w:rFonts w:ascii="Times New Roman" w:eastAsia="Times New Roman" w:hAnsi="Times New Roman" w:cs="Times New Roman"/>
          <w:kern w:val="0"/>
          <w:sz w:val="28"/>
          <w:szCs w:val="28"/>
          <w:lang w:val="uk-UA" w:eastAsia="uk-UA"/>
        </w:rPr>
        <w:t>]</w:t>
      </w:r>
      <w:r w:rsidRPr="00E44837">
        <w:rPr>
          <w:rFonts w:ascii="Times New Roman" w:eastAsia="Times New Roman" w:hAnsi="Times New Roman" w:cs="Times New Roman"/>
          <w:kern w:val="0"/>
          <w:sz w:val="28"/>
          <w:szCs w:val="28"/>
          <w:lang w:val="ru-RU" w:eastAsia="uk-UA"/>
        </w:rPr>
        <w:t xml:space="preserve">. </w:t>
      </w:r>
    </w:p>
    <w:p w:rsidR="00E44837" w:rsidRPr="00E44837" w:rsidRDefault="00E44837" w:rsidP="00E44837">
      <w:pPr>
        <w:widowControl/>
        <w:tabs>
          <w:tab w:val="clear" w:pos="709"/>
        </w:tabs>
        <w:suppressAutoHyphens w:val="0"/>
        <w:spacing w:after="0" w:line="372" w:lineRule="auto"/>
        <w:ind w:firstLine="709"/>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ru-RU" w:eastAsia="uk-UA"/>
        </w:rPr>
        <w:t>Періодизація фізичної підготовки учнів обмежена навчальними семестрами і не враховує циклічність адаптаційних змін, які проходять в організмі школярів у зв'язку з умовами організації навчального процесу в школі, періодичності чергувань навчального процесу з канікулами (літніми, зимовими і весняними). У цей період суттєво змінюється руховий режим школярів залежно від того, де діти проводять канікулярний час –</w:t>
      </w:r>
      <w:r w:rsidRPr="00E44837">
        <w:rPr>
          <w:rFonts w:ascii="Times New Roman" w:eastAsia="Times New Roman" w:hAnsi="Times New Roman" w:cs="Times New Roman"/>
          <w:kern w:val="0"/>
          <w:sz w:val="28"/>
          <w:szCs w:val="28"/>
          <w:lang w:val="uk-UA" w:eastAsia="uk-UA"/>
        </w:rPr>
        <w:t xml:space="preserve"> </w:t>
      </w:r>
      <w:r w:rsidRPr="00E44837">
        <w:rPr>
          <w:rFonts w:ascii="Times New Roman" w:eastAsia="Times New Roman" w:hAnsi="Times New Roman" w:cs="Times New Roman"/>
          <w:kern w:val="0"/>
          <w:sz w:val="28"/>
          <w:szCs w:val="28"/>
          <w:lang w:val="ru-RU" w:eastAsia="uk-UA"/>
        </w:rPr>
        <w:t xml:space="preserve">в оздоровчих таборах, </w:t>
      </w:r>
      <w:r w:rsidRPr="00E44837">
        <w:rPr>
          <w:rFonts w:ascii="Times New Roman" w:eastAsia="Times New Roman" w:hAnsi="Times New Roman" w:cs="Times New Roman"/>
          <w:kern w:val="0"/>
          <w:sz w:val="28"/>
          <w:szCs w:val="28"/>
          <w:lang w:val="uk-UA" w:eastAsia="uk-UA"/>
        </w:rPr>
        <w:t>чи</w:t>
      </w:r>
      <w:r w:rsidRPr="00E44837">
        <w:rPr>
          <w:rFonts w:ascii="Times New Roman" w:eastAsia="Times New Roman" w:hAnsi="Times New Roman" w:cs="Times New Roman"/>
          <w:kern w:val="0"/>
          <w:sz w:val="28"/>
          <w:szCs w:val="28"/>
          <w:lang w:val="ru-RU" w:eastAsia="uk-UA"/>
        </w:rPr>
        <w:t xml:space="preserve"> вдома за комп'ютером</w:t>
      </w:r>
      <w:r w:rsidRPr="00E44837">
        <w:rPr>
          <w:rFonts w:ascii="Times New Roman" w:eastAsia="Times New Roman" w:hAnsi="Times New Roman" w:cs="Times New Roman"/>
          <w:kern w:val="0"/>
          <w:sz w:val="28"/>
          <w:szCs w:val="28"/>
          <w:lang w:val="uk-UA" w:eastAsia="uk-UA"/>
        </w:rPr>
        <w:t xml:space="preserve"> </w:t>
      </w:r>
      <w:r w:rsidRPr="00E44837">
        <w:rPr>
          <w:rFonts w:ascii="Times New Roman" w:eastAsia="Times New Roman" w:hAnsi="Times New Roman" w:cs="Times New Roman"/>
          <w:kern w:val="0"/>
          <w:sz w:val="28"/>
          <w:szCs w:val="28"/>
          <w:lang w:eastAsia="uk-UA"/>
        </w:rPr>
        <w:t>[29, 106]</w:t>
      </w:r>
      <w:r w:rsidRPr="00E44837">
        <w:rPr>
          <w:rFonts w:ascii="Times New Roman" w:eastAsia="Times New Roman" w:hAnsi="Times New Roman" w:cs="Times New Roman"/>
          <w:kern w:val="0"/>
          <w:sz w:val="28"/>
          <w:szCs w:val="28"/>
          <w:lang w:val="ru-RU" w:eastAsia="uk-UA"/>
        </w:rPr>
        <w:t xml:space="preserve">. </w:t>
      </w:r>
    </w:p>
    <w:p w:rsidR="00E44837" w:rsidRPr="00E44837" w:rsidRDefault="00E44837" w:rsidP="00E44837">
      <w:pPr>
        <w:widowControl/>
        <w:tabs>
          <w:tab w:val="clear" w:pos="709"/>
        </w:tabs>
        <w:suppressAutoHyphens w:val="0"/>
        <w:spacing w:after="0" w:line="372" w:lineRule="auto"/>
        <w:ind w:firstLine="709"/>
        <w:rPr>
          <w:rFonts w:ascii="Times New Roman" w:eastAsia="Times New Roman" w:hAnsi="Times New Roman" w:cs="Times New Roman"/>
          <w:kern w:val="0"/>
          <w:sz w:val="28"/>
          <w:szCs w:val="28"/>
          <w:lang w:val="ru-RU" w:eastAsia="ru-RU"/>
        </w:rPr>
      </w:pPr>
      <w:r w:rsidRPr="00E44837">
        <w:rPr>
          <w:rFonts w:ascii="Times New Roman" w:eastAsia="Times New Roman" w:hAnsi="Times New Roman" w:cs="Times New Roman"/>
          <w:kern w:val="0"/>
          <w:sz w:val="28"/>
          <w:szCs w:val="28"/>
          <w:lang w:val="ru-RU" w:eastAsia="uk-UA"/>
        </w:rPr>
        <w:t>Тривалість зниженого рухового режиму, гіподинамія вплива</w:t>
      </w:r>
      <w:r w:rsidRPr="00E44837">
        <w:rPr>
          <w:rFonts w:ascii="Times New Roman" w:eastAsia="Times New Roman" w:hAnsi="Times New Roman" w:cs="Times New Roman"/>
          <w:kern w:val="0"/>
          <w:sz w:val="28"/>
          <w:szCs w:val="28"/>
          <w:lang w:val="uk-UA" w:eastAsia="uk-UA"/>
        </w:rPr>
        <w:t>ють</w:t>
      </w:r>
      <w:r w:rsidRPr="00E44837">
        <w:rPr>
          <w:rFonts w:ascii="Times New Roman" w:eastAsia="Times New Roman" w:hAnsi="Times New Roman" w:cs="Times New Roman"/>
          <w:kern w:val="0"/>
          <w:sz w:val="28"/>
          <w:szCs w:val="28"/>
          <w:lang w:val="ru-RU" w:eastAsia="uk-UA"/>
        </w:rPr>
        <w:t xml:space="preserve"> на розвиток де</w:t>
      </w:r>
      <w:r w:rsidRPr="00E44837">
        <w:rPr>
          <w:rFonts w:ascii="Times New Roman" w:eastAsia="Times New Roman" w:hAnsi="Times New Roman" w:cs="Times New Roman"/>
          <w:kern w:val="0"/>
          <w:sz w:val="28"/>
          <w:szCs w:val="28"/>
          <w:lang w:val="uk-UA" w:eastAsia="uk-UA"/>
        </w:rPr>
        <w:t>з</w:t>
      </w:r>
      <w:r w:rsidRPr="00E44837">
        <w:rPr>
          <w:rFonts w:ascii="Times New Roman" w:eastAsia="Times New Roman" w:hAnsi="Times New Roman" w:cs="Times New Roman"/>
          <w:kern w:val="0"/>
          <w:sz w:val="28"/>
          <w:szCs w:val="28"/>
          <w:lang w:val="ru-RU" w:eastAsia="uk-UA"/>
        </w:rPr>
        <w:t xml:space="preserve">адаптаційних процесів в організмів учнів </w:t>
      </w:r>
      <w:r w:rsidRPr="00E44837">
        <w:rPr>
          <w:rFonts w:ascii="Times New Roman" w:eastAsia="Times New Roman" w:hAnsi="Times New Roman" w:cs="Times New Roman"/>
          <w:kern w:val="0"/>
          <w:sz w:val="28"/>
          <w:szCs w:val="28"/>
          <w:lang w:val="uk-UA" w:eastAsia="uk-UA"/>
        </w:rPr>
        <w:t>[</w:t>
      </w:r>
      <w:r w:rsidRPr="00E44837">
        <w:rPr>
          <w:rFonts w:ascii="Times New Roman" w:eastAsia="Times New Roman" w:hAnsi="Times New Roman" w:cs="Times New Roman"/>
          <w:kern w:val="0"/>
          <w:sz w:val="28"/>
          <w:szCs w:val="28"/>
          <w:lang w:val="uk-UA" w:eastAsia="ru-RU"/>
        </w:rPr>
        <w:t>127, 139, 160]</w:t>
      </w:r>
      <w:r w:rsidRPr="00E44837">
        <w:rPr>
          <w:rFonts w:ascii="Times New Roman" w:eastAsia="Times New Roman" w:hAnsi="Times New Roman" w:cs="Times New Roman"/>
          <w:kern w:val="0"/>
          <w:sz w:val="28"/>
          <w:szCs w:val="28"/>
          <w:lang w:val="ru-RU" w:eastAsia="uk-UA"/>
        </w:rPr>
        <w:t xml:space="preserve"> і вимагає після канікул поступового «втягування» організму дітей у систематичні заняття фізичними вправами, що обумовлює розробку періодизації фізичної підготовки протягом навчального року.</w:t>
      </w:r>
    </w:p>
    <w:p w:rsidR="00E44837" w:rsidRPr="00E44837" w:rsidRDefault="00E44837" w:rsidP="00E44837">
      <w:pPr>
        <w:widowControl/>
        <w:tabs>
          <w:tab w:val="clear" w:pos="709"/>
        </w:tabs>
        <w:suppressAutoHyphens w:val="0"/>
        <w:spacing w:after="0" w:line="372" w:lineRule="auto"/>
        <w:ind w:firstLine="709"/>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ru-RU"/>
        </w:rPr>
        <w:t>Т</w:t>
      </w:r>
      <w:r w:rsidRPr="00E44837">
        <w:rPr>
          <w:rFonts w:ascii="Times New Roman" w:eastAsia="Times New Roman" w:hAnsi="Times New Roman" w:cs="Times New Roman"/>
          <w:kern w:val="0"/>
          <w:sz w:val="28"/>
          <w:szCs w:val="28"/>
          <w:lang w:eastAsia="ru-RU"/>
        </w:rPr>
        <w:t>еоретико-методологічн</w:t>
      </w:r>
      <w:r w:rsidRPr="00E44837">
        <w:rPr>
          <w:rFonts w:ascii="Times New Roman" w:eastAsia="Times New Roman" w:hAnsi="Times New Roman" w:cs="Times New Roman"/>
          <w:kern w:val="0"/>
          <w:sz w:val="28"/>
          <w:szCs w:val="28"/>
          <w:lang w:val="uk-UA" w:eastAsia="ru-RU"/>
        </w:rPr>
        <w:t>ою осн</w:t>
      </w:r>
      <w:r w:rsidRPr="00E44837">
        <w:rPr>
          <w:rFonts w:ascii="Times New Roman" w:eastAsia="Times New Roman" w:hAnsi="Times New Roman" w:cs="Times New Roman"/>
          <w:kern w:val="0"/>
          <w:sz w:val="28"/>
          <w:szCs w:val="28"/>
          <w:lang w:eastAsia="ru-RU"/>
        </w:rPr>
        <w:t>ово</w:t>
      </w:r>
      <w:r w:rsidRPr="00E44837">
        <w:rPr>
          <w:rFonts w:ascii="Times New Roman" w:eastAsia="Times New Roman" w:hAnsi="Times New Roman" w:cs="Times New Roman"/>
          <w:kern w:val="0"/>
          <w:sz w:val="28"/>
          <w:szCs w:val="28"/>
          <w:lang w:val="uk-UA" w:eastAsia="ru-RU"/>
        </w:rPr>
        <w:t>ю</w:t>
      </w:r>
      <w:r w:rsidRPr="00E44837">
        <w:rPr>
          <w:rFonts w:ascii="Times New Roman" w:eastAsia="Times New Roman" w:hAnsi="Times New Roman" w:cs="Times New Roman"/>
          <w:kern w:val="0"/>
          <w:sz w:val="28"/>
          <w:szCs w:val="28"/>
          <w:lang w:eastAsia="ru-RU"/>
        </w:rPr>
        <w:t xml:space="preserve"> побудови річної підготовки є так звана теорія періодизації, узагальнена у фундаментальних </w:t>
      </w:r>
      <w:r w:rsidRPr="00E44837">
        <w:rPr>
          <w:rFonts w:ascii="Times New Roman" w:eastAsia="Times New Roman" w:hAnsi="Times New Roman" w:cs="Times New Roman"/>
          <w:kern w:val="0"/>
          <w:sz w:val="28"/>
          <w:szCs w:val="28"/>
          <w:lang w:val="uk-UA" w:eastAsia="ru-RU"/>
        </w:rPr>
        <w:t>працях</w:t>
      </w:r>
      <w:r w:rsidRPr="00E44837">
        <w:rPr>
          <w:rFonts w:ascii="Times New Roman" w:eastAsia="Times New Roman" w:hAnsi="Times New Roman" w:cs="Times New Roman"/>
          <w:kern w:val="0"/>
          <w:sz w:val="28"/>
          <w:szCs w:val="28"/>
          <w:lang w:eastAsia="ru-RU"/>
        </w:rPr>
        <w:t xml:space="preserve"> </w:t>
      </w:r>
      <w:r w:rsidRPr="00E44837">
        <w:rPr>
          <w:rFonts w:ascii="Times New Roman" w:eastAsia="Times New Roman" w:hAnsi="Times New Roman" w:cs="Times New Roman"/>
          <w:kern w:val="0"/>
          <w:sz w:val="28"/>
          <w:szCs w:val="28"/>
          <w:lang w:eastAsia="uk-UA"/>
        </w:rPr>
        <w:t>В.</w:t>
      </w:r>
      <w:r w:rsidRPr="00E44837">
        <w:rPr>
          <w:rFonts w:ascii="Times New Roman" w:eastAsia="Times New Roman" w:hAnsi="Times New Roman" w:cs="Times New Roman"/>
          <w:kern w:val="0"/>
          <w:sz w:val="28"/>
          <w:szCs w:val="28"/>
          <w:lang w:val="uk-UA" w:eastAsia="uk-UA"/>
        </w:rPr>
        <w:t>І.</w:t>
      </w:r>
      <w:r w:rsidRPr="00E44837">
        <w:rPr>
          <w:rFonts w:ascii="Times New Roman" w:eastAsia="Times New Roman" w:hAnsi="Times New Roman" w:cs="Times New Roman"/>
          <w:kern w:val="0"/>
          <w:sz w:val="28"/>
          <w:szCs w:val="28"/>
          <w:lang w:eastAsia="uk-UA"/>
        </w:rPr>
        <w:t xml:space="preserve"> Філі</w:t>
      </w:r>
      <w:r w:rsidRPr="00E44837">
        <w:rPr>
          <w:rFonts w:ascii="Times New Roman" w:eastAsia="Times New Roman" w:hAnsi="Times New Roman" w:cs="Times New Roman"/>
          <w:kern w:val="0"/>
          <w:sz w:val="28"/>
          <w:szCs w:val="28"/>
          <w:lang w:val="uk-UA" w:eastAsia="uk-UA"/>
        </w:rPr>
        <w:t>на</w:t>
      </w:r>
      <w:r w:rsidRPr="00E44837">
        <w:rPr>
          <w:rFonts w:ascii="Times New Roman" w:eastAsia="Times New Roman" w:hAnsi="Times New Roman" w:cs="Times New Roman"/>
          <w:kern w:val="0"/>
          <w:sz w:val="28"/>
          <w:szCs w:val="28"/>
          <w:lang w:eastAsia="uk-UA"/>
        </w:rPr>
        <w:t xml:space="preserve"> (1970</w:t>
      </w:r>
      <w:r w:rsidRPr="00E44837">
        <w:rPr>
          <w:rFonts w:ascii="Times New Roman" w:eastAsia="Times New Roman" w:hAnsi="Times New Roman" w:cs="Times New Roman"/>
          <w:kern w:val="0"/>
          <w:sz w:val="28"/>
          <w:szCs w:val="28"/>
          <w:lang w:val="uk-UA" w:eastAsia="uk-UA"/>
        </w:rPr>
        <w:t xml:space="preserve">), </w:t>
      </w:r>
      <w:r w:rsidRPr="00E44837">
        <w:rPr>
          <w:rFonts w:ascii="Times New Roman" w:eastAsia="Times New Roman" w:hAnsi="Times New Roman" w:cs="Times New Roman"/>
          <w:kern w:val="0"/>
          <w:sz w:val="28"/>
          <w:szCs w:val="28"/>
          <w:lang w:eastAsia="ru-RU"/>
        </w:rPr>
        <w:t>Л.П. Матвєєва</w:t>
      </w:r>
      <w:r w:rsidRPr="00E44837">
        <w:rPr>
          <w:rFonts w:ascii="Times New Roman" w:eastAsia="Times New Roman" w:hAnsi="Times New Roman" w:cs="Times New Roman"/>
          <w:kern w:val="0"/>
          <w:sz w:val="28"/>
          <w:szCs w:val="28"/>
          <w:lang w:val="uk-UA" w:eastAsia="ru-RU"/>
        </w:rPr>
        <w:t xml:space="preserve"> (2008)</w:t>
      </w:r>
      <w:r w:rsidRPr="00E44837">
        <w:rPr>
          <w:rFonts w:ascii="Times New Roman" w:eastAsia="Times New Roman" w:hAnsi="Times New Roman" w:cs="Times New Roman"/>
          <w:kern w:val="0"/>
          <w:sz w:val="28"/>
          <w:szCs w:val="28"/>
          <w:lang w:val="en-US" w:eastAsia="ru-RU"/>
        </w:rPr>
        <w:t xml:space="preserve">, </w:t>
      </w:r>
      <w:r w:rsidRPr="00E44837">
        <w:rPr>
          <w:rFonts w:ascii="Times New Roman" w:eastAsia="Times New Roman" w:hAnsi="Times New Roman" w:cs="Times New Roman"/>
          <w:kern w:val="0"/>
          <w:sz w:val="28"/>
          <w:szCs w:val="28"/>
          <w:lang w:eastAsia="ru-RU"/>
        </w:rPr>
        <w:t xml:space="preserve">розвинена </w:t>
      </w:r>
      <w:r w:rsidRPr="00E44837">
        <w:rPr>
          <w:rFonts w:ascii="Times New Roman" w:eastAsia="Times New Roman" w:hAnsi="Times New Roman" w:cs="Times New Roman"/>
          <w:kern w:val="0"/>
          <w:sz w:val="28"/>
          <w:szCs w:val="28"/>
          <w:lang w:val="uk-UA" w:eastAsia="ru-RU"/>
        </w:rPr>
        <w:t>у</w:t>
      </w:r>
      <w:r w:rsidRPr="00E44837">
        <w:rPr>
          <w:rFonts w:ascii="Times New Roman" w:eastAsia="Times New Roman" w:hAnsi="Times New Roman" w:cs="Times New Roman"/>
          <w:kern w:val="0"/>
          <w:sz w:val="28"/>
          <w:szCs w:val="28"/>
          <w:lang w:eastAsia="ru-RU"/>
        </w:rPr>
        <w:t xml:space="preserve"> </w:t>
      </w:r>
      <w:r w:rsidRPr="00E44837">
        <w:rPr>
          <w:rFonts w:ascii="Times New Roman" w:eastAsia="Times New Roman" w:hAnsi="Times New Roman" w:cs="Times New Roman"/>
          <w:kern w:val="0"/>
          <w:sz w:val="28"/>
          <w:szCs w:val="28"/>
          <w:lang w:val="uk-UA" w:eastAsia="ru-RU"/>
        </w:rPr>
        <w:t>працях</w:t>
      </w:r>
      <w:r w:rsidRPr="00E44837">
        <w:rPr>
          <w:rFonts w:ascii="Times New Roman" w:eastAsia="Times New Roman" w:hAnsi="Times New Roman" w:cs="Times New Roman"/>
          <w:kern w:val="0"/>
          <w:sz w:val="28"/>
          <w:szCs w:val="28"/>
          <w:lang w:eastAsia="ru-RU"/>
        </w:rPr>
        <w:t xml:space="preserve"> ряду інших фахівців </w:t>
      </w:r>
      <w:r w:rsidRPr="00E44837">
        <w:rPr>
          <w:rFonts w:ascii="Times New Roman" w:eastAsia="Times New Roman" w:hAnsi="Times New Roman" w:cs="Times New Roman"/>
          <w:kern w:val="0"/>
          <w:sz w:val="28"/>
          <w:szCs w:val="28"/>
          <w:lang w:val="uk-UA" w:eastAsia="ru-RU"/>
        </w:rPr>
        <w:t>(</w:t>
      </w:r>
      <w:r w:rsidRPr="00E44837">
        <w:rPr>
          <w:rFonts w:ascii="Times New Roman" w:eastAsia="Times New Roman" w:hAnsi="Times New Roman" w:cs="Times New Roman"/>
          <w:kern w:val="0"/>
          <w:sz w:val="28"/>
          <w:szCs w:val="28"/>
          <w:lang w:eastAsia="uk-UA"/>
        </w:rPr>
        <w:t>Л.В.Волков 1976</w:t>
      </w:r>
      <w:r w:rsidRPr="00E44837">
        <w:rPr>
          <w:rFonts w:ascii="Times New Roman" w:eastAsia="Times New Roman" w:hAnsi="Times New Roman" w:cs="Times New Roman"/>
          <w:kern w:val="0"/>
          <w:sz w:val="28"/>
          <w:szCs w:val="28"/>
          <w:lang w:val="uk-UA" w:eastAsia="ru-RU"/>
        </w:rPr>
        <w:t>–</w:t>
      </w:r>
      <w:r w:rsidRPr="00E44837">
        <w:rPr>
          <w:rFonts w:ascii="Times New Roman" w:eastAsia="Times New Roman" w:hAnsi="Times New Roman" w:cs="Times New Roman"/>
          <w:kern w:val="0"/>
          <w:sz w:val="28"/>
          <w:szCs w:val="28"/>
          <w:lang w:eastAsia="uk-UA"/>
        </w:rPr>
        <w:t>2008</w:t>
      </w:r>
      <w:r w:rsidRPr="00E44837">
        <w:rPr>
          <w:rFonts w:ascii="Times New Roman" w:eastAsia="Times New Roman" w:hAnsi="Times New Roman" w:cs="Times New Roman"/>
          <w:kern w:val="0"/>
          <w:sz w:val="28"/>
          <w:szCs w:val="28"/>
          <w:lang w:val="uk-UA" w:eastAsia="uk-UA"/>
        </w:rPr>
        <w:t>;</w:t>
      </w:r>
      <w:r w:rsidRPr="00E44837">
        <w:rPr>
          <w:rFonts w:ascii="Times New Roman" w:eastAsia="Times New Roman" w:hAnsi="Times New Roman" w:cs="Times New Roman"/>
          <w:bCs/>
          <w:kern w:val="0"/>
          <w:sz w:val="28"/>
          <w:szCs w:val="28"/>
          <w:lang w:eastAsia="ru-RU"/>
        </w:rPr>
        <w:t xml:space="preserve"> А.</w:t>
      </w:r>
      <w:r w:rsidRPr="00E44837">
        <w:rPr>
          <w:rFonts w:ascii="Times New Roman" w:eastAsia="Times New Roman" w:hAnsi="Times New Roman" w:cs="Times New Roman"/>
          <w:bCs/>
          <w:kern w:val="0"/>
          <w:sz w:val="28"/>
          <w:szCs w:val="28"/>
          <w:lang w:val="en-US" w:eastAsia="ru-RU"/>
        </w:rPr>
        <w:t> </w:t>
      </w:r>
      <w:r w:rsidRPr="00E44837">
        <w:rPr>
          <w:rFonts w:ascii="Times New Roman" w:eastAsia="Times New Roman" w:hAnsi="Times New Roman" w:cs="Times New Roman"/>
          <w:bCs/>
          <w:kern w:val="0"/>
          <w:sz w:val="28"/>
          <w:szCs w:val="28"/>
          <w:lang w:eastAsia="ru-RU"/>
        </w:rPr>
        <w:t>П. Бондарчук</w:t>
      </w:r>
      <w:r w:rsidRPr="00E44837">
        <w:rPr>
          <w:rFonts w:ascii="Times New Roman" w:eastAsia="Times New Roman" w:hAnsi="Times New Roman" w:cs="Times New Roman"/>
          <w:bCs/>
          <w:kern w:val="0"/>
          <w:sz w:val="28"/>
          <w:szCs w:val="28"/>
          <w:lang w:val="uk-UA" w:eastAsia="ru-RU"/>
        </w:rPr>
        <w:t>, 2005;</w:t>
      </w:r>
      <w:r w:rsidRPr="00E44837">
        <w:rPr>
          <w:rFonts w:ascii="Times New Roman" w:eastAsia="Times New Roman" w:hAnsi="Times New Roman" w:cs="Times New Roman"/>
          <w:kern w:val="0"/>
          <w:sz w:val="28"/>
          <w:szCs w:val="28"/>
          <w:lang w:eastAsia="ru-RU"/>
        </w:rPr>
        <w:t xml:space="preserve"> В. М. Платонов, </w:t>
      </w:r>
      <w:r w:rsidRPr="00E44837">
        <w:rPr>
          <w:rFonts w:ascii="Times New Roman" w:eastAsia="Times New Roman" w:hAnsi="Times New Roman" w:cs="Times New Roman"/>
          <w:kern w:val="0"/>
          <w:sz w:val="28"/>
          <w:szCs w:val="28"/>
          <w:lang w:val="uk-UA" w:eastAsia="ru-RU"/>
        </w:rPr>
        <w:t>1988–</w:t>
      </w:r>
      <w:r w:rsidRPr="00E44837">
        <w:rPr>
          <w:rFonts w:ascii="Times New Roman" w:eastAsia="Times New Roman" w:hAnsi="Times New Roman" w:cs="Times New Roman"/>
          <w:kern w:val="0"/>
          <w:sz w:val="28"/>
          <w:szCs w:val="28"/>
          <w:lang w:eastAsia="ru-RU"/>
        </w:rPr>
        <w:t>2013</w:t>
      </w:r>
      <w:r w:rsidRPr="00E44837">
        <w:rPr>
          <w:rFonts w:ascii="Times New Roman" w:eastAsia="Times New Roman" w:hAnsi="Times New Roman" w:cs="Times New Roman"/>
          <w:kern w:val="0"/>
          <w:sz w:val="28"/>
          <w:szCs w:val="28"/>
          <w:lang w:val="uk-UA" w:eastAsia="ru-RU"/>
        </w:rPr>
        <w:t xml:space="preserve">; </w:t>
      </w:r>
      <w:r w:rsidRPr="00E44837">
        <w:rPr>
          <w:rFonts w:ascii="Times New Roman" w:eastAsia="Times New Roman" w:hAnsi="Times New Roman" w:cs="Times New Roman"/>
          <w:kern w:val="0"/>
          <w:sz w:val="28"/>
          <w:szCs w:val="28"/>
          <w:lang w:eastAsia="uk-UA"/>
        </w:rPr>
        <w:t>Р.Ф.Ахметов</w:t>
      </w:r>
      <w:r w:rsidRPr="00E44837">
        <w:rPr>
          <w:rFonts w:ascii="Times New Roman" w:eastAsia="Times New Roman" w:hAnsi="Times New Roman" w:cs="Times New Roman"/>
          <w:kern w:val="0"/>
          <w:sz w:val="28"/>
          <w:szCs w:val="28"/>
          <w:lang w:val="uk-UA" w:eastAsia="uk-UA"/>
        </w:rPr>
        <w:t xml:space="preserve">, </w:t>
      </w:r>
      <w:r w:rsidRPr="00E44837">
        <w:rPr>
          <w:rFonts w:ascii="Times New Roman" w:eastAsia="Times New Roman" w:hAnsi="Times New Roman" w:cs="Times New Roman"/>
          <w:kern w:val="0"/>
          <w:sz w:val="28"/>
          <w:szCs w:val="28"/>
          <w:lang w:eastAsia="uk-UA"/>
        </w:rPr>
        <w:t>2000-2006</w:t>
      </w:r>
      <w:r w:rsidRPr="00E44837">
        <w:rPr>
          <w:rFonts w:ascii="Times New Roman" w:eastAsia="Times New Roman" w:hAnsi="Times New Roman" w:cs="Times New Roman"/>
          <w:kern w:val="0"/>
          <w:sz w:val="28"/>
          <w:szCs w:val="28"/>
          <w:lang w:val="uk-UA" w:eastAsia="uk-UA"/>
        </w:rPr>
        <w:t xml:space="preserve">; </w:t>
      </w:r>
      <w:r w:rsidRPr="00E44837">
        <w:rPr>
          <w:rFonts w:ascii="Times New Roman" w:eastAsia="Times New Roman" w:hAnsi="Times New Roman" w:cs="Times New Roman"/>
          <w:kern w:val="0"/>
          <w:sz w:val="28"/>
          <w:szCs w:val="28"/>
          <w:lang w:eastAsia="ru-RU"/>
        </w:rPr>
        <w:t>В.</w:t>
      </w:r>
      <w:r w:rsidRPr="00E44837">
        <w:rPr>
          <w:rFonts w:ascii="Times New Roman" w:eastAsia="Times New Roman" w:hAnsi="Times New Roman" w:cs="Times New Roman"/>
          <w:kern w:val="0"/>
          <w:sz w:val="28"/>
          <w:szCs w:val="28"/>
          <w:lang w:val="en-US" w:eastAsia="ru-RU"/>
        </w:rPr>
        <w:t> </w:t>
      </w:r>
      <w:r w:rsidRPr="00E44837">
        <w:rPr>
          <w:rFonts w:ascii="Times New Roman" w:eastAsia="Times New Roman" w:hAnsi="Times New Roman" w:cs="Times New Roman"/>
          <w:kern w:val="0"/>
          <w:sz w:val="28"/>
          <w:szCs w:val="28"/>
          <w:lang w:eastAsia="ru-RU"/>
        </w:rPr>
        <w:t>Б.</w:t>
      </w:r>
      <w:r w:rsidRPr="00E44837">
        <w:rPr>
          <w:rFonts w:ascii="Times New Roman" w:eastAsia="Times New Roman" w:hAnsi="Times New Roman" w:cs="Times New Roman"/>
          <w:kern w:val="0"/>
          <w:sz w:val="28"/>
          <w:szCs w:val="28"/>
          <w:lang w:val="uk-UA" w:eastAsia="ru-RU"/>
        </w:rPr>
        <w:t> І</w:t>
      </w:r>
      <w:r w:rsidRPr="00E44837">
        <w:rPr>
          <w:rFonts w:ascii="Times New Roman" w:eastAsia="Times New Roman" w:hAnsi="Times New Roman" w:cs="Times New Roman"/>
          <w:kern w:val="0"/>
          <w:sz w:val="28"/>
          <w:szCs w:val="28"/>
          <w:lang w:eastAsia="ru-RU"/>
        </w:rPr>
        <w:t>ссурин</w:t>
      </w:r>
      <w:r w:rsidRPr="00E44837">
        <w:rPr>
          <w:rFonts w:ascii="Times New Roman" w:eastAsia="Times New Roman" w:hAnsi="Times New Roman" w:cs="Times New Roman"/>
          <w:kern w:val="0"/>
          <w:sz w:val="28"/>
          <w:szCs w:val="28"/>
          <w:lang w:val="uk-UA" w:eastAsia="ru-RU"/>
        </w:rPr>
        <w:t xml:space="preserve">, 2010) </w:t>
      </w:r>
      <w:r w:rsidRPr="00E44837">
        <w:rPr>
          <w:rFonts w:ascii="Times New Roman" w:eastAsia="Times New Roman" w:hAnsi="Times New Roman" w:cs="Times New Roman"/>
          <w:kern w:val="0"/>
          <w:sz w:val="28"/>
          <w:szCs w:val="28"/>
          <w:lang w:eastAsia="ru-RU"/>
        </w:rPr>
        <w:t xml:space="preserve">і отримала широке визнання в світі </w:t>
      </w:r>
      <w:r w:rsidRPr="00E44837">
        <w:rPr>
          <w:rFonts w:ascii="Times New Roman" w:eastAsia="Times New Roman" w:hAnsi="Times New Roman" w:cs="Times New Roman"/>
          <w:kern w:val="0"/>
          <w:sz w:val="28"/>
          <w:szCs w:val="28"/>
          <w:lang w:val="uk-UA" w:eastAsia="ru-RU"/>
        </w:rPr>
        <w:t>(</w:t>
      </w:r>
      <w:r w:rsidRPr="00E44837">
        <w:rPr>
          <w:rFonts w:ascii="Times New Roman" w:eastAsia="Times New Roman" w:hAnsi="Times New Roman" w:cs="Times New Roman"/>
          <w:bCs/>
          <w:kern w:val="0"/>
          <w:sz w:val="28"/>
          <w:szCs w:val="28"/>
          <w:lang w:eastAsia="ru-RU"/>
        </w:rPr>
        <w:t xml:space="preserve">Д. Л. Томпсон, </w:t>
      </w:r>
      <w:r w:rsidRPr="00E44837">
        <w:rPr>
          <w:rFonts w:ascii="Times New Roman" w:eastAsia="Times New Roman" w:hAnsi="Times New Roman" w:cs="Times New Roman"/>
          <w:bCs/>
          <w:kern w:val="0"/>
          <w:sz w:val="28"/>
          <w:szCs w:val="28"/>
          <w:lang w:val="uk-UA" w:eastAsia="ru-RU"/>
        </w:rPr>
        <w:t>2012</w:t>
      </w:r>
      <w:r w:rsidRPr="00E44837">
        <w:rPr>
          <w:rFonts w:ascii="Times New Roman" w:eastAsia="Times New Roman" w:hAnsi="Times New Roman" w:cs="Times New Roman"/>
          <w:kern w:val="0"/>
          <w:sz w:val="28"/>
          <w:szCs w:val="28"/>
          <w:lang w:val="uk-UA" w:eastAsia="ru-RU"/>
        </w:rPr>
        <w:t>; T.</w:t>
      </w:r>
      <w:r w:rsidRPr="00E44837">
        <w:rPr>
          <w:rFonts w:ascii="Times New Roman" w:eastAsia="Times New Roman" w:hAnsi="Times New Roman" w:cs="Times New Roman"/>
          <w:b/>
          <w:kern w:val="0"/>
          <w:sz w:val="28"/>
          <w:szCs w:val="28"/>
          <w:lang w:val="uk-UA" w:eastAsia="ru-RU"/>
        </w:rPr>
        <w:t> </w:t>
      </w:r>
      <w:r w:rsidRPr="00E44837">
        <w:rPr>
          <w:rFonts w:ascii="Times New Roman" w:eastAsia="Times New Roman" w:hAnsi="Times New Roman" w:cs="Times New Roman"/>
          <w:kern w:val="0"/>
          <w:sz w:val="28"/>
          <w:szCs w:val="28"/>
          <w:lang w:val="uk-UA" w:eastAsia="ru-RU"/>
        </w:rPr>
        <w:t xml:space="preserve">Bompa,2009) </w:t>
      </w:r>
      <w:r w:rsidRPr="00E44837">
        <w:rPr>
          <w:rFonts w:ascii="Times New Roman" w:eastAsia="Times New Roman" w:hAnsi="Times New Roman" w:cs="Times New Roman"/>
          <w:kern w:val="0"/>
          <w:sz w:val="28"/>
          <w:szCs w:val="28"/>
          <w:lang w:eastAsia="uk-UA"/>
        </w:rPr>
        <w:t>та ін</w:t>
      </w:r>
      <w:r w:rsidRPr="00E44837">
        <w:rPr>
          <w:rFonts w:ascii="Times New Roman" w:eastAsia="Times New Roman" w:hAnsi="Times New Roman" w:cs="Times New Roman"/>
          <w:kern w:val="0"/>
          <w:sz w:val="28"/>
          <w:szCs w:val="28"/>
          <w:lang w:val="uk-UA" w:eastAsia="uk-UA"/>
        </w:rPr>
        <w:t>ші</w:t>
      </w:r>
      <w:r w:rsidRPr="00E44837">
        <w:rPr>
          <w:rFonts w:ascii="Times New Roman" w:eastAsia="Times New Roman" w:hAnsi="Times New Roman" w:cs="Times New Roman"/>
          <w:kern w:val="0"/>
          <w:sz w:val="28"/>
          <w:szCs w:val="28"/>
          <w:lang w:eastAsia="uk-UA"/>
        </w:rPr>
        <w:t>, однак</w:t>
      </w:r>
      <w:r w:rsidRPr="00E44837">
        <w:rPr>
          <w:rFonts w:ascii="Times New Roman" w:eastAsia="Times New Roman" w:hAnsi="Times New Roman" w:cs="Times New Roman"/>
          <w:kern w:val="0"/>
          <w:sz w:val="28"/>
          <w:szCs w:val="28"/>
          <w:lang w:val="uk-UA" w:eastAsia="uk-UA"/>
        </w:rPr>
        <w:t xml:space="preserve"> питання</w:t>
      </w:r>
      <w:r w:rsidRPr="00E44837">
        <w:rPr>
          <w:rFonts w:ascii="Times New Roman" w:eastAsia="Times New Roman" w:hAnsi="Times New Roman" w:cs="Times New Roman"/>
          <w:kern w:val="0"/>
          <w:sz w:val="28"/>
          <w:szCs w:val="28"/>
          <w:lang w:eastAsia="uk-UA"/>
        </w:rPr>
        <w:t xml:space="preserve"> періодизації фізичної підготовки учнів протягом навчального року в умовах школи в доступній нам літературі не </w:t>
      </w:r>
      <w:r w:rsidRPr="00E44837">
        <w:rPr>
          <w:rFonts w:ascii="Times New Roman" w:eastAsia="Times New Roman" w:hAnsi="Times New Roman" w:cs="Times New Roman"/>
          <w:kern w:val="0"/>
          <w:sz w:val="28"/>
          <w:szCs w:val="28"/>
          <w:lang w:val="uk-UA" w:eastAsia="uk-UA"/>
        </w:rPr>
        <w:t>висвітлено</w:t>
      </w:r>
      <w:r w:rsidRPr="00E44837">
        <w:rPr>
          <w:rFonts w:ascii="Times New Roman" w:eastAsia="Times New Roman" w:hAnsi="Times New Roman" w:cs="Times New Roman"/>
          <w:kern w:val="0"/>
          <w:sz w:val="28"/>
          <w:szCs w:val="28"/>
          <w:lang w:eastAsia="uk-UA"/>
        </w:rPr>
        <w:t>, що і обумовило актуальність нашо</w:t>
      </w:r>
      <w:r w:rsidRPr="00E44837">
        <w:rPr>
          <w:rFonts w:ascii="Times New Roman" w:eastAsia="Times New Roman" w:hAnsi="Times New Roman" w:cs="Times New Roman"/>
          <w:kern w:val="0"/>
          <w:sz w:val="28"/>
          <w:szCs w:val="28"/>
          <w:lang w:val="uk-UA" w:eastAsia="uk-UA"/>
        </w:rPr>
        <w:t>го дослідження</w:t>
      </w:r>
      <w:r w:rsidRPr="00E44837">
        <w:rPr>
          <w:rFonts w:ascii="Times New Roman" w:eastAsia="Times New Roman" w:hAnsi="Times New Roman" w:cs="Times New Roman"/>
          <w:kern w:val="0"/>
          <w:sz w:val="28"/>
          <w:szCs w:val="28"/>
          <w:lang w:eastAsia="uk-UA"/>
        </w:rPr>
        <w:t>.</w:t>
      </w:r>
    </w:p>
    <w:p w:rsidR="00E44837" w:rsidRPr="00E44837" w:rsidRDefault="00E44837" w:rsidP="00E44837">
      <w:pPr>
        <w:widowControl/>
        <w:tabs>
          <w:tab w:val="clear" w:pos="709"/>
        </w:tabs>
        <w:suppressAutoHyphens w:val="0"/>
        <w:spacing w:after="0" w:line="372" w:lineRule="auto"/>
        <w:ind w:firstLine="709"/>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Зв'язок роботи з науковими планами, темами.</w:t>
      </w:r>
      <w:r w:rsidRPr="00E44837">
        <w:rPr>
          <w:rFonts w:ascii="Times New Roman" w:eastAsia="Times New Roman" w:hAnsi="Times New Roman" w:cs="Times New Roman"/>
          <w:kern w:val="0"/>
          <w:sz w:val="28"/>
          <w:szCs w:val="28"/>
          <w:lang w:val="uk-UA" w:eastAsia="ru-RU"/>
        </w:rPr>
        <w:t xml:space="preserve"> Дисертаційна робота виконана згідно зі Зведеним планом науково-дослідної роботи Міністерства України у справах сім’ї, молоді та спорту на 2006–2010 рр. за темою 3.2.8 «Теоретико-методичні основи формування здорового способу життя школярів та молоді» (№ державної реєстрації 0109U004237) та темою на 2011–2015 рр. 3.1 </w:t>
      </w:r>
      <w:r w:rsidRPr="00E44837">
        <w:rPr>
          <w:rFonts w:ascii="Times New Roman" w:eastAsia="Times New Roman" w:hAnsi="Times New Roman" w:cs="Times New Roman"/>
          <w:bCs/>
          <w:kern w:val="0"/>
          <w:sz w:val="28"/>
          <w:szCs w:val="28"/>
          <w:lang w:val="uk-UA" w:eastAsia="ru-RU"/>
        </w:rPr>
        <w:t>«</w:t>
      </w:r>
      <w:r w:rsidRPr="00E44837">
        <w:rPr>
          <w:rFonts w:ascii="Times New Roman" w:eastAsia="Times New Roman" w:hAnsi="Times New Roman" w:cs="Times New Roman"/>
          <w:kern w:val="0"/>
          <w:sz w:val="28"/>
          <w:szCs w:val="28"/>
          <w:lang w:val="uk-UA" w:eastAsia="ru-RU"/>
        </w:rPr>
        <w:t xml:space="preserve">Удосконалення програмно-нормативних засад фізичного виховання в навчальних закладах» (№ державної реєстрації 0111U001733). </w:t>
      </w:r>
    </w:p>
    <w:p w:rsidR="00E44837" w:rsidRPr="00E44837" w:rsidRDefault="00E44837" w:rsidP="00E44837">
      <w:pPr>
        <w:widowControl/>
        <w:tabs>
          <w:tab w:val="clear" w:pos="709"/>
        </w:tabs>
        <w:suppressAutoHyphens w:val="0"/>
        <w:spacing w:after="0" w:line="372" w:lineRule="auto"/>
        <w:ind w:firstLine="709"/>
        <w:rPr>
          <w:rFonts w:ascii="Times New Roman" w:eastAsia="Times New Roman" w:hAnsi="Times New Roman" w:cs="Times New Roman"/>
          <w:b/>
          <w:kern w:val="0"/>
          <w:sz w:val="28"/>
          <w:szCs w:val="28"/>
          <w:lang w:val="uk-UA" w:eastAsia="ru-RU"/>
        </w:rPr>
      </w:pPr>
      <w:r w:rsidRPr="00E44837">
        <w:rPr>
          <w:rFonts w:ascii="Times New Roman" w:eastAsia="Times New Roman" w:hAnsi="Times New Roman" w:cs="Times New Roman"/>
          <w:kern w:val="0"/>
          <w:sz w:val="28"/>
          <w:szCs w:val="28"/>
          <w:lang w:val="uk-UA" w:eastAsia="ru-RU"/>
        </w:rPr>
        <w:t>Роль автора полягає в обґрунтуванні і розробці періодизації фізичної підготовки школярів віком 13–14 років протягом року в умовах навчального процесу.</w:t>
      </w:r>
    </w:p>
    <w:p w:rsidR="00E44837" w:rsidRPr="00E44837" w:rsidRDefault="00E44837" w:rsidP="00E44837">
      <w:pPr>
        <w:widowControl/>
        <w:tabs>
          <w:tab w:val="clear" w:pos="709"/>
        </w:tabs>
        <w:suppressAutoHyphens w:val="0"/>
        <w:spacing w:after="0" w:line="372" w:lineRule="auto"/>
        <w:ind w:firstLine="709"/>
        <w:rPr>
          <w:rFonts w:ascii="Times New Roman" w:eastAsia="Times New Roman" w:hAnsi="Times New Roman" w:cs="Times New Roman"/>
          <w:kern w:val="0"/>
          <w:sz w:val="28"/>
          <w:szCs w:val="28"/>
          <w:lang w:val="ru-RU" w:eastAsia="ru-RU"/>
        </w:rPr>
      </w:pPr>
      <w:r w:rsidRPr="00E44837">
        <w:rPr>
          <w:rFonts w:ascii="Times New Roman" w:eastAsia="Times New Roman" w:hAnsi="Times New Roman" w:cs="Times New Roman"/>
          <w:b/>
          <w:bCs/>
          <w:kern w:val="0"/>
          <w:sz w:val="28"/>
          <w:lang w:val="ru-RU" w:eastAsia="uk-UA"/>
        </w:rPr>
        <w:t xml:space="preserve">Мета </w:t>
      </w:r>
      <w:r w:rsidRPr="00E44837">
        <w:rPr>
          <w:rFonts w:ascii="Times New Roman" w:eastAsia="Times New Roman" w:hAnsi="Times New Roman" w:cs="Times New Roman"/>
          <w:b/>
          <w:bCs/>
          <w:kern w:val="0"/>
          <w:sz w:val="28"/>
          <w:lang w:val="uk-UA" w:eastAsia="uk-UA"/>
        </w:rPr>
        <w:t xml:space="preserve">дослідження </w:t>
      </w:r>
      <w:r w:rsidRPr="00E44837">
        <w:rPr>
          <w:rFonts w:ascii="Times New Roman" w:eastAsia="Times New Roman" w:hAnsi="Times New Roman" w:cs="Times New Roman"/>
          <w:bCs/>
          <w:kern w:val="0"/>
          <w:sz w:val="28"/>
          <w:lang w:val="uk-UA" w:eastAsia="uk-UA"/>
        </w:rPr>
        <w:t>–</w:t>
      </w:r>
      <w:r w:rsidRPr="00E44837">
        <w:rPr>
          <w:rFonts w:ascii="Times New Roman" w:eastAsia="Times New Roman" w:hAnsi="Times New Roman" w:cs="Times New Roman"/>
          <w:kern w:val="0"/>
          <w:sz w:val="28"/>
          <w:szCs w:val="28"/>
          <w:lang w:val="ru-RU" w:eastAsia="uk-UA"/>
        </w:rPr>
        <w:t xml:space="preserve"> обґрунтувати періодизацію фізичної підготовки школярів </w:t>
      </w:r>
      <w:r w:rsidRPr="00E44837">
        <w:rPr>
          <w:rFonts w:ascii="Times New Roman" w:eastAsia="Times New Roman" w:hAnsi="Times New Roman" w:cs="Times New Roman"/>
          <w:kern w:val="0"/>
          <w:sz w:val="28"/>
          <w:szCs w:val="28"/>
          <w:lang w:val="uk-UA" w:eastAsia="uk-UA"/>
        </w:rPr>
        <w:t>віком 13</w:t>
      </w:r>
      <w:r w:rsidRPr="00E44837">
        <w:rPr>
          <w:rFonts w:ascii="Times New Roman" w:eastAsia="Times New Roman" w:hAnsi="Times New Roman" w:cs="Times New Roman"/>
          <w:kern w:val="0"/>
          <w:sz w:val="28"/>
          <w:szCs w:val="28"/>
          <w:lang w:val="uk-UA" w:eastAsia="ru-RU"/>
        </w:rPr>
        <w:t>–</w:t>
      </w:r>
      <w:r w:rsidRPr="00E44837">
        <w:rPr>
          <w:rFonts w:ascii="Times New Roman" w:eastAsia="Times New Roman" w:hAnsi="Times New Roman" w:cs="Times New Roman"/>
          <w:kern w:val="0"/>
          <w:sz w:val="28"/>
          <w:szCs w:val="28"/>
          <w:lang w:val="uk-UA" w:eastAsia="uk-UA"/>
        </w:rPr>
        <w:t>14 років</w:t>
      </w:r>
      <w:r w:rsidRPr="00E44837">
        <w:rPr>
          <w:rFonts w:ascii="Times New Roman" w:eastAsia="Times New Roman" w:hAnsi="Times New Roman" w:cs="Times New Roman"/>
          <w:kern w:val="0"/>
          <w:sz w:val="28"/>
          <w:szCs w:val="28"/>
          <w:lang w:val="ru-RU" w:eastAsia="uk-UA"/>
        </w:rPr>
        <w:t xml:space="preserve"> в умовах навчального процесу для планування фізичних навантажень адекватних фізичному стану учнів.</w:t>
      </w:r>
    </w:p>
    <w:p w:rsidR="00E44837" w:rsidRPr="00E44837" w:rsidRDefault="00E44837" w:rsidP="00E44837">
      <w:pPr>
        <w:widowControl/>
        <w:tabs>
          <w:tab w:val="clear" w:pos="709"/>
        </w:tabs>
        <w:suppressAutoHyphens w:val="0"/>
        <w:spacing w:after="0" w:line="360" w:lineRule="auto"/>
        <w:ind w:firstLine="709"/>
        <w:rPr>
          <w:rFonts w:ascii="Times New Roman" w:eastAsia="Times New Roman" w:hAnsi="Times New Roman" w:cs="Times New Roman"/>
          <w:b/>
          <w:kern w:val="0"/>
          <w:sz w:val="28"/>
          <w:szCs w:val="28"/>
          <w:lang w:val="ru-RU" w:eastAsia="ru-RU"/>
        </w:rPr>
      </w:pPr>
      <w:r w:rsidRPr="00E44837">
        <w:rPr>
          <w:rFonts w:ascii="Times New Roman" w:eastAsia="Times New Roman" w:hAnsi="Times New Roman" w:cs="Times New Roman"/>
          <w:b/>
          <w:kern w:val="0"/>
          <w:sz w:val="28"/>
          <w:szCs w:val="28"/>
          <w:lang w:val="ru-RU" w:eastAsia="uk-UA"/>
        </w:rPr>
        <w:t>Завдання дослідження:</w:t>
      </w:r>
    </w:p>
    <w:p w:rsidR="00E44837" w:rsidRPr="00E44837" w:rsidRDefault="00E44837" w:rsidP="00E44837">
      <w:pPr>
        <w:widowControl/>
        <w:numPr>
          <w:ilvl w:val="1"/>
          <w:numId w:val="20"/>
        </w:numPr>
        <w:tabs>
          <w:tab w:val="clear" w:pos="709"/>
          <w:tab w:val="left" w:pos="0"/>
        </w:tabs>
        <w:suppressAutoHyphens w:val="0"/>
        <w:spacing w:after="0" w:line="360" w:lineRule="auto"/>
        <w:ind w:firstLine="709"/>
        <w:jc w:val="left"/>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uk-UA"/>
        </w:rPr>
        <w:t>Проаналізувати стан вирішення проблеми планування змісту та фізичного навантаження учнів в урочних формах занять фізичною культурою в загальноосвітній школі.</w:t>
      </w:r>
    </w:p>
    <w:p w:rsidR="00E44837" w:rsidRPr="00E44837" w:rsidRDefault="00E44837" w:rsidP="00E44837">
      <w:pPr>
        <w:widowControl/>
        <w:numPr>
          <w:ilvl w:val="1"/>
          <w:numId w:val="20"/>
        </w:numPr>
        <w:tabs>
          <w:tab w:val="clear" w:pos="709"/>
          <w:tab w:val="left" w:pos="0"/>
        </w:tabs>
        <w:suppressAutoHyphens w:val="0"/>
        <w:spacing w:after="0" w:line="360" w:lineRule="auto"/>
        <w:ind w:firstLine="709"/>
        <w:jc w:val="left"/>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uk-UA"/>
        </w:rPr>
        <w:t>Дослідити динаміку окремих показників фізичного стану підлітків 13</w:t>
      </w:r>
      <w:r w:rsidRPr="00E44837">
        <w:rPr>
          <w:rFonts w:ascii="Times New Roman" w:eastAsia="Times New Roman" w:hAnsi="Times New Roman" w:cs="Times New Roman"/>
          <w:kern w:val="0"/>
          <w:sz w:val="28"/>
          <w:szCs w:val="28"/>
          <w:lang w:val="uk-UA" w:eastAsia="ru-RU"/>
        </w:rPr>
        <w:t>–</w:t>
      </w:r>
      <w:r w:rsidRPr="00E44837">
        <w:rPr>
          <w:rFonts w:ascii="Times New Roman" w:eastAsia="Times New Roman" w:hAnsi="Times New Roman" w:cs="Times New Roman"/>
          <w:kern w:val="0"/>
          <w:sz w:val="28"/>
          <w:szCs w:val="28"/>
          <w:lang w:val="uk-UA" w:eastAsia="uk-UA"/>
        </w:rPr>
        <w:t>14 років протягом навчального року.</w:t>
      </w:r>
    </w:p>
    <w:p w:rsidR="00E44837" w:rsidRPr="00E44837" w:rsidRDefault="00E44837" w:rsidP="00E44837">
      <w:pPr>
        <w:widowControl/>
        <w:numPr>
          <w:ilvl w:val="1"/>
          <w:numId w:val="20"/>
        </w:numPr>
        <w:tabs>
          <w:tab w:val="clear" w:pos="709"/>
          <w:tab w:val="left" w:pos="0"/>
        </w:tabs>
        <w:suppressAutoHyphens w:val="0"/>
        <w:spacing w:after="0" w:line="360" w:lineRule="auto"/>
        <w:ind w:firstLine="709"/>
        <w:jc w:val="left"/>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uk-UA"/>
        </w:rPr>
        <w:t>Визначити періоди фізичної підготовки школярів протягом навчального року</w:t>
      </w:r>
      <w:r w:rsidRPr="00E44837">
        <w:rPr>
          <w:rFonts w:ascii="Times New Roman" w:eastAsia="Times New Roman" w:hAnsi="Times New Roman" w:cs="Times New Roman"/>
          <w:kern w:val="0"/>
          <w:sz w:val="28"/>
          <w:szCs w:val="28"/>
          <w:lang w:eastAsia="uk-UA"/>
        </w:rPr>
        <w:t>,</w:t>
      </w:r>
      <w:r w:rsidRPr="00E44837">
        <w:rPr>
          <w:rFonts w:ascii="Times New Roman" w:eastAsia="Times New Roman" w:hAnsi="Times New Roman" w:cs="Times New Roman"/>
          <w:kern w:val="0"/>
          <w:sz w:val="28"/>
          <w:szCs w:val="28"/>
          <w:lang w:val="uk-UA" w:eastAsia="uk-UA"/>
        </w:rPr>
        <w:t xml:space="preserve"> їх мету і зміст.</w:t>
      </w:r>
    </w:p>
    <w:p w:rsidR="00E44837" w:rsidRPr="00E44837" w:rsidRDefault="00E44837" w:rsidP="00E44837">
      <w:pPr>
        <w:widowControl/>
        <w:numPr>
          <w:ilvl w:val="1"/>
          <w:numId w:val="20"/>
        </w:numPr>
        <w:tabs>
          <w:tab w:val="clear" w:pos="709"/>
          <w:tab w:val="left" w:pos="0"/>
        </w:tabs>
        <w:suppressAutoHyphens w:val="0"/>
        <w:spacing w:after="0" w:line="360" w:lineRule="auto"/>
        <w:ind w:firstLine="709"/>
        <w:jc w:val="left"/>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uk-UA"/>
        </w:rPr>
        <w:t>Розробити методичні рекомендації щодо планування змісту і фізичного навантаження учнів на уроках фізичної культури згідно періодів підготовки.</w:t>
      </w:r>
    </w:p>
    <w:p w:rsidR="00E44837" w:rsidRPr="00E44837" w:rsidRDefault="00E44837" w:rsidP="00E4483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ru-RU" w:eastAsia="ru-RU"/>
        </w:rPr>
      </w:pPr>
      <w:r w:rsidRPr="00E44837">
        <w:rPr>
          <w:rFonts w:ascii="Times New Roman" w:eastAsia="Times New Roman" w:hAnsi="Times New Roman" w:cs="Times New Roman"/>
          <w:b/>
          <w:bCs/>
          <w:kern w:val="0"/>
          <w:sz w:val="28"/>
          <w:lang w:val="ru-RU" w:eastAsia="uk-UA"/>
        </w:rPr>
        <w:t>Об'єкт дослідження</w:t>
      </w:r>
      <w:r w:rsidRPr="00E44837">
        <w:rPr>
          <w:rFonts w:ascii="Times New Roman" w:eastAsia="Times New Roman" w:hAnsi="Times New Roman" w:cs="Times New Roman"/>
          <w:b/>
          <w:bCs/>
          <w:kern w:val="0"/>
          <w:sz w:val="28"/>
          <w:lang w:val="uk-UA" w:eastAsia="uk-UA"/>
        </w:rPr>
        <w:t xml:space="preserve"> </w:t>
      </w:r>
      <w:r w:rsidRPr="00E44837">
        <w:rPr>
          <w:rFonts w:ascii="Times New Roman" w:eastAsia="Times New Roman" w:hAnsi="Times New Roman" w:cs="Times New Roman"/>
          <w:kern w:val="0"/>
          <w:sz w:val="28"/>
          <w:szCs w:val="28"/>
          <w:lang w:val="uk-UA" w:eastAsia="ru-RU"/>
        </w:rPr>
        <w:t>–</w:t>
      </w:r>
      <w:r w:rsidRPr="00E44837">
        <w:rPr>
          <w:rFonts w:ascii="Times New Roman" w:eastAsia="Times New Roman" w:hAnsi="Times New Roman" w:cs="Times New Roman"/>
          <w:kern w:val="0"/>
          <w:sz w:val="28"/>
          <w:szCs w:val="28"/>
          <w:lang w:val="ru-RU" w:eastAsia="uk-UA"/>
        </w:rPr>
        <w:t xml:space="preserve"> фізична підготовка школярів в умовах навчального процесу.</w:t>
      </w:r>
    </w:p>
    <w:p w:rsidR="00E44837" w:rsidRPr="00E44837" w:rsidRDefault="00E44837" w:rsidP="00E4483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ru-RU" w:eastAsia="ru-RU"/>
        </w:rPr>
      </w:pPr>
      <w:r w:rsidRPr="00E44837">
        <w:rPr>
          <w:rFonts w:ascii="Times New Roman" w:eastAsia="Times New Roman" w:hAnsi="Times New Roman" w:cs="Times New Roman"/>
          <w:b/>
          <w:bCs/>
          <w:kern w:val="0"/>
          <w:sz w:val="28"/>
          <w:lang w:val="ru-RU" w:eastAsia="uk-UA"/>
        </w:rPr>
        <w:t>Предмет дослідження</w:t>
      </w:r>
      <w:r w:rsidRPr="00E44837">
        <w:rPr>
          <w:rFonts w:ascii="Times New Roman" w:eastAsia="Times New Roman" w:hAnsi="Times New Roman" w:cs="Times New Roman"/>
          <w:b/>
          <w:bCs/>
          <w:kern w:val="0"/>
          <w:sz w:val="28"/>
          <w:lang w:val="uk-UA" w:eastAsia="uk-UA"/>
        </w:rPr>
        <w:t xml:space="preserve"> </w:t>
      </w:r>
      <w:r w:rsidRPr="00E44837">
        <w:rPr>
          <w:rFonts w:ascii="Times New Roman" w:eastAsia="Times New Roman" w:hAnsi="Times New Roman" w:cs="Times New Roman"/>
          <w:kern w:val="0"/>
          <w:sz w:val="28"/>
          <w:szCs w:val="28"/>
          <w:lang w:val="uk-UA" w:eastAsia="ru-RU"/>
        </w:rPr>
        <w:t>–</w:t>
      </w:r>
      <w:r w:rsidRPr="00E44837">
        <w:rPr>
          <w:rFonts w:ascii="Times New Roman" w:eastAsia="Times New Roman" w:hAnsi="Times New Roman" w:cs="Times New Roman"/>
          <w:kern w:val="0"/>
          <w:sz w:val="28"/>
          <w:szCs w:val="28"/>
          <w:lang w:val="ru-RU" w:eastAsia="uk-UA"/>
        </w:rPr>
        <w:t xml:space="preserve"> періодизація фізичної підготовки школярів протягом річного макроциклу.</w:t>
      </w:r>
    </w:p>
    <w:p w:rsidR="00E44837" w:rsidRPr="00E44837" w:rsidRDefault="00E44837" w:rsidP="00E44837">
      <w:pPr>
        <w:tabs>
          <w:tab w:val="clear" w:pos="709"/>
          <w:tab w:val="left" w:pos="993"/>
        </w:tabs>
        <w:suppressAutoHyphens w:val="0"/>
        <w:spacing w:after="0" w:line="360" w:lineRule="auto"/>
        <w:ind w:firstLine="709"/>
        <w:rPr>
          <w:rFonts w:ascii="Times New Roman" w:eastAsia="Times New Roman" w:hAnsi="Times New Roman" w:cs="Times New Roman"/>
          <w:i/>
          <w:kern w:val="0"/>
          <w:sz w:val="28"/>
          <w:szCs w:val="28"/>
          <w:lang w:val="uk-UA" w:eastAsia="ru-RU"/>
        </w:rPr>
      </w:pPr>
      <w:r w:rsidRPr="00E44837">
        <w:rPr>
          <w:rFonts w:ascii="Times New Roman" w:eastAsia="Times New Roman" w:hAnsi="Times New Roman" w:cs="Times New Roman"/>
          <w:b/>
          <w:kern w:val="0"/>
          <w:sz w:val="28"/>
          <w:szCs w:val="28"/>
          <w:lang w:val="uk-UA" w:eastAsia="ru-RU"/>
        </w:rPr>
        <w:t>Методи дослідження</w:t>
      </w:r>
      <w:r w:rsidRPr="00E44837">
        <w:rPr>
          <w:rFonts w:ascii="Times New Roman" w:eastAsia="Times New Roman" w:hAnsi="Times New Roman" w:cs="Times New Roman"/>
          <w:kern w:val="0"/>
          <w:sz w:val="28"/>
          <w:szCs w:val="28"/>
          <w:lang w:val="uk-UA" w:eastAsia="ru-RU"/>
        </w:rPr>
        <w:t>: теоретичний аналіз і узагальнення даних науково-методичної літератури, аналіз документальних матеріалів; антропометричні; фізіологічні; педагогічні методи (</w:t>
      </w:r>
      <w:r w:rsidRPr="00E44837">
        <w:rPr>
          <w:rFonts w:ascii="Times New Roman" w:eastAsia="Calibri" w:hAnsi="Times New Roman" w:cs="Times New Roman"/>
          <w:bCs/>
          <w:iCs/>
          <w:snapToGrid w:val="0"/>
          <w:kern w:val="0"/>
          <w:sz w:val="28"/>
          <w:lang w:val="uk-UA" w:eastAsia="ru-RU"/>
        </w:rPr>
        <w:t>педагогічне тестування фізичної підготовленості, педагогічний експеримент</w:t>
      </w:r>
      <w:r w:rsidRPr="00E44837">
        <w:rPr>
          <w:rFonts w:ascii="Times New Roman" w:eastAsia="Times New Roman" w:hAnsi="Times New Roman" w:cs="Times New Roman"/>
          <w:kern w:val="0"/>
          <w:sz w:val="28"/>
          <w:szCs w:val="28"/>
          <w:lang w:val="uk-UA" w:eastAsia="ru-RU"/>
        </w:rPr>
        <w:t>); е</w:t>
      </w:r>
      <w:r w:rsidRPr="00E44837">
        <w:rPr>
          <w:rFonts w:ascii="Times New Roman" w:eastAsia="Times New Roman" w:hAnsi="Times New Roman" w:cs="Times New Roman"/>
          <w:kern w:val="0"/>
          <w:sz w:val="28"/>
          <w:lang w:val="uk-UA" w:eastAsia="ru-RU"/>
        </w:rPr>
        <w:t>кспрес-оцінювання рівня фізичного здоров'я дітей</w:t>
      </w:r>
      <w:r w:rsidRPr="00E44837">
        <w:rPr>
          <w:rFonts w:ascii="Times New Roman" w:eastAsia="Times New Roman" w:hAnsi="Times New Roman" w:cs="Times New Roman"/>
          <w:kern w:val="0"/>
          <w:sz w:val="28"/>
          <w:szCs w:val="28"/>
          <w:lang w:val="uk-UA" w:eastAsia="uk-UA"/>
        </w:rPr>
        <w:t xml:space="preserve">; </w:t>
      </w:r>
      <w:r w:rsidRPr="00E44837">
        <w:rPr>
          <w:rFonts w:ascii="Times New Roman" w:eastAsia="Times New Roman" w:hAnsi="Times New Roman" w:cs="Times New Roman"/>
          <w:kern w:val="0"/>
          <w:sz w:val="28"/>
          <w:szCs w:val="28"/>
          <w:lang w:val="uk-UA" w:eastAsia="ru-RU"/>
        </w:rPr>
        <w:t xml:space="preserve">Фремінгемська методика визначення добової рухової активності; метод експертної оцінки; </w:t>
      </w:r>
      <w:r w:rsidRPr="00E44837">
        <w:rPr>
          <w:rFonts w:ascii="Times New Roman" w:eastAsia="Times New Roman" w:hAnsi="Times New Roman" w:cs="Times New Roman"/>
          <w:i/>
          <w:kern w:val="0"/>
          <w:sz w:val="28"/>
          <w:szCs w:val="28"/>
          <w:lang w:val="uk-UA" w:eastAsia="ru-RU"/>
        </w:rPr>
        <w:t>м</w:t>
      </w:r>
      <w:r w:rsidRPr="00E44837">
        <w:rPr>
          <w:rFonts w:ascii="Times New Roman" w:eastAsia="Calibri" w:hAnsi="Times New Roman" w:cs="Times New Roman"/>
          <w:bCs/>
          <w:iCs/>
          <w:snapToGrid w:val="0"/>
          <w:kern w:val="0"/>
          <w:sz w:val="28"/>
          <w:lang w:val="uk-UA" w:eastAsia="ru-RU"/>
        </w:rPr>
        <w:t>етоди математичної статистики</w:t>
      </w:r>
      <w:r w:rsidRPr="00E44837">
        <w:rPr>
          <w:rFonts w:ascii="Times New Roman" w:eastAsia="Times New Roman" w:hAnsi="Times New Roman" w:cs="Times New Roman"/>
          <w:b/>
          <w:i/>
          <w:kern w:val="0"/>
          <w:sz w:val="28"/>
          <w:szCs w:val="28"/>
          <w:lang w:val="uk-UA" w:eastAsia="ru-RU"/>
        </w:rPr>
        <w:t>.</w:t>
      </w:r>
    </w:p>
    <w:p w:rsidR="00E44837" w:rsidRPr="00E44837" w:rsidRDefault="00E44837" w:rsidP="00E44837">
      <w:pPr>
        <w:tabs>
          <w:tab w:val="clear" w:pos="709"/>
          <w:tab w:val="left" w:pos="993"/>
        </w:tabs>
        <w:suppressAutoHyphens w:val="0"/>
        <w:spacing w:after="0" w:line="360" w:lineRule="auto"/>
        <w:ind w:firstLine="709"/>
        <w:rPr>
          <w:rFonts w:ascii="Times New Roman" w:eastAsia="Times New Roman" w:hAnsi="Times New Roman" w:cs="Times New Roman"/>
          <w:b/>
          <w:kern w:val="0"/>
          <w:sz w:val="28"/>
          <w:szCs w:val="28"/>
          <w:lang w:eastAsia="ru-RU"/>
        </w:rPr>
      </w:pPr>
      <w:r w:rsidRPr="00E44837">
        <w:rPr>
          <w:rFonts w:ascii="Times New Roman" w:eastAsia="Times New Roman" w:hAnsi="Times New Roman" w:cs="Times New Roman"/>
          <w:b/>
          <w:kern w:val="0"/>
          <w:sz w:val="28"/>
          <w:lang w:eastAsia="uk-UA"/>
        </w:rPr>
        <w:t>Наукова новизна роботи</w:t>
      </w:r>
      <w:r w:rsidRPr="00E44837">
        <w:rPr>
          <w:rFonts w:ascii="Times New Roman" w:eastAsia="Times New Roman" w:hAnsi="Times New Roman" w:cs="Times New Roman"/>
          <w:b/>
          <w:kern w:val="0"/>
          <w:sz w:val="28"/>
          <w:lang w:val="uk-UA" w:eastAsia="uk-UA"/>
        </w:rPr>
        <w:t xml:space="preserve">. </w:t>
      </w:r>
      <w:r w:rsidRPr="00E44837">
        <w:rPr>
          <w:rFonts w:ascii="Times New Roman" w:eastAsia="Times New Roman" w:hAnsi="Times New Roman" w:cs="Times New Roman"/>
          <w:kern w:val="0"/>
          <w:sz w:val="28"/>
          <w:lang w:val="uk-UA" w:eastAsia="uk-UA"/>
        </w:rPr>
        <w:t>Автором</w:t>
      </w:r>
      <w:r w:rsidRPr="00E44837">
        <w:rPr>
          <w:rFonts w:ascii="Times New Roman" w:eastAsia="Times New Roman" w:hAnsi="Times New Roman" w:cs="Times New Roman"/>
          <w:kern w:val="0"/>
          <w:sz w:val="28"/>
          <w:szCs w:val="28"/>
          <w:lang w:val="uk-UA" w:eastAsia="ru-RU"/>
        </w:rPr>
        <w:t xml:space="preserve"> вперше</w:t>
      </w:r>
      <w:r w:rsidRPr="00E44837">
        <w:rPr>
          <w:rFonts w:ascii="Times New Roman" w:eastAsia="Times New Roman" w:hAnsi="Times New Roman" w:cs="Times New Roman"/>
          <w:kern w:val="0"/>
          <w:sz w:val="28"/>
          <w:szCs w:val="28"/>
          <w:lang w:eastAsia="uk-UA"/>
        </w:rPr>
        <w:t>:</w:t>
      </w:r>
    </w:p>
    <w:p w:rsidR="00E44837" w:rsidRPr="00E44837" w:rsidRDefault="00E44837" w:rsidP="00E44837">
      <w:pPr>
        <w:widowControl/>
        <w:numPr>
          <w:ilvl w:val="0"/>
          <w:numId w:val="21"/>
        </w:numPr>
        <w:tabs>
          <w:tab w:val="clear" w:pos="709"/>
          <w:tab w:val="num" w:pos="0"/>
        </w:tabs>
        <w:suppressAutoHyphens w:val="0"/>
        <w:spacing w:after="0" w:line="360" w:lineRule="auto"/>
        <w:ind w:firstLine="709"/>
        <w:jc w:val="left"/>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 xml:space="preserve">використовуючи </w:t>
      </w:r>
      <w:r w:rsidRPr="00E44837">
        <w:rPr>
          <w:rFonts w:ascii="Times New Roman" w:eastAsia="Times New Roman" w:hAnsi="Times New Roman" w:cs="Times New Roman"/>
          <w:kern w:val="0"/>
          <w:sz w:val="28"/>
          <w:szCs w:val="28"/>
          <w:lang w:eastAsia="uk-UA"/>
        </w:rPr>
        <w:t>G</w:t>
      </w:r>
      <w:r w:rsidRPr="00E44837">
        <w:rPr>
          <w:rFonts w:ascii="Times New Roman" w:eastAsia="Times New Roman" w:hAnsi="Times New Roman" w:cs="Times New Roman"/>
          <w:kern w:val="0"/>
          <w:sz w:val="28"/>
          <w:szCs w:val="28"/>
          <w:lang w:val="uk-UA" w:eastAsia="uk-UA"/>
        </w:rPr>
        <w:t>-критерій знаків визначено позитивну і негативну динаміку показників фізичного стану школярів віком 13–14 років протягом навчального року, які змінюються залежно від систематичної рухової активності на уроках фізичної культури та канікулярний період;</w:t>
      </w:r>
    </w:p>
    <w:p w:rsidR="00E44837" w:rsidRPr="00E44837" w:rsidRDefault="00E44837" w:rsidP="00E44837">
      <w:pPr>
        <w:widowControl/>
        <w:numPr>
          <w:ilvl w:val="0"/>
          <w:numId w:val="21"/>
        </w:numPr>
        <w:tabs>
          <w:tab w:val="clear" w:pos="709"/>
          <w:tab w:val="num" w:pos="0"/>
        </w:tabs>
        <w:suppressAutoHyphens w:val="0"/>
        <w:spacing w:after="0" w:line="360" w:lineRule="auto"/>
        <w:ind w:firstLine="709"/>
        <w:jc w:val="left"/>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uk-UA"/>
        </w:rPr>
        <w:t>на основі визначення динаміки показників фізичного стану школярів віком 13–14 років та їх адаптації до фізичних навантажень протягом навчального року розроблено періодизацію фізичної підготовки в умовах навчального процесу, яка характеризується втягуючим, двома підготовчими, основними і перехідними періодами з визначенням канікулярних термінів;</w:t>
      </w:r>
    </w:p>
    <w:p w:rsidR="00E44837" w:rsidRPr="00E44837" w:rsidRDefault="00E44837" w:rsidP="00E44837">
      <w:pPr>
        <w:widowControl/>
        <w:numPr>
          <w:ilvl w:val="0"/>
          <w:numId w:val="21"/>
        </w:numPr>
        <w:tabs>
          <w:tab w:val="clear" w:pos="709"/>
          <w:tab w:val="num" w:pos="0"/>
        </w:tabs>
        <w:suppressAutoHyphens w:val="0"/>
        <w:spacing w:after="0" w:line="360" w:lineRule="auto"/>
        <w:ind w:firstLine="709"/>
        <w:jc w:val="left"/>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uk-UA"/>
        </w:rPr>
        <w:t xml:space="preserve">обґрунтовано мету, </w:t>
      </w:r>
      <w:r w:rsidRPr="00E44837">
        <w:rPr>
          <w:rFonts w:ascii="Times New Roman" w:eastAsia="Times New Roman" w:hAnsi="Times New Roman" w:cs="Times New Roman"/>
          <w:kern w:val="0"/>
          <w:sz w:val="28"/>
          <w:szCs w:val="28"/>
          <w:lang w:val="uk-UA" w:eastAsia="ru-RU"/>
        </w:rPr>
        <w:t>зміст, співвідношення засобів фізичного виховання, обсяг і інтенсивність фізичного навантаження в кожному періоді фізичної підготовки в умовах навчального процесу і канікулярний термін.</w:t>
      </w:r>
    </w:p>
    <w:p w:rsidR="00E44837" w:rsidRPr="00E44837" w:rsidRDefault="00E44837" w:rsidP="00E4483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ru-RU"/>
        </w:rPr>
        <w:t>Удосконалено підходи до планування та контролю навчальної роботи з фізичного виховання дітей середнього шкільного віку, критерії та показники ефективності фізичного виховання.</w:t>
      </w:r>
    </w:p>
    <w:p w:rsidR="00E44837" w:rsidRPr="00E44837" w:rsidRDefault="00E44837" w:rsidP="00E4483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uk-UA"/>
        </w:rPr>
      </w:pPr>
      <w:r w:rsidRPr="00E44837">
        <w:rPr>
          <w:rFonts w:ascii="Times New Roman" w:eastAsia="Times New Roman" w:hAnsi="Times New Roman" w:cs="Times New Roman"/>
          <w:kern w:val="0"/>
          <w:sz w:val="28"/>
          <w:szCs w:val="28"/>
          <w:lang w:val="uk-UA" w:eastAsia="uk-UA"/>
        </w:rPr>
        <w:t>До</w:t>
      </w:r>
      <w:r w:rsidRPr="00E44837">
        <w:rPr>
          <w:rFonts w:ascii="Times New Roman" w:eastAsia="Times New Roman" w:hAnsi="Times New Roman" w:cs="Times New Roman"/>
          <w:kern w:val="0"/>
          <w:sz w:val="28"/>
          <w:szCs w:val="28"/>
          <w:lang w:val="uk-UA" w:eastAsia="ru-RU"/>
        </w:rPr>
        <w:t xml:space="preserve">повнено дані про </w:t>
      </w:r>
      <w:r w:rsidRPr="00E44837">
        <w:rPr>
          <w:rFonts w:ascii="Times New Roman" w:eastAsia="Times New Roman" w:hAnsi="Times New Roman" w:cs="Times New Roman"/>
          <w:kern w:val="0"/>
          <w:sz w:val="28"/>
          <w:szCs w:val="28"/>
          <w:lang w:val="uk-UA" w:eastAsia="uk-UA"/>
        </w:rPr>
        <w:t xml:space="preserve">вікову динаміку фізичного стану, адаптаційні можливості школярів 13–14 років і </w:t>
      </w:r>
      <w:r w:rsidRPr="00E44837">
        <w:rPr>
          <w:rFonts w:ascii="Times New Roman" w:eastAsia="Times New Roman" w:hAnsi="Times New Roman" w:cs="Times New Roman"/>
          <w:kern w:val="0"/>
          <w:sz w:val="28"/>
          <w:szCs w:val="28"/>
          <w:lang w:val="uk-UA" w:eastAsia="ru-RU"/>
        </w:rPr>
        <w:t xml:space="preserve">структуру та зміст їх добової рухової активності. </w:t>
      </w:r>
      <w:r w:rsidRPr="00E44837">
        <w:rPr>
          <w:rFonts w:ascii="Times New Roman" w:eastAsia="Times New Roman" w:hAnsi="Times New Roman" w:cs="Times New Roman"/>
          <w:kern w:val="0"/>
          <w:sz w:val="28"/>
          <w:szCs w:val="28"/>
          <w:lang w:val="uk-UA" w:eastAsia="uk-UA"/>
        </w:rPr>
        <w:t>Доповнені та уточнені дані, які характеризують головні компоненти фізичного стану школярів, взаємозв’язки між ними; рівень функціональних можливостей, фізичної роботоздатності впродовж навчального року.</w:t>
      </w:r>
    </w:p>
    <w:p w:rsidR="00E44837" w:rsidRPr="00E44837" w:rsidRDefault="00E44837" w:rsidP="00E44837">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lang w:val="uk-UA" w:eastAsia="uk-UA"/>
        </w:rPr>
        <w:t xml:space="preserve">Практична значущість </w:t>
      </w:r>
      <w:r w:rsidRPr="00E44837">
        <w:rPr>
          <w:rFonts w:ascii="Times New Roman" w:eastAsia="Times New Roman" w:hAnsi="Times New Roman" w:cs="Times New Roman"/>
          <w:kern w:val="0"/>
          <w:sz w:val="28"/>
          <w:lang w:val="uk-UA" w:eastAsia="uk-UA"/>
        </w:rPr>
        <w:t>полягає у р</w:t>
      </w:r>
      <w:r w:rsidRPr="00E44837">
        <w:rPr>
          <w:rFonts w:ascii="Times New Roman" w:eastAsia="Times New Roman" w:hAnsi="Times New Roman" w:cs="Times New Roman"/>
          <w:kern w:val="0"/>
          <w:sz w:val="28"/>
          <w:szCs w:val="28"/>
          <w:lang w:val="uk-UA" w:eastAsia="uk-UA"/>
        </w:rPr>
        <w:t xml:space="preserve">озробці методичних рекомендацій </w:t>
      </w:r>
      <w:r w:rsidRPr="00E44837">
        <w:rPr>
          <w:rFonts w:ascii="Times New Roman" w:eastAsia="Times New Roman" w:hAnsi="Times New Roman" w:cs="Times New Roman"/>
          <w:kern w:val="0"/>
          <w:sz w:val="28"/>
          <w:szCs w:val="28"/>
          <w:lang w:val="ru-RU" w:eastAsia="uk-UA"/>
        </w:rPr>
        <w:t xml:space="preserve">для вчителів фізичної культури щодо планування змісту, засобів фізичного виховання, дозування фізичного навантаження за періодами підготовки адекватно </w:t>
      </w:r>
      <w:r w:rsidRPr="00E44837">
        <w:rPr>
          <w:rFonts w:ascii="Times New Roman" w:eastAsia="Times New Roman" w:hAnsi="Times New Roman" w:cs="Times New Roman"/>
          <w:kern w:val="0"/>
          <w:sz w:val="28"/>
          <w:szCs w:val="28"/>
          <w:lang w:val="uk-UA" w:eastAsia="uk-UA"/>
        </w:rPr>
        <w:t xml:space="preserve">адаптаційним реакціям підлітків протягом навчального року. Матеріали досліджень внесено в лекційний курс «Теорії і методики фізичного виховання» в розділ «Фізичне виховання дітей шкільного віку» в Національному університеті фізичного виховання і спорту України, Дніпропетровському державному інституті фізичної культури і спорту, Кременецькому </w:t>
      </w:r>
      <w:r w:rsidRPr="00E44837">
        <w:rPr>
          <w:rFonts w:ascii="Times New Roman" w:eastAsia="Times New Roman" w:hAnsi="Times New Roman" w:cs="Times New Roman"/>
          <w:kern w:val="0"/>
          <w:sz w:val="28"/>
          <w:szCs w:val="28"/>
          <w:lang w:val="uk-UA" w:eastAsia="ru-RU"/>
        </w:rPr>
        <w:t>обласному гуманітарному педагогічному інституті ім. Т.Г. Шевченка, а також упроваджено в навчальний процес загальноосвітніх шкіл м. Кременець.</w:t>
      </w:r>
    </w:p>
    <w:p w:rsidR="00E44837" w:rsidRPr="00E44837" w:rsidRDefault="00E44837" w:rsidP="00E44837">
      <w:pPr>
        <w:tabs>
          <w:tab w:val="clear" w:pos="709"/>
          <w:tab w:val="left" w:pos="993"/>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kern w:val="0"/>
          <w:sz w:val="28"/>
          <w:szCs w:val="28"/>
          <w:lang w:val="uk-UA" w:eastAsia="ru-RU"/>
        </w:rPr>
        <w:t>Особистий внесок здобувача.</w:t>
      </w:r>
      <w:r w:rsidRPr="00E44837">
        <w:rPr>
          <w:rFonts w:ascii="Times New Roman" w:eastAsia="Times New Roman" w:hAnsi="Times New Roman" w:cs="Times New Roman"/>
          <w:kern w:val="0"/>
          <w:sz w:val="28"/>
          <w:szCs w:val="28"/>
          <w:lang w:val="uk-UA" w:eastAsia="ru-RU"/>
        </w:rPr>
        <w:t xml:space="preserve"> У спільних публікаціях здобувачу належать пріоритети в організації досліджень, аналізі, обговоренні практичного матеріалу, інтерпретації отриманих результатів і теоретичного узагальнення.</w:t>
      </w:r>
    </w:p>
    <w:p w:rsidR="00E44837" w:rsidRPr="00E44837" w:rsidRDefault="00E44837" w:rsidP="00E44837">
      <w:pPr>
        <w:tabs>
          <w:tab w:val="clear" w:pos="709"/>
          <w:tab w:val="left" w:pos="993"/>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b/>
          <w:bCs/>
          <w:kern w:val="0"/>
          <w:sz w:val="28"/>
          <w:szCs w:val="28"/>
          <w:lang w:val="uk-UA" w:eastAsia="ru-RU"/>
        </w:rPr>
        <w:t xml:space="preserve">Апробація результатів дисертації. </w:t>
      </w:r>
      <w:r w:rsidRPr="00E44837">
        <w:rPr>
          <w:rFonts w:ascii="Times New Roman" w:eastAsia="Times New Roman" w:hAnsi="Times New Roman" w:cs="Times New Roman"/>
          <w:kern w:val="0"/>
          <w:sz w:val="28"/>
          <w:szCs w:val="28"/>
          <w:lang w:val="uk-UA" w:eastAsia="ru-RU"/>
        </w:rPr>
        <w:t xml:space="preserve">Результати досліджень було представлено на </w:t>
      </w:r>
      <w:r w:rsidRPr="00E44837">
        <w:rPr>
          <w:rFonts w:ascii="Times New Roman" w:eastAsia="Times New Roman" w:hAnsi="Times New Roman" w:cs="Times New Roman"/>
          <w:kern w:val="0"/>
          <w:sz w:val="28"/>
          <w:szCs w:val="28"/>
          <w:lang w:val="en-US" w:eastAsia="ru-RU"/>
        </w:rPr>
        <w:t>I</w:t>
      </w:r>
      <w:r w:rsidRPr="00E44837">
        <w:rPr>
          <w:rFonts w:ascii="Times New Roman" w:eastAsia="Times New Roman" w:hAnsi="Times New Roman" w:cs="Times New Roman"/>
          <w:kern w:val="0"/>
          <w:sz w:val="28"/>
          <w:szCs w:val="28"/>
          <w:lang w:val="uk-UA" w:eastAsia="ru-RU"/>
        </w:rPr>
        <w:t xml:space="preserve"> і </w:t>
      </w:r>
      <w:r w:rsidRPr="00E44837">
        <w:rPr>
          <w:rFonts w:ascii="Times New Roman" w:eastAsia="Times New Roman" w:hAnsi="Times New Roman" w:cs="Times New Roman"/>
          <w:kern w:val="0"/>
          <w:sz w:val="28"/>
          <w:szCs w:val="28"/>
          <w:lang w:val="en-US" w:eastAsia="ru-RU"/>
        </w:rPr>
        <w:t>II</w:t>
      </w:r>
      <w:r w:rsidRPr="00E44837">
        <w:rPr>
          <w:rFonts w:ascii="Times New Roman" w:eastAsia="Times New Roman" w:hAnsi="Times New Roman" w:cs="Times New Roman"/>
          <w:kern w:val="0"/>
          <w:sz w:val="28"/>
          <w:szCs w:val="28"/>
          <w:lang w:val="uk-UA" w:eastAsia="ru-RU"/>
        </w:rPr>
        <w:t xml:space="preserve"> Всеукраїнській науково-практичній інтернет-конференції «Фізична культура і професійний спорт» (Переяслав-Хмельницький, 2009), на VІІІ Міжнародній науково-практичній конференції «Основні напрямки розвитку фізичної культури, спорту та фізичної реабілітації» (Дніпропетровськ, 2013),</w:t>
      </w:r>
      <w:r w:rsidRPr="00E44837">
        <w:rPr>
          <w:rFonts w:ascii="Times New Roman" w:eastAsia="Times New Roman" w:hAnsi="Times New Roman" w:cs="Times New Roman"/>
          <w:kern w:val="0"/>
          <w:sz w:val="28"/>
          <w:szCs w:val="28"/>
          <w:lang w:val="uk-UA" w:eastAsia="en-US"/>
        </w:rPr>
        <w:t xml:space="preserve"> на III Міжнародній науково-практичній конференції </w:t>
      </w:r>
      <w:r w:rsidRPr="00E44837">
        <w:rPr>
          <w:rFonts w:ascii="Times New Roman" w:eastAsia="Times New Roman" w:hAnsi="Times New Roman" w:cs="Times New Roman"/>
          <w:kern w:val="0"/>
          <w:sz w:val="28"/>
          <w:szCs w:val="28"/>
          <w:lang w:val="uk-UA" w:eastAsia="ru-RU"/>
        </w:rPr>
        <w:t xml:space="preserve">студентів, аспірантів і молодих учених </w:t>
      </w:r>
      <w:r w:rsidRPr="00E44837">
        <w:rPr>
          <w:rFonts w:ascii="Times New Roman" w:eastAsia="Times New Roman" w:hAnsi="Times New Roman" w:cs="Times New Roman"/>
          <w:kern w:val="0"/>
          <w:sz w:val="28"/>
          <w:szCs w:val="28"/>
          <w:lang w:val="uk-UA" w:eastAsia="en-US"/>
        </w:rPr>
        <w:t>«Сучасні фітнес-технології у фізичному вихованні студентів» (Київ, 2014), на</w:t>
      </w:r>
      <w:r w:rsidRPr="00E44837">
        <w:rPr>
          <w:rFonts w:ascii="Times New Roman" w:eastAsia="Times New Roman" w:hAnsi="Times New Roman" w:cs="Times New Roman"/>
          <w:kern w:val="0"/>
          <w:sz w:val="28"/>
          <w:szCs w:val="28"/>
          <w:lang w:val="uk-UA" w:eastAsia="ru-RU"/>
        </w:rPr>
        <w:t xml:space="preserve"> </w:t>
      </w:r>
      <w:r w:rsidRPr="00E44837">
        <w:rPr>
          <w:rFonts w:ascii="Times New Roman" w:eastAsia="Times New Roman" w:hAnsi="Times New Roman" w:cs="Times New Roman"/>
          <w:kern w:val="0"/>
          <w:sz w:val="28"/>
          <w:szCs w:val="28"/>
          <w:lang w:val="en-US" w:eastAsia="ru-RU"/>
        </w:rPr>
        <w:t>IX</w:t>
      </w:r>
      <w:r w:rsidRPr="00E44837">
        <w:rPr>
          <w:rFonts w:ascii="Times New Roman" w:eastAsia="Times New Roman" w:hAnsi="Times New Roman" w:cs="Times New Roman"/>
          <w:kern w:val="0"/>
          <w:sz w:val="28"/>
          <w:szCs w:val="28"/>
          <w:lang w:val="uk-UA" w:eastAsia="ru-RU"/>
        </w:rPr>
        <w:t xml:space="preserve"> науково-методичній конференції «Фізичне виховання в контексті сучасної освіти» (Київ, 2014),</w:t>
      </w:r>
      <w:r w:rsidRPr="00E44837">
        <w:rPr>
          <w:rFonts w:ascii="Times New Roman" w:eastAsia="Times New Roman" w:hAnsi="Times New Roman" w:cs="Times New Roman"/>
          <w:b/>
          <w:kern w:val="0"/>
          <w:sz w:val="24"/>
          <w:szCs w:val="24"/>
          <w:lang w:val="uk-UA" w:eastAsia="ru-RU"/>
        </w:rPr>
        <w:t xml:space="preserve"> </w:t>
      </w:r>
      <w:r w:rsidRPr="00E44837">
        <w:rPr>
          <w:rFonts w:ascii="Times New Roman" w:eastAsia="Times New Roman" w:hAnsi="Times New Roman" w:cs="Times New Roman"/>
          <w:kern w:val="0"/>
          <w:sz w:val="28"/>
          <w:szCs w:val="28"/>
          <w:lang w:val="uk-UA" w:eastAsia="en-US"/>
        </w:rPr>
        <w:t>на</w:t>
      </w:r>
      <w:r w:rsidRPr="00E44837">
        <w:rPr>
          <w:rFonts w:ascii="Times New Roman" w:eastAsia="Times New Roman" w:hAnsi="Times New Roman" w:cs="Times New Roman"/>
          <w:kern w:val="0"/>
          <w:sz w:val="28"/>
          <w:szCs w:val="28"/>
          <w:lang w:val="uk-UA" w:eastAsia="ru-RU"/>
        </w:rPr>
        <w:t xml:space="preserve"> ХVIII Міжнародному науковому конгресі «Олімпійський спорт і спорт для всіх» (Казахстан, Алмати, 2014), на щорічних конференціях кафедри теорії та методики фізичного виховання Кременецького обласного гуманітарного педагогічного інституту імені Т. Г. Шевченка.</w:t>
      </w:r>
    </w:p>
    <w:p w:rsidR="00E44837" w:rsidRPr="00E44837" w:rsidRDefault="00E44837" w:rsidP="00E44837">
      <w:pPr>
        <w:tabs>
          <w:tab w:val="clear" w:pos="709"/>
          <w:tab w:val="left" w:pos="993"/>
        </w:tabs>
        <w:suppressAutoHyphens w:val="0"/>
        <w:spacing w:after="0" w:line="360" w:lineRule="auto"/>
        <w:ind w:firstLine="992"/>
        <w:rPr>
          <w:rFonts w:ascii="Times New Roman" w:eastAsia="Times New Roman" w:hAnsi="Times New Roman" w:cs="Times New Roman"/>
          <w:kern w:val="0"/>
          <w:sz w:val="24"/>
          <w:szCs w:val="24"/>
          <w:lang w:val="uk-UA" w:eastAsia="ru-RU"/>
        </w:rPr>
      </w:pPr>
      <w:r w:rsidRPr="00E44837">
        <w:rPr>
          <w:rFonts w:ascii="Times New Roman" w:eastAsia="Times New Roman" w:hAnsi="Times New Roman" w:cs="Times New Roman"/>
          <w:b/>
          <w:kern w:val="0"/>
          <w:sz w:val="28"/>
          <w:szCs w:val="28"/>
          <w:lang w:val="uk-UA" w:eastAsia="ru-RU"/>
        </w:rPr>
        <w:t>Публікації</w:t>
      </w:r>
      <w:r w:rsidRPr="00E44837">
        <w:rPr>
          <w:rFonts w:ascii="Times New Roman" w:eastAsia="Times New Roman" w:hAnsi="Times New Roman" w:cs="Times New Roman"/>
          <w:kern w:val="0"/>
          <w:sz w:val="28"/>
          <w:szCs w:val="28"/>
          <w:lang w:val="uk-UA" w:eastAsia="ru-RU"/>
        </w:rPr>
        <w:t xml:space="preserve">. Основні положення дисертаційного дослідження були представлені у 10 наукових працях, </w:t>
      </w:r>
      <w:r w:rsidRPr="00E44837">
        <w:rPr>
          <w:rFonts w:ascii="Times New Roman" w:eastAsia="Times New Roman" w:hAnsi="Times New Roman" w:cs="Times New Roman"/>
          <w:kern w:val="0"/>
          <w:sz w:val="28"/>
          <w:szCs w:val="28"/>
          <w:lang w:val="uk-UA" w:eastAsia="en-US"/>
        </w:rPr>
        <w:t xml:space="preserve">з яких </w:t>
      </w:r>
      <w:r w:rsidRPr="00E44837">
        <w:rPr>
          <w:rFonts w:ascii="Times New Roman" w:eastAsia="Times New Roman" w:hAnsi="Times New Roman" w:cs="Times New Roman"/>
          <w:kern w:val="0"/>
          <w:sz w:val="28"/>
          <w:szCs w:val="28"/>
          <w:lang w:val="uk-UA" w:eastAsia="ru-RU"/>
        </w:rPr>
        <w:t xml:space="preserve">– </w:t>
      </w:r>
      <w:r w:rsidRPr="00E44837">
        <w:rPr>
          <w:rFonts w:ascii="Times New Roman" w:eastAsia="Times New Roman" w:hAnsi="Times New Roman" w:cs="Times New Roman"/>
          <w:kern w:val="0"/>
          <w:sz w:val="28"/>
          <w:szCs w:val="28"/>
          <w:lang w:val="uk-UA" w:eastAsia="en-US"/>
        </w:rPr>
        <w:t>6 опубліковано у спеціалізованих виданнях України, з них одна</w:t>
      </w:r>
      <w:r w:rsidRPr="00E44837">
        <w:rPr>
          <w:rFonts w:ascii="Times New Roman" w:eastAsia="Times New Roman" w:hAnsi="Times New Roman" w:cs="Times New Roman"/>
          <w:kern w:val="0"/>
          <w:sz w:val="28"/>
          <w:szCs w:val="28"/>
          <w:lang w:val="uk-UA" w:eastAsia="ru-RU"/>
        </w:rPr>
        <w:t xml:space="preserve"> у виданні, що включено до міжнародних наукометричних баз, 3 публікації апробаційного характеру.</w:t>
      </w:r>
    </w:p>
    <w:p w:rsidR="00E44837" w:rsidRDefault="00E44837" w:rsidP="00E44837">
      <w:pPr>
        <w:rPr>
          <w:lang w:val="uk-UA"/>
        </w:rPr>
      </w:pPr>
    </w:p>
    <w:p w:rsidR="00E44837" w:rsidRDefault="00E44837" w:rsidP="00E44837">
      <w:pPr>
        <w:rPr>
          <w:lang w:val="uk-UA"/>
        </w:rPr>
      </w:pPr>
    </w:p>
    <w:p w:rsidR="00E44837" w:rsidRDefault="00E44837" w:rsidP="00E44837">
      <w:pPr>
        <w:rPr>
          <w:lang w:val="uk-UA"/>
        </w:rPr>
      </w:pPr>
    </w:p>
    <w:p w:rsidR="00E44837" w:rsidRPr="00E44837" w:rsidRDefault="00E44837" w:rsidP="00E44837">
      <w:pPr>
        <w:tabs>
          <w:tab w:val="clear" w:pos="709"/>
        </w:tabs>
        <w:suppressAutoHyphens w:val="0"/>
        <w:spacing w:after="0" w:line="360" w:lineRule="auto"/>
        <w:ind w:firstLine="709"/>
        <w:jc w:val="center"/>
        <w:rPr>
          <w:rFonts w:ascii="Times New Roman" w:eastAsia="Times New Roman" w:hAnsi="Times New Roman" w:cs="Times New Roman"/>
          <w:b/>
          <w:color w:val="000000"/>
          <w:spacing w:val="-6"/>
          <w:kern w:val="0"/>
          <w:sz w:val="28"/>
          <w:szCs w:val="28"/>
          <w:lang w:val="uk-UA" w:eastAsia="ru-RU"/>
        </w:rPr>
      </w:pPr>
      <w:r w:rsidRPr="00E44837">
        <w:rPr>
          <w:rFonts w:ascii="Times New Roman" w:eastAsia="Times New Roman" w:hAnsi="Times New Roman" w:cs="Times New Roman"/>
          <w:b/>
          <w:color w:val="000000"/>
          <w:spacing w:val="-6"/>
          <w:kern w:val="0"/>
          <w:sz w:val="28"/>
          <w:szCs w:val="28"/>
          <w:lang w:val="uk-UA" w:eastAsia="ru-RU"/>
        </w:rPr>
        <w:t>ВИСНОВКИ</w:t>
      </w:r>
    </w:p>
    <w:p w:rsidR="00E44837" w:rsidRPr="00E44837" w:rsidRDefault="00E44837" w:rsidP="00E44837">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8"/>
          <w:lang w:val="uk-UA" w:eastAsia="ru-RU"/>
        </w:rPr>
      </w:pPr>
    </w:p>
    <w:p w:rsidR="00E44837" w:rsidRPr="00E44837" w:rsidRDefault="00E44837" w:rsidP="00E44837">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8"/>
          <w:lang w:val="uk-UA" w:eastAsia="ru-RU"/>
        </w:rPr>
      </w:pPr>
    </w:p>
    <w:p w:rsidR="00E44837" w:rsidRPr="00E44837" w:rsidRDefault="00E44837" w:rsidP="00E44837">
      <w:pPr>
        <w:widowControl/>
        <w:numPr>
          <w:ilvl w:val="0"/>
          <w:numId w:val="22"/>
        </w:numPr>
        <w:tabs>
          <w:tab w:val="clear" w:pos="709"/>
          <w:tab w:val="num" w:pos="0"/>
          <w:tab w:val="left" w:pos="1200"/>
        </w:tabs>
        <w:suppressAutoHyphens w:val="0"/>
        <w:spacing w:after="0" w:line="360" w:lineRule="auto"/>
        <w:ind w:left="0" w:firstLine="709"/>
        <w:jc w:val="left"/>
        <w:rPr>
          <w:rFonts w:ascii="Times New Roman" w:eastAsia="Times New Roman" w:hAnsi="Times New Roman" w:cs="Times New Roman"/>
          <w:color w:val="000000"/>
          <w:kern w:val="0"/>
          <w:sz w:val="28"/>
          <w:szCs w:val="28"/>
          <w:lang w:val="uk-UA" w:eastAsia="ru-RU"/>
        </w:rPr>
      </w:pPr>
      <w:r w:rsidRPr="00E44837">
        <w:rPr>
          <w:rFonts w:ascii="Times New Roman" w:eastAsia="Times New Roman" w:hAnsi="Times New Roman" w:cs="Times New Roman"/>
          <w:color w:val="000000"/>
          <w:kern w:val="0"/>
          <w:sz w:val="28"/>
          <w:szCs w:val="28"/>
          <w:lang w:val="uk-UA" w:eastAsia="ru-RU"/>
        </w:rPr>
        <w:t xml:space="preserve">Аналіз сучасної науково-методичної літератури дав змогу виявити відсутність науково обґрунтованих підходів до забезпечення </w:t>
      </w:r>
      <w:r w:rsidRPr="00E44837">
        <w:rPr>
          <w:rFonts w:ascii="Times New Roman" w:eastAsia="Times New Roman" w:hAnsi="Times New Roman" w:cs="Times New Roman"/>
          <w:kern w:val="0"/>
          <w:sz w:val="28"/>
          <w:szCs w:val="28"/>
          <w:lang w:val="uk-UA" w:eastAsia="uk-UA"/>
        </w:rPr>
        <w:t>періодизації фізичної підготовки школярів в умовах навчального процесу протягом року для планування фізичних навантажень адекватних фізичному стану учнів 13</w:t>
      </w:r>
      <w:r w:rsidRPr="00E44837">
        <w:rPr>
          <w:rFonts w:ascii="Times New Roman" w:eastAsia="Times New Roman" w:hAnsi="Times New Roman" w:cs="Times New Roman"/>
          <w:kern w:val="0"/>
          <w:sz w:val="28"/>
          <w:szCs w:val="28"/>
          <w:lang w:val="uk-UA" w:eastAsia="ru-RU"/>
        </w:rPr>
        <w:t>–</w:t>
      </w:r>
      <w:r w:rsidRPr="00E44837">
        <w:rPr>
          <w:rFonts w:ascii="Times New Roman" w:eastAsia="Times New Roman" w:hAnsi="Times New Roman" w:cs="Times New Roman"/>
          <w:kern w:val="0"/>
          <w:sz w:val="28"/>
          <w:szCs w:val="28"/>
          <w:lang w:val="uk-UA" w:eastAsia="uk-UA"/>
        </w:rPr>
        <w:t xml:space="preserve">14 років. </w:t>
      </w:r>
      <w:r w:rsidRPr="00E44837">
        <w:rPr>
          <w:rFonts w:ascii="Times New Roman" w:eastAsia="Times New Roman" w:hAnsi="Times New Roman" w:cs="Times New Roman"/>
          <w:color w:val="000000"/>
          <w:kern w:val="0"/>
          <w:sz w:val="28"/>
          <w:szCs w:val="28"/>
          <w:lang w:val="uk-UA" w:eastAsia="ru-RU"/>
        </w:rPr>
        <w:t xml:space="preserve">Особливості фізичного стану школярів середніх класів, а також різна спрямованість модулів програми з фізичної культури та вимог до рівня фізичної підготовленості школярів свідчать про актуальність вирішення даної проблеми. </w:t>
      </w:r>
    </w:p>
    <w:p w:rsidR="00E44837" w:rsidRPr="00E44837" w:rsidRDefault="00E44837" w:rsidP="00E44837">
      <w:pPr>
        <w:widowControl/>
        <w:numPr>
          <w:ilvl w:val="0"/>
          <w:numId w:val="22"/>
        </w:numPr>
        <w:tabs>
          <w:tab w:val="clear" w:pos="709"/>
          <w:tab w:val="num" w:pos="0"/>
          <w:tab w:val="left" w:pos="1200"/>
        </w:tabs>
        <w:suppressAutoHyphens w:val="0"/>
        <w:spacing w:after="0" w:line="360" w:lineRule="auto"/>
        <w:ind w:left="0" w:firstLine="709"/>
        <w:jc w:val="left"/>
        <w:rPr>
          <w:rFonts w:ascii="Times New Roman" w:eastAsia="Times New Roman" w:hAnsi="Times New Roman" w:cs="Times New Roman"/>
          <w:color w:val="000000"/>
          <w:kern w:val="0"/>
          <w:sz w:val="28"/>
          <w:szCs w:val="28"/>
          <w:lang w:val="uk-UA" w:eastAsia="ru-RU"/>
        </w:rPr>
      </w:pPr>
      <w:r w:rsidRPr="00E44837">
        <w:rPr>
          <w:rFonts w:ascii="Times New Roman" w:eastAsia="Times New Roman" w:hAnsi="Times New Roman" w:cs="Times New Roman"/>
          <w:kern w:val="0"/>
          <w:sz w:val="28"/>
          <w:szCs w:val="28"/>
          <w:lang w:val="uk-UA" w:eastAsia="ru-RU"/>
        </w:rPr>
        <w:t xml:space="preserve">Динаміка </w:t>
      </w:r>
      <w:r w:rsidRPr="00E44837">
        <w:rPr>
          <w:rFonts w:ascii="Times New Roman" w:eastAsia="Times New Roman" w:hAnsi="Times New Roman" w:cs="Times New Roman"/>
          <w:iCs/>
          <w:kern w:val="0"/>
          <w:sz w:val="28"/>
          <w:szCs w:val="28"/>
          <w:lang w:val="uk-UA" w:eastAsia="ru-RU"/>
        </w:rPr>
        <w:t>соматометричних</w:t>
      </w:r>
      <w:r w:rsidRPr="00E44837">
        <w:rPr>
          <w:rFonts w:ascii="Times New Roman" w:eastAsia="Times New Roman" w:hAnsi="Times New Roman" w:cs="Times New Roman"/>
          <w:kern w:val="0"/>
          <w:sz w:val="28"/>
          <w:szCs w:val="28"/>
          <w:lang w:val="uk-UA" w:eastAsia="ru-RU"/>
        </w:rPr>
        <w:t xml:space="preserve"> показників </w:t>
      </w:r>
      <w:r w:rsidRPr="00E44837">
        <w:rPr>
          <w:rFonts w:ascii="Times New Roman" w:eastAsia="Times New Roman" w:hAnsi="Times New Roman" w:cs="Times New Roman"/>
          <w:color w:val="000000"/>
          <w:kern w:val="0"/>
          <w:sz w:val="28"/>
          <w:szCs w:val="28"/>
          <w:lang w:val="uk-UA" w:eastAsia="ru-RU"/>
        </w:rPr>
        <w:t xml:space="preserve">фізичного розвитку </w:t>
      </w:r>
      <w:r w:rsidRPr="00E44837">
        <w:rPr>
          <w:rFonts w:ascii="Times New Roman" w:eastAsia="Times New Roman" w:hAnsi="Times New Roman" w:cs="Times New Roman"/>
          <w:kern w:val="0"/>
          <w:sz w:val="28"/>
          <w:szCs w:val="28"/>
          <w:lang w:val="uk-UA" w:eastAsia="ru-RU"/>
        </w:rPr>
        <w:t>обстежуваних школярів упродовж навчального року (вересень–жовтень–грудень–січень–березень–травень), свідчить про збільшення довжини тіла у хлопців і дівчат в середньому на 6 см (</w:t>
      </w:r>
      <w:r w:rsidRPr="00E44837">
        <w:rPr>
          <w:rFonts w:ascii="Times New Roman" w:eastAsia="Times New Roman" w:hAnsi="Times New Roman" w:cs="Times New Roman"/>
          <w:kern w:val="0"/>
          <w:position w:val="-6"/>
          <w:sz w:val="28"/>
          <w:szCs w:val="28"/>
          <w:lang w:val="uk-UA" w:eastAsia="ru-RU"/>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4pt;height:16.8pt" o:ole="">
            <v:imagedata r:id="rId8" o:title=""/>
          </v:shape>
          <o:OLEObject Type="Embed" ProgID="Equation.3" ShapeID="_x0000_i1041" DrawAspect="Content" ObjectID="_1700953460" r:id="rId9"/>
        </w:object>
      </w:r>
      <w:r w:rsidRPr="00E44837">
        <w:rPr>
          <w:rFonts w:ascii="Times New Roman" w:eastAsia="Times New Roman" w:hAnsi="Times New Roman" w:cs="Times New Roman"/>
          <w:kern w:val="0"/>
          <w:sz w:val="28"/>
          <w:szCs w:val="28"/>
          <w:lang w:val="uk-UA" w:eastAsia="ru-RU"/>
        </w:rPr>
        <w:t xml:space="preserve">) (з </w:t>
      </w:r>
      <w:r w:rsidRPr="00E44837">
        <w:rPr>
          <w:rFonts w:ascii="Times New Roman" w:eastAsia="Times New Roman" w:hAnsi="Times New Roman" w:cs="Times New Roman"/>
          <w:bCs/>
          <w:kern w:val="0"/>
          <w:sz w:val="28"/>
          <w:szCs w:val="28"/>
          <w:lang w:val="uk-UA" w:eastAsia="ru-RU"/>
        </w:rPr>
        <w:t>154,94 см до 160,78 см</w:t>
      </w:r>
      <w:r w:rsidRPr="00E44837">
        <w:rPr>
          <w:rFonts w:ascii="Times New Roman" w:eastAsia="Times New Roman" w:hAnsi="Times New Roman" w:cs="Times New Roman"/>
          <w:kern w:val="0"/>
          <w:sz w:val="28"/>
          <w:szCs w:val="28"/>
          <w:lang w:val="uk-UA" w:eastAsia="ru-RU"/>
        </w:rPr>
        <w:t xml:space="preserve">) і 5 см (з </w:t>
      </w:r>
      <w:r w:rsidRPr="00E44837">
        <w:rPr>
          <w:rFonts w:ascii="Times New Roman" w:eastAsia="Times New Roman" w:hAnsi="Times New Roman" w:cs="Times New Roman"/>
          <w:bCs/>
          <w:kern w:val="0"/>
          <w:sz w:val="28"/>
          <w:szCs w:val="28"/>
          <w:lang w:val="uk-UA" w:eastAsia="ru-RU"/>
        </w:rPr>
        <w:t>155,30 см</w:t>
      </w:r>
      <w:r w:rsidRPr="00E44837">
        <w:rPr>
          <w:rFonts w:ascii="Times New Roman" w:eastAsia="Times New Roman" w:hAnsi="Times New Roman" w:cs="Times New Roman"/>
          <w:kern w:val="0"/>
          <w:sz w:val="28"/>
          <w:szCs w:val="28"/>
          <w:lang w:val="uk-UA" w:eastAsia="ru-RU"/>
        </w:rPr>
        <w:t xml:space="preserve"> до </w:t>
      </w:r>
      <w:r w:rsidRPr="00E44837">
        <w:rPr>
          <w:rFonts w:ascii="Times New Roman" w:eastAsia="Times New Roman" w:hAnsi="Times New Roman" w:cs="Times New Roman"/>
          <w:bCs/>
          <w:kern w:val="0"/>
          <w:sz w:val="28"/>
          <w:szCs w:val="28"/>
          <w:lang w:val="uk-UA" w:eastAsia="ru-RU"/>
        </w:rPr>
        <w:t>159,97 см</w:t>
      </w:r>
      <w:r w:rsidRPr="00E44837">
        <w:rPr>
          <w:rFonts w:ascii="Times New Roman" w:eastAsia="Times New Roman" w:hAnsi="Times New Roman" w:cs="Times New Roman"/>
          <w:kern w:val="0"/>
          <w:sz w:val="28"/>
          <w:szCs w:val="28"/>
          <w:lang w:val="uk-UA" w:eastAsia="ru-RU"/>
        </w:rPr>
        <w:t xml:space="preserve">). Також за даний період достовірно збільшуються у хлопців і дівчат показники маси тіла (у хлопців на 1,7 кг, у дівчат 3,7 кг) і ОГК (2,53 см у хлопців, у дівчат 1,64 см) (p&lt;0,05), що </w:t>
      </w:r>
      <w:r w:rsidRPr="00E44837">
        <w:rPr>
          <w:rFonts w:ascii="Times New Roman" w:eastAsia="Times New Roman" w:hAnsi="Times New Roman" w:cs="Times New Roman"/>
          <w:color w:val="000000"/>
          <w:kern w:val="0"/>
          <w:sz w:val="28"/>
          <w:szCs w:val="28"/>
          <w:lang w:val="uk-UA" w:eastAsia="ru-RU"/>
        </w:rPr>
        <w:t>відповідає статево-віковим нормам і природним закономірностям. Достовірно (p&lt;0,05) зменшуються протягом року ЧСС</w:t>
      </w:r>
      <w:r w:rsidRPr="00E44837">
        <w:rPr>
          <w:rFonts w:ascii="Times New Roman" w:eastAsia="Times New Roman" w:hAnsi="Times New Roman" w:cs="Times New Roman"/>
          <w:color w:val="000000"/>
          <w:kern w:val="0"/>
          <w:sz w:val="28"/>
          <w:szCs w:val="28"/>
          <w:vertAlign w:val="subscript"/>
          <w:lang w:val="uk-UA" w:eastAsia="ru-RU"/>
        </w:rPr>
        <w:t>сп.</w:t>
      </w:r>
      <w:r w:rsidRPr="00E44837">
        <w:rPr>
          <w:rFonts w:ascii="Times New Roman" w:eastAsia="Times New Roman" w:hAnsi="Times New Roman" w:cs="Times New Roman"/>
          <w:color w:val="000000"/>
          <w:kern w:val="0"/>
          <w:sz w:val="28"/>
          <w:szCs w:val="28"/>
          <w:lang w:val="uk-UA" w:eastAsia="ru-RU"/>
        </w:rPr>
        <w:t xml:space="preserve"> (</w:t>
      </w:r>
      <w:r w:rsidRPr="00E44837">
        <w:rPr>
          <w:rFonts w:ascii="Times New Roman" w:eastAsia="Times New Roman" w:hAnsi="Times New Roman" w:cs="Times New Roman"/>
          <w:kern w:val="0"/>
          <w:sz w:val="28"/>
          <w:szCs w:val="28"/>
          <w:lang w:val="uk-UA" w:eastAsia="ru-RU"/>
        </w:rPr>
        <w:t>13 % у </w:t>
      </w:r>
      <w:r w:rsidRPr="00E44837">
        <w:rPr>
          <w:rFonts w:ascii="Times New Roman" w:eastAsia="Times New Roman" w:hAnsi="Times New Roman" w:cs="Times New Roman"/>
          <w:color w:val="000000"/>
          <w:kern w:val="0"/>
          <w:sz w:val="28"/>
          <w:szCs w:val="28"/>
          <w:lang w:val="uk-UA" w:eastAsia="ru-RU"/>
        </w:rPr>
        <w:t xml:space="preserve">хлопців, і </w:t>
      </w:r>
      <w:r w:rsidRPr="00E44837">
        <w:rPr>
          <w:rFonts w:ascii="Times New Roman" w:eastAsia="Times New Roman" w:hAnsi="Times New Roman" w:cs="Times New Roman"/>
          <w:kern w:val="0"/>
          <w:sz w:val="28"/>
          <w:szCs w:val="28"/>
          <w:lang w:val="uk-UA" w:eastAsia="ru-RU"/>
        </w:rPr>
        <w:t xml:space="preserve">9,4 % </w:t>
      </w:r>
      <w:r w:rsidRPr="00E44837">
        <w:rPr>
          <w:rFonts w:ascii="Times New Roman" w:eastAsia="Times New Roman" w:hAnsi="Times New Roman" w:cs="Times New Roman"/>
          <w:color w:val="000000"/>
          <w:kern w:val="0"/>
          <w:sz w:val="28"/>
          <w:szCs w:val="28"/>
          <w:lang w:val="uk-UA" w:eastAsia="ru-RU"/>
        </w:rPr>
        <w:t>у дівчат), АТ</w:t>
      </w:r>
      <w:r w:rsidRPr="00E44837">
        <w:rPr>
          <w:rFonts w:ascii="Times New Roman" w:eastAsia="Times New Roman" w:hAnsi="Times New Roman" w:cs="Times New Roman"/>
          <w:color w:val="000000"/>
          <w:kern w:val="0"/>
          <w:sz w:val="28"/>
          <w:szCs w:val="28"/>
          <w:vertAlign w:val="subscript"/>
          <w:lang w:val="uk-UA" w:eastAsia="ru-RU"/>
        </w:rPr>
        <w:t>діаст.</w:t>
      </w:r>
      <w:r w:rsidRPr="00E44837">
        <w:rPr>
          <w:rFonts w:ascii="Times New Roman" w:eastAsia="Times New Roman" w:hAnsi="Times New Roman" w:cs="Times New Roman"/>
          <w:color w:val="000000"/>
          <w:kern w:val="0"/>
          <w:sz w:val="28"/>
          <w:szCs w:val="28"/>
          <w:lang w:val="uk-UA" w:eastAsia="ru-RU"/>
        </w:rPr>
        <w:t xml:space="preserve"> (на 3 % у хлопців, 4,2 % у дівчат), АТ</w:t>
      </w:r>
      <w:r w:rsidRPr="00E44837">
        <w:rPr>
          <w:rFonts w:ascii="Times New Roman" w:eastAsia="Times New Roman" w:hAnsi="Times New Roman" w:cs="Times New Roman"/>
          <w:color w:val="000000"/>
          <w:kern w:val="0"/>
          <w:sz w:val="28"/>
          <w:szCs w:val="28"/>
          <w:vertAlign w:val="subscript"/>
          <w:lang w:val="uk-UA" w:eastAsia="ru-RU"/>
        </w:rPr>
        <w:t xml:space="preserve">сист. </w:t>
      </w:r>
      <w:r w:rsidRPr="00E44837">
        <w:rPr>
          <w:rFonts w:ascii="Times New Roman" w:eastAsia="Times New Roman" w:hAnsi="Times New Roman" w:cs="Times New Roman"/>
          <w:color w:val="000000"/>
          <w:kern w:val="0"/>
          <w:sz w:val="28"/>
          <w:szCs w:val="28"/>
          <w:lang w:val="uk-UA" w:eastAsia="ru-RU"/>
        </w:rPr>
        <w:t>тільки у хлопців (на 5 %). Суттєво збільшились показники ЖЄЛ як у хлопців (</w:t>
      </w:r>
      <m:oMath>
        <m:acc>
          <m:accPr>
            <m:chr m:val="̅"/>
            <m:ctrlPr>
              <w:rPr>
                <w:rFonts w:ascii="Cambria Math" w:hAnsi="Times New Roman"/>
                <w:i/>
                <w:sz w:val="28"/>
                <w:szCs w:val="28"/>
                <w:lang w:val="uk-UA"/>
              </w:rPr>
            </m:ctrlPr>
          </m:accPr>
          <m:e>
            <m:r>
              <w:rPr>
                <w:rFonts w:ascii="Cambria Math" w:hAnsi="Cambria Math"/>
                <w:sz w:val="28"/>
                <w:szCs w:val="28"/>
                <w:lang w:val="uk-UA"/>
              </w:rPr>
              <m:t>х</m:t>
            </m:r>
          </m:e>
        </m:acc>
      </m:oMath>
      <w:r w:rsidRPr="00E44837">
        <w:rPr>
          <w:rFonts w:ascii="Times New Roman" w:eastAsia="Times New Roman" w:hAnsi="Times New Roman" w:cs="Times New Roman"/>
          <w:color w:val="000000"/>
          <w:kern w:val="0"/>
          <w:sz w:val="28"/>
          <w:szCs w:val="28"/>
          <w:lang w:val="uk-UA" w:eastAsia="ru-RU"/>
        </w:rPr>
        <w:t xml:space="preserve">) (з </w:t>
      </w:r>
      <w:r w:rsidRPr="00E44837">
        <w:rPr>
          <w:rFonts w:ascii="Times New Roman" w:eastAsia="Times New Roman" w:hAnsi="Times New Roman" w:cs="Times New Roman"/>
          <w:bCs/>
          <w:kern w:val="0"/>
          <w:sz w:val="28"/>
          <w:szCs w:val="28"/>
          <w:lang w:val="uk-UA" w:eastAsia="ru-RU"/>
        </w:rPr>
        <w:t>2200</w:t>
      </w:r>
      <w:r w:rsidRPr="00E44837">
        <w:rPr>
          <w:rFonts w:ascii="Times New Roman" w:eastAsia="Times New Roman" w:hAnsi="Times New Roman" w:cs="Times New Roman"/>
          <w:color w:val="000000"/>
          <w:kern w:val="0"/>
          <w:sz w:val="28"/>
          <w:szCs w:val="28"/>
          <w:lang w:val="uk-UA" w:eastAsia="ru-RU"/>
        </w:rPr>
        <w:t xml:space="preserve"> мл до </w:t>
      </w:r>
      <w:r w:rsidRPr="00E44837">
        <w:rPr>
          <w:rFonts w:ascii="Times New Roman" w:eastAsia="Times New Roman" w:hAnsi="Times New Roman" w:cs="Times New Roman"/>
          <w:bCs/>
          <w:kern w:val="0"/>
          <w:sz w:val="28"/>
          <w:szCs w:val="28"/>
          <w:lang w:val="uk-UA" w:eastAsia="ru-RU"/>
        </w:rPr>
        <w:t>2462,50 </w:t>
      </w:r>
      <w:r w:rsidRPr="00E44837">
        <w:rPr>
          <w:rFonts w:ascii="Times New Roman" w:eastAsia="Times New Roman" w:hAnsi="Times New Roman" w:cs="Times New Roman"/>
          <w:color w:val="000000"/>
          <w:kern w:val="0"/>
          <w:sz w:val="28"/>
          <w:szCs w:val="28"/>
          <w:lang w:val="uk-UA" w:eastAsia="ru-RU"/>
        </w:rPr>
        <w:t xml:space="preserve">мл), так і у дівчат (з </w:t>
      </w:r>
      <w:r w:rsidRPr="00E44837">
        <w:rPr>
          <w:rFonts w:ascii="Times New Roman" w:eastAsia="Times New Roman" w:hAnsi="Times New Roman" w:cs="Times New Roman"/>
          <w:bCs/>
          <w:kern w:val="0"/>
          <w:sz w:val="28"/>
          <w:szCs w:val="28"/>
          <w:lang w:val="uk-UA" w:eastAsia="ru-RU"/>
        </w:rPr>
        <w:t>2000</w:t>
      </w:r>
      <w:r w:rsidRPr="00E44837">
        <w:rPr>
          <w:rFonts w:ascii="Times New Roman" w:eastAsia="Times New Roman" w:hAnsi="Times New Roman" w:cs="Times New Roman"/>
          <w:color w:val="000000"/>
          <w:kern w:val="0"/>
          <w:sz w:val="28"/>
          <w:szCs w:val="28"/>
          <w:lang w:val="uk-UA" w:eastAsia="ru-RU"/>
        </w:rPr>
        <w:t xml:space="preserve"> мл до </w:t>
      </w:r>
      <w:r w:rsidRPr="00E44837">
        <w:rPr>
          <w:rFonts w:ascii="Times New Roman" w:eastAsia="Times New Roman" w:hAnsi="Times New Roman" w:cs="Times New Roman"/>
          <w:bCs/>
          <w:kern w:val="0"/>
          <w:sz w:val="28"/>
          <w:szCs w:val="28"/>
          <w:lang w:val="uk-UA" w:eastAsia="ru-RU"/>
        </w:rPr>
        <w:t>2196,67 </w:t>
      </w:r>
      <w:r w:rsidRPr="00E44837">
        <w:rPr>
          <w:rFonts w:ascii="Times New Roman" w:eastAsia="Times New Roman" w:hAnsi="Times New Roman" w:cs="Times New Roman"/>
          <w:color w:val="000000"/>
          <w:kern w:val="0"/>
          <w:sz w:val="28"/>
          <w:szCs w:val="28"/>
          <w:lang w:val="uk-UA" w:eastAsia="ru-RU"/>
        </w:rPr>
        <w:t>мл). В кінці навчального року з</w:t>
      </w:r>
      <w:r w:rsidRPr="00E44837">
        <w:rPr>
          <w:rFonts w:ascii="Times New Roman" w:eastAsia="TimesNewRomanPS-BoldMT" w:hAnsi="Times New Roman" w:cs="Times New Roman"/>
          <w:bCs/>
          <w:kern w:val="0"/>
          <w:sz w:val="28"/>
          <w:szCs w:val="28"/>
          <w:lang w:val="uk-UA" w:eastAsia="ru-RU"/>
        </w:rPr>
        <w:t>більшується відсоток хлопців з поганою фізичною роботоздатністю (на 10,5 %) в порівнянні з початком навчального року. У дівчат в порівнянні з початком навчального року кількість з поганим рівнем зменшилася на 13,33 % і значно збільшилася частка дівчат з задовільним рівнем на 30 %. Також відмічається у цей період н</w:t>
      </w:r>
      <w:r w:rsidRPr="00E44837">
        <w:rPr>
          <w:rFonts w:ascii="Times New Roman" w:eastAsia="Times New Roman" w:hAnsi="Times New Roman" w:cs="Times New Roman"/>
          <w:kern w:val="0"/>
          <w:sz w:val="28"/>
          <w:szCs w:val="28"/>
          <w:lang w:val="uk-UA" w:eastAsia="ru-RU"/>
        </w:rPr>
        <w:t xml:space="preserve">айвищий відсоток учнів з низьким рівнем здоров'я (87,5 % у хлопців, 60 % у дівчат), що </w:t>
      </w:r>
      <w:r w:rsidRPr="00E44837">
        <w:rPr>
          <w:rFonts w:ascii="Times New Roman" w:eastAsia="Times New Roman" w:hAnsi="Times New Roman" w:cs="Times New Roman"/>
          <w:color w:val="000000"/>
          <w:kern w:val="0"/>
          <w:sz w:val="28"/>
          <w:szCs w:val="28"/>
          <w:lang w:val="uk-UA" w:eastAsia="ru-RU"/>
        </w:rPr>
        <w:t>може свідчити про розвиток процесів стомлення в учнів в кінці навчального року, особливо в хлопців.</w:t>
      </w:r>
    </w:p>
    <w:p w:rsidR="00E44837" w:rsidRPr="00E44837" w:rsidRDefault="00E44837" w:rsidP="00E44837">
      <w:pPr>
        <w:widowControl/>
        <w:numPr>
          <w:ilvl w:val="0"/>
          <w:numId w:val="22"/>
        </w:numPr>
        <w:tabs>
          <w:tab w:val="clear" w:pos="709"/>
          <w:tab w:val="num" w:pos="0"/>
          <w:tab w:val="left" w:pos="1200"/>
        </w:tabs>
        <w:suppressAutoHyphens w:val="0"/>
        <w:spacing w:after="0" w:line="360" w:lineRule="auto"/>
        <w:ind w:left="0" w:firstLine="709"/>
        <w:jc w:val="left"/>
        <w:rPr>
          <w:rFonts w:ascii="Times New Roman" w:eastAsia="Times New Roman" w:hAnsi="Times New Roman" w:cs="Times New Roman"/>
          <w:color w:val="000000"/>
          <w:kern w:val="0"/>
          <w:sz w:val="28"/>
          <w:szCs w:val="28"/>
          <w:lang w:val="uk-UA" w:eastAsia="ru-RU"/>
        </w:rPr>
      </w:pPr>
      <w:r w:rsidRPr="00E44837">
        <w:rPr>
          <w:rFonts w:ascii="Times New Roman" w:eastAsia="Times New Roman" w:hAnsi="Times New Roman" w:cs="Times New Roman"/>
          <w:kern w:val="0"/>
          <w:sz w:val="28"/>
          <w:szCs w:val="28"/>
          <w:lang w:val="uk-UA" w:eastAsia="ru-RU"/>
        </w:rPr>
        <w:t xml:space="preserve">Після літніх канікул на початку навчального року виявлено значний відсоток учнів з поганою фізичною роботоздатністю (75 % у хлопців і 53,3 % у дівчат), задовільною (25 % у хлопців і 23,3 % у дівчат), середньою і доброю (тільки у дівчат 20 % і 3,3 % відповідно). Характеристика фізичного здоров'я  школярів 13–14 років свідчить про його погіршення у хлопців, зокрема на початку начального року збільшилася кількість тих, хто має низький рівень фізичного здоров'я на 15,65 %. У дівчат, навпаки, спостерігається позитивна динаміка, зокрема на 6,6 % збільшується кількість віднесених до середнього рівня фізичного здоров'я. Показники розвитку рухових якостей хлопців і дівчат 13–14 років за канікулярний період з травня по вересень погіршилися  в тестових завданнях: стрибок в довжину з місця (на 0,3 % у хлопців і 0,9 % – дівчат), </w:t>
      </w:r>
      <w:r w:rsidRPr="00E44837">
        <w:rPr>
          <w:rFonts w:ascii="Times New Roman" w:eastAsia="Times New Roman" w:hAnsi="Times New Roman" w:cs="Times New Roman"/>
          <w:bCs/>
          <w:kern w:val="0"/>
          <w:sz w:val="28"/>
          <w:szCs w:val="28"/>
          <w:lang w:val="uk-UA" w:eastAsia="ru-RU"/>
        </w:rPr>
        <w:t>піднімання тулуба з положення лежачи за 30 с (</w:t>
      </w:r>
      <w:r w:rsidRPr="00E44837">
        <w:rPr>
          <w:rFonts w:ascii="Times New Roman" w:eastAsia="Times New Roman" w:hAnsi="Times New Roman" w:cs="Times New Roman"/>
          <w:kern w:val="0"/>
          <w:sz w:val="28"/>
          <w:szCs w:val="28"/>
          <w:lang w:val="uk-UA" w:eastAsia="ru-RU"/>
        </w:rPr>
        <w:t>на 7,5 % у хлопців і 3,8 % – дівчат</w:t>
      </w:r>
      <w:r w:rsidRPr="00E44837">
        <w:rPr>
          <w:rFonts w:ascii="Times New Roman" w:eastAsia="Times New Roman" w:hAnsi="Times New Roman" w:cs="Times New Roman"/>
          <w:bCs/>
          <w:kern w:val="0"/>
          <w:sz w:val="28"/>
          <w:szCs w:val="28"/>
          <w:lang w:val="uk-UA" w:eastAsia="ru-RU"/>
        </w:rPr>
        <w:t xml:space="preserve">); човниковий біг 4×9 м (на </w:t>
      </w:r>
      <w:r w:rsidRPr="00E44837">
        <w:rPr>
          <w:rFonts w:ascii="Times New Roman" w:eastAsia="Times New Roman" w:hAnsi="Times New Roman" w:cs="Times New Roman"/>
          <w:kern w:val="0"/>
          <w:sz w:val="28"/>
          <w:szCs w:val="28"/>
          <w:lang w:val="uk-UA" w:eastAsia="ru-RU"/>
        </w:rPr>
        <w:t xml:space="preserve">2,4 % у хлопців і 2,9 % – дівчат), </w:t>
      </w:r>
      <w:r w:rsidRPr="00E44837">
        <w:rPr>
          <w:rFonts w:ascii="Times New Roman" w:eastAsia="Times New Roman" w:hAnsi="Times New Roman" w:cs="Times New Roman"/>
          <w:bCs/>
          <w:kern w:val="0"/>
          <w:sz w:val="28"/>
          <w:szCs w:val="28"/>
          <w:lang w:val="uk-UA" w:eastAsia="ru-RU"/>
        </w:rPr>
        <w:t>згинання і розгинання рук в упорі лежачи</w:t>
      </w:r>
      <w:r w:rsidRPr="00E44837">
        <w:rPr>
          <w:rFonts w:ascii="Times New Roman" w:eastAsia="Times New Roman" w:hAnsi="Times New Roman" w:cs="Times New Roman"/>
          <w:kern w:val="0"/>
          <w:sz w:val="28"/>
          <w:szCs w:val="28"/>
          <w:lang w:val="uk-UA" w:eastAsia="ru-RU"/>
        </w:rPr>
        <w:t xml:space="preserve"> (на 10,3 % у хлопців), біг на місці за 5 с (тільки на 2,4 % у хлопців). Вірогідно це пов’язано зі зниженням рухової активності школярів у період канікул у зв’язку з відсутністю систематичних занять фізичними вправами і переважним проведенням вільного часу у стані малого і сидячого рівнів рухової активності. Отримані нами фактичні показники, свідчать про дефіцит добової рухової активності в серпні місяці у хлопців, що складає 249–699,1 ккал, у дівчат 348,9–548,9 ккал·добу</w:t>
      </w:r>
      <w:r w:rsidRPr="00E44837">
        <w:rPr>
          <w:rFonts w:ascii="Times New Roman" w:eastAsia="Times New Roman" w:hAnsi="Times New Roman" w:cs="Times New Roman"/>
          <w:b/>
          <w:kern w:val="0"/>
          <w:sz w:val="28"/>
          <w:szCs w:val="28"/>
          <w:vertAlign w:val="superscript"/>
          <w:lang w:val="uk-UA" w:eastAsia="ru-RU"/>
        </w:rPr>
        <w:t>-</w:t>
      </w:r>
      <w:r w:rsidRPr="00E44837">
        <w:rPr>
          <w:rFonts w:ascii="Times New Roman" w:eastAsia="Times New Roman" w:hAnsi="Times New Roman" w:cs="Times New Roman"/>
          <w:kern w:val="0"/>
          <w:sz w:val="28"/>
          <w:szCs w:val="28"/>
          <w:vertAlign w:val="superscript"/>
          <w:lang w:val="uk-UA" w:eastAsia="ru-RU"/>
        </w:rPr>
        <w:t>1</w:t>
      </w:r>
      <w:r w:rsidRPr="00E44837">
        <w:rPr>
          <w:rFonts w:ascii="Times New Roman" w:eastAsia="Times New Roman" w:hAnsi="Times New Roman" w:cs="Times New Roman"/>
          <w:kern w:val="0"/>
          <w:sz w:val="28"/>
          <w:szCs w:val="28"/>
          <w:lang w:val="uk-UA" w:eastAsia="ru-RU"/>
        </w:rPr>
        <w:t>; в жовтні 255–505 ккал·добу</w:t>
      </w:r>
      <w:r w:rsidRPr="00E44837">
        <w:rPr>
          <w:rFonts w:ascii="Times New Roman" w:eastAsia="Times New Roman" w:hAnsi="Times New Roman" w:cs="Times New Roman"/>
          <w:b/>
          <w:kern w:val="0"/>
          <w:sz w:val="28"/>
          <w:szCs w:val="28"/>
          <w:vertAlign w:val="superscript"/>
          <w:lang w:val="uk-UA" w:eastAsia="ru-RU"/>
        </w:rPr>
        <w:t>-</w:t>
      </w:r>
      <w:r w:rsidRPr="00E44837">
        <w:rPr>
          <w:rFonts w:ascii="Times New Roman" w:eastAsia="Times New Roman" w:hAnsi="Times New Roman" w:cs="Times New Roman"/>
          <w:kern w:val="0"/>
          <w:sz w:val="28"/>
          <w:szCs w:val="28"/>
          <w:vertAlign w:val="superscript"/>
          <w:lang w:val="uk-UA" w:eastAsia="ru-RU"/>
        </w:rPr>
        <w:t>1</w:t>
      </w:r>
      <w:r w:rsidRPr="00E44837">
        <w:rPr>
          <w:rFonts w:ascii="Times New Roman" w:eastAsia="Times New Roman" w:hAnsi="Times New Roman" w:cs="Times New Roman"/>
          <w:kern w:val="0"/>
          <w:sz w:val="28"/>
          <w:szCs w:val="28"/>
          <w:lang w:val="uk-UA" w:eastAsia="ru-RU"/>
        </w:rPr>
        <w:t xml:space="preserve"> у хлопців, 236–436 ккал·добу</w:t>
      </w:r>
      <w:r w:rsidRPr="00E44837">
        <w:rPr>
          <w:rFonts w:ascii="Times New Roman" w:eastAsia="Times New Roman" w:hAnsi="Times New Roman" w:cs="Times New Roman"/>
          <w:b/>
          <w:kern w:val="0"/>
          <w:sz w:val="28"/>
          <w:szCs w:val="28"/>
          <w:vertAlign w:val="superscript"/>
          <w:lang w:val="uk-UA" w:eastAsia="ru-RU"/>
        </w:rPr>
        <w:t>-</w:t>
      </w:r>
      <w:r w:rsidRPr="00E44837">
        <w:rPr>
          <w:rFonts w:ascii="Times New Roman" w:eastAsia="Times New Roman" w:hAnsi="Times New Roman" w:cs="Times New Roman"/>
          <w:kern w:val="0"/>
          <w:sz w:val="28"/>
          <w:szCs w:val="28"/>
          <w:vertAlign w:val="superscript"/>
          <w:lang w:val="uk-UA" w:eastAsia="ru-RU"/>
        </w:rPr>
        <w:t xml:space="preserve">1 </w:t>
      </w:r>
      <w:r w:rsidRPr="00E44837">
        <w:rPr>
          <w:rFonts w:ascii="Times New Roman" w:eastAsia="Times New Roman" w:hAnsi="Times New Roman" w:cs="Times New Roman"/>
          <w:kern w:val="0"/>
          <w:sz w:val="28"/>
          <w:szCs w:val="28"/>
          <w:lang w:val="uk-UA" w:eastAsia="ru-RU"/>
        </w:rPr>
        <w:t>у дівчат; в січні  відповідно 249–699 ккал·добу</w:t>
      </w:r>
      <w:r w:rsidRPr="00E44837">
        <w:rPr>
          <w:rFonts w:ascii="Times New Roman" w:eastAsia="Times New Roman" w:hAnsi="Times New Roman" w:cs="Times New Roman"/>
          <w:b/>
          <w:kern w:val="0"/>
          <w:sz w:val="28"/>
          <w:szCs w:val="28"/>
          <w:vertAlign w:val="superscript"/>
          <w:lang w:val="uk-UA" w:eastAsia="ru-RU"/>
        </w:rPr>
        <w:t>-</w:t>
      </w:r>
      <w:r w:rsidRPr="00E44837">
        <w:rPr>
          <w:rFonts w:ascii="Times New Roman" w:eastAsia="Times New Roman" w:hAnsi="Times New Roman" w:cs="Times New Roman"/>
          <w:kern w:val="0"/>
          <w:sz w:val="28"/>
          <w:szCs w:val="28"/>
          <w:vertAlign w:val="superscript"/>
          <w:lang w:val="uk-UA" w:eastAsia="ru-RU"/>
        </w:rPr>
        <w:t>1</w:t>
      </w:r>
      <w:r w:rsidRPr="00E44837">
        <w:rPr>
          <w:rFonts w:ascii="Times New Roman" w:eastAsia="Times New Roman" w:hAnsi="Times New Roman" w:cs="Times New Roman"/>
          <w:kern w:val="0"/>
          <w:sz w:val="28"/>
          <w:szCs w:val="28"/>
          <w:lang w:val="uk-UA" w:eastAsia="ru-RU"/>
        </w:rPr>
        <w:t>, 317–517 ккал·добу</w:t>
      </w:r>
      <w:r w:rsidRPr="00E44837">
        <w:rPr>
          <w:rFonts w:ascii="Times New Roman" w:eastAsia="Times New Roman" w:hAnsi="Times New Roman" w:cs="Times New Roman"/>
          <w:b/>
          <w:kern w:val="0"/>
          <w:sz w:val="28"/>
          <w:szCs w:val="28"/>
          <w:vertAlign w:val="superscript"/>
          <w:lang w:val="uk-UA" w:eastAsia="ru-RU"/>
        </w:rPr>
        <w:t>-</w:t>
      </w:r>
      <w:r w:rsidRPr="00E44837">
        <w:rPr>
          <w:rFonts w:ascii="Times New Roman" w:eastAsia="Times New Roman" w:hAnsi="Times New Roman" w:cs="Times New Roman"/>
          <w:kern w:val="0"/>
          <w:sz w:val="28"/>
          <w:szCs w:val="28"/>
          <w:vertAlign w:val="superscript"/>
          <w:lang w:val="uk-UA" w:eastAsia="ru-RU"/>
        </w:rPr>
        <w:t>1</w:t>
      </w:r>
      <w:r w:rsidRPr="00E44837">
        <w:rPr>
          <w:rFonts w:ascii="Times New Roman" w:eastAsia="Times New Roman" w:hAnsi="Times New Roman" w:cs="Times New Roman"/>
          <w:kern w:val="0"/>
          <w:sz w:val="28"/>
          <w:szCs w:val="28"/>
          <w:lang w:val="uk-UA" w:eastAsia="ru-RU"/>
        </w:rPr>
        <w:t>.</w:t>
      </w:r>
    </w:p>
    <w:p w:rsidR="00E44837" w:rsidRPr="00E44837" w:rsidRDefault="00E44837" w:rsidP="00E44837">
      <w:pPr>
        <w:widowControl/>
        <w:numPr>
          <w:ilvl w:val="0"/>
          <w:numId w:val="22"/>
        </w:numPr>
        <w:tabs>
          <w:tab w:val="clear" w:pos="709"/>
          <w:tab w:val="num" w:pos="0"/>
          <w:tab w:val="left" w:pos="1200"/>
        </w:tabs>
        <w:suppressAutoHyphens w:val="0"/>
        <w:spacing w:after="0" w:line="360" w:lineRule="auto"/>
        <w:ind w:left="0" w:firstLine="709"/>
        <w:jc w:val="left"/>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ru-RU"/>
        </w:rPr>
        <w:t xml:space="preserve">Здійснений факторний аналіз показників фізичного стану школярів дав змогу встановити 8 спільних для хлопців та дівчат факторів, внесок кожного з яких у загальну структуру в різні періоди навчального року змінювався: </w:t>
      </w:r>
      <w:r w:rsidRPr="00E44837">
        <w:rPr>
          <w:rFonts w:ascii="Times New Roman" w:eastAsia="Times New Roman" w:hAnsi="Times New Roman" w:cs="Times New Roman"/>
          <w:bCs/>
          <w:kern w:val="0"/>
          <w:sz w:val="28"/>
          <w:szCs w:val="28"/>
          <w:lang w:val="uk-UA" w:eastAsia="ru-RU"/>
        </w:rPr>
        <w:t>«фізичний стан»</w:t>
      </w:r>
      <w:r w:rsidRPr="00E44837">
        <w:rPr>
          <w:rFonts w:ascii="Times New Roman" w:eastAsia="TimesNewRomanPSMT" w:hAnsi="Times New Roman" w:cs="Times New Roman"/>
          <w:kern w:val="0"/>
          <w:sz w:val="28"/>
          <w:szCs w:val="28"/>
          <w:lang w:val="uk-UA" w:eastAsia="ru-RU"/>
        </w:rPr>
        <w:t xml:space="preserve"> (13–19 % у хлопців, 16–21 % у дівчат)</w:t>
      </w:r>
      <w:r w:rsidRPr="00E44837">
        <w:rPr>
          <w:rFonts w:ascii="Times New Roman" w:eastAsia="Times New Roman" w:hAnsi="Times New Roman" w:cs="Times New Roman"/>
          <w:bCs/>
          <w:kern w:val="0"/>
          <w:sz w:val="28"/>
          <w:szCs w:val="28"/>
          <w:lang w:val="uk-UA" w:eastAsia="ru-RU"/>
        </w:rPr>
        <w:t>, «фізична роботоздатність»</w:t>
      </w:r>
      <w:r w:rsidRPr="00E44837">
        <w:rPr>
          <w:rFonts w:ascii="Times New Roman" w:eastAsia="TimesNewRomanPSMT" w:hAnsi="Times New Roman" w:cs="Times New Roman"/>
          <w:kern w:val="0"/>
          <w:sz w:val="28"/>
          <w:szCs w:val="28"/>
          <w:lang w:val="uk-UA" w:eastAsia="ru-RU"/>
        </w:rPr>
        <w:t xml:space="preserve"> (6–11 % у хлопців і 8–11 % дівчат)</w:t>
      </w:r>
      <w:r w:rsidRPr="00E44837">
        <w:rPr>
          <w:rFonts w:ascii="Times New Roman" w:eastAsia="Times New Roman" w:hAnsi="Times New Roman" w:cs="Times New Roman"/>
          <w:bCs/>
          <w:kern w:val="0"/>
          <w:sz w:val="28"/>
          <w:szCs w:val="28"/>
          <w:lang w:val="uk-UA" w:eastAsia="ru-RU"/>
        </w:rPr>
        <w:t>, «функціональний стан серцево-судинної системи» (</w:t>
      </w:r>
      <w:r w:rsidRPr="00E44837">
        <w:rPr>
          <w:rFonts w:ascii="Times New Roman" w:eastAsia="Times New Roman" w:hAnsi="Times New Roman" w:cs="Times New Roman"/>
          <w:kern w:val="0"/>
          <w:sz w:val="28"/>
          <w:szCs w:val="28"/>
          <w:lang w:val="uk-UA" w:eastAsia="ru-RU"/>
        </w:rPr>
        <w:t>8</w:t>
      </w:r>
      <w:r w:rsidRPr="00E44837">
        <w:rPr>
          <w:rFonts w:ascii="Times New Roman" w:eastAsia="TimesNewRomanPSMT" w:hAnsi="Times New Roman" w:cs="Times New Roman"/>
          <w:kern w:val="0"/>
          <w:sz w:val="28"/>
          <w:szCs w:val="28"/>
          <w:lang w:val="uk-UA" w:eastAsia="ru-RU"/>
        </w:rPr>
        <w:t>–</w:t>
      </w:r>
      <w:r w:rsidRPr="00E44837">
        <w:rPr>
          <w:rFonts w:ascii="Times New Roman" w:eastAsia="Times New Roman" w:hAnsi="Times New Roman" w:cs="Times New Roman"/>
          <w:kern w:val="0"/>
          <w:sz w:val="28"/>
          <w:szCs w:val="28"/>
          <w:lang w:val="uk-UA" w:eastAsia="ru-RU"/>
        </w:rPr>
        <w:t>18% у хлопців і 6</w:t>
      </w:r>
      <w:r w:rsidRPr="00E44837">
        <w:rPr>
          <w:rFonts w:ascii="Times New Roman" w:eastAsia="TimesNewRomanPSMT" w:hAnsi="Times New Roman" w:cs="Times New Roman"/>
          <w:kern w:val="0"/>
          <w:sz w:val="28"/>
          <w:szCs w:val="28"/>
          <w:lang w:val="uk-UA" w:eastAsia="ru-RU"/>
        </w:rPr>
        <w:t>–</w:t>
      </w:r>
      <w:r w:rsidRPr="00E44837">
        <w:rPr>
          <w:rFonts w:ascii="Times New Roman" w:eastAsia="Times New Roman" w:hAnsi="Times New Roman" w:cs="Times New Roman"/>
          <w:kern w:val="0"/>
          <w:sz w:val="28"/>
          <w:szCs w:val="28"/>
          <w:lang w:val="uk-UA" w:eastAsia="ru-RU"/>
        </w:rPr>
        <w:t xml:space="preserve">21 % у дівчат), </w:t>
      </w:r>
      <w:r w:rsidRPr="00E44837">
        <w:rPr>
          <w:rFonts w:ascii="Times New Roman" w:eastAsia="Times New Roman" w:hAnsi="Times New Roman" w:cs="Times New Roman"/>
          <w:bCs/>
          <w:kern w:val="0"/>
          <w:sz w:val="28"/>
          <w:szCs w:val="28"/>
          <w:lang w:val="uk-UA" w:eastAsia="ru-RU"/>
        </w:rPr>
        <w:t>«функціональний стан дихальної системи»</w:t>
      </w:r>
      <w:r w:rsidRPr="00E44837">
        <w:rPr>
          <w:rFonts w:ascii="Times New Roman" w:eastAsia="Times New Roman" w:hAnsi="Times New Roman" w:cs="Times New Roman"/>
          <w:kern w:val="0"/>
          <w:sz w:val="28"/>
          <w:szCs w:val="28"/>
          <w:lang w:val="uk-UA" w:eastAsia="ru-RU"/>
        </w:rPr>
        <w:t xml:space="preserve"> (6</w:t>
      </w:r>
      <w:r w:rsidRPr="00E44837">
        <w:rPr>
          <w:rFonts w:ascii="Times New Roman" w:eastAsia="TimesNewRomanPSMT" w:hAnsi="Times New Roman" w:cs="Times New Roman"/>
          <w:kern w:val="0"/>
          <w:sz w:val="28"/>
          <w:szCs w:val="28"/>
          <w:lang w:val="uk-UA" w:eastAsia="ru-RU"/>
        </w:rPr>
        <w:t>–</w:t>
      </w:r>
      <w:r w:rsidRPr="00E44837">
        <w:rPr>
          <w:rFonts w:ascii="Times New Roman" w:eastAsia="Times New Roman" w:hAnsi="Times New Roman" w:cs="Times New Roman"/>
          <w:kern w:val="0"/>
          <w:sz w:val="28"/>
          <w:szCs w:val="28"/>
          <w:lang w:val="uk-UA" w:eastAsia="ru-RU"/>
        </w:rPr>
        <w:t>11 % у хлопців, дівчат 7</w:t>
      </w:r>
      <w:r w:rsidRPr="00E44837">
        <w:rPr>
          <w:rFonts w:ascii="Times New Roman" w:eastAsia="TimesNewRomanPSMT" w:hAnsi="Times New Roman" w:cs="Times New Roman"/>
          <w:kern w:val="0"/>
          <w:sz w:val="28"/>
          <w:szCs w:val="28"/>
          <w:lang w:val="uk-UA" w:eastAsia="ru-RU"/>
        </w:rPr>
        <w:t>–</w:t>
      </w:r>
      <w:r w:rsidRPr="00E44837">
        <w:rPr>
          <w:rFonts w:ascii="Times New Roman" w:eastAsia="Times New Roman" w:hAnsi="Times New Roman" w:cs="Times New Roman"/>
          <w:kern w:val="0"/>
          <w:sz w:val="28"/>
          <w:szCs w:val="28"/>
          <w:lang w:val="uk-UA" w:eastAsia="ru-RU"/>
        </w:rPr>
        <w:t>15 %)</w:t>
      </w:r>
      <w:r w:rsidRPr="00E44837">
        <w:rPr>
          <w:rFonts w:ascii="Times New Roman" w:eastAsia="Times New Roman" w:hAnsi="Times New Roman" w:cs="Times New Roman"/>
          <w:bCs/>
          <w:kern w:val="0"/>
          <w:sz w:val="28"/>
          <w:szCs w:val="28"/>
          <w:lang w:val="uk-UA" w:eastAsia="ru-RU"/>
        </w:rPr>
        <w:t>, «фізичний розвиток»</w:t>
      </w:r>
      <w:r w:rsidRPr="00E44837">
        <w:rPr>
          <w:rFonts w:ascii="Times New Roman" w:eastAsia="TimesNewRomanPSMT" w:hAnsi="Times New Roman" w:cs="Times New Roman"/>
          <w:kern w:val="0"/>
          <w:sz w:val="28"/>
          <w:szCs w:val="28"/>
          <w:lang w:val="uk-UA" w:eastAsia="ru-RU"/>
        </w:rPr>
        <w:t xml:space="preserve"> (6–21 % у хлопців, 6–21 % у дівчат), </w:t>
      </w:r>
      <w:r w:rsidRPr="00E44837">
        <w:rPr>
          <w:rFonts w:ascii="Times New Roman" w:eastAsia="Times New Roman" w:hAnsi="Times New Roman" w:cs="Times New Roman"/>
          <w:bCs/>
          <w:kern w:val="0"/>
          <w:sz w:val="28"/>
          <w:szCs w:val="28"/>
          <w:lang w:val="uk-UA" w:eastAsia="ru-RU"/>
        </w:rPr>
        <w:t xml:space="preserve">«фізична підготовленість» </w:t>
      </w:r>
      <w:r w:rsidRPr="00E44837">
        <w:rPr>
          <w:rFonts w:ascii="Times New Roman" w:eastAsia="Times New Roman" w:hAnsi="Times New Roman" w:cs="Times New Roman"/>
          <w:kern w:val="0"/>
          <w:sz w:val="28"/>
          <w:szCs w:val="28"/>
          <w:lang w:val="uk-UA" w:eastAsia="ru-RU"/>
        </w:rPr>
        <w:t>(12</w:t>
      </w:r>
      <w:r w:rsidRPr="00E44837">
        <w:rPr>
          <w:rFonts w:ascii="Times New Roman" w:eastAsia="TimesNewRomanPSMT" w:hAnsi="Times New Roman" w:cs="Times New Roman"/>
          <w:kern w:val="0"/>
          <w:sz w:val="28"/>
          <w:szCs w:val="28"/>
          <w:lang w:val="uk-UA" w:eastAsia="ru-RU"/>
        </w:rPr>
        <w:t>–</w:t>
      </w:r>
      <w:r w:rsidRPr="00E44837">
        <w:rPr>
          <w:rFonts w:ascii="Times New Roman" w:eastAsia="Times New Roman" w:hAnsi="Times New Roman" w:cs="Times New Roman"/>
          <w:kern w:val="0"/>
          <w:sz w:val="28"/>
          <w:szCs w:val="28"/>
          <w:lang w:val="uk-UA" w:eastAsia="ru-RU"/>
        </w:rPr>
        <w:t>18 %</w:t>
      </w:r>
      <w:r w:rsidRPr="00E44837">
        <w:rPr>
          <w:rFonts w:ascii="Times New Roman" w:eastAsia="TimesNewRomanPSMT" w:hAnsi="Times New Roman" w:cs="Times New Roman"/>
          <w:kern w:val="0"/>
          <w:sz w:val="28"/>
          <w:szCs w:val="28"/>
          <w:lang w:val="uk-UA" w:eastAsia="ru-RU"/>
        </w:rPr>
        <w:t xml:space="preserve"> у хлопців, 8–20 % у дівчат</w:t>
      </w:r>
      <w:r w:rsidRPr="00E44837">
        <w:rPr>
          <w:rFonts w:ascii="Times New Roman" w:eastAsia="Times New Roman" w:hAnsi="Times New Roman" w:cs="Times New Roman"/>
          <w:kern w:val="0"/>
          <w:sz w:val="28"/>
          <w:szCs w:val="28"/>
          <w:lang w:val="uk-UA" w:eastAsia="ru-RU"/>
        </w:rPr>
        <w:t>), «швидкісно-силові здібності</w:t>
      </w:r>
      <w:r w:rsidRPr="00E44837">
        <w:rPr>
          <w:rFonts w:ascii="Times New Roman" w:eastAsia="Times New Roman" w:hAnsi="Times New Roman" w:cs="Times New Roman"/>
          <w:bCs/>
          <w:kern w:val="0"/>
          <w:sz w:val="28"/>
          <w:szCs w:val="28"/>
          <w:lang w:val="uk-UA" w:eastAsia="ru-RU"/>
        </w:rPr>
        <w:t xml:space="preserve">» </w:t>
      </w:r>
      <w:r w:rsidRPr="00E44837">
        <w:rPr>
          <w:rFonts w:ascii="Times New Roman" w:eastAsia="Times New Roman" w:hAnsi="Times New Roman" w:cs="Times New Roman"/>
          <w:kern w:val="0"/>
          <w:sz w:val="28"/>
          <w:szCs w:val="28"/>
          <w:lang w:val="uk-UA" w:eastAsia="ru-RU"/>
        </w:rPr>
        <w:t>(7</w:t>
      </w:r>
      <w:r w:rsidRPr="00E44837">
        <w:rPr>
          <w:rFonts w:ascii="Times New Roman" w:eastAsia="TimesNewRomanPSMT" w:hAnsi="Times New Roman" w:cs="Times New Roman"/>
          <w:kern w:val="0"/>
          <w:sz w:val="28"/>
          <w:szCs w:val="28"/>
          <w:lang w:val="uk-UA" w:eastAsia="ru-RU"/>
        </w:rPr>
        <w:t>–</w:t>
      </w:r>
      <w:r w:rsidRPr="00E44837">
        <w:rPr>
          <w:rFonts w:ascii="Times New Roman" w:eastAsia="Times New Roman" w:hAnsi="Times New Roman" w:cs="Times New Roman"/>
          <w:kern w:val="0"/>
          <w:sz w:val="28"/>
          <w:szCs w:val="28"/>
          <w:lang w:val="uk-UA" w:eastAsia="ru-RU"/>
        </w:rPr>
        <w:t>18 %</w:t>
      </w:r>
      <w:r w:rsidRPr="00E44837">
        <w:rPr>
          <w:rFonts w:ascii="Times New Roman" w:eastAsia="TimesNewRomanPSMT" w:hAnsi="Times New Roman" w:cs="Times New Roman"/>
          <w:kern w:val="0"/>
          <w:sz w:val="28"/>
          <w:szCs w:val="28"/>
          <w:lang w:val="uk-UA" w:eastAsia="ru-RU"/>
        </w:rPr>
        <w:t xml:space="preserve"> у хлопців, 6–21 % у дівчат</w:t>
      </w:r>
      <w:r w:rsidRPr="00E44837">
        <w:rPr>
          <w:rFonts w:ascii="Times New Roman" w:eastAsia="Times New Roman" w:hAnsi="Times New Roman" w:cs="Times New Roman"/>
          <w:kern w:val="0"/>
          <w:sz w:val="28"/>
          <w:szCs w:val="28"/>
          <w:lang w:val="uk-UA" w:eastAsia="ru-RU"/>
        </w:rPr>
        <w:t>), «координаційні здібності»</w:t>
      </w:r>
      <w:r w:rsidRPr="00E44837">
        <w:rPr>
          <w:rFonts w:ascii="Times New Roman" w:eastAsia="Times New Roman" w:hAnsi="Times New Roman" w:cs="Times New Roman"/>
          <w:bCs/>
          <w:kern w:val="0"/>
          <w:sz w:val="28"/>
          <w:szCs w:val="28"/>
          <w:lang w:val="uk-UA" w:eastAsia="ru-RU"/>
        </w:rPr>
        <w:t xml:space="preserve"> </w:t>
      </w:r>
      <w:r w:rsidRPr="00E44837">
        <w:rPr>
          <w:rFonts w:ascii="Times New Roman" w:eastAsia="Times New Roman" w:hAnsi="Times New Roman" w:cs="Times New Roman"/>
          <w:kern w:val="0"/>
          <w:sz w:val="28"/>
          <w:szCs w:val="28"/>
          <w:lang w:val="uk-UA" w:eastAsia="ru-RU"/>
        </w:rPr>
        <w:t>(6</w:t>
      </w:r>
      <w:r w:rsidRPr="00E44837">
        <w:rPr>
          <w:rFonts w:ascii="Times New Roman" w:eastAsia="TimesNewRomanPSMT" w:hAnsi="Times New Roman" w:cs="Times New Roman"/>
          <w:kern w:val="0"/>
          <w:sz w:val="28"/>
          <w:szCs w:val="28"/>
          <w:lang w:val="uk-UA" w:eastAsia="ru-RU"/>
        </w:rPr>
        <w:t>–</w:t>
      </w:r>
      <w:r w:rsidRPr="00E44837">
        <w:rPr>
          <w:rFonts w:ascii="Times New Roman" w:eastAsia="Times New Roman" w:hAnsi="Times New Roman" w:cs="Times New Roman"/>
          <w:kern w:val="0"/>
          <w:sz w:val="28"/>
          <w:szCs w:val="28"/>
          <w:lang w:val="uk-UA" w:eastAsia="ru-RU"/>
        </w:rPr>
        <w:t>16 %</w:t>
      </w:r>
      <w:r w:rsidRPr="00E44837">
        <w:rPr>
          <w:rFonts w:ascii="Times New Roman" w:eastAsia="TimesNewRomanPSMT" w:hAnsi="Times New Roman" w:cs="Times New Roman"/>
          <w:kern w:val="0"/>
          <w:sz w:val="28"/>
          <w:szCs w:val="28"/>
          <w:lang w:val="uk-UA" w:eastAsia="ru-RU"/>
        </w:rPr>
        <w:t xml:space="preserve"> у хлопців і 6 % у дівчат</w:t>
      </w:r>
      <w:r w:rsidRPr="00E44837">
        <w:rPr>
          <w:rFonts w:ascii="Times New Roman" w:eastAsia="Times New Roman" w:hAnsi="Times New Roman" w:cs="Times New Roman"/>
          <w:kern w:val="0"/>
          <w:sz w:val="28"/>
          <w:szCs w:val="28"/>
          <w:lang w:val="uk-UA" w:eastAsia="ru-RU"/>
        </w:rPr>
        <w:t>), «сила скелетних м’язів»</w:t>
      </w:r>
      <w:r w:rsidRPr="00E44837">
        <w:rPr>
          <w:rFonts w:ascii="Times New Roman" w:eastAsia="Times New Roman" w:hAnsi="Times New Roman" w:cs="Times New Roman"/>
          <w:bCs/>
          <w:kern w:val="0"/>
          <w:sz w:val="28"/>
          <w:szCs w:val="28"/>
          <w:lang w:val="uk-UA" w:eastAsia="ru-RU"/>
        </w:rPr>
        <w:t xml:space="preserve"> </w:t>
      </w:r>
      <w:r w:rsidRPr="00E44837">
        <w:rPr>
          <w:rFonts w:ascii="Times New Roman" w:eastAsia="Times New Roman" w:hAnsi="Times New Roman" w:cs="Times New Roman"/>
          <w:kern w:val="0"/>
          <w:sz w:val="28"/>
          <w:szCs w:val="28"/>
          <w:lang w:val="uk-UA" w:eastAsia="ru-RU"/>
        </w:rPr>
        <w:t>(8</w:t>
      </w:r>
      <w:r w:rsidRPr="00E44837">
        <w:rPr>
          <w:rFonts w:ascii="Times New Roman" w:eastAsia="TimesNewRomanPSMT" w:hAnsi="Times New Roman" w:cs="Times New Roman"/>
          <w:kern w:val="0"/>
          <w:sz w:val="28"/>
          <w:szCs w:val="28"/>
          <w:lang w:val="uk-UA" w:eastAsia="ru-RU"/>
        </w:rPr>
        <w:t>–</w:t>
      </w:r>
      <w:r w:rsidRPr="00E44837">
        <w:rPr>
          <w:rFonts w:ascii="Times New Roman" w:eastAsia="Times New Roman" w:hAnsi="Times New Roman" w:cs="Times New Roman"/>
          <w:kern w:val="0"/>
          <w:sz w:val="28"/>
          <w:szCs w:val="28"/>
          <w:lang w:val="uk-UA" w:eastAsia="ru-RU"/>
        </w:rPr>
        <w:t>16 %</w:t>
      </w:r>
      <w:r w:rsidRPr="00E44837">
        <w:rPr>
          <w:rFonts w:ascii="Times New Roman" w:eastAsia="TimesNewRomanPSMT" w:hAnsi="Times New Roman" w:cs="Times New Roman"/>
          <w:kern w:val="0"/>
          <w:sz w:val="28"/>
          <w:szCs w:val="28"/>
          <w:lang w:val="uk-UA" w:eastAsia="ru-RU"/>
        </w:rPr>
        <w:t xml:space="preserve"> у хлопців, 7–10 % у дівчат</w:t>
      </w:r>
      <w:r w:rsidRPr="00E44837">
        <w:rPr>
          <w:rFonts w:ascii="Times New Roman" w:eastAsia="Times New Roman" w:hAnsi="Times New Roman" w:cs="Times New Roman"/>
          <w:kern w:val="0"/>
          <w:sz w:val="28"/>
          <w:szCs w:val="28"/>
          <w:lang w:val="uk-UA" w:eastAsia="ru-RU"/>
        </w:rPr>
        <w:t>), «фізична витривалість»</w:t>
      </w:r>
      <w:r w:rsidRPr="00E44837">
        <w:rPr>
          <w:rFonts w:ascii="Times New Roman" w:eastAsia="Times New Roman" w:hAnsi="Times New Roman" w:cs="Times New Roman"/>
          <w:bCs/>
          <w:kern w:val="0"/>
          <w:sz w:val="28"/>
          <w:szCs w:val="28"/>
          <w:lang w:val="uk-UA" w:eastAsia="ru-RU"/>
        </w:rPr>
        <w:t xml:space="preserve"> </w:t>
      </w:r>
      <w:r w:rsidRPr="00E44837">
        <w:rPr>
          <w:rFonts w:ascii="Times New Roman" w:eastAsia="Times New Roman" w:hAnsi="Times New Roman" w:cs="Times New Roman"/>
          <w:kern w:val="0"/>
          <w:sz w:val="28"/>
          <w:szCs w:val="28"/>
          <w:lang w:val="uk-UA" w:eastAsia="ru-RU"/>
        </w:rPr>
        <w:t>(8 %</w:t>
      </w:r>
      <w:r w:rsidRPr="00E44837">
        <w:rPr>
          <w:rFonts w:ascii="Times New Roman" w:eastAsia="TimesNewRomanPSMT" w:hAnsi="Times New Roman" w:cs="Times New Roman"/>
          <w:kern w:val="0"/>
          <w:sz w:val="28"/>
          <w:szCs w:val="28"/>
          <w:lang w:val="uk-UA" w:eastAsia="ru-RU"/>
        </w:rPr>
        <w:t xml:space="preserve"> у хлопців, 5–6 % у дівчат</w:t>
      </w:r>
      <w:r w:rsidRPr="00E44837">
        <w:rPr>
          <w:rFonts w:ascii="Times New Roman" w:eastAsia="Times New Roman" w:hAnsi="Times New Roman" w:cs="Times New Roman"/>
          <w:kern w:val="0"/>
          <w:sz w:val="28"/>
          <w:szCs w:val="28"/>
          <w:lang w:val="uk-UA" w:eastAsia="ru-RU"/>
        </w:rPr>
        <w:t>), «адаптаційні можливості серцево-судинної системи»</w:t>
      </w:r>
      <w:r w:rsidRPr="00E44837">
        <w:rPr>
          <w:rFonts w:ascii="Times New Roman" w:eastAsia="Times New Roman" w:hAnsi="Times New Roman" w:cs="Times New Roman"/>
          <w:bCs/>
          <w:kern w:val="0"/>
          <w:sz w:val="28"/>
          <w:szCs w:val="28"/>
          <w:lang w:val="uk-UA" w:eastAsia="ru-RU"/>
        </w:rPr>
        <w:t xml:space="preserve"> </w:t>
      </w:r>
      <w:r w:rsidRPr="00E44837">
        <w:rPr>
          <w:rFonts w:ascii="Times New Roman" w:eastAsia="Times New Roman" w:hAnsi="Times New Roman" w:cs="Times New Roman"/>
          <w:kern w:val="0"/>
          <w:sz w:val="28"/>
          <w:szCs w:val="28"/>
          <w:lang w:val="uk-UA" w:eastAsia="ru-RU"/>
        </w:rPr>
        <w:t>(12</w:t>
      </w:r>
      <w:r w:rsidRPr="00E44837">
        <w:rPr>
          <w:rFonts w:ascii="Times New Roman" w:eastAsia="TimesNewRomanPSMT" w:hAnsi="Times New Roman" w:cs="Times New Roman"/>
          <w:kern w:val="0"/>
          <w:sz w:val="28"/>
          <w:szCs w:val="28"/>
          <w:lang w:val="uk-UA" w:eastAsia="ru-RU"/>
        </w:rPr>
        <w:t>–</w:t>
      </w:r>
      <w:r w:rsidRPr="00E44837">
        <w:rPr>
          <w:rFonts w:ascii="Times New Roman" w:eastAsia="Times New Roman" w:hAnsi="Times New Roman" w:cs="Times New Roman"/>
          <w:kern w:val="0"/>
          <w:sz w:val="28"/>
          <w:szCs w:val="28"/>
          <w:lang w:val="uk-UA" w:eastAsia="ru-RU"/>
        </w:rPr>
        <w:t>18 %</w:t>
      </w:r>
      <w:r w:rsidRPr="00E44837">
        <w:rPr>
          <w:rFonts w:ascii="Times New Roman" w:eastAsia="TimesNewRomanPSMT" w:hAnsi="Times New Roman" w:cs="Times New Roman"/>
          <w:kern w:val="0"/>
          <w:sz w:val="28"/>
          <w:szCs w:val="28"/>
          <w:lang w:val="uk-UA" w:eastAsia="ru-RU"/>
        </w:rPr>
        <w:t xml:space="preserve"> у хлопців, 6–8 % у дівчат</w:t>
      </w:r>
      <w:r w:rsidRPr="00E44837">
        <w:rPr>
          <w:rFonts w:ascii="Times New Roman" w:eastAsia="Times New Roman" w:hAnsi="Times New Roman" w:cs="Times New Roman"/>
          <w:kern w:val="0"/>
          <w:sz w:val="28"/>
          <w:szCs w:val="28"/>
          <w:lang w:val="uk-UA" w:eastAsia="ru-RU"/>
        </w:rPr>
        <w:t>), «гнучкість»</w:t>
      </w:r>
      <w:r w:rsidRPr="00E44837">
        <w:rPr>
          <w:rFonts w:ascii="Times New Roman" w:eastAsia="Times New Roman" w:hAnsi="Times New Roman" w:cs="Times New Roman"/>
          <w:bCs/>
          <w:kern w:val="0"/>
          <w:sz w:val="28"/>
          <w:szCs w:val="28"/>
          <w:lang w:val="uk-UA" w:eastAsia="ru-RU"/>
        </w:rPr>
        <w:t xml:space="preserve"> </w:t>
      </w:r>
      <w:r w:rsidRPr="00E44837">
        <w:rPr>
          <w:rFonts w:ascii="Times New Roman" w:eastAsia="Times New Roman" w:hAnsi="Times New Roman" w:cs="Times New Roman"/>
          <w:kern w:val="0"/>
          <w:sz w:val="28"/>
          <w:szCs w:val="28"/>
          <w:lang w:val="uk-UA" w:eastAsia="ru-RU"/>
        </w:rPr>
        <w:t>(6</w:t>
      </w:r>
      <w:r w:rsidRPr="00E44837">
        <w:rPr>
          <w:rFonts w:ascii="Times New Roman" w:eastAsia="TimesNewRomanPSMT" w:hAnsi="Times New Roman" w:cs="Times New Roman"/>
          <w:kern w:val="0"/>
          <w:sz w:val="28"/>
          <w:szCs w:val="28"/>
          <w:lang w:val="uk-UA" w:eastAsia="ru-RU"/>
        </w:rPr>
        <w:t>–</w:t>
      </w:r>
      <w:r w:rsidRPr="00E44837">
        <w:rPr>
          <w:rFonts w:ascii="Times New Roman" w:eastAsia="Times New Roman" w:hAnsi="Times New Roman" w:cs="Times New Roman"/>
          <w:kern w:val="0"/>
          <w:sz w:val="28"/>
          <w:szCs w:val="28"/>
          <w:lang w:val="uk-UA" w:eastAsia="ru-RU"/>
        </w:rPr>
        <w:t>8 %</w:t>
      </w:r>
      <w:r w:rsidRPr="00E44837">
        <w:rPr>
          <w:rFonts w:ascii="Times New Roman" w:eastAsia="TimesNewRomanPSMT" w:hAnsi="Times New Roman" w:cs="Times New Roman"/>
          <w:kern w:val="0"/>
          <w:sz w:val="28"/>
          <w:szCs w:val="28"/>
          <w:lang w:val="uk-UA" w:eastAsia="ru-RU"/>
        </w:rPr>
        <w:t xml:space="preserve"> у хлопців, 5–7 % у дівчат</w:t>
      </w:r>
      <w:r w:rsidRPr="00E44837">
        <w:rPr>
          <w:rFonts w:ascii="Times New Roman" w:eastAsia="Times New Roman" w:hAnsi="Times New Roman" w:cs="Times New Roman"/>
          <w:kern w:val="0"/>
          <w:sz w:val="28"/>
          <w:szCs w:val="28"/>
          <w:lang w:val="uk-UA" w:eastAsia="ru-RU"/>
        </w:rPr>
        <w:t>), що може свідчити про зміну значимості параметрів фізичного стану, морфофункціональних показників, які лімітують рівень прояву рухових якостей школярів 13</w:t>
      </w:r>
      <w:r w:rsidRPr="00E44837">
        <w:rPr>
          <w:rFonts w:ascii="Times New Roman" w:eastAsia="TimesNewRomanPSMT" w:hAnsi="Times New Roman" w:cs="Times New Roman"/>
          <w:kern w:val="0"/>
          <w:sz w:val="28"/>
          <w:szCs w:val="28"/>
          <w:lang w:val="uk-UA" w:eastAsia="ru-RU"/>
        </w:rPr>
        <w:t>–</w:t>
      </w:r>
      <w:r w:rsidRPr="00E44837">
        <w:rPr>
          <w:rFonts w:ascii="Times New Roman" w:eastAsia="Times New Roman" w:hAnsi="Times New Roman" w:cs="Times New Roman"/>
          <w:kern w:val="0"/>
          <w:sz w:val="28"/>
          <w:szCs w:val="28"/>
          <w:lang w:val="uk-UA" w:eastAsia="ru-RU"/>
        </w:rPr>
        <w:t xml:space="preserve">14 років упродовж навчального року. </w:t>
      </w:r>
      <w:r w:rsidRPr="00E44837">
        <w:rPr>
          <w:rFonts w:ascii="Times New Roman" w:eastAsia="Times New Roman" w:hAnsi="Times New Roman" w:cs="Times New Roman"/>
          <w:color w:val="000000"/>
          <w:kern w:val="0"/>
          <w:sz w:val="28"/>
          <w:szCs w:val="28"/>
          <w:lang w:val="uk-UA" w:eastAsia="ru-RU"/>
        </w:rPr>
        <w:t>Цей аналіз дав змогу визначити раціональне співвідношення засобів фізичного виховання впродовж навчального року.</w:t>
      </w:r>
    </w:p>
    <w:p w:rsidR="00E44837" w:rsidRPr="00E44837" w:rsidRDefault="00E44837" w:rsidP="00E44837">
      <w:pPr>
        <w:widowControl/>
        <w:numPr>
          <w:ilvl w:val="0"/>
          <w:numId w:val="22"/>
        </w:numPr>
        <w:tabs>
          <w:tab w:val="clear" w:pos="709"/>
          <w:tab w:val="num" w:pos="0"/>
          <w:tab w:val="left" w:pos="1200"/>
        </w:tabs>
        <w:suppressAutoHyphens w:val="0"/>
        <w:spacing w:after="0" w:line="360" w:lineRule="auto"/>
        <w:ind w:left="0" w:firstLine="709"/>
        <w:jc w:val="left"/>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ru-RU"/>
        </w:rPr>
        <w:t xml:space="preserve">Використовуючи метод </w:t>
      </w:r>
      <w:r w:rsidRPr="00E44837">
        <w:rPr>
          <w:rFonts w:ascii="Times New Roman" w:eastAsia="Times New Roman" w:hAnsi="Times New Roman" w:cs="Times New Roman"/>
          <w:noProof/>
          <w:kern w:val="0"/>
          <w:sz w:val="28"/>
          <w:szCs w:val="28"/>
          <w:lang w:val="uk-UA" w:eastAsia="ru-RU"/>
        </w:rPr>
        <w:t>G-критерія знаків</w:t>
      </w:r>
      <w:r w:rsidRPr="00E44837">
        <w:rPr>
          <w:rFonts w:ascii="Times New Roman" w:eastAsia="Times New Roman" w:hAnsi="Times New Roman" w:cs="Times New Roman"/>
          <w:kern w:val="0"/>
          <w:sz w:val="28"/>
          <w:szCs w:val="28"/>
          <w:lang w:val="uk-UA" w:eastAsia="ru-RU"/>
        </w:rPr>
        <w:t xml:space="preserve"> були визначені періоди покращення і погіршення показників функціонального стану і фізичної підготовленості учнів 13–14 років впродовж навчального року. Так у вересні місяці у порівнянні з травнем погіршуються показники функціонального стану серцево-судинної системи (індекс Робінсона, індекс Руф'є, реакція на ортостатичну пробу), що свідчить про зниження адаптаційних можливостей до фізичних навантажень. Це підтверджується зниженням результатів рухових тестів на силу, бистроту, витривалість, координацію. Така ж тенденція відмічається і після зимових канікул у січні місяці. Позитивна динаміка фізіометричних показників відмічається з жовтня по грудень і з лютого по березень</w:t>
      </w:r>
      <w:r w:rsidRPr="00E44837">
        <w:rPr>
          <w:rFonts w:ascii="Times New Roman" w:eastAsia="Calibri" w:hAnsi="Times New Roman" w:cs="Times New Roman"/>
          <w:bCs/>
          <w:kern w:val="0"/>
          <w:sz w:val="26"/>
          <w:lang w:eastAsia="uk-UA"/>
        </w:rPr>
        <w:t>–</w:t>
      </w:r>
      <w:r w:rsidRPr="00E44837">
        <w:rPr>
          <w:rFonts w:ascii="Times New Roman" w:eastAsia="Times New Roman" w:hAnsi="Times New Roman" w:cs="Times New Roman"/>
          <w:kern w:val="0"/>
          <w:sz w:val="28"/>
          <w:szCs w:val="28"/>
          <w:lang w:val="uk-UA" w:eastAsia="ru-RU"/>
        </w:rPr>
        <w:t>травень місяці. Така ж тенденція коливань функціонального стану учнів залежно від систематичності навчальних занять з фізичного виховання і рухової активності впродовж канікул учнів потребує певної періодизації фізичної підготовки учнів адекватно їх адаптаційним можливостям.</w:t>
      </w:r>
    </w:p>
    <w:p w:rsidR="00E44837" w:rsidRPr="00E44837" w:rsidRDefault="00E44837" w:rsidP="00E44837">
      <w:pPr>
        <w:widowControl/>
        <w:numPr>
          <w:ilvl w:val="0"/>
          <w:numId w:val="22"/>
        </w:numPr>
        <w:tabs>
          <w:tab w:val="clear" w:pos="709"/>
          <w:tab w:val="num" w:pos="0"/>
          <w:tab w:val="left" w:pos="1200"/>
        </w:tabs>
        <w:suppressAutoHyphens w:val="0"/>
        <w:spacing w:after="0" w:line="360" w:lineRule="auto"/>
        <w:ind w:left="0" w:firstLine="709"/>
        <w:jc w:val="left"/>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noProof/>
          <w:kern w:val="0"/>
          <w:sz w:val="28"/>
          <w:szCs w:val="28"/>
          <w:lang w:val="uk-UA" w:eastAsia="ru-RU"/>
        </w:rPr>
        <w:t>Відповідно до динаміки морфофункціональних показників і адаптаційних можливостей учнів 13</w:t>
      </w:r>
      <w:r w:rsidRPr="00E44837">
        <w:rPr>
          <w:rFonts w:ascii="Times New Roman" w:eastAsia="Times New Roman" w:hAnsi="Times New Roman" w:cs="Times New Roman"/>
          <w:kern w:val="0"/>
          <w:sz w:val="28"/>
          <w:szCs w:val="28"/>
          <w:lang w:val="uk-UA" w:eastAsia="ru-RU"/>
        </w:rPr>
        <w:t>–</w:t>
      </w:r>
      <w:r w:rsidRPr="00E44837">
        <w:rPr>
          <w:rFonts w:ascii="Times New Roman" w:eastAsia="Times New Roman" w:hAnsi="Times New Roman" w:cs="Times New Roman"/>
          <w:noProof/>
          <w:kern w:val="0"/>
          <w:sz w:val="28"/>
          <w:szCs w:val="28"/>
          <w:lang w:val="uk-UA" w:eastAsia="ru-RU"/>
        </w:rPr>
        <w:t xml:space="preserve">14 років впродовж навчального року розроблено модифікований підхід до планування </w:t>
      </w:r>
      <w:r w:rsidRPr="00E44837">
        <w:rPr>
          <w:rFonts w:ascii="Times New Roman" w:eastAsia="Times New Roman" w:hAnsi="Times New Roman" w:cs="Times New Roman"/>
          <w:color w:val="000000"/>
          <w:kern w:val="0"/>
          <w:sz w:val="28"/>
          <w:szCs w:val="28"/>
          <w:lang w:val="uk-UA" w:eastAsia="ru-RU"/>
        </w:rPr>
        <w:t>навчального</w:t>
      </w:r>
      <w:r w:rsidRPr="00E44837">
        <w:rPr>
          <w:rFonts w:ascii="Times New Roman" w:eastAsia="Times New Roman" w:hAnsi="Times New Roman" w:cs="Times New Roman"/>
          <w:noProof/>
          <w:kern w:val="0"/>
          <w:sz w:val="28"/>
          <w:szCs w:val="28"/>
          <w:lang w:val="uk-UA" w:eastAsia="ru-RU"/>
        </w:rPr>
        <w:t xml:space="preserve"> процесу фізичного виховання в загальноосвітніх навчальних закладах, який проявляється саме при розподілі навчального року (макроцикл) на періоди (мезоцикл) з чіткою вираженою цільовою спрямованістю: втягуючий (вересень), підготовчий (жовтень), основний (листопад</w:t>
      </w:r>
      <w:r w:rsidRPr="00E44837">
        <w:rPr>
          <w:rFonts w:ascii="Times New Roman" w:eastAsia="Calibri" w:hAnsi="Times New Roman" w:cs="Times New Roman"/>
          <w:bCs/>
          <w:kern w:val="0"/>
          <w:sz w:val="26"/>
          <w:lang w:val="uk-UA" w:eastAsia="uk-UA"/>
        </w:rPr>
        <w:t>–</w:t>
      </w:r>
      <w:r w:rsidRPr="00E44837">
        <w:rPr>
          <w:rFonts w:ascii="Times New Roman" w:eastAsia="Times New Roman" w:hAnsi="Times New Roman" w:cs="Times New Roman"/>
          <w:noProof/>
          <w:kern w:val="0"/>
          <w:sz w:val="28"/>
          <w:szCs w:val="28"/>
          <w:lang w:val="uk-UA" w:eastAsia="ru-RU"/>
        </w:rPr>
        <w:t>грудень), перехідний (1–10 січня), підготовчий (після 10 січня до 30 січня), основний (лютий</w:t>
      </w:r>
      <w:r w:rsidRPr="00E44837">
        <w:rPr>
          <w:rFonts w:ascii="Times New Roman" w:eastAsia="Calibri" w:hAnsi="Times New Roman" w:cs="Times New Roman"/>
          <w:bCs/>
          <w:kern w:val="0"/>
          <w:sz w:val="26"/>
          <w:lang w:val="uk-UA" w:eastAsia="uk-UA"/>
        </w:rPr>
        <w:t>–</w:t>
      </w:r>
      <w:r w:rsidRPr="00E44837">
        <w:rPr>
          <w:rFonts w:ascii="Times New Roman" w:eastAsia="Times New Roman" w:hAnsi="Times New Roman" w:cs="Times New Roman"/>
          <w:noProof/>
          <w:kern w:val="0"/>
          <w:sz w:val="28"/>
          <w:szCs w:val="28"/>
          <w:lang w:val="uk-UA" w:eastAsia="ru-RU"/>
        </w:rPr>
        <w:t>травень), перехідний (червень</w:t>
      </w:r>
      <w:r w:rsidRPr="00E44837">
        <w:rPr>
          <w:rFonts w:ascii="Times New Roman" w:eastAsia="Calibri" w:hAnsi="Times New Roman" w:cs="Times New Roman"/>
          <w:bCs/>
          <w:kern w:val="0"/>
          <w:sz w:val="26"/>
          <w:lang w:val="uk-UA" w:eastAsia="uk-UA"/>
        </w:rPr>
        <w:t>–</w:t>
      </w:r>
      <w:r w:rsidRPr="00E44837">
        <w:rPr>
          <w:rFonts w:ascii="Times New Roman" w:eastAsia="Times New Roman" w:hAnsi="Times New Roman" w:cs="Times New Roman"/>
          <w:noProof/>
          <w:kern w:val="0"/>
          <w:sz w:val="28"/>
          <w:szCs w:val="28"/>
          <w:lang w:val="uk-UA" w:eastAsia="ru-RU"/>
        </w:rPr>
        <w:t xml:space="preserve">серпень). Для кожного із виділених періодів характерні конкретні завдання, критерїі ефективності, специфічні закономірності, значимість різних принципів і особливості їх реалізації. </w:t>
      </w:r>
      <w:r w:rsidRPr="00E44837">
        <w:rPr>
          <w:rFonts w:ascii="Times New Roman" w:eastAsia="Times New Roman" w:hAnsi="Times New Roman" w:cs="Times New Roman"/>
          <w:color w:val="000000"/>
          <w:kern w:val="0"/>
          <w:sz w:val="28"/>
          <w:szCs w:val="28"/>
          <w:lang w:val="uk-UA" w:eastAsia="ru-RU"/>
        </w:rPr>
        <w:t xml:space="preserve">В моделі періодизації річної підготовки </w:t>
      </w:r>
      <w:r w:rsidRPr="00E44837">
        <w:rPr>
          <w:rFonts w:ascii="Times New Roman" w:eastAsia="Times New Roman" w:hAnsi="Times New Roman" w:cs="Times New Roman"/>
          <w:kern w:val="0"/>
          <w:sz w:val="28"/>
          <w:szCs w:val="28"/>
          <w:lang w:val="uk-UA" w:eastAsia="ru-RU"/>
        </w:rPr>
        <w:t xml:space="preserve">для кожного з виділених періодів </w:t>
      </w:r>
      <w:r w:rsidRPr="00E44837">
        <w:rPr>
          <w:rFonts w:ascii="Times New Roman" w:eastAsia="Times New Roman" w:hAnsi="Times New Roman" w:cs="Times New Roman"/>
          <w:color w:val="000000"/>
          <w:kern w:val="0"/>
          <w:sz w:val="28"/>
          <w:szCs w:val="28"/>
          <w:lang w:val="uk-UA" w:eastAsia="ru-RU"/>
        </w:rPr>
        <w:t xml:space="preserve">визначена моторна щільність, інтенсивність, співвідношення засобів фізичної підготовки. </w:t>
      </w:r>
      <w:r w:rsidRPr="00E44837">
        <w:rPr>
          <w:rFonts w:ascii="Times New Roman" w:eastAsia="Times New Roman" w:hAnsi="Times New Roman" w:cs="Times New Roman"/>
          <w:kern w:val="0"/>
          <w:sz w:val="28"/>
          <w:szCs w:val="28"/>
          <w:lang w:val="uk-UA" w:eastAsia="ru-RU"/>
        </w:rPr>
        <w:t xml:space="preserve">Це забезпечує стійкий функціональний взаємозв'язок, цілісність і логічність всієї системи фізичного виховання щодо вдосконалення фізичного стану школярів. </w:t>
      </w:r>
    </w:p>
    <w:p w:rsidR="00E44837" w:rsidRPr="00E44837" w:rsidRDefault="00E44837" w:rsidP="00E44837">
      <w:pPr>
        <w:widowControl/>
        <w:numPr>
          <w:ilvl w:val="0"/>
          <w:numId w:val="22"/>
        </w:numPr>
        <w:tabs>
          <w:tab w:val="clear" w:pos="709"/>
          <w:tab w:val="num" w:pos="0"/>
          <w:tab w:val="left" w:pos="1200"/>
        </w:tabs>
        <w:suppressAutoHyphens w:val="0"/>
        <w:spacing w:after="0" w:line="360" w:lineRule="auto"/>
        <w:ind w:left="0" w:firstLine="709"/>
        <w:jc w:val="left"/>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ru-RU"/>
        </w:rPr>
        <w:t>Розроблені практичні рекомендації для вчителів фізичної культури щодо доцільності впровадження періодизації фізичної підготовки впродовж навчального року підлягли експертній оцінці фахівців. Аналіз результатів свідчить, що більшість експертів вважають за доцільне впровадження в процес фізичного виховання періодизації річної фізичної підготовки учнів в умовах навчального процесу з дисципліни «Фізична культура» (68 балів з 75 можливих, що становить 91 %). Вчителі з фізичної культури вважають, що існуючі підходи до організації, планування навчально-виховної роботи з фізичної культури, особливо зі школярами середніх класів, потребують суттєвих змін.</w:t>
      </w:r>
    </w:p>
    <w:p w:rsidR="00E44837" w:rsidRPr="00E44837" w:rsidRDefault="00E44837" w:rsidP="00E44837">
      <w:pPr>
        <w:widowControl/>
        <w:numPr>
          <w:ilvl w:val="0"/>
          <w:numId w:val="22"/>
        </w:numPr>
        <w:tabs>
          <w:tab w:val="clear" w:pos="709"/>
          <w:tab w:val="num" w:pos="0"/>
          <w:tab w:val="left" w:pos="1200"/>
        </w:tabs>
        <w:suppressAutoHyphens w:val="0"/>
        <w:spacing w:after="0" w:line="360" w:lineRule="auto"/>
        <w:ind w:left="0" w:firstLine="709"/>
        <w:jc w:val="left"/>
        <w:rPr>
          <w:rFonts w:ascii="Times New Roman" w:eastAsia="Times New Roman" w:hAnsi="Times New Roman" w:cs="Times New Roman"/>
          <w:kern w:val="0"/>
          <w:sz w:val="28"/>
          <w:szCs w:val="28"/>
          <w:lang w:val="uk-UA" w:eastAsia="ru-RU"/>
        </w:rPr>
      </w:pPr>
      <w:r w:rsidRPr="00E44837">
        <w:rPr>
          <w:rFonts w:ascii="Times New Roman" w:eastAsia="Times New Roman" w:hAnsi="Times New Roman" w:cs="Times New Roman"/>
          <w:kern w:val="0"/>
          <w:sz w:val="28"/>
          <w:szCs w:val="28"/>
          <w:lang w:val="uk-UA" w:eastAsia="ru-RU"/>
        </w:rPr>
        <w:t>Періодизація фізичної підготовки учнів середніх класів, заснована на фактичних дослідженнях динаміки фізичного стану протягом навчального року, дозволить підвищити ефективність педагогічних дій вчителя фізичної культури. Дане концептуальне положення сприятиме конкретизації мети і завдань фізичного виховання учнів середньої школи, вибирати найбільш ефективні засоби і методи вирішення цих завдань і визначати послідовність вивчення змісту навчального матеріалу в варіативних модулях протягом року для планування навантажень адекватних фізичному стану учнів.</w:t>
      </w:r>
    </w:p>
    <w:p w:rsidR="00E44837" w:rsidRPr="00E44837" w:rsidRDefault="00E44837" w:rsidP="00E44837">
      <w:pPr>
        <w:tabs>
          <w:tab w:val="clear" w:pos="709"/>
        </w:tabs>
        <w:spacing w:after="0" w:line="360" w:lineRule="auto"/>
        <w:ind w:firstLine="709"/>
        <w:rPr>
          <w:rFonts w:ascii="Times New Roman" w:eastAsia="Calibri" w:hAnsi="Times New Roman" w:cs="Times New Roman"/>
          <w:color w:val="000000"/>
          <w:kern w:val="0"/>
          <w:sz w:val="28"/>
          <w:szCs w:val="28"/>
          <w:lang w:val="uk-UA"/>
        </w:rPr>
      </w:pPr>
      <w:r w:rsidRPr="00E44837">
        <w:rPr>
          <w:rFonts w:ascii="Times New Roman" w:eastAsia="Calibri" w:hAnsi="Times New Roman" w:cs="Times New Roman"/>
          <w:color w:val="000000"/>
          <w:kern w:val="0"/>
          <w:sz w:val="28"/>
          <w:szCs w:val="28"/>
          <w:lang w:val="uk-UA"/>
        </w:rPr>
        <w:t>Перспективи подальших досліджень полягають у розробці і обґрунтуванні рекомендацій, що стосуються режиму рухової активності школярів у канікулярний період для забезпечення оптимальної адаптації організму до початку навчального року.</w:t>
      </w:r>
    </w:p>
    <w:p w:rsidR="00E44837" w:rsidRPr="00E44837" w:rsidRDefault="00E44837" w:rsidP="00E44837">
      <w:pPr>
        <w:rPr>
          <w:lang w:val="uk-UA"/>
        </w:rPr>
      </w:pPr>
    </w:p>
    <w:sectPr w:rsidR="00E44837" w:rsidRPr="00E44837" w:rsidSect="00945CFF">
      <w:headerReference w:type="default" r:id="rId10"/>
      <w:footerReference w:type="even" r:id="rId11"/>
      <w:footerReference w:type="default" r:id="rId12"/>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C52" w:rsidRDefault="00376C52">
      <w:pPr>
        <w:spacing w:after="0" w:line="240" w:lineRule="auto"/>
      </w:pPr>
      <w:r>
        <w:separator/>
      </w:r>
    </w:p>
  </w:endnote>
  <w:endnote w:type="continuationSeparator" w:id="0">
    <w:p w:rsidR="00376C52" w:rsidRDefault="00376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TimesNewRomanPSMT">
    <w:altName w:val="Arial Unicode MS"/>
    <w:charset w:val="80"/>
    <w:family w:val="auto"/>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52" w:rsidRDefault="00376C52">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76C52" w:rsidRDefault="00376C52">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52" w:rsidRDefault="00376C52">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76C52" w:rsidRDefault="00376C52">
                <w:pPr>
                  <w:spacing w:line="240" w:lineRule="auto"/>
                </w:pPr>
                <w:fldSimple w:instr=" PAGE \* MERGEFORMAT ">
                  <w:r w:rsidR="00E44837" w:rsidRPr="00E44837">
                    <w:rPr>
                      <w:rStyle w:val="afffff9"/>
                      <w:noProof/>
                    </w:rPr>
                    <w:t>16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C52" w:rsidRDefault="00376C52"/>
    <w:p w:rsidR="00376C52" w:rsidRDefault="00376C52"/>
    <w:p w:rsidR="00376C52" w:rsidRDefault="00376C52"/>
    <w:p w:rsidR="00376C52" w:rsidRDefault="00376C52"/>
    <w:p w:rsidR="00376C52" w:rsidRDefault="00376C52"/>
    <w:p w:rsidR="00376C52" w:rsidRDefault="00376C52"/>
    <w:p w:rsidR="00376C52" w:rsidRDefault="00376C52">
      <w:pPr>
        <w:rPr>
          <w:sz w:val="2"/>
          <w:szCs w:val="2"/>
        </w:rPr>
      </w:pPr>
      <w:r w:rsidRPr="00666EA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76C52" w:rsidRDefault="00376C52">
                  <w:pPr>
                    <w:spacing w:line="240" w:lineRule="auto"/>
                  </w:pPr>
                  <w:fldSimple w:instr=" PAGE \* MERGEFORMAT ">
                    <w:r w:rsidRPr="0040002B">
                      <w:rPr>
                        <w:rStyle w:val="afffff9"/>
                        <w:b w:val="0"/>
                        <w:bCs w:val="0"/>
                        <w:noProof/>
                      </w:rPr>
                      <w:t>9</w:t>
                    </w:r>
                  </w:fldSimple>
                </w:p>
              </w:txbxContent>
            </v:textbox>
            <w10:wrap anchorx="page" anchory="page"/>
          </v:shape>
        </w:pict>
      </w:r>
    </w:p>
    <w:p w:rsidR="00376C52" w:rsidRDefault="00376C52"/>
    <w:p w:rsidR="00376C52" w:rsidRDefault="00376C52"/>
    <w:p w:rsidR="00376C52" w:rsidRDefault="00376C52">
      <w:pPr>
        <w:rPr>
          <w:sz w:val="2"/>
          <w:szCs w:val="2"/>
        </w:rPr>
      </w:pPr>
      <w:r w:rsidRPr="00666EA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76C52" w:rsidRDefault="00376C52"/>
                <w:p w:rsidR="00376C52" w:rsidRDefault="00376C52">
                  <w:pPr>
                    <w:pStyle w:val="1ffffff7"/>
                    <w:spacing w:line="240" w:lineRule="auto"/>
                  </w:pPr>
                  <w:fldSimple w:instr=" PAGE \* MERGEFORMAT ">
                    <w:r w:rsidRPr="0040002B">
                      <w:rPr>
                        <w:rStyle w:val="3b"/>
                        <w:noProof/>
                      </w:rPr>
                      <w:t>9</w:t>
                    </w:r>
                  </w:fldSimple>
                </w:p>
              </w:txbxContent>
            </v:textbox>
            <w10:wrap anchorx="page" anchory="page"/>
          </v:shape>
        </w:pict>
      </w:r>
    </w:p>
    <w:p w:rsidR="00376C52" w:rsidRDefault="00376C52"/>
    <w:p w:rsidR="00376C52" w:rsidRDefault="00376C52">
      <w:pPr>
        <w:rPr>
          <w:sz w:val="2"/>
          <w:szCs w:val="2"/>
        </w:rPr>
      </w:pPr>
    </w:p>
    <w:p w:rsidR="00376C52" w:rsidRDefault="00376C52"/>
    <w:p w:rsidR="00376C52" w:rsidRDefault="00376C52">
      <w:pPr>
        <w:spacing w:after="0" w:line="240" w:lineRule="auto"/>
      </w:pPr>
    </w:p>
  </w:footnote>
  <w:footnote w:type="continuationSeparator" w:id="0">
    <w:p w:rsidR="00376C52" w:rsidRDefault="00376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52" w:rsidRPr="005856C0" w:rsidRDefault="00376C5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D7260"/>
    <w:multiLevelType w:val="multilevel"/>
    <w:tmpl w:val="4B8A61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195291"/>
    <w:multiLevelType w:val="multilevel"/>
    <w:tmpl w:val="7F182C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322C38"/>
    <w:multiLevelType w:val="multilevel"/>
    <w:tmpl w:val="2FC4C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AFE49CD"/>
    <w:multiLevelType w:val="multilevel"/>
    <w:tmpl w:val="F60CDD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6">
    <w:nsid w:val="2B231F3B"/>
    <w:multiLevelType w:val="hybridMultilevel"/>
    <w:tmpl w:val="EF180E96"/>
    <w:lvl w:ilvl="0" w:tplc="D946FE7E">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7">
    <w:nsid w:val="32AA7285"/>
    <w:multiLevelType w:val="multilevel"/>
    <w:tmpl w:val="737E3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74F1B1F"/>
    <w:multiLevelType w:val="hybridMultilevel"/>
    <w:tmpl w:val="4602257E"/>
    <w:lvl w:ilvl="0" w:tplc="B3E49E74">
      <w:start w:val="1"/>
      <w:numFmt w:val="decimal"/>
      <w:lvlText w:val="%1."/>
      <w:lvlJc w:val="left"/>
      <w:pPr>
        <w:ind w:left="339" w:hanging="303"/>
      </w:pPr>
      <w:rPr>
        <w:rFonts w:ascii="Times New Roman" w:eastAsia="Times New Roman" w:hAnsi="Times New Roman" w:cs="Times New Roman" w:hint="default"/>
        <w:w w:val="99"/>
        <w:sz w:val="28"/>
        <w:szCs w:val="28"/>
        <w:lang w:val="uk-UA" w:eastAsia="en-US" w:bidi="ar-SA"/>
      </w:rPr>
    </w:lvl>
    <w:lvl w:ilvl="1" w:tplc="327E65A2">
      <w:numFmt w:val="bullet"/>
      <w:lvlText w:val="•"/>
      <w:lvlJc w:val="left"/>
      <w:pPr>
        <w:ind w:left="1318" w:hanging="303"/>
      </w:pPr>
      <w:rPr>
        <w:rFonts w:hint="default"/>
        <w:lang w:val="uk-UA" w:eastAsia="en-US" w:bidi="ar-SA"/>
      </w:rPr>
    </w:lvl>
    <w:lvl w:ilvl="2" w:tplc="65B42B88">
      <w:numFmt w:val="bullet"/>
      <w:lvlText w:val="•"/>
      <w:lvlJc w:val="left"/>
      <w:pPr>
        <w:ind w:left="2296" w:hanging="303"/>
      </w:pPr>
      <w:rPr>
        <w:rFonts w:hint="default"/>
        <w:lang w:val="uk-UA" w:eastAsia="en-US" w:bidi="ar-SA"/>
      </w:rPr>
    </w:lvl>
    <w:lvl w:ilvl="3" w:tplc="51245AEE">
      <w:numFmt w:val="bullet"/>
      <w:lvlText w:val="•"/>
      <w:lvlJc w:val="left"/>
      <w:pPr>
        <w:ind w:left="3275" w:hanging="303"/>
      </w:pPr>
      <w:rPr>
        <w:rFonts w:hint="default"/>
        <w:lang w:val="uk-UA" w:eastAsia="en-US" w:bidi="ar-SA"/>
      </w:rPr>
    </w:lvl>
    <w:lvl w:ilvl="4" w:tplc="C8E48760">
      <w:numFmt w:val="bullet"/>
      <w:lvlText w:val="•"/>
      <w:lvlJc w:val="left"/>
      <w:pPr>
        <w:ind w:left="4253" w:hanging="303"/>
      </w:pPr>
      <w:rPr>
        <w:rFonts w:hint="default"/>
        <w:lang w:val="uk-UA" w:eastAsia="en-US" w:bidi="ar-SA"/>
      </w:rPr>
    </w:lvl>
    <w:lvl w:ilvl="5" w:tplc="E306167E">
      <w:numFmt w:val="bullet"/>
      <w:lvlText w:val="•"/>
      <w:lvlJc w:val="left"/>
      <w:pPr>
        <w:ind w:left="5232" w:hanging="303"/>
      </w:pPr>
      <w:rPr>
        <w:rFonts w:hint="default"/>
        <w:lang w:val="uk-UA" w:eastAsia="en-US" w:bidi="ar-SA"/>
      </w:rPr>
    </w:lvl>
    <w:lvl w:ilvl="6" w:tplc="295C1148">
      <w:numFmt w:val="bullet"/>
      <w:lvlText w:val="•"/>
      <w:lvlJc w:val="left"/>
      <w:pPr>
        <w:ind w:left="6210" w:hanging="303"/>
      </w:pPr>
      <w:rPr>
        <w:rFonts w:hint="default"/>
        <w:lang w:val="uk-UA" w:eastAsia="en-US" w:bidi="ar-SA"/>
      </w:rPr>
    </w:lvl>
    <w:lvl w:ilvl="7" w:tplc="77F21B16">
      <w:numFmt w:val="bullet"/>
      <w:lvlText w:val="•"/>
      <w:lvlJc w:val="left"/>
      <w:pPr>
        <w:ind w:left="7188" w:hanging="303"/>
      </w:pPr>
      <w:rPr>
        <w:rFonts w:hint="default"/>
        <w:lang w:val="uk-UA" w:eastAsia="en-US" w:bidi="ar-SA"/>
      </w:rPr>
    </w:lvl>
    <w:lvl w:ilvl="8" w:tplc="7B6673C2">
      <w:numFmt w:val="bullet"/>
      <w:lvlText w:val="•"/>
      <w:lvlJc w:val="left"/>
      <w:pPr>
        <w:ind w:left="8167" w:hanging="303"/>
      </w:pPr>
      <w:rPr>
        <w:rFonts w:hint="default"/>
        <w:lang w:val="uk-UA" w:eastAsia="en-US" w:bidi="ar-SA"/>
      </w:rPr>
    </w:lvl>
  </w:abstractNum>
  <w:abstractNum w:abstractNumId="89">
    <w:nsid w:val="44A6464F"/>
    <w:multiLevelType w:val="hybridMultilevel"/>
    <w:tmpl w:val="7F9C0E9E"/>
    <w:lvl w:ilvl="0" w:tplc="5F26A6B2">
      <w:start w:val="1"/>
      <w:numFmt w:val="decimal"/>
      <w:lvlRestart w:val="0"/>
      <w:lvlText w:val="%1."/>
      <w:lvlJc w:val="left"/>
      <w:pPr>
        <w:tabs>
          <w:tab w:val="num" w:pos="862"/>
        </w:tabs>
        <w:ind w:left="862" w:hanging="136"/>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0">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6CE0EA2"/>
    <w:multiLevelType w:val="multilevel"/>
    <w:tmpl w:val="27043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9435C82"/>
    <w:multiLevelType w:val="multilevel"/>
    <w:tmpl w:val="41804C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DC4B96"/>
    <w:multiLevelType w:val="hybridMultilevel"/>
    <w:tmpl w:val="1F184E9E"/>
    <w:lvl w:ilvl="0" w:tplc="5CDCC9BA">
      <w:numFmt w:val="bullet"/>
      <w:lvlText w:val="–"/>
      <w:lvlJc w:val="left"/>
      <w:pPr>
        <w:ind w:left="511" w:hanging="212"/>
      </w:pPr>
      <w:rPr>
        <w:rFonts w:ascii="Times New Roman" w:eastAsia="Times New Roman" w:hAnsi="Times New Roman" w:cs="Times New Roman" w:hint="default"/>
        <w:w w:val="99"/>
        <w:sz w:val="28"/>
        <w:szCs w:val="28"/>
        <w:lang w:val="uk-UA" w:eastAsia="en-US" w:bidi="ar-SA"/>
      </w:rPr>
    </w:lvl>
    <w:lvl w:ilvl="1" w:tplc="58CE3630">
      <w:numFmt w:val="bullet"/>
      <w:lvlText w:val="•"/>
      <w:lvlJc w:val="left"/>
      <w:pPr>
        <w:ind w:left="1057" w:hanging="212"/>
      </w:pPr>
      <w:rPr>
        <w:rFonts w:hint="default"/>
        <w:lang w:val="uk-UA" w:eastAsia="en-US" w:bidi="ar-SA"/>
      </w:rPr>
    </w:lvl>
    <w:lvl w:ilvl="2" w:tplc="3CB45126">
      <w:numFmt w:val="bullet"/>
      <w:lvlText w:val="•"/>
      <w:lvlJc w:val="left"/>
      <w:pPr>
        <w:ind w:left="1595" w:hanging="212"/>
      </w:pPr>
      <w:rPr>
        <w:rFonts w:hint="default"/>
        <w:lang w:val="uk-UA" w:eastAsia="en-US" w:bidi="ar-SA"/>
      </w:rPr>
    </w:lvl>
    <w:lvl w:ilvl="3" w:tplc="A6126E34">
      <w:numFmt w:val="bullet"/>
      <w:lvlText w:val="•"/>
      <w:lvlJc w:val="left"/>
      <w:pPr>
        <w:ind w:left="2133" w:hanging="212"/>
      </w:pPr>
      <w:rPr>
        <w:rFonts w:hint="default"/>
        <w:lang w:val="uk-UA" w:eastAsia="en-US" w:bidi="ar-SA"/>
      </w:rPr>
    </w:lvl>
    <w:lvl w:ilvl="4" w:tplc="604A50B0">
      <w:numFmt w:val="bullet"/>
      <w:lvlText w:val="•"/>
      <w:lvlJc w:val="left"/>
      <w:pPr>
        <w:ind w:left="2671" w:hanging="212"/>
      </w:pPr>
      <w:rPr>
        <w:rFonts w:hint="default"/>
        <w:lang w:val="uk-UA" w:eastAsia="en-US" w:bidi="ar-SA"/>
      </w:rPr>
    </w:lvl>
    <w:lvl w:ilvl="5" w:tplc="F06E4CC0">
      <w:numFmt w:val="bullet"/>
      <w:lvlText w:val="•"/>
      <w:lvlJc w:val="left"/>
      <w:pPr>
        <w:ind w:left="3209" w:hanging="212"/>
      </w:pPr>
      <w:rPr>
        <w:rFonts w:hint="default"/>
        <w:lang w:val="uk-UA" w:eastAsia="en-US" w:bidi="ar-SA"/>
      </w:rPr>
    </w:lvl>
    <w:lvl w:ilvl="6" w:tplc="F0DE1794">
      <w:numFmt w:val="bullet"/>
      <w:lvlText w:val="•"/>
      <w:lvlJc w:val="left"/>
      <w:pPr>
        <w:ind w:left="3746" w:hanging="212"/>
      </w:pPr>
      <w:rPr>
        <w:rFonts w:hint="default"/>
        <w:lang w:val="uk-UA" w:eastAsia="en-US" w:bidi="ar-SA"/>
      </w:rPr>
    </w:lvl>
    <w:lvl w:ilvl="7" w:tplc="F2927130">
      <w:numFmt w:val="bullet"/>
      <w:lvlText w:val="•"/>
      <w:lvlJc w:val="left"/>
      <w:pPr>
        <w:ind w:left="4284" w:hanging="212"/>
      </w:pPr>
      <w:rPr>
        <w:rFonts w:hint="default"/>
        <w:lang w:val="uk-UA" w:eastAsia="en-US" w:bidi="ar-SA"/>
      </w:rPr>
    </w:lvl>
    <w:lvl w:ilvl="8" w:tplc="97761E2C">
      <w:numFmt w:val="bullet"/>
      <w:lvlText w:val="•"/>
      <w:lvlJc w:val="left"/>
      <w:pPr>
        <w:ind w:left="4822" w:hanging="212"/>
      </w:pPr>
      <w:rPr>
        <w:rFonts w:hint="default"/>
        <w:lang w:val="uk-UA" w:eastAsia="en-US" w:bidi="ar-SA"/>
      </w:rPr>
    </w:lvl>
  </w:abstractNum>
  <w:abstractNum w:abstractNumId="94">
    <w:nsid w:val="519E5405"/>
    <w:multiLevelType w:val="multilevel"/>
    <w:tmpl w:val="FBA48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6">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7">
    <w:nsid w:val="53F06D51"/>
    <w:multiLevelType w:val="multilevel"/>
    <w:tmpl w:val="039CC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8F61CEA"/>
    <w:multiLevelType w:val="multilevel"/>
    <w:tmpl w:val="F85465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0552B1"/>
    <w:multiLevelType w:val="multilevel"/>
    <w:tmpl w:val="2FDC7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01">
    <w:nsid w:val="786050C1"/>
    <w:multiLevelType w:val="hybridMultilevel"/>
    <w:tmpl w:val="85882E78"/>
    <w:lvl w:ilvl="0" w:tplc="1FA454E2">
      <w:numFmt w:val="bullet"/>
      <w:lvlText w:val="–"/>
      <w:lvlJc w:val="left"/>
      <w:pPr>
        <w:ind w:left="339" w:hanging="212"/>
      </w:pPr>
      <w:rPr>
        <w:rFonts w:ascii="Times New Roman" w:eastAsia="Times New Roman" w:hAnsi="Times New Roman" w:cs="Times New Roman" w:hint="default"/>
        <w:w w:val="99"/>
        <w:sz w:val="28"/>
        <w:szCs w:val="28"/>
        <w:lang w:val="uk-UA" w:eastAsia="en-US" w:bidi="ar-SA"/>
      </w:rPr>
    </w:lvl>
    <w:lvl w:ilvl="1" w:tplc="EF5A02BE">
      <w:numFmt w:val="bullet"/>
      <w:lvlText w:val="•"/>
      <w:lvlJc w:val="left"/>
      <w:pPr>
        <w:ind w:left="1318" w:hanging="212"/>
      </w:pPr>
      <w:rPr>
        <w:rFonts w:hint="default"/>
        <w:lang w:val="uk-UA" w:eastAsia="en-US" w:bidi="ar-SA"/>
      </w:rPr>
    </w:lvl>
    <w:lvl w:ilvl="2" w:tplc="6ED43F18">
      <w:numFmt w:val="bullet"/>
      <w:lvlText w:val="•"/>
      <w:lvlJc w:val="left"/>
      <w:pPr>
        <w:ind w:left="2296" w:hanging="212"/>
      </w:pPr>
      <w:rPr>
        <w:rFonts w:hint="default"/>
        <w:lang w:val="uk-UA" w:eastAsia="en-US" w:bidi="ar-SA"/>
      </w:rPr>
    </w:lvl>
    <w:lvl w:ilvl="3" w:tplc="CF22CB66">
      <w:numFmt w:val="bullet"/>
      <w:lvlText w:val="•"/>
      <w:lvlJc w:val="left"/>
      <w:pPr>
        <w:ind w:left="3275" w:hanging="212"/>
      </w:pPr>
      <w:rPr>
        <w:rFonts w:hint="default"/>
        <w:lang w:val="uk-UA" w:eastAsia="en-US" w:bidi="ar-SA"/>
      </w:rPr>
    </w:lvl>
    <w:lvl w:ilvl="4" w:tplc="959AD29C">
      <w:numFmt w:val="bullet"/>
      <w:lvlText w:val="•"/>
      <w:lvlJc w:val="left"/>
      <w:pPr>
        <w:ind w:left="4253" w:hanging="212"/>
      </w:pPr>
      <w:rPr>
        <w:rFonts w:hint="default"/>
        <w:lang w:val="uk-UA" w:eastAsia="en-US" w:bidi="ar-SA"/>
      </w:rPr>
    </w:lvl>
    <w:lvl w:ilvl="5" w:tplc="3496DC34">
      <w:numFmt w:val="bullet"/>
      <w:lvlText w:val="•"/>
      <w:lvlJc w:val="left"/>
      <w:pPr>
        <w:ind w:left="5232" w:hanging="212"/>
      </w:pPr>
      <w:rPr>
        <w:rFonts w:hint="default"/>
        <w:lang w:val="uk-UA" w:eastAsia="en-US" w:bidi="ar-SA"/>
      </w:rPr>
    </w:lvl>
    <w:lvl w:ilvl="6" w:tplc="45263E76">
      <w:numFmt w:val="bullet"/>
      <w:lvlText w:val="•"/>
      <w:lvlJc w:val="left"/>
      <w:pPr>
        <w:ind w:left="6210" w:hanging="212"/>
      </w:pPr>
      <w:rPr>
        <w:rFonts w:hint="default"/>
        <w:lang w:val="uk-UA" w:eastAsia="en-US" w:bidi="ar-SA"/>
      </w:rPr>
    </w:lvl>
    <w:lvl w:ilvl="7" w:tplc="815E7B88">
      <w:numFmt w:val="bullet"/>
      <w:lvlText w:val="•"/>
      <w:lvlJc w:val="left"/>
      <w:pPr>
        <w:ind w:left="7188" w:hanging="212"/>
      </w:pPr>
      <w:rPr>
        <w:rFonts w:hint="default"/>
        <w:lang w:val="uk-UA" w:eastAsia="en-US" w:bidi="ar-SA"/>
      </w:rPr>
    </w:lvl>
    <w:lvl w:ilvl="8" w:tplc="B660103E">
      <w:numFmt w:val="bullet"/>
      <w:lvlText w:val="•"/>
      <w:lvlJc w:val="left"/>
      <w:pPr>
        <w:ind w:left="8167" w:hanging="212"/>
      </w:pPr>
      <w:rPr>
        <w:rFonts w:hint="default"/>
        <w:lang w:val="uk-UA" w:eastAsia="en-US" w:bidi="ar-SA"/>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101"/>
  </w:num>
  <w:num w:numId="8">
    <w:abstractNumId w:val="93"/>
  </w:num>
  <w:num w:numId="9">
    <w:abstractNumId w:val="92"/>
  </w:num>
  <w:num w:numId="10">
    <w:abstractNumId w:val="84"/>
  </w:num>
  <w:num w:numId="11">
    <w:abstractNumId w:val="74"/>
  </w:num>
  <w:num w:numId="12">
    <w:abstractNumId w:val="78"/>
  </w:num>
  <w:num w:numId="13">
    <w:abstractNumId w:val="73"/>
  </w:num>
  <w:num w:numId="14">
    <w:abstractNumId w:val="98"/>
  </w:num>
  <w:num w:numId="15">
    <w:abstractNumId w:val="94"/>
  </w:num>
  <w:num w:numId="16">
    <w:abstractNumId w:val="97"/>
  </w:num>
  <w:num w:numId="17">
    <w:abstractNumId w:val="87"/>
  </w:num>
  <w:num w:numId="18">
    <w:abstractNumId w:val="99"/>
  </w:num>
  <w:num w:numId="19">
    <w:abstractNumId w:val="91"/>
  </w:num>
  <w:num w:numId="20">
    <w:abstractNumId w:val="5"/>
  </w:num>
  <w:num w:numId="21">
    <w:abstractNumId w:val="86"/>
  </w:num>
  <w:num w:numId="22">
    <w:abstractNumId w:val="8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1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3D"/>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endnote text"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uiPriority w:val="99"/>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61620-F437-4FAA-B317-55647B89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3405</Words>
  <Characters>19410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22770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2021-12-13T23:14:00Z</dcterms:created>
  <dcterms:modified xsi:type="dcterms:W3CDTF">2021-12-13T23:16:00Z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