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4669"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Дубский, Геннадий Алексеевич.</w:t>
      </w:r>
    </w:p>
    <w:p w14:paraId="0EA9240E"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Применение метода совпадений для исследования эмиссии вторичных частиц при ионной бомбардировке твердого тела : диссертация ... кандидата физико-математических наук : 01.04.04. - Москва, 1984. - 177 с. : ил.</w:t>
      </w:r>
    </w:p>
    <w:p w14:paraId="09D8F4F2"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Оглавление диссертациикандидат физико-математических наук Дубский, Геннадий Алексеевич</w:t>
      </w:r>
    </w:p>
    <w:p w14:paraId="6339A2CE"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Введение . 5*</w:t>
      </w:r>
    </w:p>
    <w:p w14:paraId="3527B033"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Глава I. Экспериментальные и теоретические представления об эмиссии вторичных частиц при ионной бомбардировке твердого тела.</w:t>
      </w:r>
    </w:p>
    <w:p w14:paraId="4E9F5591"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I. Некоторые закономерности рассеяния ионов поверхностями моно- и поликристаллов.</w:t>
      </w:r>
    </w:p>
    <w:p w14:paraId="51A268A0"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2. Экспериментальные данные и некоторые теоретические представления вторичной ионной эмиссии (ВЙЭ) металлов . 1S</w:t>
      </w:r>
    </w:p>
    <w:p w14:paraId="5E94B0DE"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3. Энергетические спектры распыленных ионов</w:t>
      </w:r>
    </w:p>
    <w:p w14:paraId="09522053"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3d - переходных металлов.</w:t>
      </w:r>
    </w:p>
    <w:p w14:paraId="2EAEC44E"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4. Ионно-электронная эмиссия (ИЭЭ). Автоионизавдонный механизм образования электронов . ЪЗ</w:t>
      </w:r>
    </w:p>
    <w:p w14:paraId="01ADA800"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5. Постановка задачи и цель работы</w:t>
      </w:r>
    </w:p>
    <w:p w14:paraId="7E12BC4C"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Глава II. Экспериментальная установка и методика проведения эксперимента.</w:t>
      </w:r>
    </w:p>
    <w:p w14:paraId="2FCEA793"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I. Общая схема установки.5%</w:t>
      </w:r>
    </w:p>
    <w:p w14:paraId="25FF7577"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2. Источник ионов и устройства формирования ионного пучка.</w:t>
      </w:r>
    </w:p>
    <w:p w14:paraId="544A1F82"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3. Анализаторы энергии и массы распыленных и рассеянных ионов. £&gt;Ъ</w:t>
      </w:r>
    </w:p>
    <w:p w14:paraId="3AA7B0CB"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4. Канальные электронные умножители и особенности их применения.Ц</w:t>
      </w:r>
    </w:p>
    <w:p w14:paraId="4E362B2B"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5. Электронные измерительные устройства в каналах регистрации рассеянных и распыленных ионов и электронов.</w:t>
      </w:r>
    </w:p>
    <w:p w14:paraId="0F22FF25"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6. Юстировка системы регистрации заряженных частиц . £Z</w:t>
      </w:r>
    </w:p>
    <w:p w14:paraId="4CA2DED8"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7. Приготовление поверхностей исследуемых металлов.ZQ</w:t>
      </w:r>
    </w:p>
    <w:p w14:paraId="1F4BEB59"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8. Методика получения экспериментальных данных при взаимодействии ионов с твердым телом двухкаяальным методом и методом совпадений . Я Ъ</w:t>
      </w:r>
    </w:p>
    <w:p w14:paraId="3E9077DE"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Глава III. Одновременные исследования рассеяния и</w:t>
      </w:r>
    </w:p>
    <w:p w14:paraId="475364E0"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ЙЭЭ кобальта. в С</w:t>
      </w:r>
    </w:p>
    <w:p w14:paraId="6551CE6C"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I. Энергетические распределения ионов Не4" рассеянных поликристаллом Со в oL и J£ - фазе для разных углов падения первичного пучка . f?/</w:t>
      </w:r>
    </w:p>
    <w:p w14:paraId="0E68F867"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2. Энергетические спектры ЙЭЭ поликристалла</w:t>
      </w:r>
    </w:p>
    <w:p w14:paraId="6C0E41DC"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Со вблизи точки с£ - ^ перехода.</w:t>
      </w:r>
    </w:p>
    <w:p w14:paraId="7A0188D5"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lastRenderedPageBreak/>
        <w:t>§ 3. Температурная зависимость интегрального выхода рассеянных иоров и электронов при бомбардировке ионами ^ поликристалла Со . Ю</w:t>
      </w:r>
    </w:p>
    <w:p w14:paraId="27EB5395"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4. Выводы.</w:t>
      </w:r>
    </w:p>
    <w:p w14:paraId="09F24CE1"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Глава 1У. Одновременное исследование рассеяния и</w:t>
      </w:r>
    </w:p>
    <w:p w14:paraId="2F7C0DBC"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ИЭЭ никеля.Щ</w:t>
      </w:r>
    </w:p>
    <w:p w14:paraId="4527AF67"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I. Энергетические распределения электронов при ИЭЭ пары NI для ферро- и парамагнитного состояния мишени .Щ</w:t>
      </w:r>
    </w:p>
    <w:p w14:paraId="1E80CE8C"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2. Влияние магнитного фазового перехода в f\lL на рассеяние ионов Ne+.//5*</w:t>
      </w:r>
    </w:p>
    <w:p w14:paraId="4E809951"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3. ИЭЭ и влияние на нее магнитного фазового перехода в Ml . jtf</w:t>
      </w:r>
    </w:p>
    <w:p w14:paraId="368684B4"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5.</w:t>
      </w:r>
    </w:p>
    <w:p w14:paraId="619DC3C8"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Глава У.</w:t>
      </w:r>
    </w:p>
    <w:p w14:paraId="7C6CBA0D"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3.</w:t>
      </w:r>
    </w:p>
    <w:p w14:paraId="722A823A"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 4.</w:t>
      </w:r>
    </w:p>
    <w:p w14:paraId="63D2CE80"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Угловое распределение электронов ИЭЭ пары Не"*" -&gt; . ^Н</w:t>
      </w:r>
    </w:p>
    <w:p w14:paraId="2948DFD7"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Выводы к главе 1У . 1Z</w:t>
      </w:r>
    </w:p>
    <w:p w14:paraId="6BBFFEB0" w14:textId="77777777" w:rsidR="009E0D4B" w:rsidRPr="009E0D4B" w:rsidRDefault="009E0D4B" w:rsidP="009E0D4B">
      <w:pPr>
        <w:rPr>
          <w:rFonts w:ascii="Helvetica" w:eastAsia="Symbol" w:hAnsi="Helvetica" w:cs="Helvetica"/>
          <w:b/>
          <w:bCs/>
          <w:color w:val="222222"/>
          <w:kern w:val="0"/>
          <w:sz w:val="21"/>
          <w:szCs w:val="21"/>
          <w:lang w:eastAsia="ru-RU"/>
        </w:rPr>
      </w:pPr>
      <w:r w:rsidRPr="009E0D4B">
        <w:rPr>
          <w:rFonts w:ascii="Helvetica" w:eastAsia="Symbol" w:hAnsi="Helvetica" w:cs="Helvetica"/>
          <w:b/>
          <w:bCs/>
          <w:color w:val="222222"/>
          <w:kern w:val="0"/>
          <w:sz w:val="21"/>
          <w:szCs w:val="21"/>
          <w:lang w:eastAsia="ru-RU"/>
        </w:rPr>
        <w:t>Исследование автоионизавдонного механизма образования ионов двухканальной методикой со схемой совпадений.'.izt</w:t>
      </w:r>
    </w:p>
    <w:p w14:paraId="3869883D" w14:textId="60BA7A88" w:rsidR="00F11235" w:rsidRPr="009E0D4B" w:rsidRDefault="00F11235" w:rsidP="009E0D4B"/>
    <w:sectPr w:rsidR="00F11235" w:rsidRPr="009E0D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D3AD" w14:textId="77777777" w:rsidR="00551357" w:rsidRDefault="00551357">
      <w:pPr>
        <w:spacing w:after="0" w:line="240" w:lineRule="auto"/>
      </w:pPr>
      <w:r>
        <w:separator/>
      </w:r>
    </w:p>
  </w:endnote>
  <w:endnote w:type="continuationSeparator" w:id="0">
    <w:p w14:paraId="15B01B50" w14:textId="77777777" w:rsidR="00551357" w:rsidRDefault="0055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BA36" w14:textId="77777777" w:rsidR="00551357" w:rsidRDefault="00551357"/>
    <w:p w14:paraId="5370834E" w14:textId="77777777" w:rsidR="00551357" w:rsidRDefault="00551357"/>
    <w:p w14:paraId="1E6A3170" w14:textId="77777777" w:rsidR="00551357" w:rsidRDefault="00551357"/>
    <w:p w14:paraId="6AF750F4" w14:textId="77777777" w:rsidR="00551357" w:rsidRDefault="00551357"/>
    <w:p w14:paraId="2CE9947B" w14:textId="77777777" w:rsidR="00551357" w:rsidRDefault="00551357"/>
    <w:p w14:paraId="17F205A2" w14:textId="77777777" w:rsidR="00551357" w:rsidRDefault="00551357"/>
    <w:p w14:paraId="3ACECE40" w14:textId="77777777" w:rsidR="00551357" w:rsidRDefault="005513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02865D" wp14:editId="13E9A3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F4DBE" w14:textId="77777777" w:rsidR="00551357" w:rsidRDefault="005513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286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7F4DBE" w14:textId="77777777" w:rsidR="00551357" w:rsidRDefault="005513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CB4225" w14:textId="77777777" w:rsidR="00551357" w:rsidRDefault="00551357"/>
    <w:p w14:paraId="52B55790" w14:textId="77777777" w:rsidR="00551357" w:rsidRDefault="00551357"/>
    <w:p w14:paraId="11ED0C27" w14:textId="77777777" w:rsidR="00551357" w:rsidRDefault="005513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27FB9C" wp14:editId="69EC35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99688" w14:textId="77777777" w:rsidR="00551357" w:rsidRDefault="00551357"/>
                          <w:p w14:paraId="57D0B3D9" w14:textId="77777777" w:rsidR="00551357" w:rsidRDefault="005513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27FB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B99688" w14:textId="77777777" w:rsidR="00551357" w:rsidRDefault="00551357"/>
                    <w:p w14:paraId="57D0B3D9" w14:textId="77777777" w:rsidR="00551357" w:rsidRDefault="005513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F7E9AB" w14:textId="77777777" w:rsidR="00551357" w:rsidRDefault="00551357"/>
    <w:p w14:paraId="3ACC131F" w14:textId="77777777" w:rsidR="00551357" w:rsidRDefault="00551357">
      <w:pPr>
        <w:rPr>
          <w:sz w:val="2"/>
          <w:szCs w:val="2"/>
        </w:rPr>
      </w:pPr>
    </w:p>
    <w:p w14:paraId="42066979" w14:textId="77777777" w:rsidR="00551357" w:rsidRDefault="00551357"/>
    <w:p w14:paraId="0B091F4D" w14:textId="77777777" w:rsidR="00551357" w:rsidRDefault="00551357">
      <w:pPr>
        <w:spacing w:after="0" w:line="240" w:lineRule="auto"/>
      </w:pPr>
    </w:p>
  </w:footnote>
  <w:footnote w:type="continuationSeparator" w:id="0">
    <w:p w14:paraId="2A064948" w14:textId="77777777" w:rsidR="00551357" w:rsidRDefault="00551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5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173770</TotalTime>
  <Pages>2</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5539</cp:revision>
  <cp:lastPrinted>2009-02-06T05:36:00Z</cp:lastPrinted>
  <dcterms:created xsi:type="dcterms:W3CDTF">2024-01-07T13:43:00Z</dcterms:created>
  <dcterms:modified xsi:type="dcterms:W3CDTF">2025-09-30T15:21:00Z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