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3EC3C"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Ковцова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Мария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Васильевна</w:t>
      </w:r>
      <w:r w:rsidRPr="001511B5">
        <w:rPr>
          <w:rFonts w:ascii="Helvetica" w:hAnsi="Helvetica" w:cs="Helvetica"/>
          <w:b/>
          <w:bCs/>
          <w:color w:val="222222"/>
          <w:sz w:val="21"/>
          <w:szCs w:val="21"/>
        </w:rPr>
        <w:t>.</w:t>
      </w:r>
    </w:p>
    <w:p w14:paraId="3B5AA88B"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Экология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морской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камбалы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Баренцева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закономерности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формирования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её</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 </w:t>
      </w:r>
      <w:r w:rsidRPr="001511B5">
        <w:rPr>
          <w:rFonts w:ascii="Helvetica" w:hAnsi="Helvetica" w:cs="Helvetica" w:hint="eastAsia"/>
          <w:b/>
          <w:bCs/>
          <w:color w:val="222222"/>
          <w:sz w:val="21"/>
          <w:szCs w:val="21"/>
        </w:rPr>
        <w:t>диссертация</w:t>
      </w:r>
      <w:r w:rsidRPr="001511B5">
        <w:rPr>
          <w:rFonts w:ascii="Helvetica" w:hAnsi="Helvetica" w:cs="Helvetica"/>
          <w:b/>
          <w:bCs/>
          <w:color w:val="222222"/>
          <w:sz w:val="21"/>
          <w:szCs w:val="21"/>
        </w:rPr>
        <w:t xml:space="preserve"> ... </w:t>
      </w:r>
      <w:r w:rsidRPr="001511B5">
        <w:rPr>
          <w:rFonts w:ascii="Helvetica" w:hAnsi="Helvetica" w:cs="Helvetica" w:hint="eastAsia"/>
          <w:b/>
          <w:bCs/>
          <w:color w:val="222222"/>
          <w:sz w:val="21"/>
          <w:szCs w:val="21"/>
        </w:rPr>
        <w:t>кандидата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биологических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наук</w:t>
      </w:r>
      <w:r w:rsidRPr="001511B5">
        <w:rPr>
          <w:rFonts w:ascii="Helvetica" w:hAnsi="Helvetica" w:cs="Helvetica"/>
          <w:b/>
          <w:bCs/>
          <w:color w:val="222222"/>
          <w:sz w:val="21"/>
          <w:szCs w:val="21"/>
        </w:rPr>
        <w:t xml:space="preserve"> : 03.00.10. - </w:t>
      </w:r>
      <w:r w:rsidRPr="001511B5">
        <w:rPr>
          <w:rFonts w:ascii="Helvetica" w:hAnsi="Helvetica" w:cs="Helvetica" w:hint="eastAsia"/>
          <w:b/>
          <w:bCs/>
          <w:color w:val="222222"/>
          <w:sz w:val="21"/>
          <w:szCs w:val="21"/>
        </w:rPr>
        <w:t>Мурманск</w:t>
      </w:r>
      <w:r w:rsidRPr="001511B5">
        <w:rPr>
          <w:rFonts w:ascii="Helvetica" w:hAnsi="Helvetica" w:cs="Helvetica"/>
          <w:b/>
          <w:bCs/>
          <w:color w:val="222222"/>
          <w:sz w:val="21"/>
          <w:szCs w:val="21"/>
        </w:rPr>
        <w:t xml:space="preserve">, 1983. - 218 </w:t>
      </w:r>
      <w:r w:rsidRPr="001511B5">
        <w:rPr>
          <w:rFonts w:ascii="Helvetica" w:hAnsi="Helvetica" w:cs="Helvetica" w:hint="eastAsia"/>
          <w:b/>
          <w:bCs/>
          <w:color w:val="222222"/>
          <w:sz w:val="21"/>
          <w:szCs w:val="21"/>
        </w:rPr>
        <w:t>с</w:t>
      </w:r>
      <w:r w:rsidRPr="001511B5">
        <w:rPr>
          <w:rFonts w:ascii="Helvetica" w:hAnsi="Helvetica" w:cs="Helvetica"/>
          <w:b/>
          <w:bCs/>
          <w:color w:val="222222"/>
          <w:sz w:val="21"/>
          <w:szCs w:val="21"/>
        </w:rPr>
        <w:t xml:space="preserve">. : </w:t>
      </w:r>
      <w:r w:rsidRPr="001511B5">
        <w:rPr>
          <w:rFonts w:ascii="Helvetica" w:hAnsi="Helvetica" w:cs="Helvetica" w:hint="eastAsia"/>
          <w:b/>
          <w:bCs/>
          <w:color w:val="222222"/>
          <w:sz w:val="21"/>
          <w:szCs w:val="21"/>
        </w:rPr>
        <w:t>ил</w:t>
      </w:r>
      <w:r w:rsidRPr="001511B5">
        <w:rPr>
          <w:rFonts w:ascii="Helvetica" w:hAnsi="Helvetica" w:cs="Helvetica"/>
          <w:b/>
          <w:bCs/>
          <w:color w:val="222222"/>
          <w:sz w:val="21"/>
          <w:szCs w:val="21"/>
        </w:rPr>
        <w:t>.</w:t>
      </w:r>
    </w:p>
    <w:p w14:paraId="2000A1F5"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больше</w:t>
      </w:r>
    </w:p>
    <w:p w14:paraId="5351F617"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Цитаты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из</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текста</w:t>
      </w:r>
      <w:r w:rsidRPr="001511B5">
        <w:rPr>
          <w:rFonts w:ascii="Helvetica" w:hAnsi="Helvetica" w:cs="Helvetica"/>
          <w:b/>
          <w:bCs/>
          <w:color w:val="222222"/>
          <w:sz w:val="21"/>
          <w:szCs w:val="21"/>
        </w:rPr>
        <w:t>:</w:t>
      </w:r>
    </w:p>
    <w:p w14:paraId="0A5AB224"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стр</w:t>
      </w:r>
      <w:r w:rsidRPr="001511B5">
        <w:rPr>
          <w:rFonts w:ascii="Helvetica" w:hAnsi="Helvetica" w:cs="Helvetica"/>
          <w:b/>
          <w:bCs/>
          <w:color w:val="222222"/>
          <w:sz w:val="21"/>
          <w:szCs w:val="21"/>
        </w:rPr>
        <w:t>. 2</w:t>
      </w:r>
    </w:p>
    <w:p w14:paraId="5470C420"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половое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созревание</w:t>
      </w:r>
      <w:r w:rsidRPr="001511B5">
        <w:rPr>
          <w:rFonts w:ascii="Helvetica" w:hAnsi="Helvetica" w:cs="Helvetica"/>
          <w:b/>
          <w:bCs/>
          <w:color w:val="222222"/>
          <w:sz w:val="21"/>
          <w:szCs w:val="21"/>
        </w:rPr>
        <w:t xml:space="preserve"> 4. </w:t>
      </w:r>
      <w:r w:rsidRPr="001511B5">
        <w:rPr>
          <w:rFonts w:ascii="Helvetica" w:hAnsi="Helvetica" w:cs="Helvetica" w:hint="eastAsia"/>
          <w:b/>
          <w:bCs/>
          <w:color w:val="222222"/>
          <w:sz w:val="21"/>
          <w:szCs w:val="21"/>
        </w:rPr>
        <w:t>Размнозхение</w:t>
      </w:r>
      <w:r w:rsidRPr="001511B5">
        <w:rPr>
          <w:rFonts w:ascii="Helvetica" w:hAnsi="Helvetica" w:cs="Helvetica"/>
          <w:b/>
          <w:bCs/>
          <w:color w:val="222222"/>
          <w:sz w:val="21"/>
          <w:szCs w:val="21"/>
        </w:rPr>
        <w:t xml:space="preserve"> 5. </w:t>
      </w:r>
      <w:r w:rsidRPr="001511B5">
        <w:rPr>
          <w:rFonts w:ascii="Helvetica" w:hAnsi="Helvetica" w:cs="Helvetica" w:hint="eastAsia"/>
          <w:b/>
          <w:bCs/>
          <w:color w:val="222222"/>
          <w:sz w:val="21"/>
          <w:szCs w:val="21"/>
        </w:rPr>
        <w:t>Питание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ушианность</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Глава</w:t>
      </w:r>
      <w:r w:rsidRPr="001511B5">
        <w:rPr>
          <w:rFonts w:ascii="Helvetica" w:hAnsi="Helvetica" w:cs="Helvetica"/>
          <w:b/>
          <w:bCs/>
          <w:color w:val="222222"/>
          <w:sz w:val="21"/>
          <w:szCs w:val="21"/>
        </w:rPr>
        <w:t xml:space="preserve"> 1</w:t>
      </w:r>
      <w:r w:rsidRPr="001511B5">
        <w:rPr>
          <w:rFonts w:ascii="Helvetica" w:hAnsi="Helvetica" w:cs="Helvetica" w:hint="eastAsia"/>
          <w:b/>
          <w:bCs/>
          <w:color w:val="222222"/>
          <w:sz w:val="21"/>
          <w:szCs w:val="21"/>
        </w:rPr>
        <w:t>У</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1. </w:t>
      </w:r>
      <w:r w:rsidRPr="001511B5">
        <w:rPr>
          <w:rFonts w:ascii="Helvetica" w:hAnsi="Helvetica" w:cs="Helvetica" w:hint="eastAsia"/>
          <w:b/>
          <w:bCs/>
          <w:color w:val="222222"/>
          <w:sz w:val="21"/>
          <w:szCs w:val="21"/>
        </w:rPr>
        <w:t>Факторы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обусловливающие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2.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пополнения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разной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численности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Х</w:t>
      </w: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лава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Состояние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запасов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рациональное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использование</w:t>
      </w:r>
      <w:r w:rsidRPr="001511B5">
        <w:rPr>
          <w:rFonts w:ascii="Helvetica" w:hAnsi="Helvetica" w:cs="Helvetica"/>
          <w:b/>
          <w:bCs/>
          <w:color w:val="222222"/>
          <w:sz w:val="21"/>
          <w:szCs w:val="21"/>
        </w:rPr>
        <w:t xml:space="preserve"> 1. </w:t>
      </w:r>
      <w:r w:rsidRPr="001511B5">
        <w:rPr>
          <w:rFonts w:ascii="Helvetica" w:hAnsi="Helvetica" w:cs="Helvetica" w:hint="eastAsia"/>
          <w:b/>
          <w:bCs/>
          <w:color w:val="222222"/>
          <w:sz w:val="21"/>
          <w:szCs w:val="21"/>
        </w:rPr>
        <w:t>Промысел</w:t>
      </w:r>
    </w:p>
    <w:p w14:paraId="0520F08C"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стр</w:t>
      </w:r>
      <w:r w:rsidRPr="001511B5">
        <w:rPr>
          <w:rFonts w:ascii="Helvetica" w:hAnsi="Helvetica" w:cs="Helvetica"/>
          <w:b/>
          <w:bCs/>
          <w:color w:val="222222"/>
          <w:sz w:val="21"/>
          <w:szCs w:val="21"/>
        </w:rPr>
        <w:t>. 28</w:t>
      </w:r>
    </w:p>
    <w:p w14:paraId="5BB8D412"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многочисленны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северное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южное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Северного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морей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Баренцева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Балтийского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исланд­</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ское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Шлинский</w:t>
      </w:r>
      <w:r w:rsidRPr="001511B5">
        <w:rPr>
          <w:rFonts w:ascii="Helvetica" w:hAnsi="Helvetica" w:cs="Helvetica"/>
          <w:b/>
          <w:bCs/>
          <w:color w:val="222222"/>
          <w:sz w:val="21"/>
          <w:szCs w:val="21"/>
        </w:rPr>
        <w:t xml:space="preserve">, 1938; </w:t>
      </w:r>
      <w:r w:rsidRPr="001511B5">
        <w:rPr>
          <w:rFonts w:ascii="Helvetica" w:hAnsi="Helvetica" w:cs="Helvetica" w:hint="eastAsia"/>
          <w:b/>
          <w:bCs/>
          <w:color w:val="222222"/>
          <w:sz w:val="21"/>
          <w:szCs w:val="21"/>
        </w:rPr>
        <w:t>Андрияшев</w:t>
      </w:r>
      <w:r w:rsidRPr="001511B5">
        <w:rPr>
          <w:rFonts w:ascii="Helvetica" w:hAnsi="Helvetica" w:cs="Helvetica"/>
          <w:b/>
          <w:bCs/>
          <w:color w:val="222222"/>
          <w:sz w:val="21"/>
          <w:szCs w:val="21"/>
        </w:rPr>
        <w:t xml:space="preserve">, 1954; </w:t>
      </w:r>
      <w:r w:rsidRPr="001511B5">
        <w:rPr>
          <w:rFonts w:ascii="Helvetica" w:hAnsi="Helvetica" w:cs="Helvetica" w:hint="eastAsia"/>
          <w:b/>
          <w:bCs/>
          <w:color w:val="222222"/>
          <w:sz w:val="21"/>
          <w:szCs w:val="21"/>
        </w:rPr>
        <w:t>Никольский</w:t>
      </w:r>
      <w:r w:rsidRPr="001511B5">
        <w:rPr>
          <w:rFonts w:ascii="Helvetica" w:hAnsi="Helvetica" w:cs="Helvetica"/>
          <w:b/>
          <w:bCs/>
          <w:color w:val="222222"/>
          <w:sz w:val="21"/>
          <w:szCs w:val="21"/>
        </w:rPr>
        <w:t xml:space="preserve">, I97I; </w:t>
      </w:r>
      <w:r w:rsidRPr="001511B5">
        <w:rPr>
          <w:rFonts w:ascii="Helvetica" w:hAnsi="Helvetica" w:cs="Helvetica" w:hint="eastAsia"/>
          <w:b/>
          <w:bCs/>
          <w:color w:val="222222"/>
          <w:sz w:val="21"/>
          <w:szCs w:val="21"/>
        </w:rPr>
        <w:t>Ковцова</w:t>
      </w:r>
      <w:r w:rsidRPr="001511B5">
        <w:rPr>
          <w:rFonts w:ascii="Helvetica" w:hAnsi="Helvetica" w:cs="Helvetica"/>
          <w:b/>
          <w:bCs/>
          <w:color w:val="222222"/>
          <w:sz w:val="21"/>
          <w:szCs w:val="21"/>
        </w:rPr>
        <w:t xml:space="preserve">, 1977). </w:t>
      </w:r>
      <w:r w:rsidRPr="001511B5">
        <w:rPr>
          <w:rFonts w:ascii="Helvetica" w:hAnsi="Helvetica" w:cs="Helvetica" w:hint="eastAsia"/>
          <w:b/>
          <w:bCs/>
          <w:color w:val="222222"/>
          <w:sz w:val="21"/>
          <w:szCs w:val="21"/>
        </w:rPr>
        <w:t>По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образу</w:t>
      </w:r>
      <w:r w:rsidRPr="001511B5">
        <w:rPr>
          <w:rFonts w:ascii="Helvetica" w:hAnsi="Helvetica" w:cs="Helvetica"/>
          <w:b/>
          <w:bCs/>
          <w:color w:val="222222"/>
          <w:sz w:val="21"/>
          <w:szCs w:val="21"/>
        </w:rPr>
        <w:t xml:space="preserve"> 71</w:t>
      </w:r>
      <w:r w:rsidRPr="001511B5">
        <w:rPr>
          <w:rFonts w:ascii="Helvetica" w:hAnsi="Helvetica" w:cs="Helvetica" w:hint="eastAsia"/>
          <w:b/>
          <w:bCs/>
          <w:color w:val="222222"/>
          <w:sz w:val="21"/>
          <w:szCs w:val="21"/>
        </w:rPr>
        <w:t>Изнй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камбалы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этих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почти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разли­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чаются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однако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разные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условия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существования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той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иди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иной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степе­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отражаются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на</w:t>
      </w:r>
    </w:p>
    <w:p w14:paraId="5CAC8CA1"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стр</w:t>
      </w:r>
      <w:r w:rsidRPr="001511B5">
        <w:rPr>
          <w:rFonts w:ascii="Helvetica" w:hAnsi="Helvetica" w:cs="Helvetica"/>
          <w:b/>
          <w:bCs/>
          <w:color w:val="222222"/>
          <w:sz w:val="21"/>
          <w:szCs w:val="21"/>
        </w:rPr>
        <w:t>. 28</w:t>
      </w:r>
    </w:p>
    <w:p w14:paraId="629BF160"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приложение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рис</w:t>
      </w:r>
      <w:r w:rsidRPr="001511B5">
        <w:rPr>
          <w:rFonts w:ascii="Helvetica" w:hAnsi="Helvetica" w:cs="Helvetica"/>
          <w:b/>
          <w:bCs/>
          <w:color w:val="222222"/>
          <w:sz w:val="21"/>
          <w:szCs w:val="21"/>
        </w:rPr>
        <w:t xml:space="preserve">.1). </w:t>
      </w:r>
      <w:r w:rsidRPr="001511B5">
        <w:rPr>
          <w:rFonts w:ascii="Helvetica" w:hAnsi="Helvetica" w:cs="Helvetica" w:hint="eastAsia"/>
          <w:b/>
          <w:bCs/>
          <w:color w:val="222222"/>
          <w:sz w:val="21"/>
          <w:szCs w:val="21"/>
        </w:rPr>
        <w:t>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результате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своих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исследований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w:t>
      </w: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В</w:t>
      </w: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Аверинцев</w:t>
      </w:r>
      <w:r w:rsidRPr="001511B5">
        <w:rPr>
          <w:rFonts w:ascii="Helvetica" w:hAnsi="Helvetica" w:cs="Helvetica"/>
          <w:b/>
          <w:bCs/>
          <w:color w:val="222222"/>
          <w:sz w:val="21"/>
          <w:szCs w:val="21"/>
        </w:rPr>
        <w:t xml:space="preserve"> (1929</w:t>
      </w:r>
      <w:r w:rsidRPr="001511B5">
        <w:rPr>
          <w:rFonts w:ascii="Helvetica" w:hAnsi="Helvetica" w:cs="Helvetica" w:hint="eastAsia"/>
          <w:b/>
          <w:bCs/>
          <w:color w:val="222222"/>
          <w:sz w:val="21"/>
          <w:szCs w:val="21"/>
        </w:rPr>
        <w:t>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шел</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выводу</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что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морская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камбала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Баренцева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моря</w:t>
      </w:r>
      <w:r w:rsidRPr="001511B5">
        <w:rPr>
          <w:rFonts w:ascii="Helvetica" w:hAnsi="Helvetica" w:cs="Helvetica"/>
          <w:b/>
          <w:bCs/>
          <w:color w:val="222222"/>
          <w:sz w:val="21"/>
          <w:szCs w:val="21"/>
        </w:rPr>
        <w:t xml:space="preserve"> - </w:t>
      </w:r>
      <w:r w:rsidRPr="001511B5">
        <w:rPr>
          <w:rFonts w:ascii="Helvetica" w:hAnsi="Helvetica" w:cs="Helvetica" w:hint="eastAsia"/>
          <w:b/>
          <w:bCs/>
          <w:color w:val="222222"/>
          <w:sz w:val="21"/>
          <w:szCs w:val="21"/>
        </w:rPr>
        <w:t>это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самостоя­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тельное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локальное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стадо</w:t>
      </w:r>
      <w:r w:rsidRPr="001511B5">
        <w:rPr>
          <w:rFonts w:ascii="Helvetica" w:hAnsi="Helvetica" w:cs="Helvetica"/>
          <w:b/>
          <w:bCs/>
          <w:color w:val="222222"/>
          <w:sz w:val="21"/>
          <w:szCs w:val="21"/>
        </w:rPr>
        <w:t xml:space="preserve">. - 29 I. </w:t>
      </w:r>
      <w:r w:rsidRPr="001511B5">
        <w:rPr>
          <w:rFonts w:ascii="Helvetica" w:hAnsi="Helvetica" w:cs="Helvetica" w:hint="eastAsia"/>
          <w:b/>
          <w:bCs/>
          <w:color w:val="222222"/>
          <w:sz w:val="21"/>
          <w:szCs w:val="21"/>
        </w:rPr>
        <w:t>Распределение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миграции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Сведения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распределении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морской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камбалы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Баренцевом</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многочисленны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Из</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работ</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отечественных</w:t>
      </w:r>
    </w:p>
    <w:p w14:paraId="1387D781" w14:textId="77777777" w:rsidR="001511B5" w:rsidRPr="001511B5" w:rsidRDefault="001511B5" w:rsidP="001511B5">
      <w:pPr>
        <w:rPr>
          <w:rFonts w:ascii="Helvetica" w:hAnsi="Helvetica" w:cs="Helvetica"/>
          <w:b/>
          <w:bCs/>
          <w:color w:val="222222"/>
          <w:sz w:val="21"/>
          <w:szCs w:val="21"/>
        </w:rPr>
      </w:pPr>
    </w:p>
    <w:p w14:paraId="5D632B5B"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Оглавление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диссертации</w:t>
      </w:r>
    </w:p>
    <w:p w14:paraId="40832471"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кандидат</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биологических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наук</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Ковцова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Мария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Васильевна</w:t>
      </w:r>
    </w:p>
    <w:p w14:paraId="0219C97D"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Общая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характеристика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работы</w:t>
      </w:r>
    </w:p>
    <w:p w14:paraId="325369FF" w14:textId="77777777" w:rsidR="001511B5" w:rsidRPr="001511B5" w:rsidRDefault="001511B5" w:rsidP="001511B5">
      <w:pPr>
        <w:rPr>
          <w:rFonts w:ascii="Helvetica" w:hAnsi="Helvetica" w:cs="Helvetica"/>
          <w:b/>
          <w:bCs/>
          <w:color w:val="222222"/>
          <w:sz w:val="21"/>
          <w:szCs w:val="21"/>
        </w:rPr>
      </w:pPr>
    </w:p>
    <w:p w14:paraId="45162E36"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Введение</w:t>
      </w:r>
    </w:p>
    <w:p w14:paraId="7EF79E89" w14:textId="77777777" w:rsidR="001511B5" w:rsidRPr="001511B5" w:rsidRDefault="001511B5" w:rsidP="001511B5">
      <w:pPr>
        <w:rPr>
          <w:rFonts w:ascii="Helvetica" w:hAnsi="Helvetica" w:cs="Helvetica"/>
          <w:b/>
          <w:bCs/>
          <w:color w:val="222222"/>
          <w:sz w:val="21"/>
          <w:szCs w:val="21"/>
        </w:rPr>
      </w:pPr>
    </w:p>
    <w:p w14:paraId="7C89F490"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Глава</w:t>
      </w:r>
      <w:r w:rsidRPr="001511B5">
        <w:rPr>
          <w:rFonts w:ascii="Helvetica" w:hAnsi="Helvetica" w:cs="Helvetica"/>
          <w:b/>
          <w:bCs/>
          <w:color w:val="222222"/>
          <w:sz w:val="21"/>
          <w:szCs w:val="21"/>
        </w:rPr>
        <w:t xml:space="preserve"> I </w:t>
      </w:r>
      <w:r w:rsidRPr="001511B5">
        <w:rPr>
          <w:rFonts w:ascii="Helvetica" w:hAnsi="Helvetica" w:cs="Helvetica" w:hint="eastAsia"/>
          <w:b/>
          <w:bCs/>
          <w:color w:val="222222"/>
          <w:sz w:val="21"/>
          <w:szCs w:val="21"/>
        </w:rPr>
        <w:t>Материал</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методика</w:t>
      </w:r>
      <w:r w:rsidRPr="001511B5">
        <w:rPr>
          <w:rFonts w:ascii="Helvetica" w:hAnsi="Helvetica" w:cs="Helvetica"/>
          <w:b/>
          <w:bCs/>
          <w:color w:val="222222"/>
          <w:sz w:val="21"/>
          <w:szCs w:val="21"/>
        </w:rPr>
        <w:t xml:space="preserve"> II</w:t>
      </w:r>
    </w:p>
    <w:p w14:paraId="53782FD3" w14:textId="77777777" w:rsidR="001511B5" w:rsidRPr="001511B5" w:rsidRDefault="001511B5" w:rsidP="001511B5">
      <w:pPr>
        <w:rPr>
          <w:rFonts w:ascii="Helvetica" w:hAnsi="Helvetica" w:cs="Helvetica"/>
          <w:b/>
          <w:bCs/>
          <w:color w:val="222222"/>
          <w:sz w:val="21"/>
          <w:szCs w:val="21"/>
        </w:rPr>
      </w:pPr>
    </w:p>
    <w:p w14:paraId="44CF80B4"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Глава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Краткая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физико</w:t>
      </w: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географическая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гидрологическая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характеристика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ареала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морской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камбалы</w:t>
      </w:r>
    </w:p>
    <w:p w14:paraId="67894511" w14:textId="77777777" w:rsidR="001511B5" w:rsidRPr="001511B5" w:rsidRDefault="001511B5" w:rsidP="001511B5">
      <w:pPr>
        <w:rPr>
          <w:rFonts w:ascii="Helvetica" w:hAnsi="Helvetica" w:cs="Helvetica"/>
          <w:b/>
          <w:bCs/>
          <w:color w:val="222222"/>
          <w:sz w:val="21"/>
          <w:szCs w:val="21"/>
        </w:rPr>
      </w:pPr>
    </w:p>
    <w:p w14:paraId="182B888D"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Глава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Ш</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Распределение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экология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структура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популяции</w:t>
      </w:r>
    </w:p>
    <w:p w14:paraId="592247DD" w14:textId="77777777" w:rsidR="001511B5" w:rsidRPr="001511B5" w:rsidRDefault="001511B5" w:rsidP="001511B5">
      <w:pPr>
        <w:rPr>
          <w:rFonts w:ascii="Helvetica" w:hAnsi="Helvetica" w:cs="Helvetica"/>
          <w:b/>
          <w:bCs/>
          <w:color w:val="222222"/>
          <w:sz w:val="21"/>
          <w:szCs w:val="21"/>
        </w:rPr>
      </w:pPr>
    </w:p>
    <w:p w14:paraId="132BBD6F"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1. </w:t>
      </w:r>
      <w:r w:rsidRPr="001511B5">
        <w:rPr>
          <w:rFonts w:ascii="Helvetica" w:hAnsi="Helvetica" w:cs="Helvetica" w:hint="eastAsia"/>
          <w:b/>
          <w:bCs/>
          <w:color w:val="222222"/>
          <w:sz w:val="21"/>
          <w:szCs w:val="21"/>
        </w:rPr>
        <w:t>Распределение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миграции</w:t>
      </w:r>
    </w:p>
    <w:p w14:paraId="100EFE21" w14:textId="77777777" w:rsidR="001511B5" w:rsidRPr="001511B5" w:rsidRDefault="001511B5" w:rsidP="001511B5">
      <w:pPr>
        <w:rPr>
          <w:rFonts w:ascii="Helvetica" w:hAnsi="Helvetica" w:cs="Helvetica"/>
          <w:b/>
          <w:bCs/>
          <w:color w:val="222222"/>
          <w:sz w:val="21"/>
          <w:szCs w:val="21"/>
        </w:rPr>
      </w:pPr>
    </w:p>
    <w:p w14:paraId="2A37F14F"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2. </w:t>
      </w:r>
      <w:r w:rsidRPr="001511B5">
        <w:rPr>
          <w:rFonts w:ascii="Helvetica" w:hAnsi="Helvetica" w:cs="Helvetica" w:hint="eastAsia"/>
          <w:b/>
          <w:bCs/>
          <w:color w:val="222222"/>
          <w:sz w:val="21"/>
          <w:szCs w:val="21"/>
        </w:rPr>
        <w:t>Динамика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размерно</w:t>
      </w:r>
      <w:r w:rsidRPr="001511B5">
        <w:rPr>
          <w:rFonts w:ascii="Helvetica" w:hAnsi="Helvetica" w:cs="Helvetica"/>
          <w:b/>
          <w:bCs/>
          <w:color w:val="222222"/>
          <w:sz w:val="21"/>
          <w:szCs w:val="21"/>
        </w:rPr>
        <w:t>-</w:t>
      </w:r>
      <w:r w:rsidRPr="001511B5">
        <w:rPr>
          <w:rFonts w:ascii="Helvetica" w:hAnsi="Helvetica" w:cs="Helvetica" w:hint="eastAsia"/>
          <w:b/>
          <w:bCs/>
          <w:color w:val="222222"/>
          <w:sz w:val="21"/>
          <w:szCs w:val="21"/>
        </w:rPr>
        <w:t>возрастного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состава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соотношение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полов</w:t>
      </w:r>
    </w:p>
    <w:p w14:paraId="3F313BD1" w14:textId="77777777" w:rsidR="001511B5" w:rsidRPr="001511B5" w:rsidRDefault="001511B5" w:rsidP="001511B5">
      <w:pPr>
        <w:rPr>
          <w:rFonts w:ascii="Helvetica" w:hAnsi="Helvetica" w:cs="Helvetica"/>
          <w:b/>
          <w:bCs/>
          <w:color w:val="222222"/>
          <w:sz w:val="21"/>
          <w:szCs w:val="21"/>
        </w:rPr>
      </w:pPr>
    </w:p>
    <w:p w14:paraId="5ED08BC7"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3. </w:t>
      </w:r>
      <w:r w:rsidRPr="001511B5">
        <w:rPr>
          <w:rFonts w:ascii="Helvetica" w:hAnsi="Helvetica" w:cs="Helvetica" w:hint="eastAsia"/>
          <w:b/>
          <w:bCs/>
          <w:color w:val="222222"/>
          <w:sz w:val="21"/>
          <w:szCs w:val="21"/>
        </w:rPr>
        <w:t>Темп</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роста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половое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созревание</w:t>
      </w:r>
    </w:p>
    <w:p w14:paraId="018F3CBF" w14:textId="77777777" w:rsidR="001511B5" w:rsidRPr="001511B5" w:rsidRDefault="001511B5" w:rsidP="001511B5">
      <w:pPr>
        <w:rPr>
          <w:rFonts w:ascii="Helvetica" w:hAnsi="Helvetica" w:cs="Helvetica"/>
          <w:b/>
          <w:bCs/>
          <w:color w:val="222222"/>
          <w:sz w:val="21"/>
          <w:szCs w:val="21"/>
        </w:rPr>
      </w:pPr>
    </w:p>
    <w:p w14:paraId="6F1A0AA1"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4. </w:t>
      </w:r>
      <w:r w:rsidRPr="001511B5">
        <w:rPr>
          <w:rFonts w:ascii="Helvetica" w:hAnsi="Helvetica" w:cs="Helvetica" w:hint="eastAsia"/>
          <w:b/>
          <w:bCs/>
          <w:color w:val="222222"/>
          <w:sz w:val="21"/>
          <w:szCs w:val="21"/>
        </w:rPr>
        <w:t>Размножение</w:t>
      </w:r>
    </w:p>
    <w:p w14:paraId="5516B8E0" w14:textId="77777777" w:rsidR="001511B5" w:rsidRPr="001511B5" w:rsidRDefault="001511B5" w:rsidP="001511B5">
      <w:pPr>
        <w:rPr>
          <w:rFonts w:ascii="Helvetica" w:hAnsi="Helvetica" w:cs="Helvetica"/>
          <w:b/>
          <w:bCs/>
          <w:color w:val="222222"/>
          <w:sz w:val="21"/>
          <w:szCs w:val="21"/>
        </w:rPr>
      </w:pPr>
    </w:p>
    <w:p w14:paraId="63BF4E74"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5. </w:t>
      </w:r>
      <w:r w:rsidRPr="001511B5">
        <w:rPr>
          <w:rFonts w:ascii="Helvetica" w:hAnsi="Helvetica" w:cs="Helvetica" w:hint="eastAsia"/>
          <w:b/>
          <w:bCs/>
          <w:color w:val="222222"/>
          <w:sz w:val="21"/>
          <w:szCs w:val="21"/>
        </w:rPr>
        <w:t>Питание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упитанность</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Юб</w:t>
      </w:r>
    </w:p>
    <w:p w14:paraId="3D319341" w14:textId="77777777" w:rsidR="001511B5" w:rsidRPr="001511B5" w:rsidRDefault="001511B5" w:rsidP="001511B5">
      <w:pPr>
        <w:rPr>
          <w:rFonts w:ascii="Helvetica" w:hAnsi="Helvetica" w:cs="Helvetica"/>
          <w:b/>
          <w:bCs/>
          <w:color w:val="222222"/>
          <w:sz w:val="21"/>
          <w:szCs w:val="21"/>
        </w:rPr>
      </w:pPr>
    </w:p>
    <w:p w14:paraId="31EAF9A8"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t>Глава</w:t>
      </w:r>
      <w:r w:rsidRPr="001511B5">
        <w:rPr>
          <w:rFonts w:ascii="Helvetica" w:hAnsi="Helvetica" w:cs="Helvetica"/>
          <w:b/>
          <w:bCs/>
          <w:color w:val="222222"/>
          <w:sz w:val="21"/>
          <w:szCs w:val="21"/>
        </w:rPr>
        <w:t xml:space="preserve"> 1</w:t>
      </w:r>
      <w:r w:rsidRPr="001511B5">
        <w:rPr>
          <w:rFonts w:ascii="Helvetica" w:hAnsi="Helvetica" w:cs="Helvetica" w:hint="eastAsia"/>
          <w:b/>
          <w:bCs/>
          <w:color w:val="222222"/>
          <w:sz w:val="21"/>
          <w:szCs w:val="21"/>
        </w:rPr>
        <w:t>У</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p>
    <w:p w14:paraId="1E788217" w14:textId="77777777" w:rsidR="001511B5" w:rsidRPr="001511B5" w:rsidRDefault="001511B5" w:rsidP="001511B5">
      <w:pPr>
        <w:rPr>
          <w:rFonts w:ascii="Helvetica" w:hAnsi="Helvetica" w:cs="Helvetica"/>
          <w:b/>
          <w:bCs/>
          <w:color w:val="222222"/>
          <w:sz w:val="21"/>
          <w:szCs w:val="21"/>
        </w:rPr>
      </w:pPr>
    </w:p>
    <w:p w14:paraId="102380F4"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1. </w:t>
      </w:r>
      <w:r w:rsidRPr="001511B5">
        <w:rPr>
          <w:rFonts w:ascii="Helvetica" w:hAnsi="Helvetica" w:cs="Helvetica" w:hint="eastAsia"/>
          <w:b/>
          <w:bCs/>
          <w:color w:val="222222"/>
          <w:sz w:val="21"/>
          <w:szCs w:val="21"/>
        </w:rPr>
        <w:t>Факторы</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обусловливающие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p>
    <w:p w14:paraId="3D16C6E4" w14:textId="77777777" w:rsidR="001511B5" w:rsidRPr="001511B5" w:rsidRDefault="001511B5" w:rsidP="001511B5">
      <w:pPr>
        <w:rPr>
          <w:rFonts w:ascii="Helvetica" w:hAnsi="Helvetica" w:cs="Helvetica"/>
          <w:b/>
          <w:bCs/>
          <w:color w:val="222222"/>
          <w:sz w:val="21"/>
          <w:szCs w:val="21"/>
        </w:rPr>
      </w:pPr>
    </w:p>
    <w:p w14:paraId="2DD8DFC9"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2. </w:t>
      </w:r>
      <w:r w:rsidRPr="001511B5">
        <w:rPr>
          <w:rFonts w:ascii="Helvetica" w:hAnsi="Helvetica" w:cs="Helvetica" w:hint="eastAsia"/>
          <w:b/>
          <w:bCs/>
          <w:color w:val="222222"/>
          <w:sz w:val="21"/>
          <w:szCs w:val="21"/>
        </w:rPr>
        <w:t>Формирование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пополнения</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промыслового</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стада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разной</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численности</w:t>
      </w:r>
    </w:p>
    <w:p w14:paraId="740DFC61" w14:textId="77777777" w:rsidR="001511B5" w:rsidRPr="001511B5" w:rsidRDefault="001511B5" w:rsidP="001511B5">
      <w:pPr>
        <w:rPr>
          <w:rFonts w:ascii="Helvetica" w:hAnsi="Helvetica" w:cs="Helvetica"/>
          <w:b/>
          <w:bCs/>
          <w:color w:val="222222"/>
          <w:sz w:val="21"/>
          <w:szCs w:val="21"/>
        </w:rPr>
      </w:pPr>
    </w:p>
    <w:p w14:paraId="579817B0"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hint="eastAsia"/>
          <w:b/>
          <w:bCs/>
          <w:color w:val="222222"/>
          <w:sz w:val="21"/>
          <w:szCs w:val="21"/>
        </w:rPr>
        <w:lastRenderedPageBreak/>
        <w:t>Глава</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Состояние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запасов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их</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рациональное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использование</w:t>
      </w:r>
    </w:p>
    <w:p w14:paraId="00D19DEC" w14:textId="77777777" w:rsidR="001511B5" w:rsidRPr="001511B5" w:rsidRDefault="001511B5" w:rsidP="001511B5">
      <w:pPr>
        <w:rPr>
          <w:rFonts w:ascii="Helvetica" w:hAnsi="Helvetica" w:cs="Helvetica"/>
          <w:b/>
          <w:bCs/>
          <w:color w:val="222222"/>
          <w:sz w:val="21"/>
          <w:szCs w:val="21"/>
        </w:rPr>
      </w:pPr>
    </w:p>
    <w:p w14:paraId="04A41831"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1. </w:t>
      </w:r>
      <w:r w:rsidRPr="001511B5">
        <w:rPr>
          <w:rFonts w:ascii="Helvetica" w:hAnsi="Helvetica" w:cs="Helvetica" w:hint="eastAsia"/>
          <w:b/>
          <w:bCs/>
          <w:color w:val="222222"/>
          <w:sz w:val="21"/>
          <w:szCs w:val="21"/>
        </w:rPr>
        <w:t>Промысел</w:t>
      </w:r>
    </w:p>
    <w:p w14:paraId="2640BEC9" w14:textId="77777777" w:rsidR="001511B5" w:rsidRPr="001511B5" w:rsidRDefault="001511B5" w:rsidP="001511B5">
      <w:pPr>
        <w:rPr>
          <w:rFonts w:ascii="Helvetica" w:hAnsi="Helvetica" w:cs="Helvetica"/>
          <w:b/>
          <w:bCs/>
          <w:color w:val="222222"/>
          <w:sz w:val="21"/>
          <w:szCs w:val="21"/>
        </w:rPr>
      </w:pPr>
    </w:p>
    <w:p w14:paraId="1CE3DFB9" w14:textId="77777777" w:rsidR="001511B5" w:rsidRPr="001511B5" w:rsidRDefault="001511B5" w:rsidP="001511B5">
      <w:pPr>
        <w:rPr>
          <w:rFonts w:ascii="Helvetica" w:hAnsi="Helvetica" w:cs="Helvetica"/>
          <w:b/>
          <w:bCs/>
          <w:color w:val="222222"/>
          <w:sz w:val="21"/>
          <w:szCs w:val="21"/>
        </w:rPr>
      </w:pPr>
      <w:r w:rsidRPr="001511B5">
        <w:rPr>
          <w:rFonts w:ascii="Helvetica" w:hAnsi="Helvetica" w:cs="Helvetica"/>
          <w:b/>
          <w:bCs/>
          <w:color w:val="222222"/>
          <w:sz w:val="21"/>
          <w:szCs w:val="21"/>
        </w:rPr>
        <w:t xml:space="preserve">2. </w:t>
      </w:r>
      <w:r w:rsidRPr="001511B5">
        <w:rPr>
          <w:rFonts w:ascii="Helvetica" w:hAnsi="Helvetica" w:cs="Helvetica" w:hint="eastAsia"/>
          <w:b/>
          <w:bCs/>
          <w:color w:val="222222"/>
          <w:sz w:val="21"/>
          <w:szCs w:val="21"/>
        </w:rPr>
        <w:t>Современное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состояние</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запасов</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и</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прогноз</w:t>
      </w:r>
      <w:r w:rsidRPr="001511B5">
        <w:rPr>
          <w:rFonts w:ascii="Helvetica" w:hAnsi="Helvetica" w:cs="Helvetica"/>
          <w:b/>
          <w:bCs/>
          <w:color w:val="222222"/>
          <w:sz w:val="21"/>
          <w:szCs w:val="21"/>
        </w:rPr>
        <w:t xml:space="preserve"> </w:t>
      </w:r>
      <w:r w:rsidRPr="001511B5">
        <w:rPr>
          <w:rFonts w:ascii="Helvetica" w:hAnsi="Helvetica" w:cs="Helvetica" w:hint="eastAsia"/>
          <w:b/>
          <w:bCs/>
          <w:color w:val="222222"/>
          <w:sz w:val="21"/>
          <w:szCs w:val="21"/>
        </w:rPr>
        <w:t>уловов</w:t>
      </w:r>
    </w:p>
    <w:p w14:paraId="6D0A8752" w14:textId="77777777" w:rsidR="001511B5" w:rsidRPr="001511B5" w:rsidRDefault="001511B5" w:rsidP="001511B5">
      <w:pPr>
        <w:rPr>
          <w:rFonts w:ascii="Helvetica" w:hAnsi="Helvetica" w:cs="Helvetica"/>
          <w:b/>
          <w:bCs/>
          <w:color w:val="222222"/>
          <w:sz w:val="21"/>
          <w:szCs w:val="21"/>
        </w:rPr>
      </w:pPr>
    </w:p>
    <w:p w14:paraId="109CC004" w14:textId="47F64572" w:rsidR="00484EB4" w:rsidRPr="001511B5" w:rsidRDefault="001511B5" w:rsidP="001511B5">
      <w:r w:rsidRPr="001511B5">
        <w:rPr>
          <w:rFonts w:ascii="Helvetica" w:hAnsi="Helvetica" w:cs="Helvetica" w:hint="eastAsia"/>
          <w:b/>
          <w:bCs/>
          <w:color w:val="222222"/>
          <w:sz w:val="21"/>
          <w:szCs w:val="21"/>
        </w:rPr>
        <w:t>Выводы</w:t>
      </w:r>
    </w:p>
    <w:sectPr w:rsidR="00484EB4" w:rsidRPr="001511B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2D3C9" w14:textId="77777777" w:rsidR="001F3E5E" w:rsidRDefault="001F3E5E">
      <w:pPr>
        <w:spacing w:after="0" w:line="240" w:lineRule="auto"/>
      </w:pPr>
      <w:r>
        <w:separator/>
      </w:r>
    </w:p>
  </w:endnote>
  <w:endnote w:type="continuationSeparator" w:id="0">
    <w:p w14:paraId="0A7708CF" w14:textId="77777777" w:rsidR="001F3E5E" w:rsidRDefault="001F3E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5601" w14:textId="77777777" w:rsidR="001F3E5E" w:rsidRDefault="001F3E5E"/>
    <w:p w14:paraId="0AA45A01" w14:textId="77777777" w:rsidR="001F3E5E" w:rsidRDefault="001F3E5E"/>
    <w:p w14:paraId="5E1D9295" w14:textId="77777777" w:rsidR="001F3E5E" w:rsidRDefault="001F3E5E"/>
    <w:p w14:paraId="2F8D3D24" w14:textId="77777777" w:rsidR="001F3E5E" w:rsidRDefault="001F3E5E"/>
    <w:p w14:paraId="586F4DD7" w14:textId="77777777" w:rsidR="001F3E5E" w:rsidRDefault="001F3E5E"/>
    <w:p w14:paraId="410A210C" w14:textId="77777777" w:rsidR="001F3E5E" w:rsidRDefault="001F3E5E"/>
    <w:p w14:paraId="3CA2B16F" w14:textId="77777777" w:rsidR="001F3E5E" w:rsidRDefault="001F3E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04D4A" wp14:editId="42A1FD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B3485" w14:textId="77777777" w:rsidR="001F3E5E" w:rsidRDefault="001F3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04D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FB3485" w14:textId="77777777" w:rsidR="001F3E5E" w:rsidRDefault="001F3E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87DD4A1" w14:textId="77777777" w:rsidR="001F3E5E" w:rsidRDefault="001F3E5E"/>
    <w:p w14:paraId="1E52EE25" w14:textId="77777777" w:rsidR="001F3E5E" w:rsidRDefault="001F3E5E"/>
    <w:p w14:paraId="6E86CA1F" w14:textId="77777777" w:rsidR="001F3E5E" w:rsidRDefault="001F3E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B814DFE" wp14:editId="0A9A03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7CED9" w14:textId="77777777" w:rsidR="001F3E5E" w:rsidRDefault="001F3E5E"/>
                          <w:p w14:paraId="57272589" w14:textId="77777777" w:rsidR="001F3E5E" w:rsidRDefault="001F3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B814D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D7CED9" w14:textId="77777777" w:rsidR="001F3E5E" w:rsidRDefault="001F3E5E"/>
                    <w:p w14:paraId="57272589" w14:textId="77777777" w:rsidR="001F3E5E" w:rsidRDefault="001F3E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4E872" w14:textId="77777777" w:rsidR="001F3E5E" w:rsidRDefault="001F3E5E"/>
    <w:p w14:paraId="0B562786" w14:textId="77777777" w:rsidR="001F3E5E" w:rsidRDefault="001F3E5E">
      <w:pPr>
        <w:rPr>
          <w:sz w:val="2"/>
          <w:szCs w:val="2"/>
        </w:rPr>
      </w:pPr>
    </w:p>
    <w:p w14:paraId="0336E573" w14:textId="77777777" w:rsidR="001F3E5E" w:rsidRDefault="001F3E5E"/>
    <w:p w14:paraId="6C0D0EDE" w14:textId="77777777" w:rsidR="001F3E5E" w:rsidRDefault="001F3E5E">
      <w:pPr>
        <w:spacing w:after="0" w:line="240" w:lineRule="auto"/>
      </w:pPr>
    </w:p>
  </w:footnote>
  <w:footnote w:type="continuationSeparator" w:id="0">
    <w:p w14:paraId="5FC9F869" w14:textId="77777777" w:rsidR="001F3E5E" w:rsidRDefault="001F3E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B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4C"/>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5E"/>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65"/>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3F4"/>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CF9"/>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2C5"/>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5701">
      <w:bodyDiv w:val="1"/>
      <w:marLeft w:val="0"/>
      <w:marRight w:val="0"/>
      <w:marTop w:val="0"/>
      <w:marBottom w:val="0"/>
      <w:divBdr>
        <w:top w:val="none" w:sz="0" w:space="0" w:color="auto"/>
        <w:left w:val="none" w:sz="0" w:space="0" w:color="auto"/>
        <w:bottom w:val="none" w:sz="0" w:space="0" w:color="auto"/>
        <w:right w:val="none" w:sz="0" w:space="0" w:color="auto"/>
      </w:divBdr>
      <w:divsChild>
        <w:div w:id="620579286">
          <w:marLeft w:val="0"/>
          <w:marRight w:val="0"/>
          <w:marTop w:val="0"/>
          <w:marBottom w:val="0"/>
          <w:divBdr>
            <w:top w:val="none" w:sz="0" w:space="0" w:color="auto"/>
            <w:left w:val="none" w:sz="0" w:space="0" w:color="auto"/>
            <w:bottom w:val="none" w:sz="0" w:space="0" w:color="auto"/>
            <w:right w:val="none" w:sz="0" w:space="0" w:color="auto"/>
          </w:divBdr>
        </w:div>
        <w:div w:id="2101556865">
          <w:marLeft w:val="0"/>
          <w:marRight w:val="0"/>
          <w:marTop w:val="150"/>
          <w:marBottom w:val="0"/>
          <w:divBdr>
            <w:top w:val="none" w:sz="0" w:space="0" w:color="auto"/>
            <w:left w:val="none" w:sz="0" w:space="0" w:color="auto"/>
            <w:bottom w:val="none" w:sz="0" w:space="0" w:color="auto"/>
            <w:right w:val="none" w:sz="0" w:space="0" w:color="auto"/>
          </w:divBdr>
          <w:divsChild>
            <w:div w:id="2067289921">
              <w:marLeft w:val="1155"/>
              <w:marRight w:val="0"/>
              <w:marTop w:val="0"/>
              <w:marBottom w:val="0"/>
              <w:divBdr>
                <w:top w:val="none" w:sz="0" w:space="0" w:color="auto"/>
                <w:left w:val="none" w:sz="0" w:space="0" w:color="auto"/>
                <w:bottom w:val="none" w:sz="0" w:space="0" w:color="auto"/>
                <w:right w:val="none" w:sz="0" w:space="0" w:color="auto"/>
              </w:divBdr>
            </w:div>
            <w:div w:id="87242858">
              <w:marLeft w:val="1155"/>
              <w:marRight w:val="0"/>
              <w:marTop w:val="0"/>
              <w:marBottom w:val="0"/>
              <w:divBdr>
                <w:top w:val="none" w:sz="0" w:space="0" w:color="auto"/>
                <w:left w:val="none" w:sz="0" w:space="0" w:color="auto"/>
                <w:bottom w:val="none" w:sz="0" w:space="0" w:color="auto"/>
                <w:right w:val="none" w:sz="0" w:space="0" w:color="auto"/>
              </w:divBdr>
            </w:div>
            <w:div w:id="1324504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78841">
      <w:bodyDiv w:val="1"/>
      <w:marLeft w:val="0"/>
      <w:marRight w:val="0"/>
      <w:marTop w:val="0"/>
      <w:marBottom w:val="0"/>
      <w:divBdr>
        <w:top w:val="none" w:sz="0" w:space="0" w:color="auto"/>
        <w:left w:val="none" w:sz="0" w:space="0" w:color="auto"/>
        <w:bottom w:val="none" w:sz="0" w:space="0" w:color="auto"/>
        <w:right w:val="none" w:sz="0" w:space="0" w:color="auto"/>
      </w:divBdr>
      <w:divsChild>
        <w:div w:id="1586063643">
          <w:marLeft w:val="0"/>
          <w:marRight w:val="0"/>
          <w:marTop w:val="0"/>
          <w:marBottom w:val="0"/>
          <w:divBdr>
            <w:top w:val="none" w:sz="0" w:space="0" w:color="auto"/>
            <w:left w:val="none" w:sz="0" w:space="0" w:color="auto"/>
            <w:bottom w:val="none" w:sz="0" w:space="0" w:color="auto"/>
            <w:right w:val="none" w:sz="0" w:space="0" w:color="auto"/>
          </w:divBdr>
        </w:div>
        <w:div w:id="1860585269">
          <w:marLeft w:val="0"/>
          <w:marRight w:val="0"/>
          <w:marTop w:val="150"/>
          <w:marBottom w:val="0"/>
          <w:divBdr>
            <w:top w:val="none" w:sz="0" w:space="0" w:color="auto"/>
            <w:left w:val="none" w:sz="0" w:space="0" w:color="auto"/>
            <w:bottom w:val="none" w:sz="0" w:space="0" w:color="auto"/>
            <w:right w:val="none" w:sz="0" w:space="0" w:color="auto"/>
          </w:divBdr>
          <w:divsChild>
            <w:div w:id="1892302267">
              <w:marLeft w:val="1155"/>
              <w:marRight w:val="0"/>
              <w:marTop w:val="0"/>
              <w:marBottom w:val="0"/>
              <w:divBdr>
                <w:top w:val="none" w:sz="0" w:space="0" w:color="auto"/>
                <w:left w:val="none" w:sz="0" w:space="0" w:color="auto"/>
                <w:bottom w:val="none" w:sz="0" w:space="0" w:color="auto"/>
                <w:right w:val="none" w:sz="0" w:space="0" w:color="auto"/>
              </w:divBdr>
            </w:div>
            <w:div w:id="1446731106">
              <w:marLeft w:val="1155"/>
              <w:marRight w:val="0"/>
              <w:marTop w:val="0"/>
              <w:marBottom w:val="0"/>
              <w:divBdr>
                <w:top w:val="none" w:sz="0" w:space="0" w:color="auto"/>
                <w:left w:val="none" w:sz="0" w:space="0" w:color="auto"/>
                <w:bottom w:val="none" w:sz="0" w:space="0" w:color="auto"/>
                <w:right w:val="none" w:sz="0" w:space="0" w:color="auto"/>
              </w:divBdr>
            </w:div>
            <w:div w:id="231618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564">
      <w:bodyDiv w:val="1"/>
      <w:marLeft w:val="0"/>
      <w:marRight w:val="0"/>
      <w:marTop w:val="0"/>
      <w:marBottom w:val="0"/>
      <w:divBdr>
        <w:top w:val="none" w:sz="0" w:space="0" w:color="auto"/>
        <w:left w:val="none" w:sz="0" w:space="0" w:color="auto"/>
        <w:bottom w:val="none" w:sz="0" w:space="0" w:color="auto"/>
        <w:right w:val="none" w:sz="0" w:space="0" w:color="auto"/>
      </w:divBdr>
      <w:divsChild>
        <w:div w:id="389034415">
          <w:marLeft w:val="0"/>
          <w:marRight w:val="0"/>
          <w:marTop w:val="0"/>
          <w:marBottom w:val="0"/>
          <w:divBdr>
            <w:top w:val="none" w:sz="0" w:space="0" w:color="auto"/>
            <w:left w:val="none" w:sz="0" w:space="0" w:color="auto"/>
            <w:bottom w:val="none" w:sz="0" w:space="0" w:color="auto"/>
            <w:right w:val="none" w:sz="0" w:space="0" w:color="auto"/>
          </w:divBdr>
        </w:div>
        <w:div w:id="359010194">
          <w:marLeft w:val="0"/>
          <w:marRight w:val="0"/>
          <w:marTop w:val="150"/>
          <w:marBottom w:val="0"/>
          <w:divBdr>
            <w:top w:val="none" w:sz="0" w:space="0" w:color="auto"/>
            <w:left w:val="none" w:sz="0" w:space="0" w:color="auto"/>
            <w:bottom w:val="none" w:sz="0" w:space="0" w:color="auto"/>
            <w:right w:val="none" w:sz="0" w:space="0" w:color="auto"/>
          </w:divBdr>
          <w:divsChild>
            <w:div w:id="1977179358">
              <w:marLeft w:val="1155"/>
              <w:marRight w:val="0"/>
              <w:marTop w:val="0"/>
              <w:marBottom w:val="0"/>
              <w:divBdr>
                <w:top w:val="none" w:sz="0" w:space="0" w:color="auto"/>
                <w:left w:val="none" w:sz="0" w:space="0" w:color="auto"/>
                <w:bottom w:val="none" w:sz="0" w:space="0" w:color="auto"/>
                <w:right w:val="none" w:sz="0" w:space="0" w:color="auto"/>
              </w:divBdr>
            </w:div>
            <w:div w:id="1572302581">
              <w:marLeft w:val="1155"/>
              <w:marRight w:val="0"/>
              <w:marTop w:val="0"/>
              <w:marBottom w:val="0"/>
              <w:divBdr>
                <w:top w:val="none" w:sz="0" w:space="0" w:color="auto"/>
                <w:left w:val="none" w:sz="0" w:space="0" w:color="auto"/>
                <w:bottom w:val="none" w:sz="0" w:space="0" w:color="auto"/>
                <w:right w:val="none" w:sz="0" w:space="0" w:color="auto"/>
              </w:divBdr>
            </w:div>
            <w:div w:id="1500731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732419">
      <w:bodyDiv w:val="1"/>
      <w:marLeft w:val="0"/>
      <w:marRight w:val="0"/>
      <w:marTop w:val="0"/>
      <w:marBottom w:val="0"/>
      <w:divBdr>
        <w:top w:val="none" w:sz="0" w:space="0" w:color="auto"/>
        <w:left w:val="none" w:sz="0" w:space="0" w:color="auto"/>
        <w:bottom w:val="none" w:sz="0" w:space="0" w:color="auto"/>
        <w:right w:val="none" w:sz="0" w:space="0" w:color="auto"/>
      </w:divBdr>
      <w:divsChild>
        <w:div w:id="18823157">
          <w:marLeft w:val="0"/>
          <w:marRight w:val="0"/>
          <w:marTop w:val="0"/>
          <w:marBottom w:val="0"/>
          <w:divBdr>
            <w:top w:val="none" w:sz="0" w:space="0" w:color="auto"/>
            <w:left w:val="none" w:sz="0" w:space="0" w:color="auto"/>
            <w:bottom w:val="none" w:sz="0" w:space="0" w:color="auto"/>
            <w:right w:val="none" w:sz="0" w:space="0" w:color="auto"/>
          </w:divBdr>
        </w:div>
        <w:div w:id="389420699">
          <w:marLeft w:val="0"/>
          <w:marRight w:val="0"/>
          <w:marTop w:val="150"/>
          <w:marBottom w:val="0"/>
          <w:divBdr>
            <w:top w:val="none" w:sz="0" w:space="0" w:color="auto"/>
            <w:left w:val="none" w:sz="0" w:space="0" w:color="auto"/>
            <w:bottom w:val="none" w:sz="0" w:space="0" w:color="auto"/>
            <w:right w:val="none" w:sz="0" w:space="0" w:color="auto"/>
          </w:divBdr>
          <w:divsChild>
            <w:div w:id="1349988870">
              <w:marLeft w:val="1155"/>
              <w:marRight w:val="0"/>
              <w:marTop w:val="0"/>
              <w:marBottom w:val="0"/>
              <w:divBdr>
                <w:top w:val="none" w:sz="0" w:space="0" w:color="auto"/>
                <w:left w:val="none" w:sz="0" w:space="0" w:color="auto"/>
                <w:bottom w:val="none" w:sz="0" w:space="0" w:color="auto"/>
                <w:right w:val="none" w:sz="0" w:space="0" w:color="auto"/>
              </w:divBdr>
            </w:div>
            <w:div w:id="772897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6574">
      <w:bodyDiv w:val="1"/>
      <w:marLeft w:val="0"/>
      <w:marRight w:val="0"/>
      <w:marTop w:val="0"/>
      <w:marBottom w:val="0"/>
      <w:divBdr>
        <w:top w:val="none" w:sz="0" w:space="0" w:color="auto"/>
        <w:left w:val="none" w:sz="0" w:space="0" w:color="auto"/>
        <w:bottom w:val="none" w:sz="0" w:space="0" w:color="auto"/>
        <w:right w:val="none" w:sz="0" w:space="0" w:color="auto"/>
      </w:divBdr>
      <w:divsChild>
        <w:div w:id="537397508">
          <w:marLeft w:val="0"/>
          <w:marRight w:val="0"/>
          <w:marTop w:val="0"/>
          <w:marBottom w:val="0"/>
          <w:divBdr>
            <w:top w:val="none" w:sz="0" w:space="0" w:color="auto"/>
            <w:left w:val="none" w:sz="0" w:space="0" w:color="auto"/>
            <w:bottom w:val="none" w:sz="0" w:space="0" w:color="auto"/>
            <w:right w:val="none" w:sz="0" w:space="0" w:color="auto"/>
          </w:divBdr>
        </w:div>
        <w:div w:id="1049765840">
          <w:marLeft w:val="0"/>
          <w:marRight w:val="0"/>
          <w:marTop w:val="150"/>
          <w:marBottom w:val="0"/>
          <w:divBdr>
            <w:top w:val="none" w:sz="0" w:space="0" w:color="auto"/>
            <w:left w:val="none" w:sz="0" w:space="0" w:color="auto"/>
            <w:bottom w:val="none" w:sz="0" w:space="0" w:color="auto"/>
            <w:right w:val="none" w:sz="0" w:space="0" w:color="auto"/>
          </w:divBdr>
          <w:divsChild>
            <w:div w:id="565994519">
              <w:marLeft w:val="1155"/>
              <w:marRight w:val="0"/>
              <w:marTop w:val="0"/>
              <w:marBottom w:val="0"/>
              <w:divBdr>
                <w:top w:val="none" w:sz="0" w:space="0" w:color="auto"/>
                <w:left w:val="none" w:sz="0" w:space="0" w:color="auto"/>
                <w:bottom w:val="none" w:sz="0" w:space="0" w:color="auto"/>
                <w:right w:val="none" w:sz="0" w:space="0" w:color="auto"/>
              </w:divBdr>
            </w:div>
            <w:div w:id="2099254484">
              <w:marLeft w:val="1155"/>
              <w:marRight w:val="0"/>
              <w:marTop w:val="0"/>
              <w:marBottom w:val="0"/>
              <w:divBdr>
                <w:top w:val="none" w:sz="0" w:space="0" w:color="auto"/>
                <w:left w:val="none" w:sz="0" w:space="0" w:color="auto"/>
                <w:bottom w:val="none" w:sz="0" w:space="0" w:color="auto"/>
                <w:right w:val="none" w:sz="0" w:space="0" w:color="auto"/>
              </w:divBdr>
            </w:div>
            <w:div w:id="501362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1466">
      <w:bodyDiv w:val="1"/>
      <w:marLeft w:val="0"/>
      <w:marRight w:val="0"/>
      <w:marTop w:val="0"/>
      <w:marBottom w:val="0"/>
      <w:divBdr>
        <w:top w:val="none" w:sz="0" w:space="0" w:color="auto"/>
        <w:left w:val="none" w:sz="0" w:space="0" w:color="auto"/>
        <w:bottom w:val="none" w:sz="0" w:space="0" w:color="auto"/>
        <w:right w:val="none" w:sz="0" w:space="0" w:color="auto"/>
      </w:divBdr>
      <w:divsChild>
        <w:div w:id="906650244">
          <w:marLeft w:val="0"/>
          <w:marRight w:val="0"/>
          <w:marTop w:val="0"/>
          <w:marBottom w:val="0"/>
          <w:divBdr>
            <w:top w:val="none" w:sz="0" w:space="0" w:color="auto"/>
            <w:left w:val="none" w:sz="0" w:space="0" w:color="auto"/>
            <w:bottom w:val="none" w:sz="0" w:space="0" w:color="auto"/>
            <w:right w:val="none" w:sz="0" w:space="0" w:color="auto"/>
          </w:divBdr>
        </w:div>
        <w:div w:id="1602227140">
          <w:marLeft w:val="0"/>
          <w:marRight w:val="0"/>
          <w:marTop w:val="150"/>
          <w:marBottom w:val="0"/>
          <w:divBdr>
            <w:top w:val="none" w:sz="0" w:space="0" w:color="auto"/>
            <w:left w:val="none" w:sz="0" w:space="0" w:color="auto"/>
            <w:bottom w:val="none" w:sz="0" w:space="0" w:color="auto"/>
            <w:right w:val="none" w:sz="0" w:space="0" w:color="auto"/>
          </w:divBdr>
          <w:divsChild>
            <w:div w:id="1875338549">
              <w:marLeft w:val="1155"/>
              <w:marRight w:val="0"/>
              <w:marTop w:val="0"/>
              <w:marBottom w:val="0"/>
              <w:divBdr>
                <w:top w:val="none" w:sz="0" w:space="0" w:color="auto"/>
                <w:left w:val="none" w:sz="0" w:space="0" w:color="auto"/>
                <w:bottom w:val="none" w:sz="0" w:space="0" w:color="auto"/>
                <w:right w:val="none" w:sz="0" w:space="0" w:color="auto"/>
              </w:divBdr>
            </w:div>
            <w:div w:id="1339120617">
              <w:marLeft w:val="1155"/>
              <w:marRight w:val="0"/>
              <w:marTop w:val="0"/>
              <w:marBottom w:val="0"/>
              <w:divBdr>
                <w:top w:val="none" w:sz="0" w:space="0" w:color="auto"/>
                <w:left w:val="none" w:sz="0" w:space="0" w:color="auto"/>
                <w:bottom w:val="none" w:sz="0" w:space="0" w:color="auto"/>
                <w:right w:val="none" w:sz="0" w:space="0" w:color="auto"/>
              </w:divBdr>
            </w:div>
            <w:div w:id="298656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216559</TotalTime>
  <Pages>3</Pages>
  <Words>291</Words>
  <Characters>1663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2603</cp:revision>
  <cp:lastPrinted>2009-02-06T05:36:00Z</cp:lastPrinted>
  <dcterms:created xsi:type="dcterms:W3CDTF">2024-01-07T13:43:00Z</dcterms:created>
  <dcterms:modified xsi:type="dcterms:W3CDTF">2025-11-25T20:14:00Z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