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8301D" w:rsidRDefault="00B8301D" w:rsidP="00B8301D">
      <w:r w:rsidRPr="009E62F3">
        <w:rPr>
          <w:rFonts w:ascii="Times New Roman" w:hAnsi="Times New Roman" w:cs="Times New Roman"/>
          <w:b/>
          <w:sz w:val="24"/>
          <w:szCs w:val="24"/>
        </w:rPr>
        <w:t xml:space="preserve">Міхеєв Микола Володимирович, </w:t>
      </w:r>
      <w:r w:rsidRPr="009E62F3">
        <w:rPr>
          <w:rFonts w:ascii="Times New Roman" w:hAnsi="Times New Roman" w:cs="Times New Roman"/>
          <w:sz w:val="24"/>
          <w:szCs w:val="24"/>
        </w:rPr>
        <w:t xml:space="preserve">викладач кафедри правоохоронної та антикорупційної діяльності </w:t>
      </w:r>
      <w:r w:rsidRPr="009E62F3">
        <w:rPr>
          <w:rFonts w:ascii="Times New Roman" w:hAnsi="Times New Roman" w:cs="Times New Roman"/>
          <w:bCs/>
          <w:sz w:val="24"/>
          <w:szCs w:val="24"/>
        </w:rPr>
        <w:t>Навчально-наукового інституту права імені князя Володимира Великого</w:t>
      </w:r>
      <w:r w:rsidRPr="009E62F3">
        <w:rPr>
          <w:rFonts w:ascii="Times New Roman" w:hAnsi="Times New Roman" w:cs="Times New Roman"/>
          <w:sz w:val="24"/>
          <w:szCs w:val="24"/>
        </w:rPr>
        <w:t xml:space="preserve"> ПрАТ «Вищий навчальний заклад «Міжрегіональна Академія управління персоналом». Назва дисертації: «Конфліктні та неконфліктні провадження в адміністративному процесі».</w:t>
      </w:r>
      <w:r w:rsidRPr="009E62F3">
        <w:rPr>
          <w:rFonts w:ascii="Times New Roman" w:hAnsi="Times New Roman" w:cs="Times New Roman"/>
          <w:b/>
          <w:sz w:val="24"/>
          <w:szCs w:val="24"/>
        </w:rPr>
        <w:t xml:space="preserve"> </w:t>
      </w:r>
      <w:r w:rsidRPr="009E62F3">
        <w:rPr>
          <w:rFonts w:ascii="Times New Roman" w:hAnsi="Times New Roman" w:cs="Times New Roman"/>
          <w:sz w:val="24"/>
          <w:szCs w:val="24"/>
        </w:rPr>
        <w:t>Шифр та назва спеціальності – 12.00.07 – адміністративне право і процес; фінансове право; інформаційне право. Спецрада Д 26.142.02 ПрАТ «Вищий навчальний заклад «Міжрегіональна Академія управління персоналом»</w:t>
      </w:r>
    </w:p>
    <w:sectPr w:rsidR="00B97607" w:rsidRPr="00B8301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B8301D" w:rsidRPr="00B8301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9368A-9AFB-4788-AC66-FB8652F0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2021-05-28T16:36:00Z</dcterms:created>
  <dcterms:modified xsi:type="dcterms:W3CDTF">2021-06-01T19:28:00Z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