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DEB7F" w14:textId="77777777" w:rsidR="00B061CF" w:rsidRDefault="00B061CF" w:rsidP="00B061CF">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Статистические методы в управлении кредитным риском</w:t>
      </w:r>
    </w:p>
    <w:p w14:paraId="476A4530" w14:textId="77777777" w:rsidR="00B061CF" w:rsidRDefault="00B061CF" w:rsidP="00B061CF">
      <w:pPr>
        <w:rPr>
          <w:rFonts w:ascii="Verdana" w:hAnsi="Verdana"/>
          <w:color w:val="000000"/>
          <w:sz w:val="18"/>
          <w:szCs w:val="18"/>
          <w:shd w:val="clear" w:color="auto" w:fill="FFFFFF"/>
        </w:rPr>
      </w:pPr>
    </w:p>
    <w:p w14:paraId="52ED0F50" w14:textId="77777777" w:rsidR="00B061CF" w:rsidRDefault="00B061CF" w:rsidP="00B061CF">
      <w:pPr>
        <w:rPr>
          <w:rFonts w:ascii="Verdana" w:hAnsi="Verdana"/>
          <w:color w:val="000000"/>
          <w:sz w:val="18"/>
          <w:szCs w:val="18"/>
          <w:shd w:val="clear" w:color="auto" w:fill="FFFFFF"/>
        </w:rPr>
      </w:pPr>
    </w:p>
    <w:p w14:paraId="31EECE79" w14:textId="77777777" w:rsidR="00B061CF" w:rsidRDefault="00B061CF" w:rsidP="00B061C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Серебряков, Евгений Юрьевич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173B5A0" w14:textId="77777777" w:rsidR="00B061CF" w:rsidRDefault="00B061CF" w:rsidP="00B061CF">
      <w:pPr>
        <w:spacing w:line="270" w:lineRule="atLeast"/>
        <w:rPr>
          <w:rFonts w:ascii="Verdana" w:hAnsi="Verdana"/>
          <w:color w:val="000000"/>
          <w:sz w:val="18"/>
          <w:szCs w:val="18"/>
        </w:rPr>
      </w:pPr>
      <w:r>
        <w:rPr>
          <w:rFonts w:ascii="Verdana" w:hAnsi="Verdana"/>
          <w:color w:val="000000"/>
          <w:sz w:val="18"/>
          <w:szCs w:val="18"/>
        </w:rPr>
        <w:t>2010</w:t>
      </w:r>
    </w:p>
    <w:p w14:paraId="3F0B8168" w14:textId="77777777" w:rsidR="00B061CF" w:rsidRDefault="00B061CF" w:rsidP="00B061C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7705B28" w14:textId="77777777" w:rsidR="00B061CF" w:rsidRDefault="00B061CF" w:rsidP="00B061CF">
      <w:pPr>
        <w:spacing w:line="270" w:lineRule="atLeast"/>
        <w:rPr>
          <w:rFonts w:ascii="Verdana" w:hAnsi="Verdana"/>
          <w:color w:val="000000"/>
          <w:sz w:val="18"/>
          <w:szCs w:val="18"/>
        </w:rPr>
      </w:pPr>
      <w:r>
        <w:rPr>
          <w:rFonts w:ascii="Verdana" w:hAnsi="Verdana"/>
          <w:color w:val="000000"/>
          <w:sz w:val="18"/>
          <w:szCs w:val="18"/>
        </w:rPr>
        <w:t>Серебряков, Евгений Юрьевич</w:t>
      </w:r>
    </w:p>
    <w:p w14:paraId="6C65E858" w14:textId="77777777" w:rsidR="00B061CF" w:rsidRDefault="00B061CF" w:rsidP="00B061C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C8F5781" w14:textId="77777777" w:rsidR="00B061CF" w:rsidRDefault="00B061CF" w:rsidP="00B061C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21CBA1E" w14:textId="77777777" w:rsidR="00B061CF" w:rsidRDefault="00B061CF" w:rsidP="00B061C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31CEAF6" w14:textId="77777777" w:rsidR="00B061CF" w:rsidRDefault="00B061CF" w:rsidP="00B061CF">
      <w:pPr>
        <w:spacing w:line="270" w:lineRule="atLeast"/>
        <w:rPr>
          <w:rFonts w:ascii="Verdana" w:hAnsi="Verdana"/>
          <w:color w:val="000000"/>
          <w:sz w:val="18"/>
          <w:szCs w:val="18"/>
        </w:rPr>
      </w:pPr>
      <w:r>
        <w:rPr>
          <w:rFonts w:ascii="Verdana" w:hAnsi="Verdana"/>
          <w:color w:val="000000"/>
          <w:sz w:val="18"/>
          <w:szCs w:val="18"/>
        </w:rPr>
        <w:t>Оренбург</w:t>
      </w:r>
    </w:p>
    <w:p w14:paraId="676EC5F1" w14:textId="77777777" w:rsidR="00B061CF" w:rsidRDefault="00B061CF" w:rsidP="00B061C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FACA1F1" w14:textId="77777777" w:rsidR="00B061CF" w:rsidRDefault="00B061CF" w:rsidP="00B061CF">
      <w:pPr>
        <w:spacing w:line="270" w:lineRule="atLeast"/>
        <w:rPr>
          <w:rFonts w:ascii="Verdana" w:hAnsi="Verdana"/>
          <w:color w:val="000000"/>
          <w:sz w:val="18"/>
          <w:szCs w:val="18"/>
        </w:rPr>
      </w:pPr>
      <w:r>
        <w:rPr>
          <w:rFonts w:ascii="Verdana" w:hAnsi="Verdana"/>
          <w:color w:val="000000"/>
          <w:sz w:val="18"/>
          <w:szCs w:val="18"/>
        </w:rPr>
        <w:t>08.00.12</w:t>
      </w:r>
    </w:p>
    <w:p w14:paraId="3CCD69E6" w14:textId="77777777" w:rsidR="00B061CF" w:rsidRDefault="00B061CF" w:rsidP="00B061C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F64841B" w14:textId="77777777" w:rsidR="00B061CF" w:rsidRDefault="00B061CF" w:rsidP="00B061C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E2CDAB2" w14:textId="77777777" w:rsidR="00B061CF" w:rsidRDefault="00B061CF" w:rsidP="00B061C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9CEC52A" w14:textId="77777777" w:rsidR="00B061CF" w:rsidRDefault="00B061CF" w:rsidP="00B061CF">
      <w:pPr>
        <w:spacing w:line="270" w:lineRule="atLeast"/>
        <w:rPr>
          <w:rFonts w:ascii="Verdana" w:hAnsi="Verdana"/>
          <w:color w:val="000000"/>
          <w:sz w:val="18"/>
          <w:szCs w:val="18"/>
        </w:rPr>
      </w:pPr>
      <w:r>
        <w:rPr>
          <w:rFonts w:ascii="Verdana" w:hAnsi="Verdana"/>
          <w:color w:val="000000"/>
          <w:sz w:val="18"/>
          <w:szCs w:val="18"/>
        </w:rPr>
        <w:t>224</w:t>
      </w:r>
    </w:p>
    <w:p w14:paraId="6C6EC8AD" w14:textId="77777777" w:rsidR="00B061CF" w:rsidRDefault="00B061CF" w:rsidP="00B061C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Серебряков, Евгений Юрьевич</w:t>
      </w:r>
    </w:p>
    <w:p w14:paraId="71158EAE"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30F9089"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исследования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рисков</w:t>
      </w:r>
    </w:p>
    <w:p w14:paraId="6728C430"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Классификация</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рисков</w:t>
      </w:r>
    </w:p>
    <w:p w14:paraId="21FB5F46"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Теоретические аспекты возникновения кредитных рисков в современных условиях развития экономики</w:t>
      </w:r>
    </w:p>
    <w:p w14:paraId="4382C13E"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Система показателей характеризующих наличие (уровень) кредитных рисков и их влияние на</w:t>
      </w:r>
      <w:r>
        <w:rPr>
          <w:rStyle w:val="WW8Num2z0"/>
          <w:rFonts w:ascii="Verdana" w:hAnsi="Verdana"/>
          <w:color w:val="000000"/>
          <w:sz w:val="18"/>
          <w:szCs w:val="18"/>
        </w:rPr>
        <w:t> </w:t>
      </w:r>
      <w:r>
        <w:rPr>
          <w:rStyle w:val="WW8Num3z0"/>
          <w:rFonts w:ascii="Verdana" w:hAnsi="Verdana"/>
          <w:color w:val="4682B4"/>
          <w:sz w:val="18"/>
          <w:szCs w:val="18"/>
        </w:rPr>
        <w:t>банковскую</w:t>
      </w:r>
      <w:r>
        <w:rPr>
          <w:rStyle w:val="WW8Num2z0"/>
          <w:rFonts w:ascii="Verdana" w:hAnsi="Verdana"/>
          <w:color w:val="000000"/>
          <w:sz w:val="18"/>
          <w:szCs w:val="18"/>
        </w:rPr>
        <w:t> </w:t>
      </w:r>
      <w:r>
        <w:rPr>
          <w:rFonts w:ascii="Verdana" w:hAnsi="Verdana"/>
          <w:color w:val="000000"/>
          <w:sz w:val="18"/>
          <w:szCs w:val="18"/>
        </w:rPr>
        <w:t>среду</w:t>
      </w:r>
    </w:p>
    <w:p w14:paraId="0A3C45F0"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Статистический анализ кредитных рисков в системе</w:t>
      </w:r>
      <w:r>
        <w:rPr>
          <w:rStyle w:val="WW8Num2z0"/>
          <w:rFonts w:ascii="Verdana" w:hAnsi="Verdana"/>
          <w:color w:val="000000"/>
          <w:sz w:val="18"/>
          <w:szCs w:val="18"/>
        </w:rPr>
        <w:t> </w:t>
      </w:r>
      <w:r>
        <w:rPr>
          <w:rStyle w:val="WW8Num3z0"/>
          <w:rFonts w:ascii="Verdana" w:hAnsi="Verdana"/>
          <w:color w:val="4682B4"/>
          <w:sz w:val="18"/>
          <w:szCs w:val="18"/>
        </w:rPr>
        <w:t>Сбербанка</w:t>
      </w:r>
      <w:r>
        <w:rPr>
          <w:rStyle w:val="WW8Num2z0"/>
          <w:rFonts w:ascii="Verdana" w:hAnsi="Verdana"/>
          <w:color w:val="000000"/>
          <w:sz w:val="18"/>
          <w:szCs w:val="18"/>
        </w:rPr>
        <w:t> </w:t>
      </w:r>
      <w:r>
        <w:rPr>
          <w:rFonts w:ascii="Verdana" w:hAnsi="Verdana"/>
          <w:color w:val="000000"/>
          <w:sz w:val="18"/>
          <w:szCs w:val="18"/>
        </w:rPr>
        <w:t>РФ</w:t>
      </w:r>
    </w:p>
    <w:p w14:paraId="4553B691"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Факторы, определяющие уровень кредитных рисков</w:t>
      </w:r>
    </w:p>
    <w:p w14:paraId="378FC33A"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Оценка</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клиентов коммерческого банка</w:t>
      </w:r>
    </w:p>
    <w:p w14:paraId="214146CA"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Применение</w:t>
      </w:r>
      <w:r>
        <w:rPr>
          <w:rStyle w:val="WW8Num2z0"/>
          <w:rFonts w:ascii="Verdana" w:hAnsi="Verdana"/>
          <w:color w:val="000000"/>
          <w:sz w:val="18"/>
          <w:szCs w:val="18"/>
        </w:rPr>
        <w:t> </w:t>
      </w:r>
      <w:r>
        <w:rPr>
          <w:rStyle w:val="WW8Num3z0"/>
          <w:rFonts w:ascii="Verdana" w:hAnsi="Verdana"/>
          <w:color w:val="4682B4"/>
          <w:sz w:val="18"/>
          <w:szCs w:val="18"/>
        </w:rPr>
        <w:t>скоринговых</w:t>
      </w:r>
      <w:r>
        <w:rPr>
          <w:rStyle w:val="WW8Num2z0"/>
          <w:rFonts w:ascii="Verdana" w:hAnsi="Verdana"/>
          <w:color w:val="000000"/>
          <w:sz w:val="18"/>
          <w:szCs w:val="18"/>
        </w:rPr>
        <w:t> </w:t>
      </w:r>
      <w:r>
        <w:rPr>
          <w:rFonts w:ascii="Verdana" w:hAnsi="Verdana"/>
          <w:color w:val="000000"/>
          <w:sz w:val="18"/>
          <w:szCs w:val="18"/>
        </w:rPr>
        <w:t>моделей в анализе кредитоспособности</w:t>
      </w:r>
      <w:r>
        <w:rPr>
          <w:rStyle w:val="WW8Num2z0"/>
          <w:rFonts w:ascii="Verdana" w:hAnsi="Verdana"/>
          <w:color w:val="000000"/>
          <w:sz w:val="18"/>
          <w:szCs w:val="18"/>
        </w:rPr>
        <w:t> </w:t>
      </w:r>
      <w:r>
        <w:rPr>
          <w:rStyle w:val="WW8Num3z0"/>
          <w:rFonts w:ascii="Verdana" w:hAnsi="Verdana"/>
          <w:color w:val="4682B4"/>
          <w:sz w:val="18"/>
          <w:szCs w:val="18"/>
        </w:rPr>
        <w:t>заемщика</w:t>
      </w:r>
    </w:p>
    <w:p w14:paraId="60456821"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Многомерные</w:t>
      </w:r>
      <w:r>
        <w:rPr>
          <w:rStyle w:val="WW8Num2z0"/>
          <w:rFonts w:ascii="Verdana" w:hAnsi="Verdana"/>
          <w:color w:val="000000"/>
          <w:sz w:val="18"/>
          <w:szCs w:val="18"/>
        </w:rPr>
        <w:t> </w:t>
      </w:r>
      <w:r>
        <w:rPr>
          <w:rStyle w:val="WW8Num3z0"/>
          <w:rFonts w:ascii="Verdana" w:hAnsi="Verdana"/>
          <w:color w:val="4682B4"/>
          <w:sz w:val="18"/>
          <w:szCs w:val="18"/>
        </w:rPr>
        <w:t>методы</w:t>
      </w:r>
      <w:r>
        <w:rPr>
          <w:rStyle w:val="WW8Num2z0"/>
          <w:rFonts w:ascii="Verdana" w:hAnsi="Verdana"/>
          <w:color w:val="000000"/>
          <w:sz w:val="18"/>
          <w:szCs w:val="18"/>
        </w:rPr>
        <w:t> </w:t>
      </w:r>
      <w:r>
        <w:rPr>
          <w:rFonts w:ascii="Verdana" w:hAnsi="Verdana"/>
          <w:color w:val="000000"/>
          <w:sz w:val="18"/>
          <w:szCs w:val="18"/>
        </w:rPr>
        <w:t>в оценки кредитных рисков</w:t>
      </w:r>
    </w:p>
    <w:p w14:paraId="61B8B565"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Многомерная классификация</w:t>
      </w:r>
      <w:r>
        <w:rPr>
          <w:rStyle w:val="WW8Num2z0"/>
          <w:rFonts w:ascii="Verdana" w:hAnsi="Verdana"/>
          <w:color w:val="000000"/>
          <w:sz w:val="18"/>
          <w:szCs w:val="18"/>
        </w:rPr>
        <w:t> </w:t>
      </w:r>
      <w:r>
        <w:rPr>
          <w:rStyle w:val="WW8Num3z0"/>
          <w:rFonts w:ascii="Verdana" w:hAnsi="Verdana"/>
          <w:color w:val="4682B4"/>
          <w:sz w:val="18"/>
          <w:szCs w:val="18"/>
        </w:rPr>
        <w:t>заемщиков</w:t>
      </w:r>
      <w:r>
        <w:rPr>
          <w:rStyle w:val="WW8Num2z0"/>
          <w:rFonts w:ascii="Verdana" w:hAnsi="Verdana"/>
          <w:color w:val="000000"/>
          <w:sz w:val="18"/>
          <w:szCs w:val="18"/>
        </w:rPr>
        <w:t> </w:t>
      </w:r>
      <w:r>
        <w:rPr>
          <w:rFonts w:ascii="Verdana" w:hAnsi="Verdana"/>
          <w:color w:val="000000"/>
          <w:sz w:val="18"/>
          <w:szCs w:val="18"/>
        </w:rPr>
        <w:t>банка по степени кредитоспособности</w:t>
      </w:r>
    </w:p>
    <w:p w14:paraId="0613C3C1"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Множественная регрессия в оценке кредитоспособности заемщиков</w:t>
      </w:r>
    </w:p>
    <w:p w14:paraId="3F497158"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Статистические</w:t>
      </w:r>
      <w:r>
        <w:rPr>
          <w:rStyle w:val="WW8Num2z0"/>
          <w:rFonts w:ascii="Verdana" w:hAnsi="Verdana"/>
          <w:color w:val="000000"/>
          <w:sz w:val="18"/>
          <w:szCs w:val="18"/>
        </w:rPr>
        <w:t> </w:t>
      </w:r>
      <w:r>
        <w:rPr>
          <w:rFonts w:ascii="Verdana" w:hAnsi="Verdana"/>
          <w:color w:val="000000"/>
          <w:sz w:val="18"/>
          <w:szCs w:val="18"/>
        </w:rPr>
        <w:t>методы в управлении кредитными рисками</w:t>
      </w:r>
    </w:p>
    <w:p w14:paraId="7F8E1994"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Система управления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рисками в Сбербанке РФ</w:t>
      </w:r>
    </w:p>
    <w:p w14:paraId="09783017"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состояния</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портфеля в Оренбургском отделении Сбербанка РФ</w:t>
      </w:r>
    </w:p>
    <w:p w14:paraId="62D9966E"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Управление</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риском на основе многокритериальных задач принятия решений Заключение</w:t>
      </w:r>
    </w:p>
    <w:p w14:paraId="506CDD04" w14:textId="77777777" w:rsidR="00B061CF" w:rsidRDefault="00B061CF" w:rsidP="00B061C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"Статистические методы в управлении </w:t>
      </w:r>
      <w:r>
        <w:rPr>
          <w:rStyle w:val="WW8Num1z0"/>
          <w:rFonts w:ascii="Verdana" w:hAnsi="Verdana"/>
          <w:b w:val="0"/>
          <w:bCs w:val="0"/>
          <w:color w:val="535353"/>
          <w:sz w:val="15"/>
          <w:szCs w:val="15"/>
        </w:rPr>
        <w:lastRenderedPageBreak/>
        <w:t>кредитным риском"</w:t>
      </w:r>
    </w:p>
    <w:p w14:paraId="7B67C13C"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сложившихся экономических условиях в РФ все большую актуальность приобретают вопросы исследования различного рода рисков. Первостепенное место при этом отведено</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рискам, т.к. для экономики России в последние годы</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деятельность приобрела приоритетное значение в большей степени благодаря интенсивно развивающемуся</w:t>
      </w:r>
      <w:r>
        <w:rPr>
          <w:rStyle w:val="WW8Num2z0"/>
          <w:rFonts w:ascii="Verdana" w:hAnsi="Verdana"/>
          <w:color w:val="000000"/>
          <w:sz w:val="18"/>
          <w:szCs w:val="18"/>
        </w:rPr>
        <w:t> </w:t>
      </w:r>
      <w:r>
        <w:rPr>
          <w:rStyle w:val="WW8Num3z0"/>
          <w:rFonts w:ascii="Verdana" w:hAnsi="Verdana"/>
          <w:color w:val="4682B4"/>
          <w:sz w:val="18"/>
          <w:szCs w:val="18"/>
        </w:rPr>
        <w:t>кредитованию</w:t>
      </w:r>
      <w:r>
        <w:rPr>
          <w:rFonts w:ascii="Verdana" w:hAnsi="Verdana"/>
          <w:color w:val="000000"/>
          <w:sz w:val="18"/>
          <w:szCs w:val="18"/>
        </w:rPr>
        <w:t>физических и юридических лиц. При этом, как известно,</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является наиболее прибыльной и</w:t>
      </w:r>
      <w:r>
        <w:rPr>
          <w:rStyle w:val="WW8Num2z0"/>
          <w:rFonts w:ascii="Verdana" w:hAnsi="Verdana"/>
          <w:color w:val="000000"/>
          <w:sz w:val="18"/>
          <w:szCs w:val="18"/>
        </w:rPr>
        <w:t> </w:t>
      </w:r>
      <w:r>
        <w:rPr>
          <w:rStyle w:val="WW8Num3z0"/>
          <w:rFonts w:ascii="Verdana" w:hAnsi="Verdana"/>
          <w:color w:val="4682B4"/>
          <w:sz w:val="18"/>
          <w:szCs w:val="18"/>
        </w:rPr>
        <w:t>рискованной</w:t>
      </w:r>
      <w:r>
        <w:rPr>
          <w:rStyle w:val="WW8Num2z0"/>
          <w:rFonts w:ascii="Verdana" w:hAnsi="Verdana"/>
          <w:color w:val="000000"/>
          <w:sz w:val="18"/>
          <w:szCs w:val="18"/>
        </w:rPr>
        <w:t> </w:t>
      </w:r>
      <w:r>
        <w:rPr>
          <w:rFonts w:ascii="Verdana" w:hAnsi="Verdana"/>
          <w:color w:val="000000"/>
          <w:sz w:val="18"/>
          <w:szCs w:val="18"/>
        </w:rPr>
        <w:t>частью банковских операций. Поскольку оценка степени риска и определение его величины носит вероятностный характер, то</w:t>
      </w:r>
      <w:r>
        <w:rPr>
          <w:rStyle w:val="WW8Num2z0"/>
          <w:rFonts w:ascii="Verdana" w:hAnsi="Verdana"/>
          <w:color w:val="000000"/>
          <w:sz w:val="18"/>
          <w:szCs w:val="18"/>
        </w:rPr>
        <w:t> </w:t>
      </w:r>
      <w:r>
        <w:rPr>
          <w:rStyle w:val="WW8Num3z0"/>
          <w:rFonts w:ascii="Verdana" w:hAnsi="Verdana"/>
          <w:color w:val="4682B4"/>
          <w:sz w:val="18"/>
          <w:szCs w:val="18"/>
        </w:rPr>
        <w:t>приоритетными</w:t>
      </w:r>
      <w:r>
        <w:rPr>
          <w:rStyle w:val="WW8Num2z0"/>
          <w:rFonts w:ascii="Verdana" w:hAnsi="Verdana"/>
          <w:color w:val="000000"/>
          <w:sz w:val="18"/>
          <w:szCs w:val="18"/>
        </w:rPr>
        <w:t> </w:t>
      </w:r>
      <w:r>
        <w:rPr>
          <w:rFonts w:ascii="Verdana" w:hAnsi="Verdana"/>
          <w:color w:val="000000"/>
          <w:sz w:val="18"/>
          <w:szCs w:val="18"/>
        </w:rPr>
        <w:t>методами при этом являются статистические.</w:t>
      </w:r>
    </w:p>
    <w:p w14:paraId="566D1262"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Вследствие существенного влияния банков на экономику и общественные отношения, при эффективном управлении</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Fonts w:ascii="Verdana" w:hAnsi="Verdana"/>
          <w:color w:val="000000"/>
          <w:sz w:val="18"/>
          <w:szCs w:val="18"/>
        </w:rPr>
        <w:t>, и в частности кредитными рисками, можно ожидать расширения сферы</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кредитования реального сектора и как следствие - улучшения ситуации в экономике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системе страны.</w:t>
      </w:r>
    </w:p>
    <w:p w14:paraId="31670F8C"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Исследованию проблем управления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рисками в банковской деятельности посвящено достаточно много зарубежных и отечественных работ. Среди зарубежных авторов, занимающихся вопросами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рисков, могут быть выделены Д.</w:t>
      </w:r>
      <w:r>
        <w:rPr>
          <w:rStyle w:val="WW8Num2z0"/>
          <w:rFonts w:ascii="Verdana" w:hAnsi="Verdana"/>
          <w:color w:val="000000"/>
          <w:sz w:val="18"/>
          <w:szCs w:val="18"/>
        </w:rPr>
        <w:t> </w:t>
      </w:r>
      <w:r>
        <w:rPr>
          <w:rStyle w:val="WW8Num3z0"/>
          <w:rFonts w:ascii="Verdana" w:hAnsi="Verdana"/>
          <w:color w:val="4682B4"/>
          <w:sz w:val="18"/>
          <w:szCs w:val="18"/>
        </w:rPr>
        <w:t>Аргенти</w:t>
      </w:r>
      <w:r>
        <w:rPr>
          <w:rFonts w:ascii="Verdana" w:hAnsi="Verdana"/>
          <w:color w:val="000000"/>
          <w:sz w:val="18"/>
          <w:szCs w:val="18"/>
        </w:rPr>
        <w:t>, К.Дж. Барлтроп, Э.Дж. Делан, Т.У.</w:t>
      </w:r>
      <w:r>
        <w:rPr>
          <w:rStyle w:val="WW8Num2z0"/>
          <w:rFonts w:ascii="Verdana" w:hAnsi="Verdana"/>
          <w:color w:val="000000"/>
          <w:sz w:val="18"/>
          <w:szCs w:val="18"/>
        </w:rPr>
        <w:t> </w:t>
      </w:r>
      <w:r>
        <w:rPr>
          <w:rStyle w:val="WW8Num3z0"/>
          <w:rFonts w:ascii="Verdana" w:hAnsi="Verdana"/>
          <w:color w:val="4682B4"/>
          <w:sz w:val="18"/>
          <w:szCs w:val="18"/>
        </w:rPr>
        <w:t>Кох</w:t>
      </w:r>
      <w:r>
        <w:rPr>
          <w:rFonts w:ascii="Verdana" w:hAnsi="Verdana"/>
          <w:color w:val="000000"/>
          <w:sz w:val="18"/>
          <w:szCs w:val="18"/>
        </w:rPr>
        <w:t>, Р.М.В. Басе, К.Д. Валравен, Э.</w:t>
      </w:r>
      <w:r>
        <w:rPr>
          <w:rStyle w:val="WW8Num2z0"/>
          <w:rFonts w:ascii="Verdana" w:hAnsi="Verdana"/>
          <w:color w:val="000000"/>
          <w:sz w:val="18"/>
          <w:szCs w:val="18"/>
        </w:rPr>
        <w:t> </w:t>
      </w:r>
      <w:r>
        <w:rPr>
          <w:rStyle w:val="WW8Num3z0"/>
          <w:rFonts w:ascii="Verdana" w:hAnsi="Verdana"/>
          <w:color w:val="4682B4"/>
          <w:sz w:val="18"/>
          <w:szCs w:val="18"/>
        </w:rPr>
        <w:t>Гилл</w:t>
      </w:r>
      <w:r>
        <w:rPr>
          <w:rFonts w:ascii="Verdana" w:hAnsi="Verdana"/>
          <w:color w:val="000000"/>
          <w:sz w:val="18"/>
          <w:szCs w:val="18"/>
        </w:rPr>
        <w:t>, Х.В. Грюнинг, А. де Жуан, Р.</w:t>
      </w:r>
      <w:r>
        <w:rPr>
          <w:rStyle w:val="WW8Num2z0"/>
          <w:rFonts w:ascii="Verdana" w:hAnsi="Verdana"/>
          <w:color w:val="000000"/>
          <w:sz w:val="18"/>
          <w:szCs w:val="18"/>
        </w:rPr>
        <w:t> </w:t>
      </w:r>
      <w:r>
        <w:rPr>
          <w:rStyle w:val="WW8Num3z0"/>
          <w:rFonts w:ascii="Verdana" w:hAnsi="Verdana"/>
          <w:color w:val="4682B4"/>
          <w:sz w:val="18"/>
          <w:szCs w:val="18"/>
        </w:rPr>
        <w:t>Котгер</w:t>
      </w:r>
      <w:r>
        <w:rPr>
          <w:rFonts w:ascii="Verdana" w:hAnsi="Verdana"/>
          <w:color w:val="000000"/>
          <w:sz w:val="18"/>
          <w:szCs w:val="18"/>
        </w:rPr>
        <w:t>, ME. Озиус, Р.С. Портер, JI.A.</w:t>
      </w:r>
      <w:r>
        <w:rPr>
          <w:rStyle w:val="WW8Num2z0"/>
          <w:rFonts w:ascii="Verdana" w:hAnsi="Verdana"/>
          <w:color w:val="000000"/>
          <w:sz w:val="18"/>
          <w:szCs w:val="18"/>
        </w:rPr>
        <w:t> </w:t>
      </w:r>
      <w:r>
        <w:rPr>
          <w:rStyle w:val="WW8Num3z0"/>
          <w:rFonts w:ascii="Verdana" w:hAnsi="Verdana"/>
          <w:color w:val="4682B4"/>
          <w:sz w:val="18"/>
          <w:szCs w:val="18"/>
        </w:rPr>
        <w:t>Пратт</w:t>
      </w:r>
      <w:r>
        <w:rPr>
          <w:rFonts w:ascii="Verdana" w:hAnsi="Verdana"/>
          <w:color w:val="000000"/>
          <w:sz w:val="18"/>
          <w:szCs w:val="18"/>
        </w:rPr>
        <w:t>, Б.Х. Путнам, Э. Рид, П.С.</w:t>
      </w:r>
      <w:r>
        <w:rPr>
          <w:rStyle w:val="WW8Num2z0"/>
          <w:rFonts w:ascii="Verdana" w:hAnsi="Verdana"/>
          <w:color w:val="000000"/>
          <w:sz w:val="18"/>
          <w:szCs w:val="18"/>
        </w:rPr>
        <w:t> </w:t>
      </w:r>
      <w:r>
        <w:rPr>
          <w:rStyle w:val="WW8Num3z0"/>
          <w:rFonts w:ascii="Verdana" w:hAnsi="Verdana"/>
          <w:color w:val="4682B4"/>
          <w:sz w:val="18"/>
          <w:szCs w:val="18"/>
        </w:rPr>
        <w:t>Роуз</w:t>
      </w:r>
      <w:r>
        <w:rPr>
          <w:rFonts w:ascii="Verdana" w:hAnsi="Verdana"/>
          <w:color w:val="000000"/>
          <w:sz w:val="18"/>
          <w:szCs w:val="18"/>
        </w:rPr>
        <w:t>, Д. Ситр, Р. Смит, Дж.</w:t>
      </w:r>
      <w:r>
        <w:rPr>
          <w:rStyle w:val="WW8Num2z0"/>
          <w:rFonts w:ascii="Verdana" w:hAnsi="Verdana"/>
          <w:color w:val="000000"/>
          <w:sz w:val="18"/>
          <w:szCs w:val="18"/>
        </w:rPr>
        <w:t> </w:t>
      </w:r>
      <w:r>
        <w:rPr>
          <w:rStyle w:val="WW8Num3z0"/>
          <w:rFonts w:ascii="Verdana" w:hAnsi="Verdana"/>
          <w:color w:val="4682B4"/>
          <w:sz w:val="18"/>
          <w:szCs w:val="18"/>
        </w:rPr>
        <w:t>Синки</w:t>
      </w:r>
      <w:r>
        <w:rPr>
          <w:rFonts w:ascii="Verdana" w:hAnsi="Verdana"/>
          <w:color w:val="000000"/>
          <w:sz w:val="18"/>
          <w:szCs w:val="18"/>
        </w:rPr>
        <w:t>, Джозефа И. Финнерти, Р.Дж.Таффлер, Д.Дж.С. Уильяме, Б. Эдварде и пр. Основные отечественные труды принадлежат О.Н.</w:t>
      </w:r>
      <w:r>
        <w:rPr>
          <w:rStyle w:val="WW8Num2z0"/>
          <w:rFonts w:ascii="Verdana" w:hAnsi="Verdana"/>
          <w:color w:val="000000"/>
          <w:sz w:val="18"/>
          <w:szCs w:val="18"/>
        </w:rPr>
        <w:t> </w:t>
      </w:r>
      <w:r>
        <w:rPr>
          <w:rStyle w:val="WW8Num3z0"/>
          <w:rFonts w:ascii="Verdana" w:hAnsi="Verdana"/>
          <w:color w:val="4682B4"/>
          <w:sz w:val="18"/>
          <w:szCs w:val="18"/>
        </w:rPr>
        <w:t>Афанасьевой</w:t>
      </w:r>
      <w:r>
        <w:rPr>
          <w:rFonts w:ascii="Verdana" w:hAnsi="Verdana"/>
          <w:color w:val="000000"/>
          <w:sz w:val="18"/>
          <w:szCs w:val="18"/>
        </w:rPr>
        <w:t>, И.Т. Балабанову, И.И. Валенцевой,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B.C. Захарову, Г.Г. Коробовой, В.Т.</w:t>
      </w:r>
      <w:r>
        <w:rPr>
          <w:rStyle w:val="WW8Num2z0"/>
          <w:rFonts w:ascii="Verdana" w:hAnsi="Verdana"/>
          <w:color w:val="000000"/>
          <w:sz w:val="18"/>
          <w:szCs w:val="18"/>
        </w:rPr>
        <w:t> </w:t>
      </w:r>
      <w:r>
        <w:rPr>
          <w:rStyle w:val="WW8Num3z0"/>
          <w:rFonts w:ascii="Verdana" w:hAnsi="Verdana"/>
          <w:color w:val="4682B4"/>
          <w:sz w:val="18"/>
          <w:szCs w:val="18"/>
        </w:rPr>
        <w:t>Севрук</w:t>
      </w:r>
      <w:r>
        <w:rPr>
          <w:rFonts w:ascii="Verdana" w:hAnsi="Verdana"/>
          <w:color w:val="000000"/>
          <w:sz w:val="18"/>
          <w:szCs w:val="18"/>
        </w:rPr>
        <w:t>, Н.Э. Соколинской. А также научные труды Н.А.</w:t>
      </w:r>
      <w:r>
        <w:rPr>
          <w:rStyle w:val="WW8Num2z0"/>
          <w:rFonts w:ascii="Verdana" w:hAnsi="Verdana"/>
          <w:color w:val="000000"/>
          <w:sz w:val="18"/>
          <w:szCs w:val="18"/>
        </w:rPr>
        <w:t> </w:t>
      </w:r>
      <w:r>
        <w:rPr>
          <w:rStyle w:val="WW8Num3z0"/>
          <w:rFonts w:ascii="Verdana" w:hAnsi="Verdana"/>
          <w:color w:val="4682B4"/>
          <w:sz w:val="18"/>
          <w:szCs w:val="18"/>
        </w:rPr>
        <w:t>Савинской</w:t>
      </w:r>
      <w:r>
        <w:rPr>
          <w:rFonts w:ascii="Verdana" w:hAnsi="Verdana"/>
          <w:color w:val="000000"/>
          <w:sz w:val="18"/>
          <w:szCs w:val="18"/>
        </w:rPr>
        <w:t>, Г.Н. Белоглазовой, М.В. Романовского, A.J1. Смирнова, К.Н.</w:t>
      </w:r>
      <w:r>
        <w:rPr>
          <w:rStyle w:val="WW8Num2z0"/>
          <w:rFonts w:ascii="Verdana" w:hAnsi="Verdana"/>
          <w:color w:val="000000"/>
          <w:sz w:val="18"/>
          <w:szCs w:val="18"/>
        </w:rPr>
        <w:t> </w:t>
      </w:r>
      <w:r>
        <w:rPr>
          <w:rStyle w:val="WW8Num3z0"/>
          <w:rFonts w:ascii="Verdana" w:hAnsi="Verdana"/>
          <w:color w:val="4682B4"/>
          <w:sz w:val="18"/>
          <w:szCs w:val="18"/>
        </w:rPr>
        <w:t>Гусевой</w:t>
      </w:r>
      <w:r>
        <w:rPr>
          <w:rFonts w:ascii="Verdana" w:hAnsi="Verdana"/>
          <w:color w:val="000000"/>
          <w:sz w:val="18"/>
          <w:szCs w:val="18"/>
        </w:rPr>
        <w:t>, Е.Ф. Жукова, О.В. Гочарук, В.А.</w:t>
      </w:r>
      <w:r>
        <w:rPr>
          <w:rStyle w:val="WW8Num2z0"/>
          <w:rFonts w:ascii="Verdana" w:hAnsi="Verdana"/>
          <w:color w:val="000000"/>
          <w:sz w:val="18"/>
          <w:szCs w:val="18"/>
        </w:rPr>
        <w:t> </w:t>
      </w:r>
      <w:r>
        <w:rPr>
          <w:rStyle w:val="WW8Num3z0"/>
          <w:rFonts w:ascii="Verdana" w:hAnsi="Verdana"/>
          <w:color w:val="4682B4"/>
          <w:sz w:val="18"/>
          <w:szCs w:val="18"/>
        </w:rPr>
        <w:t>Челнокова</w:t>
      </w:r>
      <w:r>
        <w:rPr>
          <w:rFonts w:ascii="Verdana" w:hAnsi="Verdana"/>
          <w:color w:val="000000"/>
          <w:sz w:val="18"/>
          <w:szCs w:val="18"/>
        </w:rPr>
        <w:t>, П.С. Лаврушина, А.А. Горбунова,-М.А.</w:t>
      </w:r>
      <w:r>
        <w:rPr>
          <w:rStyle w:val="WW8Num2z0"/>
          <w:rFonts w:ascii="Verdana" w:hAnsi="Verdana"/>
          <w:color w:val="000000"/>
          <w:sz w:val="18"/>
          <w:szCs w:val="18"/>
        </w:rPr>
        <w:t> </w:t>
      </w:r>
      <w:r>
        <w:rPr>
          <w:rStyle w:val="WW8Num3z0"/>
          <w:rFonts w:ascii="Verdana" w:hAnsi="Verdana"/>
          <w:color w:val="4682B4"/>
          <w:sz w:val="18"/>
          <w:szCs w:val="18"/>
        </w:rPr>
        <w:t>Пессель</w:t>
      </w:r>
      <w:r>
        <w:rPr>
          <w:rFonts w:ascii="Verdana" w:hAnsi="Verdana"/>
          <w:color w:val="000000"/>
          <w:sz w:val="18"/>
          <w:szCs w:val="18"/>
        </w:rPr>
        <w:t>, Н.И. Сивульского, Н.Г Типенко и других 3 ученых. В их работах рассматривались в основном вопросы риска, с точки зрения теории финансов,</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и денежного обращения.</w:t>
      </w:r>
    </w:p>
    <w:p w14:paraId="59CC2E72"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статистической базы, раскрывающей основные аспекты управления</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риском, системности применяемых методов статистической оценки и статистического анализа риска</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операций, а также собственного регламента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свидетельствуют о недостаточной разработанности статистической составляющей в управлении кредитным риском банка.</w:t>
      </w:r>
    </w:p>
    <w:p w14:paraId="091EBB49" w14:textId="77777777" w:rsidR="00B061CF" w:rsidRDefault="00B061CF" w:rsidP="00B061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важное практическое значение и недостаточная научная разработанность статистических методов в управлении кредитным риском определили выбор темы, цель и задачи исследования.</w:t>
      </w:r>
    </w:p>
    <w:p w14:paraId="7B039A43"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диссертационной работы соответствует пункту 3.3.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исследования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деловой активности, выявления трендов и циклов, прогнозирования развития социально-экономических явлений и процессов Паспорта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(экономические науки).</w:t>
      </w:r>
    </w:p>
    <w:p w14:paraId="5441E5C3"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 Оренбургское отделение</w:t>
      </w:r>
      <w:r>
        <w:rPr>
          <w:rStyle w:val="WW8Num2z0"/>
          <w:rFonts w:ascii="Verdana" w:hAnsi="Verdana"/>
          <w:color w:val="000000"/>
          <w:sz w:val="18"/>
          <w:szCs w:val="18"/>
        </w:rPr>
        <w:t> </w:t>
      </w:r>
      <w:r>
        <w:rPr>
          <w:rStyle w:val="WW8Num3z0"/>
          <w:rFonts w:ascii="Verdana" w:hAnsi="Verdana"/>
          <w:color w:val="4682B4"/>
          <w:sz w:val="18"/>
          <w:szCs w:val="18"/>
        </w:rPr>
        <w:t>Сбербанка</w:t>
      </w:r>
      <w:r>
        <w:rPr>
          <w:rStyle w:val="WW8Num2z0"/>
          <w:rFonts w:ascii="Verdana" w:hAnsi="Verdana"/>
          <w:color w:val="000000"/>
          <w:sz w:val="18"/>
          <w:szCs w:val="18"/>
        </w:rPr>
        <w:t> </w:t>
      </w:r>
      <w:r>
        <w:rPr>
          <w:rFonts w:ascii="Verdana" w:hAnsi="Verdana"/>
          <w:color w:val="000000"/>
          <w:sz w:val="18"/>
          <w:szCs w:val="18"/>
        </w:rPr>
        <w:t>РФ.</w:t>
      </w:r>
    </w:p>
    <w:p w14:paraId="7F18598E"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теоретические, методологические и методические аспекты применения статистических методов в управлении кредитным риском</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w:t>
      </w:r>
    </w:p>
    <w:p w14:paraId="6430961E" w14:textId="77777777" w:rsidR="00B061CF" w:rsidRDefault="00B061CF" w:rsidP="00B061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совершенствование методики управления кредитным риском на основе применения статистических методов.</w:t>
      </w:r>
    </w:p>
    <w:p w14:paraId="36FBEEB7" w14:textId="77777777" w:rsidR="00B061CF" w:rsidRDefault="00B061CF" w:rsidP="00B061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диссертационного исследования:</w:t>
      </w:r>
    </w:p>
    <w:p w14:paraId="7A01B8F2"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сущность категории «риск», классификацию банковских рисков, место в ней</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риска, а также факторы кредитного риска;</w:t>
      </w:r>
    </w:p>
    <w:p w14:paraId="2F210D48" w14:textId="77777777" w:rsidR="00B061CF" w:rsidRDefault="00B061CF" w:rsidP="00B061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комплексный статистический анализ кредитных рисков в системе Сбербанка РФ;</w:t>
      </w:r>
    </w:p>
    <w:p w14:paraId="22075641"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применить существующие методики статистической оценки</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к реальным заемщикам Сбербанка РФ; апробировать метод кластерного анализа для определения</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заемщика;</w:t>
      </w:r>
    </w:p>
    <w:p w14:paraId="0E84BFF4"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исследовать статистическую зависимость между отобранными показателями, характеризующими</w:t>
      </w:r>
      <w:r>
        <w:rPr>
          <w:rStyle w:val="WW8Num2z0"/>
          <w:rFonts w:ascii="Verdana" w:hAnsi="Verdana"/>
          <w:color w:val="000000"/>
          <w:sz w:val="18"/>
          <w:szCs w:val="18"/>
        </w:rPr>
        <w:t> </w:t>
      </w:r>
      <w:r>
        <w:rPr>
          <w:rStyle w:val="WW8Num3z0"/>
          <w:rFonts w:ascii="Verdana" w:hAnsi="Verdana"/>
          <w:color w:val="4682B4"/>
          <w:sz w:val="18"/>
          <w:szCs w:val="18"/>
        </w:rPr>
        <w:t>кредитоспособность</w:t>
      </w:r>
      <w:r>
        <w:rPr>
          <w:rStyle w:val="WW8Num2z0"/>
          <w:rFonts w:ascii="Verdana" w:hAnsi="Verdana"/>
          <w:color w:val="000000"/>
          <w:sz w:val="18"/>
          <w:szCs w:val="18"/>
        </w:rPr>
        <w:t> </w:t>
      </w:r>
      <w:r>
        <w:rPr>
          <w:rFonts w:ascii="Verdana" w:hAnsi="Verdana"/>
          <w:color w:val="000000"/>
          <w:sz w:val="18"/>
          <w:szCs w:val="18"/>
        </w:rPr>
        <w:t>организаций и факторами, влияющими на уровень кредитоспособности; проанализировать</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портфель Оренбургского отделения Сбербанка РФ;</w:t>
      </w:r>
    </w:p>
    <w:p w14:paraId="15C499EF"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и апробировать на практике статистический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управления кредитным риском, на основе многокритериальных за дач принятия решений.</w:t>
      </w:r>
    </w:p>
    <w:p w14:paraId="32521255" w14:textId="77777777" w:rsidR="00B061CF" w:rsidRDefault="00B061CF" w:rsidP="00B061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явилось использование принципов системности, единство анализа и синтеза, общенаучных методов, монографического исследования.</w:t>
      </w:r>
    </w:p>
    <w:p w14:paraId="11961CAD"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диссертации послужили труды отечественных и зарубежных учёных в области статистики, банковской деятельности и анализа банковских рисков, теории</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финансов; законодательные акты РФ; публикации экономической периодики; данные статистической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46D6CB80" w14:textId="77777777" w:rsidR="00B061CF" w:rsidRDefault="00B061CF" w:rsidP="00B061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теоретических и практических рекомендаций по методике применения статистических приемов, методов и моделей в системе управления кредитным риском.</w:t>
      </w:r>
    </w:p>
    <w:p w14:paraId="3949BF3F" w14:textId="77777777" w:rsidR="00B061CF" w:rsidRDefault="00B061CF" w:rsidP="00B061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Элементами научного вклада и предметом защиты являются следующие результаты исследования:</w:t>
      </w:r>
    </w:p>
    <w:p w14:paraId="5D3AB43E"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Систематизированы: основные факторы риска в банковской сфере и проведена их статистическая классификация по признакам: а) функциональное воздействие на</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фирмы; б) характер учета; в) уровень (степень) банковских рисков; г) возможность снижения риска; д) сфера возникновения рисков; е) состав</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банка; ж) вид банковской операции; з) банковская практика, — и перечень статистиче ских показателей, влияющих на кредитный риск.</w:t>
      </w:r>
    </w:p>
    <w:p w14:paraId="30219EFE"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Проведена типологизация предприятий-заемщиков Оренбургского отделения Сбербанка РФ, позволившая построить их кредитный</w:t>
      </w:r>
      <w:r>
        <w:rPr>
          <w:rStyle w:val="WW8Num2z0"/>
          <w:rFonts w:ascii="Verdana" w:hAnsi="Verdana"/>
          <w:color w:val="000000"/>
          <w:sz w:val="18"/>
          <w:szCs w:val="18"/>
        </w:rPr>
        <w:t> </w:t>
      </w:r>
      <w:r>
        <w:rPr>
          <w:rStyle w:val="WW8Num3z0"/>
          <w:rFonts w:ascii="Verdana" w:hAnsi="Verdana"/>
          <w:color w:val="4682B4"/>
          <w:sz w:val="18"/>
          <w:szCs w:val="18"/>
        </w:rPr>
        <w:t>рейтинг</w:t>
      </w:r>
      <w:r>
        <w:rPr>
          <w:rFonts w:ascii="Verdana" w:hAnsi="Verdana"/>
          <w:color w:val="000000"/>
          <w:sz w:val="18"/>
          <w:szCs w:val="18"/>
        </w:rPr>
        <w:t>; дана статистическая оценка результатов экспертного метода и выделены статистические показатели, влияющие на кредитный риск.</w:t>
      </w:r>
    </w:p>
    <w:p w14:paraId="14DD4267"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На основе корреляционного и регрессионного анализа показателей, характеризующих кредитоспособность организаций, установлена тесная статистическая связь между коэффициентом соотношения собственных и</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коэффициентом покрытия и коэффициентом концентрации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074931E1"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Проведен статистический анализ динамики и структуры кредитного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Оренбургского отделения Сбербанка РФ, в результате которого выявлена тенденция повышения кредитного риска, связанная с прогнозируемым ростом</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перед банковской системой по предоставленным</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юридическим лицам, а также</w:t>
      </w:r>
      <w:r>
        <w:rPr>
          <w:rStyle w:val="WW8Num2z0"/>
          <w:rFonts w:ascii="Verdana" w:hAnsi="Verdana"/>
          <w:color w:val="000000"/>
          <w:sz w:val="18"/>
          <w:szCs w:val="18"/>
        </w:rPr>
        <w:t> </w:t>
      </w:r>
      <w:r>
        <w:rPr>
          <w:rStyle w:val="WW8Num3z0"/>
          <w:rFonts w:ascii="Verdana" w:hAnsi="Verdana"/>
          <w:color w:val="4682B4"/>
          <w:sz w:val="18"/>
          <w:szCs w:val="18"/>
        </w:rPr>
        <w:t>ссуд</w:t>
      </w:r>
      <w:r>
        <w:rPr>
          <w:rStyle w:val="WW8Num2z0"/>
          <w:rFonts w:ascii="Verdana" w:hAnsi="Verdana"/>
          <w:color w:val="000000"/>
          <w:sz w:val="18"/>
          <w:szCs w:val="18"/>
        </w:rPr>
        <w:t> </w:t>
      </w:r>
      <w:r>
        <w:rPr>
          <w:rFonts w:ascii="Verdana" w:hAnsi="Verdana"/>
          <w:color w:val="000000"/>
          <w:sz w:val="18"/>
          <w:szCs w:val="18"/>
        </w:rPr>
        <w:t>по отдельным группам риска.</w:t>
      </w:r>
    </w:p>
    <w:p w14:paraId="1E0B2AA8" w14:textId="77777777" w:rsidR="00B061CF" w:rsidRDefault="00B061CF" w:rsidP="00B061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Впервые применяя метод кластерного анализа показателей, влияющих на кредитоспособность предприятия в динамике, выделены зоны с низким, средним и высоким уровнем кредитного риска для определения пороговых значений локальных критериев.</w:t>
      </w:r>
    </w:p>
    <w:p w14:paraId="2D701F10"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Разработана поэтапная схема процесса управления риском, как результат применения статистических методов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снижению кредитного риска.</w:t>
      </w:r>
    </w:p>
    <w:p w14:paraId="41646CD9"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состоит в том, что содержащиеся в ней положения и выводы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банками при разработке подходов к управлению кредитным риском.</w:t>
      </w:r>
    </w:p>
    <w:p w14:paraId="44B097F9"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целесообразно использовать при изучении курсов «</w:t>
      </w:r>
      <w:r>
        <w:rPr>
          <w:rStyle w:val="WW8Num3z0"/>
          <w:rFonts w:ascii="Verdana" w:hAnsi="Verdana"/>
          <w:color w:val="4682B4"/>
          <w:sz w:val="18"/>
          <w:szCs w:val="18"/>
        </w:rPr>
        <w:t>Финансовая статистика</w:t>
      </w:r>
      <w:r>
        <w:rPr>
          <w:rFonts w:ascii="Verdana" w:hAnsi="Verdana"/>
          <w:color w:val="000000"/>
          <w:sz w:val="18"/>
          <w:szCs w:val="18"/>
        </w:rPr>
        <w:t>», «</w:t>
      </w:r>
      <w:r>
        <w:rPr>
          <w:rStyle w:val="WW8Num3z0"/>
          <w:rFonts w:ascii="Verdana" w:hAnsi="Verdana"/>
          <w:color w:val="4682B4"/>
          <w:sz w:val="18"/>
          <w:szCs w:val="18"/>
        </w:rPr>
        <w:t>Многомерные статистические методы</w:t>
      </w:r>
      <w:r>
        <w:rPr>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Практическую направленность имеют предложения и рекомендации по выбору пороговых значений локальных критериев.</w:t>
      </w:r>
    </w:p>
    <w:p w14:paraId="45C30ED0"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Апробация и внедрение результатов исследования. Основные положения диссертационного исследования получили положительную оценку на различных международных и региональных научно-практических конференциях в городах Воронеже, Уфе, Самаре, Пензе, Омске, Оренбурге, Одессе, семинарах, проводимых в рамках банковской системы РФ, заседаниях правительств </w:t>
      </w:r>
      <w:r>
        <w:rPr>
          <w:rFonts w:ascii="Verdana" w:hAnsi="Verdana"/>
          <w:color w:val="000000"/>
          <w:sz w:val="18"/>
          <w:szCs w:val="18"/>
        </w:rPr>
        <w:lastRenderedPageBreak/>
        <w:t>Оренбургской и Самарской областей по выработке направлений выхода из</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экономик регионов и т.п.</w:t>
      </w:r>
    </w:p>
    <w:p w14:paraId="671C15DB" w14:textId="77777777" w:rsidR="00B061CF" w:rsidRDefault="00B061CF" w:rsidP="00B061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используются для совершенствования учебных курсов в вузах Оренбургской области по финансовой и банковской статистике.</w:t>
      </w:r>
    </w:p>
    <w:p w14:paraId="3B7F59A9" w14:textId="77777777" w:rsidR="00B061CF" w:rsidRDefault="00B061CF" w:rsidP="00B061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Система статистических методов для принятия управленческих решений по снижению кредитного риска используется кредитными службами Сбербанка РФ, что подтверждается актами о внедрении.</w:t>
      </w:r>
    </w:p>
    <w:p w14:paraId="1F9F7FD7"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Основные положения диссертации опубликованы в 12 работах общим объемом более 5 усл.п.л. (из них авторских 3 п.л.) в т.ч. 2 работы опубликованы в журналах из перечня, установленного</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44F80D9B" w14:textId="77777777" w:rsidR="00B061CF" w:rsidRDefault="00B061CF" w:rsidP="00B061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списка использованной литературы (120 источников), включает 44 рисунка и 7 приложений.</w:t>
      </w:r>
    </w:p>
    <w:p w14:paraId="7B2EDD7B" w14:textId="77777777" w:rsidR="00B061CF" w:rsidRDefault="00B061CF" w:rsidP="00B061C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Серебряков, Евгений Юрьевич</w:t>
      </w:r>
    </w:p>
    <w:p w14:paraId="4FF3A048" w14:textId="77777777" w:rsidR="00B061CF" w:rsidRDefault="00B061CF" w:rsidP="00B061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выводы по результатам исследования, приводятся нами, в конце каждой главы в данном разделе остановимся на некоторых из них.</w:t>
      </w:r>
    </w:p>
    <w:p w14:paraId="5058D9E0"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своей деятельности банки сталкиваются с множеством рисков.</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риски входят в систему экономических рисков, а поэтому являются сложными уже по своей природе. Находясь в системе, они испытывают на себе влияние других экономических рисков, являясь одновременно специфическими, самостоятельными рисками. Поэтому успех управления</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рисками зависит от уровня оценки вероятности их наступления, а также выбора метода их</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Fonts w:ascii="Verdana" w:hAnsi="Verdana"/>
          <w:color w:val="000000"/>
          <w:sz w:val="18"/>
          <w:szCs w:val="18"/>
        </w:rPr>
        <w:t>.</w:t>
      </w:r>
    </w:p>
    <w:p w14:paraId="7BAB398B"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На</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риск воздействует множество факторов, которые необходимо учитывать при его оценке и прогнозировании. Выделяют</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факторы, факторы, связанные с предприятиями-заемщиками, факторы, связанные с банком, а также внешние и внутренние факторы.</w:t>
      </w:r>
    </w:p>
    <w:p w14:paraId="72CB7B29"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Существующее множество методик оценки</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риска базируется на ряде общих принципов, что позволяет их сгруппировать в определенные категории. Основными методами являются метод</w:t>
      </w:r>
      <w:r>
        <w:rPr>
          <w:rStyle w:val="WW8Num2z0"/>
          <w:rFonts w:ascii="Verdana" w:hAnsi="Verdana"/>
          <w:color w:val="000000"/>
          <w:sz w:val="18"/>
          <w:szCs w:val="18"/>
        </w:rPr>
        <w:t> </w:t>
      </w:r>
      <w:r>
        <w:rPr>
          <w:rStyle w:val="WW8Num3z0"/>
          <w:rFonts w:ascii="Verdana" w:hAnsi="Verdana"/>
          <w:color w:val="4682B4"/>
          <w:sz w:val="18"/>
          <w:szCs w:val="18"/>
        </w:rPr>
        <w:t>скоринга</w:t>
      </w:r>
      <w:r>
        <w:rPr>
          <w:rFonts w:ascii="Verdana" w:hAnsi="Verdana"/>
          <w:color w:val="000000"/>
          <w:sz w:val="18"/>
          <w:szCs w:val="18"/>
        </w:rPr>
        <w:t>, математические методы, основанные на взвешенной оценке вероятности изменения</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заемщика, и методы, предложенные</w:t>
      </w:r>
      <w:r>
        <w:rPr>
          <w:rStyle w:val="WW8Num2z0"/>
          <w:rFonts w:ascii="Verdana" w:hAnsi="Verdana"/>
          <w:color w:val="000000"/>
          <w:sz w:val="18"/>
          <w:szCs w:val="18"/>
        </w:rPr>
        <w:t> </w:t>
      </w:r>
      <w:r>
        <w:rPr>
          <w:rStyle w:val="WW8Num3z0"/>
          <w:rFonts w:ascii="Verdana" w:hAnsi="Verdana"/>
          <w:color w:val="4682B4"/>
          <w:sz w:val="18"/>
          <w:szCs w:val="18"/>
        </w:rPr>
        <w:t>Базельским</w:t>
      </w:r>
      <w:r>
        <w:rPr>
          <w:rStyle w:val="WW8Num2z0"/>
          <w:rFonts w:ascii="Verdana" w:hAnsi="Verdana"/>
          <w:color w:val="000000"/>
          <w:sz w:val="18"/>
          <w:szCs w:val="18"/>
        </w:rPr>
        <w:t> </w:t>
      </w:r>
      <w:r>
        <w:rPr>
          <w:rFonts w:ascii="Verdana" w:hAnsi="Verdana"/>
          <w:color w:val="000000"/>
          <w:sz w:val="18"/>
          <w:szCs w:val="18"/>
        </w:rPr>
        <w:t>комитетом по банковскому надзору.</w:t>
      </w:r>
    </w:p>
    <w:p w14:paraId="0340C2DE"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настоящее время в</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практике не существует универсальной методики оценки кредитного риска заёмщика, в связи с этим рекомендуется использовать все методы оценок в совокупности.</w:t>
      </w:r>
    </w:p>
    <w:p w14:paraId="66807292"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Современная ситуация в</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секторе показывает, что агрегированные показатели, характеризующие уровень</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рисков в банковской системе, находятся на допустимом уровне. Доля</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задолженности, являющаяся важнейшим индикатором кредитных рисков, по</w:t>
      </w:r>
      <w:r>
        <w:rPr>
          <w:rStyle w:val="WW8Num2z0"/>
          <w:rFonts w:ascii="Verdana" w:hAnsi="Verdana"/>
          <w:color w:val="000000"/>
          <w:sz w:val="18"/>
          <w:szCs w:val="18"/>
        </w:rPr>
        <w:t> </w:t>
      </w:r>
      <w:r>
        <w:rPr>
          <w:rStyle w:val="WW8Num3z0"/>
          <w:rFonts w:ascii="Verdana" w:hAnsi="Verdana"/>
          <w:color w:val="4682B4"/>
          <w:sz w:val="18"/>
          <w:szCs w:val="18"/>
        </w:rPr>
        <w:t>кредитному</w:t>
      </w:r>
      <w:r>
        <w:rPr>
          <w:rStyle w:val="WW8Num2z0"/>
          <w:rFonts w:ascii="Verdana" w:hAnsi="Verdana"/>
          <w:color w:val="000000"/>
          <w:sz w:val="18"/>
          <w:szCs w:val="18"/>
        </w:rPr>
        <w:t> </w:t>
      </w:r>
      <w:r>
        <w:rPr>
          <w:rFonts w:ascii="Verdana" w:hAnsi="Verdana"/>
          <w:color w:val="000000"/>
          <w:sz w:val="18"/>
          <w:szCs w:val="18"/>
        </w:rPr>
        <w:t>портфелю в целом за период с 2006г. до первого</w:t>
      </w:r>
      <w:r>
        <w:rPr>
          <w:rStyle w:val="WW8Num2z0"/>
          <w:rFonts w:ascii="Verdana" w:hAnsi="Verdana"/>
          <w:color w:val="000000"/>
          <w:sz w:val="18"/>
          <w:szCs w:val="18"/>
        </w:rPr>
        <w:t> </w:t>
      </w:r>
      <w:r>
        <w:rPr>
          <w:rStyle w:val="WW8Num3z0"/>
          <w:rFonts w:ascii="Verdana" w:hAnsi="Verdana"/>
          <w:color w:val="4682B4"/>
          <w:sz w:val="18"/>
          <w:szCs w:val="18"/>
        </w:rPr>
        <w:t>полугодия</w:t>
      </w:r>
      <w:r>
        <w:rPr>
          <w:rStyle w:val="WW8Num2z0"/>
          <w:rFonts w:ascii="Verdana" w:hAnsi="Verdana"/>
          <w:color w:val="000000"/>
          <w:sz w:val="18"/>
          <w:szCs w:val="18"/>
        </w:rPr>
        <w:t> </w:t>
      </w:r>
      <w:r>
        <w:rPr>
          <w:rFonts w:ascii="Verdana" w:hAnsi="Verdana"/>
          <w:color w:val="000000"/>
          <w:sz w:val="18"/>
          <w:szCs w:val="18"/>
        </w:rPr>
        <w:t>2007 г. выросла с 1,3 до 1,5%. В целом по банковской системе, согласно данным ЦБ, «</w:t>
      </w:r>
      <w:r>
        <w:rPr>
          <w:rStyle w:val="WW8Num3z0"/>
          <w:rFonts w:ascii="Verdana" w:hAnsi="Verdana"/>
          <w:color w:val="4682B4"/>
          <w:sz w:val="18"/>
          <w:szCs w:val="18"/>
        </w:rPr>
        <w:t>плохих</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не так много: доля проблемных и</w:t>
      </w:r>
      <w:r>
        <w:rPr>
          <w:rStyle w:val="WW8Num2z0"/>
          <w:rFonts w:ascii="Verdana" w:hAnsi="Verdana"/>
          <w:color w:val="000000"/>
          <w:sz w:val="18"/>
          <w:szCs w:val="18"/>
        </w:rPr>
        <w:t> </w:t>
      </w:r>
      <w:r>
        <w:rPr>
          <w:rStyle w:val="WW8Num3z0"/>
          <w:rFonts w:ascii="Verdana" w:hAnsi="Verdana"/>
          <w:color w:val="4682B4"/>
          <w:sz w:val="18"/>
          <w:szCs w:val="18"/>
        </w:rPr>
        <w:t>безнадежных</w:t>
      </w:r>
      <w:r>
        <w:rPr>
          <w:rStyle w:val="WW8Num2z0"/>
          <w:rFonts w:ascii="Verdana" w:hAnsi="Verdana"/>
          <w:color w:val="000000"/>
          <w:sz w:val="18"/>
          <w:szCs w:val="18"/>
        </w:rPr>
        <w:t> </w:t>
      </w:r>
      <w:r>
        <w:rPr>
          <w:rFonts w:ascii="Verdana" w:hAnsi="Verdana"/>
          <w:color w:val="000000"/>
          <w:sz w:val="18"/>
          <w:szCs w:val="18"/>
        </w:rPr>
        <w:t>ссуд за 2006 год снизилась с 3,2 до 2,6% и, по итогам первого полугодия 2007 года, осталась на этом уровне.</w:t>
      </w:r>
    </w:p>
    <w:p w14:paraId="68B84685"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условиях нестабильной экономики, высоких</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инфляции фактические показатели за прошлые периоды не могут являться единственной базой оценки способности</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погасить свои обязательства, включая</w:t>
      </w:r>
      <w:r>
        <w:rPr>
          <w:rStyle w:val="WW8Num2z0"/>
          <w:rFonts w:ascii="Verdana" w:hAnsi="Verdana"/>
          <w:color w:val="000000"/>
          <w:sz w:val="18"/>
          <w:szCs w:val="18"/>
        </w:rPr>
        <w:t> </w:t>
      </w:r>
      <w:r>
        <w:rPr>
          <w:rStyle w:val="WW8Num3z0"/>
          <w:rFonts w:ascii="Verdana" w:hAnsi="Verdana"/>
          <w:color w:val="4682B4"/>
          <w:sz w:val="18"/>
          <w:szCs w:val="18"/>
        </w:rPr>
        <w:t>ссуды</w:t>
      </w:r>
      <w:r>
        <w:rPr>
          <w:rStyle w:val="WW8Num2z0"/>
          <w:rFonts w:ascii="Verdana" w:hAnsi="Verdana"/>
          <w:color w:val="000000"/>
          <w:sz w:val="18"/>
          <w:szCs w:val="18"/>
        </w:rPr>
        <w:t> </w:t>
      </w:r>
      <w:r>
        <w:rPr>
          <w:rFonts w:ascii="Verdana" w:hAnsi="Verdana"/>
          <w:color w:val="000000"/>
          <w:sz w:val="18"/>
          <w:szCs w:val="18"/>
        </w:rPr>
        <w:t>банка, в будущем. Эти рассчитываемые коэффициенты отражают положение дел в прошлом, да и то лишь в отношении некоторых сторон деятельности предприятий - в основном в части движения</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Кроме того, они не учитывают многих факторов:</w:t>
      </w:r>
      <w:r>
        <w:rPr>
          <w:rStyle w:val="WW8Num2z0"/>
          <w:rFonts w:ascii="Verdana" w:hAnsi="Verdana"/>
          <w:color w:val="000000"/>
          <w:sz w:val="18"/>
          <w:szCs w:val="18"/>
        </w:rPr>
        <w:t> </w:t>
      </w:r>
      <w:r>
        <w:rPr>
          <w:rStyle w:val="WW8Num3z0"/>
          <w:rFonts w:ascii="Verdana" w:hAnsi="Verdana"/>
          <w:color w:val="4682B4"/>
          <w:sz w:val="18"/>
          <w:szCs w:val="18"/>
        </w:rPr>
        <w:t>репутацию</w:t>
      </w:r>
      <w:r>
        <w:rPr>
          <w:rStyle w:val="WW8Num2z0"/>
          <w:rFonts w:ascii="Verdana" w:hAnsi="Verdana"/>
          <w:color w:val="000000"/>
          <w:sz w:val="18"/>
          <w:szCs w:val="18"/>
        </w:rPr>
        <w:t> </w:t>
      </w:r>
      <w:r>
        <w:rPr>
          <w:rFonts w:ascii="Verdana" w:hAnsi="Verdana"/>
          <w:color w:val="000000"/>
          <w:sz w:val="18"/>
          <w:szCs w:val="18"/>
        </w:rPr>
        <w:t>заемщика, перспективы и особенности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в том числе выпускаемой продукции, а также других факторов. В этом случае должны использоваться либо</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данные для расчета коэффициентов, либо рассматриваемый способ оценки</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предприятия дополнится другими.</w:t>
      </w:r>
    </w:p>
    <w:p w14:paraId="00765A5A"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Применение</w:t>
      </w:r>
      <w:r>
        <w:rPr>
          <w:rStyle w:val="WW8Num2z0"/>
          <w:rFonts w:ascii="Verdana" w:hAnsi="Verdana"/>
          <w:color w:val="000000"/>
          <w:sz w:val="18"/>
          <w:szCs w:val="18"/>
        </w:rPr>
        <w:t> </w:t>
      </w:r>
      <w:r>
        <w:rPr>
          <w:rStyle w:val="WW8Num3z0"/>
          <w:rFonts w:ascii="Verdana" w:hAnsi="Verdana"/>
          <w:color w:val="4682B4"/>
          <w:sz w:val="18"/>
          <w:szCs w:val="18"/>
        </w:rPr>
        <w:t>скоринговых</w:t>
      </w:r>
      <w:r>
        <w:rPr>
          <w:rStyle w:val="WW8Num2z0"/>
          <w:rFonts w:ascii="Verdana" w:hAnsi="Verdana"/>
          <w:color w:val="000000"/>
          <w:sz w:val="18"/>
          <w:szCs w:val="18"/>
        </w:rPr>
        <w:t> </w:t>
      </w:r>
      <w:r>
        <w:rPr>
          <w:rFonts w:ascii="Verdana" w:hAnsi="Verdana"/>
          <w:color w:val="000000"/>
          <w:sz w:val="18"/>
          <w:szCs w:val="18"/>
        </w:rPr>
        <w:t>моделей для оценки кредитоспособности и вероятности</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 xml:space="preserve">предприятия (двухфакторной, Альтмана, Таффлера и Лиса) в сложившихся </w:t>
      </w:r>
      <w:r>
        <w:rPr>
          <w:rFonts w:ascii="Verdana" w:hAnsi="Verdana"/>
          <w:color w:val="000000"/>
          <w:sz w:val="18"/>
          <w:szCs w:val="18"/>
        </w:rPr>
        <w:lastRenderedPageBreak/>
        <w:t>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РФ может привести к ошибочным выводам.</w:t>
      </w:r>
    </w:p>
    <w:p w14:paraId="5774CFBD"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При многомерной классификации к распределению</w:t>
      </w:r>
      <w:r>
        <w:rPr>
          <w:rStyle w:val="WW8Num2z0"/>
          <w:rFonts w:ascii="Verdana" w:hAnsi="Verdana"/>
          <w:color w:val="000000"/>
          <w:sz w:val="18"/>
          <w:szCs w:val="18"/>
        </w:rPr>
        <w:t> </w:t>
      </w:r>
      <w:r>
        <w:rPr>
          <w:rStyle w:val="WW8Num3z0"/>
          <w:rFonts w:ascii="Verdana" w:hAnsi="Verdana"/>
          <w:color w:val="4682B4"/>
          <w:sz w:val="18"/>
          <w:szCs w:val="18"/>
        </w:rPr>
        <w:t>заемщиков</w:t>
      </w:r>
      <w:r>
        <w:rPr>
          <w:rStyle w:val="WW8Num2z0"/>
          <w:rFonts w:ascii="Verdana" w:hAnsi="Verdana"/>
          <w:color w:val="000000"/>
          <w:sz w:val="18"/>
          <w:szCs w:val="18"/>
        </w:rPr>
        <w:t> </w:t>
      </w:r>
      <w:r>
        <w:rPr>
          <w:rFonts w:ascii="Verdana" w:hAnsi="Verdana"/>
          <w:color w:val="000000"/>
          <w:sz w:val="18"/>
          <w:szCs w:val="18"/>
        </w:rPr>
        <w:t>по классам были предъявлены более жесткие требования. Особенно это касается распределения между вторым и третьим классом заемщиков. Около половины организаций (46,7%), отнесенных по результатам кластерного анализа ко второму классу, по методологии</w:t>
      </w:r>
      <w:r>
        <w:rPr>
          <w:rStyle w:val="WW8Num2z0"/>
          <w:rFonts w:ascii="Verdana" w:hAnsi="Verdana"/>
          <w:color w:val="000000"/>
          <w:sz w:val="18"/>
          <w:szCs w:val="18"/>
        </w:rPr>
        <w:t> </w:t>
      </w:r>
      <w:r>
        <w:rPr>
          <w:rStyle w:val="WW8Num3z0"/>
          <w:rFonts w:ascii="Verdana" w:hAnsi="Verdana"/>
          <w:color w:val="4682B4"/>
          <w:sz w:val="18"/>
          <w:szCs w:val="18"/>
        </w:rPr>
        <w:t>Сбербанка</w:t>
      </w:r>
      <w:r>
        <w:rPr>
          <w:rStyle w:val="WW8Num2z0"/>
          <w:rFonts w:ascii="Verdana" w:hAnsi="Verdana"/>
          <w:color w:val="000000"/>
          <w:sz w:val="18"/>
          <w:szCs w:val="18"/>
        </w:rPr>
        <w:t> </w:t>
      </w:r>
      <w:r>
        <w:rPr>
          <w:rFonts w:ascii="Verdana" w:hAnsi="Verdana"/>
          <w:color w:val="000000"/>
          <w:sz w:val="18"/>
          <w:szCs w:val="18"/>
        </w:rPr>
        <w:t>получили более высокий рейтинг и были оценены как организации с первым классом кредитоспособности, а 75% организаций, отнесенных по результатам кластеризации к 3 классу, получили по банковской оценке более высокий (второй) класс кредитоспособности.</w:t>
      </w:r>
    </w:p>
    <w:p w14:paraId="37526379"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По результатам корреляционного и регрессионного анализа выявлена тесная зависимость величины коэффициента соотношения собственных и</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от величины промежуточного коэффициента покрытия и коэффициента концентрации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6EBEE7C7"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Управление</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риском является одной из важнейших логичных составляющих организованного процесса функционирования банка, и поэтому оно обязано быть</w:t>
      </w:r>
      <w:r>
        <w:rPr>
          <w:rStyle w:val="WW8Num2z0"/>
          <w:rFonts w:ascii="Verdana" w:hAnsi="Verdana"/>
          <w:color w:val="000000"/>
          <w:sz w:val="18"/>
          <w:szCs w:val="18"/>
        </w:rPr>
        <w:t> </w:t>
      </w:r>
      <w:r>
        <w:rPr>
          <w:rStyle w:val="WW8Num3z0"/>
          <w:rFonts w:ascii="Verdana" w:hAnsi="Verdana"/>
          <w:color w:val="4682B4"/>
          <w:sz w:val="18"/>
          <w:szCs w:val="18"/>
        </w:rPr>
        <w:t>интегрировано</w:t>
      </w:r>
      <w:r>
        <w:rPr>
          <w:rStyle w:val="WW8Num2z0"/>
          <w:rFonts w:ascii="Verdana" w:hAnsi="Verdana"/>
          <w:color w:val="000000"/>
          <w:sz w:val="18"/>
          <w:szCs w:val="18"/>
        </w:rPr>
        <w:t> </w:t>
      </w:r>
      <w:r>
        <w:rPr>
          <w:rFonts w:ascii="Verdana" w:hAnsi="Verdana"/>
          <w:color w:val="000000"/>
          <w:sz w:val="18"/>
          <w:szCs w:val="18"/>
        </w:rPr>
        <w:t>в данный процесс, иметь на вооружении научно обоснованную стратегию, тактику и оперативную реализацию.</w:t>
      </w:r>
    </w:p>
    <w:p w14:paraId="2CCEC0CB"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Процесс управления рисками можно представить в качестве механизма, состоящего из трех уровней, где первый уровень отвечает за</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на втором осуществляется тактическое и оперативное управление, на третьем оперативное. Главным принципом функционирования данного механизма остается четкая регламентация целей, задач, функций и полномочий всех структурных</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коллегиальных органов, задействованных в процессе управления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рисками.</w:t>
      </w:r>
    </w:p>
    <w:p w14:paraId="12C6FD32"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Анализ тенденции и динамики просроченной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 группам, а также суммы общей задолженности перед банковской системой по предоставленным</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юридическим лицам выявил высокую устойчивость уровней ряда и тенденции динамики большинства показателей.</w:t>
      </w:r>
    </w:p>
    <w:p w14:paraId="76EC2BA5"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Прогнозирование просроченной задолженности по группам, а также суммы общей задолженности перед банковской системой по предоставленным кредитам юридическим лицам на основе отобранных моделей</w:t>
      </w:r>
      <w:r>
        <w:rPr>
          <w:rStyle w:val="WW8Num2z0"/>
          <w:rFonts w:ascii="Verdana" w:hAnsi="Verdana"/>
          <w:color w:val="000000"/>
          <w:sz w:val="18"/>
          <w:szCs w:val="18"/>
        </w:rPr>
        <w:t> </w:t>
      </w:r>
      <w:r>
        <w:rPr>
          <w:rStyle w:val="WW8Num3z0"/>
          <w:rFonts w:ascii="Verdana" w:hAnsi="Verdana"/>
          <w:color w:val="4682B4"/>
          <w:sz w:val="18"/>
          <w:szCs w:val="18"/>
        </w:rPr>
        <w:t>тренда</w:t>
      </w:r>
      <w:r>
        <w:rPr>
          <w:rStyle w:val="WW8Num2z0"/>
          <w:rFonts w:ascii="Verdana" w:hAnsi="Verdana"/>
          <w:color w:val="000000"/>
          <w:sz w:val="18"/>
          <w:szCs w:val="18"/>
        </w:rPr>
        <w:t> </w:t>
      </w:r>
      <w:r>
        <w:rPr>
          <w:rFonts w:ascii="Verdana" w:hAnsi="Verdana"/>
          <w:color w:val="000000"/>
          <w:sz w:val="18"/>
          <w:szCs w:val="18"/>
        </w:rPr>
        <w:t>и экспоненциального сглаживания на 2009г. в</w:t>
      </w:r>
      <w:r>
        <w:rPr>
          <w:rStyle w:val="WW8Num2z0"/>
          <w:rFonts w:ascii="Verdana" w:hAnsi="Verdana"/>
          <w:color w:val="000000"/>
          <w:sz w:val="18"/>
          <w:szCs w:val="18"/>
        </w:rPr>
        <w:t> </w:t>
      </w:r>
      <w:r>
        <w:rPr>
          <w:rStyle w:val="WW8Num3z0"/>
          <w:rFonts w:ascii="Verdana" w:hAnsi="Verdana"/>
          <w:color w:val="4682B4"/>
          <w:sz w:val="18"/>
          <w:szCs w:val="18"/>
        </w:rPr>
        <w:t>поквартальном</w:t>
      </w:r>
      <w:r>
        <w:rPr>
          <w:rStyle w:val="WW8Num2z0"/>
          <w:rFonts w:ascii="Verdana" w:hAnsi="Verdana"/>
          <w:color w:val="000000"/>
          <w:sz w:val="18"/>
          <w:szCs w:val="18"/>
        </w:rPr>
        <w:t> </w:t>
      </w:r>
      <w:r>
        <w:rPr>
          <w:rFonts w:ascii="Verdana" w:hAnsi="Verdana"/>
          <w:color w:val="000000"/>
          <w:sz w:val="18"/>
          <w:szCs w:val="18"/>
        </w:rPr>
        <w:t>разрезе показало увеличение доли наиболее проблемных</w:t>
      </w:r>
      <w:r>
        <w:rPr>
          <w:rStyle w:val="WW8Num2z0"/>
          <w:rFonts w:ascii="Verdana" w:hAnsi="Verdana"/>
          <w:color w:val="000000"/>
          <w:sz w:val="18"/>
          <w:szCs w:val="18"/>
        </w:rPr>
        <w:t> </w:t>
      </w:r>
      <w:r>
        <w:rPr>
          <w:rStyle w:val="WW8Num3z0"/>
          <w:rFonts w:ascii="Verdana" w:hAnsi="Verdana"/>
          <w:color w:val="4682B4"/>
          <w:sz w:val="18"/>
          <w:szCs w:val="18"/>
        </w:rPr>
        <w:t>ссуд</w:t>
      </w:r>
      <w:r>
        <w:rPr>
          <w:rFonts w:ascii="Verdana" w:hAnsi="Verdana"/>
          <w:color w:val="000000"/>
          <w:sz w:val="18"/>
          <w:szCs w:val="18"/>
        </w:rPr>
        <w:t>.</w:t>
      </w:r>
    </w:p>
    <w:p w14:paraId="5D5359E4" w14:textId="77777777" w:rsidR="00B061CF" w:rsidRDefault="00B061CF" w:rsidP="00B061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С целью совершенствования механизма управления кредитным риском, необходимо использовать поэтапную схему анализа кредитоспособности</w:t>
      </w:r>
      <w:r>
        <w:rPr>
          <w:rStyle w:val="WW8Num2z0"/>
          <w:rFonts w:ascii="Verdana" w:hAnsi="Verdana"/>
          <w:color w:val="000000"/>
          <w:sz w:val="18"/>
          <w:szCs w:val="18"/>
        </w:rPr>
        <w:t> </w:t>
      </w:r>
      <w:r>
        <w:rPr>
          <w:rStyle w:val="WW8Num3z0"/>
          <w:rFonts w:ascii="Verdana" w:hAnsi="Verdana"/>
          <w:color w:val="4682B4"/>
          <w:sz w:val="18"/>
          <w:szCs w:val="18"/>
        </w:rPr>
        <w:t>заемщика</w:t>
      </w:r>
      <w:r>
        <w:rPr>
          <w:rStyle w:val="WW8Num2z0"/>
          <w:rFonts w:ascii="Verdana" w:hAnsi="Verdana"/>
          <w:color w:val="000000"/>
          <w:sz w:val="18"/>
          <w:szCs w:val="18"/>
        </w:rPr>
        <w:t> </w:t>
      </w:r>
      <w:r>
        <w:rPr>
          <w:rFonts w:ascii="Verdana" w:hAnsi="Verdana"/>
          <w:color w:val="000000"/>
          <w:sz w:val="18"/>
          <w:szCs w:val="18"/>
        </w:rPr>
        <w:t>— юридического лица, основанного на многокритериальных задачах принятия решения, кластерном анализе, анализе временных рядов и прогнозировании.</w:t>
      </w:r>
    </w:p>
    <w:p w14:paraId="61AC70E5" w14:textId="77777777" w:rsidR="00B061CF" w:rsidRDefault="00B061CF" w:rsidP="00B061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F73DEB4" w14:textId="77777777" w:rsidR="00B061CF" w:rsidRDefault="00B061CF" w:rsidP="00B061C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Серебряков, Евгений Юрьевич, 2010 год</w:t>
      </w:r>
    </w:p>
    <w:p w14:paraId="0B336D3F"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Письмо Банка России № 70-Т от 23.06.2004 г. «О типичных</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рисках». // Вестник Банка России. № 38(762). - 30.06.2004 г.</w:t>
      </w:r>
    </w:p>
    <w:p w14:paraId="4EF2B2CC"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Письмо Банка России № 76-Т от 23.06.2004 г. «Об организации управления</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риском в кредитных организациях». // Вестник Банка России. № 28 (826). - 01.06.2005 г.</w:t>
      </w:r>
    </w:p>
    <w:p w14:paraId="4FC21CB1"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Письмо Банка России № 92-Т от 28.06.2005 г. «Об организации управления правовым риском и риском потери деловой</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в кредитных организациях и банковских группах». // Вестник Банка России. № 34(832). - 06.07.2005 г.</w:t>
      </w:r>
    </w:p>
    <w:p w14:paraId="64D3914F"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 банках и банковской деятельности в РСФСР" // Ведомости Съезда народных депутатов Российской Федерации и Верховного Совета Российской Федерации, 1992, №9, ст. 391; №34, ст. 1966.</w:t>
      </w:r>
    </w:p>
    <w:p w14:paraId="237A69D4"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Агарков</w:t>
      </w:r>
      <w:r>
        <w:rPr>
          <w:rStyle w:val="WW8Num2z0"/>
          <w:rFonts w:ascii="Verdana" w:hAnsi="Verdana"/>
          <w:color w:val="000000"/>
          <w:sz w:val="18"/>
          <w:szCs w:val="18"/>
        </w:rPr>
        <w:t> </w:t>
      </w:r>
      <w:r>
        <w:rPr>
          <w:rFonts w:ascii="Verdana" w:hAnsi="Verdana"/>
          <w:color w:val="000000"/>
          <w:sz w:val="18"/>
          <w:szCs w:val="18"/>
        </w:rPr>
        <w:t>М.М. Основы банковского права.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w:t>
      </w:r>
    </w:p>
    <w:p w14:paraId="2A3AB399"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Прикладная статистика.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/2 т. 2-е изд., испр. Т. 1: С.А. Айвазян, B.C.</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Теория вероятностей и прикладная статистика. - М.: ЮНИТИ-ДАНА, 2001.-656 с.</w:t>
      </w:r>
    </w:p>
    <w:p w14:paraId="2908B64C"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w:t>
      </w:r>
      <w:r>
        <w:rPr>
          <w:rStyle w:val="WW8Num2z0"/>
          <w:rFonts w:ascii="Verdana" w:hAnsi="Verdana"/>
          <w:color w:val="000000"/>
          <w:sz w:val="18"/>
          <w:szCs w:val="18"/>
        </w:rPr>
        <w:t> </w:t>
      </w:r>
      <w:r>
        <w:rPr>
          <w:rStyle w:val="WW8Num3z0"/>
          <w:rFonts w:ascii="Verdana" w:hAnsi="Verdana"/>
          <w:color w:val="4682B4"/>
          <w:sz w:val="18"/>
          <w:szCs w:val="18"/>
        </w:rPr>
        <w:t>Альгин</w:t>
      </w:r>
      <w:r>
        <w:rPr>
          <w:rStyle w:val="WW8Num2z0"/>
          <w:rFonts w:ascii="Verdana" w:hAnsi="Verdana"/>
          <w:color w:val="000000"/>
          <w:sz w:val="18"/>
          <w:szCs w:val="18"/>
        </w:rPr>
        <w:t> </w:t>
      </w:r>
      <w:r>
        <w:rPr>
          <w:rFonts w:ascii="Verdana" w:hAnsi="Verdana"/>
          <w:color w:val="000000"/>
          <w:sz w:val="18"/>
          <w:szCs w:val="18"/>
        </w:rPr>
        <w:t>А.П. Грани экономического риска. М.: Мысль, 1991. - 187 с.</w:t>
      </w:r>
    </w:p>
    <w:p w14:paraId="4E46408C"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Ю.Альгин А.П. Риск и его роль в общественной жизни. М.: Мысль, 1989. -187 с.</w:t>
      </w:r>
    </w:p>
    <w:p w14:paraId="78272AE0"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П.Андреева Г.</w:t>
      </w:r>
      <w:r>
        <w:rPr>
          <w:rStyle w:val="WW8Num2z0"/>
          <w:rFonts w:ascii="Verdana" w:hAnsi="Verdana"/>
          <w:color w:val="000000"/>
          <w:sz w:val="18"/>
          <w:szCs w:val="18"/>
        </w:rPr>
        <w:t> </w:t>
      </w:r>
      <w:r>
        <w:rPr>
          <w:rStyle w:val="WW8Num3z0"/>
          <w:rFonts w:ascii="Verdana" w:hAnsi="Verdana"/>
          <w:color w:val="4682B4"/>
          <w:sz w:val="18"/>
          <w:szCs w:val="18"/>
        </w:rPr>
        <w:t>Скоринг</w:t>
      </w:r>
      <w:r>
        <w:rPr>
          <w:rStyle w:val="WW8Num2z0"/>
          <w:rFonts w:ascii="Verdana" w:hAnsi="Verdana"/>
          <w:color w:val="000000"/>
          <w:sz w:val="18"/>
          <w:szCs w:val="18"/>
        </w:rPr>
        <w:t> </w:t>
      </w:r>
      <w:r>
        <w:rPr>
          <w:rFonts w:ascii="Verdana" w:hAnsi="Verdana"/>
          <w:color w:val="000000"/>
          <w:sz w:val="18"/>
          <w:szCs w:val="18"/>
        </w:rPr>
        <w:t>как метод оценки кредитного риска. //</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технологии. 2003, №№ 6-9. С. 15-17.</w:t>
      </w:r>
    </w:p>
    <w:p w14:paraId="11A4C26C"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А.А. Банк сегодня // Вопросы экономики. 2003, №3. С. 14-18.</w:t>
      </w:r>
    </w:p>
    <w:p w14:paraId="78C36433"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Н.Г., Пессель М.А. Денежное обращение,</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и банки. М.: АО "</w:t>
      </w:r>
      <w:r>
        <w:rPr>
          <w:rStyle w:val="WW8Num3z0"/>
          <w:rFonts w:ascii="Verdana" w:hAnsi="Verdana"/>
          <w:color w:val="4682B4"/>
          <w:sz w:val="18"/>
          <w:szCs w:val="18"/>
        </w:rPr>
        <w:t>Финстатинформ</w:t>
      </w:r>
      <w:r>
        <w:rPr>
          <w:rFonts w:ascii="Verdana" w:hAnsi="Verdana"/>
          <w:color w:val="000000"/>
          <w:sz w:val="18"/>
          <w:szCs w:val="18"/>
        </w:rPr>
        <w:t>", 2002.</w:t>
      </w:r>
    </w:p>
    <w:p w14:paraId="7AE7F6DA"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Н.Арженовский С.В.,</w:t>
      </w:r>
      <w:r>
        <w:rPr>
          <w:rStyle w:val="WW8Num2z0"/>
          <w:rFonts w:ascii="Verdana" w:hAnsi="Verdana"/>
          <w:color w:val="000000"/>
          <w:sz w:val="18"/>
          <w:szCs w:val="18"/>
        </w:rPr>
        <w:t> </w:t>
      </w:r>
      <w:r>
        <w:rPr>
          <w:rStyle w:val="WW8Num3z0"/>
          <w:rFonts w:ascii="Verdana" w:hAnsi="Verdana"/>
          <w:color w:val="4682B4"/>
          <w:sz w:val="18"/>
          <w:szCs w:val="18"/>
        </w:rPr>
        <w:t>Федосова</w:t>
      </w:r>
      <w:r>
        <w:rPr>
          <w:rStyle w:val="WW8Num2z0"/>
          <w:rFonts w:ascii="Verdana" w:hAnsi="Verdana"/>
          <w:color w:val="000000"/>
          <w:sz w:val="18"/>
          <w:szCs w:val="18"/>
        </w:rPr>
        <w:t> </w:t>
      </w:r>
      <w:r>
        <w:rPr>
          <w:rFonts w:ascii="Verdana" w:hAnsi="Verdana"/>
          <w:color w:val="000000"/>
          <w:sz w:val="18"/>
          <w:szCs w:val="18"/>
        </w:rPr>
        <w:t>О.Н.Эконометрика: учебное пособие. -Ростов н/Д, 2002. 102 с.</w:t>
      </w:r>
    </w:p>
    <w:p w14:paraId="2FF612FD"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В.Н. Анализ временных рядов и прогнозирование: учебник / В.Н. Афанасьев, М.М.</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М.: Финансы и статистика, 2001. -228с.: ил. ISBN 5-279-02419-8</w:t>
      </w:r>
    </w:p>
    <w:p w14:paraId="0E434F40"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 Финансы и статистика, 2001. - 416 с.</w:t>
      </w:r>
    </w:p>
    <w:p w14:paraId="47440DD6"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Как управлять финансовым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М., 1994. - 293 с.</w:t>
      </w:r>
    </w:p>
    <w:p w14:paraId="18D39E71"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менеджмент: Учебник. М.: Финансы и статистика, 2004. - 395 с.</w:t>
      </w:r>
    </w:p>
    <w:p w14:paraId="09720469"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Банкам придётся заняться оценкой предприятий. // Коммерсантъ. 6 мая 2004. С. 3.</w:t>
      </w:r>
    </w:p>
    <w:p w14:paraId="761FDBD3"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Банки и</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 Под ред. И.Т. Балабанова. СПб.: Питер, 2003.</w:t>
      </w:r>
    </w:p>
    <w:p w14:paraId="3F4129E2"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Банковские риски: учебное пособие / под ред.</w:t>
      </w:r>
      <w:r>
        <w:rPr>
          <w:rStyle w:val="WW8Num2z0"/>
          <w:rFonts w:ascii="Verdana" w:hAnsi="Verdana"/>
          <w:color w:val="000000"/>
          <w:sz w:val="18"/>
          <w:szCs w:val="18"/>
        </w:rPr>
        <w:t> </w:t>
      </w:r>
      <w:r>
        <w:rPr>
          <w:rStyle w:val="WW8Num3z0"/>
          <w:rFonts w:ascii="Verdana" w:hAnsi="Verdana"/>
          <w:color w:val="4682B4"/>
          <w:sz w:val="18"/>
          <w:szCs w:val="18"/>
        </w:rPr>
        <w:t>Валенцевой</w:t>
      </w:r>
      <w:r>
        <w:rPr>
          <w:rStyle w:val="WW8Num2z0"/>
          <w:rFonts w:ascii="Verdana" w:hAnsi="Verdana"/>
          <w:color w:val="000000"/>
          <w:sz w:val="18"/>
          <w:szCs w:val="18"/>
        </w:rPr>
        <w:t> </w:t>
      </w:r>
      <w:r>
        <w:rPr>
          <w:rFonts w:ascii="Verdana" w:hAnsi="Verdana"/>
          <w:color w:val="000000"/>
          <w:sz w:val="18"/>
          <w:szCs w:val="18"/>
        </w:rPr>
        <w:t>Н.И., Лаврушина О.И.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2008. 232 с.</w:t>
      </w:r>
    </w:p>
    <w:p w14:paraId="41F0A33C"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Банковское дело. Справочное пособие / Под ред. Ю.А.</w:t>
      </w:r>
      <w:r>
        <w:rPr>
          <w:rStyle w:val="WW8Num2z0"/>
          <w:rFonts w:ascii="Verdana" w:hAnsi="Verdana"/>
          <w:color w:val="000000"/>
          <w:sz w:val="18"/>
          <w:szCs w:val="18"/>
        </w:rPr>
        <w:t> </w:t>
      </w:r>
      <w:r>
        <w:rPr>
          <w:rStyle w:val="WW8Num3z0"/>
          <w:rFonts w:ascii="Verdana" w:hAnsi="Verdana"/>
          <w:color w:val="4682B4"/>
          <w:sz w:val="18"/>
          <w:szCs w:val="18"/>
        </w:rPr>
        <w:t>Бабичевой</w:t>
      </w:r>
      <w:r>
        <w:rPr>
          <w:rFonts w:ascii="Verdana" w:hAnsi="Verdana"/>
          <w:color w:val="000000"/>
          <w:sz w:val="18"/>
          <w:szCs w:val="18"/>
        </w:rPr>
        <w:t>. М.: Экономика, 2003.</w:t>
      </w:r>
    </w:p>
    <w:p w14:paraId="47B3105C"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Банковское дело: Учебник / Под ред. Г.Г. Коробовой.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2003.-751 с.</w:t>
      </w:r>
    </w:p>
    <w:p w14:paraId="3B8771EA"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Банковское дело: Учебник / Под ред.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М.: Финансы и статистика, 2003.</w:t>
      </w:r>
    </w:p>
    <w:p w14:paraId="5629E557"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JI.E. Теория экономического анализа: учебное пособие. М.: ИНФРА-М, 2001. - 222 с.</w:t>
      </w:r>
    </w:p>
    <w:p w14:paraId="20501173"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Баузел Р., Кокс Д., Браун Р. Информация и риск в</w:t>
      </w:r>
      <w:r>
        <w:rPr>
          <w:rStyle w:val="WW8Num2z0"/>
          <w:rFonts w:ascii="Verdana" w:hAnsi="Verdana"/>
          <w:color w:val="000000"/>
          <w:sz w:val="18"/>
          <w:szCs w:val="18"/>
        </w:rPr>
        <w:t> </w:t>
      </w:r>
      <w:r>
        <w:rPr>
          <w:rStyle w:val="WW8Num3z0"/>
          <w:rFonts w:ascii="Verdana" w:hAnsi="Verdana"/>
          <w:color w:val="4682B4"/>
          <w:sz w:val="18"/>
          <w:szCs w:val="18"/>
        </w:rPr>
        <w:t>маркетинге</w:t>
      </w:r>
      <w:r>
        <w:rPr>
          <w:rFonts w:ascii="Verdana" w:hAnsi="Verdana"/>
          <w:color w:val="000000"/>
          <w:sz w:val="18"/>
          <w:szCs w:val="18"/>
        </w:rPr>
        <w:t>: Пер с анг. -М.: Финстатинформ, 1993. 96 с.</w:t>
      </w:r>
    </w:p>
    <w:p w14:paraId="3ABA3042"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Белолипецкий</w:t>
      </w:r>
      <w:r>
        <w:rPr>
          <w:rStyle w:val="WW8Num2z0"/>
          <w:rFonts w:ascii="Verdana" w:hAnsi="Verdana"/>
          <w:color w:val="000000"/>
          <w:sz w:val="18"/>
          <w:szCs w:val="18"/>
        </w:rPr>
        <w:t> </w:t>
      </w:r>
      <w:r>
        <w:rPr>
          <w:rFonts w:ascii="Verdana" w:hAnsi="Verdana"/>
          <w:color w:val="000000"/>
          <w:sz w:val="18"/>
          <w:szCs w:val="18"/>
        </w:rPr>
        <w:t>В.Г. Финансовый менеджмент: учебное пособие. М.: КНОРУС, 2008. - 448с.</w:t>
      </w:r>
    </w:p>
    <w:p w14:paraId="13DA38C2"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Беляков</w:t>
      </w:r>
      <w:r>
        <w:rPr>
          <w:rStyle w:val="WW8Num2z0"/>
          <w:rFonts w:ascii="Verdana" w:hAnsi="Verdana"/>
          <w:color w:val="000000"/>
          <w:sz w:val="18"/>
          <w:szCs w:val="18"/>
        </w:rPr>
        <w:t> </w:t>
      </w:r>
      <w:r>
        <w:rPr>
          <w:rFonts w:ascii="Verdana" w:hAnsi="Verdana"/>
          <w:color w:val="000000"/>
          <w:sz w:val="18"/>
          <w:szCs w:val="18"/>
        </w:rPr>
        <w:t>А.В. Банковские риски: Проблемы учета, управления и регулирования. М.: "Гуманитарный издательский центр ВЛАДОС", 2004. -256 с.</w:t>
      </w:r>
    </w:p>
    <w:p w14:paraId="35C029B8"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 деятельности предприятия: Учеб. пособие.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2007. - 215 с.</w:t>
      </w:r>
    </w:p>
    <w:p w14:paraId="280D3703"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Бузуев</w:t>
      </w:r>
      <w:r>
        <w:rPr>
          <w:rStyle w:val="WW8Num2z0"/>
          <w:rFonts w:ascii="Verdana" w:hAnsi="Verdana"/>
          <w:color w:val="000000"/>
          <w:sz w:val="18"/>
          <w:szCs w:val="18"/>
        </w:rPr>
        <w:t> </w:t>
      </w:r>
      <w:r>
        <w:rPr>
          <w:rFonts w:ascii="Verdana" w:hAnsi="Verdana"/>
          <w:color w:val="000000"/>
          <w:sz w:val="18"/>
          <w:szCs w:val="18"/>
        </w:rPr>
        <w:t>В.А. Эволюция управления кредитными рисками. / Материалы семинара "Проблемы анализа и управления рисками в деятельности</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М.: Изд-во МГТУ, 2004.</w:t>
      </w:r>
    </w:p>
    <w:p w14:paraId="1E04264A"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Буянов</w:t>
      </w:r>
      <w:r>
        <w:rPr>
          <w:rStyle w:val="WW8Num2z0"/>
          <w:rFonts w:ascii="Verdana" w:hAnsi="Verdana"/>
          <w:color w:val="000000"/>
          <w:sz w:val="18"/>
          <w:szCs w:val="18"/>
        </w:rPr>
        <w:t> </w:t>
      </w:r>
      <w:r>
        <w:rPr>
          <w:rFonts w:ascii="Verdana" w:hAnsi="Verdana"/>
          <w:color w:val="000000"/>
          <w:sz w:val="18"/>
          <w:szCs w:val="18"/>
        </w:rPr>
        <w:t>В.П. Управление рисками (рискология) / Буянов В.П.,</w:t>
      </w:r>
      <w:r>
        <w:rPr>
          <w:rStyle w:val="WW8Num2z0"/>
          <w:rFonts w:ascii="Verdana" w:hAnsi="Verdana"/>
          <w:color w:val="000000"/>
          <w:sz w:val="18"/>
          <w:szCs w:val="18"/>
        </w:rPr>
        <w:t> </w:t>
      </w:r>
      <w:r>
        <w:rPr>
          <w:rStyle w:val="WW8Num3z0"/>
          <w:rFonts w:ascii="Verdana" w:hAnsi="Verdana"/>
          <w:color w:val="4682B4"/>
          <w:sz w:val="18"/>
          <w:szCs w:val="18"/>
        </w:rPr>
        <w:t>Кирсанов</w:t>
      </w:r>
      <w:r>
        <w:rPr>
          <w:rStyle w:val="WW8Num2z0"/>
          <w:rFonts w:ascii="Verdana" w:hAnsi="Verdana"/>
          <w:color w:val="000000"/>
          <w:sz w:val="18"/>
          <w:szCs w:val="18"/>
        </w:rPr>
        <w:t> </w:t>
      </w:r>
      <w:r>
        <w:rPr>
          <w:rFonts w:ascii="Verdana" w:hAnsi="Verdana"/>
          <w:color w:val="000000"/>
          <w:sz w:val="18"/>
          <w:szCs w:val="18"/>
        </w:rPr>
        <w:t>К.А., Михайлов Л.А. М.: Экзамен, 2002. - 384 с.</w:t>
      </w:r>
    </w:p>
    <w:p w14:paraId="203DA134"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Введение в банковское дело: Учеб. пособие. / Под ред. проф. Г.</w:t>
      </w:r>
      <w:r>
        <w:rPr>
          <w:rStyle w:val="WW8Num2z0"/>
          <w:rFonts w:ascii="Verdana" w:hAnsi="Verdana"/>
          <w:color w:val="000000"/>
          <w:sz w:val="18"/>
          <w:szCs w:val="18"/>
        </w:rPr>
        <w:t> </w:t>
      </w:r>
      <w:r>
        <w:rPr>
          <w:rStyle w:val="WW8Num3z0"/>
          <w:rFonts w:ascii="Verdana" w:hAnsi="Verdana"/>
          <w:color w:val="4682B4"/>
          <w:sz w:val="18"/>
          <w:szCs w:val="18"/>
        </w:rPr>
        <w:t>Асхауэр</w:t>
      </w:r>
      <w:r>
        <w:rPr>
          <w:rFonts w:ascii="Verdana" w:hAnsi="Verdana"/>
          <w:color w:val="000000"/>
          <w:sz w:val="18"/>
          <w:szCs w:val="18"/>
        </w:rPr>
        <w:t>. М.: БЕК, 2003.</w:t>
      </w:r>
    </w:p>
    <w:p w14:paraId="775E03D5"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С. А., Велиева И. С.,</w:t>
      </w:r>
      <w:r>
        <w:rPr>
          <w:rStyle w:val="WW8Num2z0"/>
          <w:rFonts w:ascii="Verdana" w:hAnsi="Verdana"/>
          <w:color w:val="000000"/>
          <w:sz w:val="18"/>
          <w:szCs w:val="18"/>
        </w:rPr>
        <w:t> </w:t>
      </w:r>
      <w:r>
        <w:rPr>
          <w:rStyle w:val="WW8Num3z0"/>
          <w:rFonts w:ascii="Verdana" w:hAnsi="Verdana"/>
          <w:color w:val="4682B4"/>
          <w:sz w:val="18"/>
          <w:szCs w:val="18"/>
        </w:rPr>
        <w:t>Самиев</w:t>
      </w:r>
      <w:r>
        <w:rPr>
          <w:rStyle w:val="WW8Num2z0"/>
          <w:rFonts w:ascii="Verdana" w:hAnsi="Verdana"/>
          <w:color w:val="000000"/>
          <w:sz w:val="18"/>
          <w:szCs w:val="18"/>
        </w:rPr>
        <w:t> </w:t>
      </w:r>
      <w:r>
        <w:rPr>
          <w:rFonts w:ascii="Verdana" w:hAnsi="Verdana"/>
          <w:color w:val="000000"/>
          <w:sz w:val="18"/>
          <w:szCs w:val="18"/>
        </w:rPr>
        <w:t>П. А. Банковский 3D — Риск-менеджмент: движение в тумане. http://www.raexpert.ru.</w:t>
      </w:r>
    </w:p>
    <w:p w14:paraId="6CC5E834"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Галустьян К., Ильина А.</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риски: механизмы оценки и пути снижения. // Банковское дело в Москве on-line. 2004, №12.</w:t>
      </w:r>
    </w:p>
    <w:p w14:paraId="7F6A0D65"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Гончаренко</w:t>
      </w:r>
      <w:r>
        <w:rPr>
          <w:rStyle w:val="WW8Num2z0"/>
          <w:rFonts w:ascii="Verdana" w:hAnsi="Verdana"/>
          <w:color w:val="000000"/>
          <w:sz w:val="18"/>
          <w:szCs w:val="18"/>
        </w:rPr>
        <w:t> </w:t>
      </w:r>
      <w:r>
        <w:rPr>
          <w:rFonts w:ascii="Verdana" w:hAnsi="Verdana"/>
          <w:color w:val="000000"/>
          <w:sz w:val="18"/>
          <w:szCs w:val="18"/>
        </w:rPr>
        <w:t>Л.П. Риск-менеджмент: учебное пособие / Под ред. Д-ра тех. наук, проф., засл. деятеля науки РФ Е.А. Олейникова; Л.П. Гончаренко, С.А.</w:t>
      </w:r>
      <w:r>
        <w:rPr>
          <w:rStyle w:val="WW8Num2z0"/>
          <w:rFonts w:ascii="Verdana" w:hAnsi="Verdana"/>
          <w:color w:val="000000"/>
          <w:sz w:val="18"/>
          <w:szCs w:val="18"/>
        </w:rPr>
        <w:t> </w:t>
      </w:r>
      <w:r>
        <w:rPr>
          <w:rStyle w:val="WW8Num3z0"/>
          <w:rFonts w:ascii="Verdana" w:hAnsi="Verdana"/>
          <w:color w:val="4682B4"/>
          <w:sz w:val="18"/>
          <w:szCs w:val="18"/>
        </w:rPr>
        <w:t>Филин</w:t>
      </w:r>
      <w:r>
        <w:rPr>
          <w:rFonts w:ascii="Verdana" w:hAnsi="Verdana"/>
          <w:color w:val="000000"/>
          <w:sz w:val="18"/>
          <w:szCs w:val="18"/>
        </w:rPr>
        <w:t>. -М.: КНОРУС, 2006. 216 с.</w:t>
      </w:r>
    </w:p>
    <w:p w14:paraId="2290DB4C"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Грабовый</w:t>
      </w:r>
      <w:r>
        <w:rPr>
          <w:rStyle w:val="WW8Num2z0"/>
          <w:rFonts w:ascii="Verdana" w:hAnsi="Verdana"/>
          <w:color w:val="000000"/>
          <w:sz w:val="18"/>
          <w:szCs w:val="18"/>
        </w:rPr>
        <w:t> </w:t>
      </w:r>
      <w:r>
        <w:rPr>
          <w:rFonts w:ascii="Verdana" w:hAnsi="Verdana"/>
          <w:color w:val="000000"/>
          <w:sz w:val="18"/>
          <w:szCs w:val="18"/>
        </w:rPr>
        <w:t>П.Г. и др. Риски в современном</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 П.Г. Грабовый, С.Н.</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С.И. Полтавцев и др. М.: Изд-во «</w:t>
      </w:r>
      <w:r>
        <w:rPr>
          <w:rStyle w:val="WW8Num3z0"/>
          <w:rFonts w:ascii="Verdana" w:hAnsi="Verdana"/>
          <w:color w:val="4682B4"/>
          <w:sz w:val="18"/>
          <w:szCs w:val="18"/>
        </w:rPr>
        <w:t>Алане</w:t>
      </w:r>
      <w:r>
        <w:rPr>
          <w:rFonts w:ascii="Verdana" w:hAnsi="Verdana"/>
          <w:color w:val="000000"/>
          <w:sz w:val="18"/>
          <w:szCs w:val="18"/>
        </w:rPr>
        <w:t>», 1994. - 200 с.</w:t>
      </w:r>
    </w:p>
    <w:p w14:paraId="2A39B2F9"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Гранатуров</w:t>
      </w:r>
      <w:r>
        <w:rPr>
          <w:rStyle w:val="WW8Num2z0"/>
          <w:rFonts w:ascii="Verdana" w:hAnsi="Verdana"/>
          <w:color w:val="000000"/>
          <w:sz w:val="18"/>
          <w:szCs w:val="18"/>
        </w:rPr>
        <w:t> </w:t>
      </w:r>
      <w:r>
        <w:rPr>
          <w:rFonts w:ascii="Verdana" w:hAnsi="Verdana"/>
          <w:color w:val="000000"/>
          <w:sz w:val="18"/>
          <w:szCs w:val="18"/>
        </w:rPr>
        <w:t>В.М. Экономический риск: сущность, методы измерения, пути снижения: Учебное пособие. 2-е изд., перераб. и доп. -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 160 с.</w:t>
      </w:r>
    </w:p>
    <w:p w14:paraId="0293D56D"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Братанович С.Б. Анализ банковских рисков: система оценки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и управления финансовым риском. / Перевод с англ. М.: ИНФРА-М, 2004.</w:t>
      </w:r>
    </w:p>
    <w:p w14:paraId="7C6F5757"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Гусаров</w:t>
      </w:r>
      <w:r>
        <w:rPr>
          <w:rStyle w:val="WW8Num2z0"/>
          <w:rFonts w:ascii="Verdana" w:hAnsi="Verdana"/>
          <w:color w:val="000000"/>
          <w:sz w:val="18"/>
          <w:szCs w:val="18"/>
        </w:rPr>
        <w:t> </w:t>
      </w:r>
      <w:r>
        <w:rPr>
          <w:rFonts w:ascii="Verdana" w:hAnsi="Verdana"/>
          <w:color w:val="000000"/>
          <w:sz w:val="18"/>
          <w:szCs w:val="18"/>
        </w:rPr>
        <w:t>В.М. Статистика: учебное пособие. М.: ЮНИТИ-ДАНА, 2001. -463 с.</w:t>
      </w:r>
    </w:p>
    <w:p w14:paraId="56768CE8"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38.</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живого великорусского языка. Том 4. — М.: Терра, 1995.-684 с.</w:t>
      </w:r>
    </w:p>
    <w:p w14:paraId="1D088B35"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Дж. К.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Основы управления финансами М.: Финансы и статистика, 2004. — 103 с.</w:t>
      </w:r>
    </w:p>
    <w:p w14:paraId="6BD12B72"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Домбровский</w:t>
      </w:r>
      <w:r>
        <w:rPr>
          <w:rStyle w:val="WW8Num2z0"/>
          <w:rFonts w:ascii="Verdana" w:hAnsi="Verdana"/>
          <w:color w:val="000000"/>
          <w:sz w:val="18"/>
          <w:szCs w:val="18"/>
        </w:rPr>
        <w:t> </w:t>
      </w:r>
      <w:r>
        <w:rPr>
          <w:rFonts w:ascii="Verdana" w:hAnsi="Verdana"/>
          <w:color w:val="000000"/>
          <w:sz w:val="18"/>
          <w:szCs w:val="18"/>
        </w:rPr>
        <w:t>В.В., Эконометрика: Учебник. Федер.</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по образованию, Нац. Фонд подгот. кадров. М.: Новый учебник, 2004. -342с.</w:t>
      </w:r>
    </w:p>
    <w:p w14:paraId="527CA149"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Дуброва, Т.А. Статистические методы прогнозирования: учеб. пособие для вузов / Т.А. Дуброва М.: ЮНИТИ-ДАНА, 2003. -206 с.</w:t>
      </w:r>
    </w:p>
    <w:p w14:paraId="12444484"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Дяченко О.</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банковских рисков: Что пугает</w:t>
      </w:r>
      <w:r>
        <w:rPr>
          <w:rStyle w:val="WW8Num2z0"/>
          <w:rFonts w:ascii="Verdana" w:hAnsi="Verdana"/>
          <w:color w:val="000000"/>
          <w:sz w:val="18"/>
          <w:szCs w:val="18"/>
        </w:rPr>
        <w:t> </w:t>
      </w:r>
      <w:r>
        <w:rPr>
          <w:rStyle w:val="WW8Num3z0"/>
          <w:rFonts w:ascii="Verdana" w:hAnsi="Verdana"/>
          <w:color w:val="4682B4"/>
          <w:sz w:val="18"/>
          <w:szCs w:val="18"/>
        </w:rPr>
        <w:t>банкиров</w:t>
      </w:r>
      <w:r>
        <w:rPr>
          <w:rFonts w:ascii="Verdana" w:hAnsi="Verdana"/>
          <w:color w:val="000000"/>
          <w:sz w:val="18"/>
          <w:szCs w:val="18"/>
        </w:rPr>
        <w:t>. // Банковские технологии. 2005, №1 (67). С. 11-14.</w:t>
      </w:r>
    </w:p>
    <w:p w14:paraId="60052B02"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Забелина</w:t>
      </w:r>
      <w:r>
        <w:rPr>
          <w:rStyle w:val="WW8Num2z0"/>
          <w:rFonts w:ascii="Verdana" w:hAnsi="Verdana"/>
          <w:color w:val="000000"/>
          <w:sz w:val="18"/>
          <w:szCs w:val="18"/>
        </w:rPr>
        <w:t> </w:t>
      </w:r>
      <w:r>
        <w:rPr>
          <w:rFonts w:ascii="Verdana" w:hAnsi="Verdana"/>
          <w:color w:val="000000"/>
          <w:sz w:val="18"/>
          <w:szCs w:val="18"/>
        </w:rPr>
        <w:t>О.В., Толкаченко Г.Л.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Учебное пособие / Забелина О.В.,</w:t>
      </w:r>
      <w:r>
        <w:rPr>
          <w:rStyle w:val="WW8Num2z0"/>
          <w:rFonts w:ascii="Verdana" w:hAnsi="Verdana"/>
          <w:color w:val="000000"/>
          <w:sz w:val="18"/>
          <w:szCs w:val="18"/>
        </w:rPr>
        <w:t> </w:t>
      </w:r>
      <w:r>
        <w:rPr>
          <w:rStyle w:val="WW8Num3z0"/>
          <w:rFonts w:ascii="Verdana" w:hAnsi="Verdana"/>
          <w:color w:val="4682B4"/>
          <w:sz w:val="18"/>
          <w:szCs w:val="18"/>
        </w:rPr>
        <w:t>Толкаченко</w:t>
      </w:r>
      <w:r>
        <w:rPr>
          <w:rStyle w:val="WW8Num2z0"/>
          <w:rFonts w:ascii="Verdana" w:hAnsi="Verdana"/>
          <w:color w:val="000000"/>
          <w:sz w:val="18"/>
          <w:szCs w:val="18"/>
        </w:rPr>
        <w:t> </w:t>
      </w:r>
      <w:r>
        <w:rPr>
          <w:rFonts w:ascii="Verdana" w:hAnsi="Verdana"/>
          <w:color w:val="000000"/>
          <w:sz w:val="18"/>
          <w:szCs w:val="18"/>
        </w:rPr>
        <w:t>Г.Л. М.: Издательство «</w:t>
      </w:r>
      <w:r>
        <w:rPr>
          <w:rStyle w:val="WW8Num3z0"/>
          <w:rFonts w:ascii="Verdana" w:hAnsi="Verdana"/>
          <w:color w:val="4682B4"/>
          <w:sz w:val="18"/>
          <w:szCs w:val="18"/>
        </w:rPr>
        <w:t>Экзамен</w:t>
      </w:r>
      <w:r>
        <w:rPr>
          <w:rFonts w:ascii="Verdana" w:hAnsi="Verdana"/>
          <w:color w:val="000000"/>
          <w:sz w:val="18"/>
          <w:szCs w:val="18"/>
        </w:rPr>
        <w:t>», 2005. - 224 с.</w:t>
      </w:r>
    </w:p>
    <w:p w14:paraId="414FC843"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B.C. Коммерческие банки: проблемы и пути развития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2003, №9. С.9-13.</w:t>
      </w:r>
    </w:p>
    <w:p w14:paraId="2CC298B2"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Зотов Ю. "Стоп-сигнал" на пути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рисков. // Банковское дело в Москве on-line. 2004, №11.</w:t>
      </w:r>
    </w:p>
    <w:p w14:paraId="40689CC9"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Иода</w:t>
      </w:r>
      <w:r>
        <w:rPr>
          <w:rStyle w:val="WW8Num2z0"/>
          <w:rFonts w:ascii="Verdana" w:hAnsi="Verdana"/>
          <w:color w:val="000000"/>
          <w:sz w:val="18"/>
          <w:szCs w:val="18"/>
        </w:rPr>
        <w:t> </w:t>
      </w:r>
      <w:r>
        <w:rPr>
          <w:rFonts w:ascii="Verdana" w:hAnsi="Verdana"/>
          <w:color w:val="000000"/>
          <w:sz w:val="18"/>
          <w:szCs w:val="18"/>
        </w:rPr>
        <w:t>Е. В., Унанян И. Р.</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менеджмент: Учеб. пособие / Под общей ред. Иода Е. В. Тамбов: Изд-во Тамб. гос. ун-та. 2001. - 192 с.</w:t>
      </w:r>
    </w:p>
    <w:p w14:paraId="0853A6BC"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Ичкитидзе Ю., Хазанова В. Методы оценки и снижения кредитных рисков предприятий. // Финансовый директор. 2002, №5. С. 15-18.</w:t>
      </w:r>
    </w:p>
    <w:p w14:paraId="0C303A5D"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Кабушкин</w:t>
      </w:r>
      <w:r>
        <w:rPr>
          <w:rStyle w:val="WW8Num2z0"/>
          <w:rFonts w:ascii="Verdana" w:hAnsi="Verdana"/>
          <w:color w:val="000000"/>
          <w:sz w:val="18"/>
          <w:szCs w:val="18"/>
        </w:rPr>
        <w:t> </w:t>
      </w:r>
      <w:r>
        <w:rPr>
          <w:rFonts w:ascii="Verdana" w:hAnsi="Verdana"/>
          <w:color w:val="000000"/>
          <w:sz w:val="18"/>
          <w:szCs w:val="18"/>
        </w:rPr>
        <w:t>С.Н., Управление банковским кредитным риском.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2004.</w:t>
      </w:r>
    </w:p>
    <w:p w14:paraId="313BC0E0"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Каратуев</w:t>
      </w:r>
      <w:r>
        <w:rPr>
          <w:rStyle w:val="WW8Num2z0"/>
          <w:rFonts w:ascii="Verdana" w:hAnsi="Verdana"/>
          <w:color w:val="000000"/>
          <w:sz w:val="18"/>
          <w:szCs w:val="18"/>
        </w:rPr>
        <w:t> </w:t>
      </w:r>
      <w:r>
        <w:rPr>
          <w:rFonts w:ascii="Verdana" w:hAnsi="Verdana"/>
          <w:color w:val="000000"/>
          <w:sz w:val="18"/>
          <w:szCs w:val="18"/>
        </w:rPr>
        <w:t>А. Г. Финансовый менеджмент: Уч.-справ. пособ. М.:</w:t>
      </w:r>
      <w:r>
        <w:rPr>
          <w:rStyle w:val="WW8Num2z0"/>
          <w:rFonts w:ascii="Verdana" w:hAnsi="Verdana"/>
          <w:color w:val="000000"/>
          <w:sz w:val="18"/>
          <w:szCs w:val="18"/>
        </w:rPr>
        <w:t> </w:t>
      </w:r>
      <w:r>
        <w:rPr>
          <w:rStyle w:val="WW8Num3z0"/>
          <w:rFonts w:ascii="Verdana" w:hAnsi="Verdana"/>
          <w:color w:val="4682B4"/>
          <w:sz w:val="18"/>
          <w:szCs w:val="18"/>
        </w:rPr>
        <w:t>ИДК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ФБК Пресс</w:t>
      </w:r>
      <w:r>
        <w:rPr>
          <w:rFonts w:ascii="Verdana" w:hAnsi="Verdana"/>
          <w:color w:val="000000"/>
          <w:sz w:val="18"/>
          <w:szCs w:val="18"/>
        </w:rPr>
        <w:t>», 2003. - 394 с.</w:t>
      </w:r>
    </w:p>
    <w:p w14:paraId="5C6328F7"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Картуесов А. Банковский риск-менеджмент в новой системе координат (Интернет-версия). //Банковское обозрение. 10.10.2008 г.</w:t>
      </w:r>
    </w:p>
    <w:p w14:paraId="63277288"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В.В. Управление коммерческим банком в переходный период: Учебное пособие. М.: Издательская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"Логос", 1997. 144 с.</w:t>
      </w:r>
    </w:p>
    <w:p w14:paraId="7B61AD56"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Климович</w:t>
      </w:r>
      <w:r>
        <w:rPr>
          <w:rStyle w:val="WW8Num2z0"/>
          <w:rFonts w:ascii="Verdana" w:hAnsi="Verdana"/>
          <w:color w:val="000000"/>
          <w:sz w:val="18"/>
          <w:szCs w:val="18"/>
        </w:rPr>
        <w:t> </w:t>
      </w:r>
      <w:r>
        <w:rPr>
          <w:rFonts w:ascii="Verdana" w:hAnsi="Verdana"/>
          <w:color w:val="000000"/>
          <w:sz w:val="18"/>
          <w:szCs w:val="18"/>
        </w:rPr>
        <w:t>Л.К., Бонцевич Н.В. Управление банком. М.: ИООО «</w:t>
      </w:r>
      <w:r>
        <w:rPr>
          <w:rStyle w:val="WW8Num3z0"/>
          <w:rFonts w:ascii="Verdana" w:hAnsi="Verdana"/>
          <w:color w:val="4682B4"/>
          <w:sz w:val="18"/>
          <w:szCs w:val="18"/>
        </w:rPr>
        <w:t>Право и экономика</w:t>
      </w:r>
      <w:r>
        <w:rPr>
          <w:rFonts w:ascii="Verdana" w:hAnsi="Verdana"/>
          <w:color w:val="000000"/>
          <w:sz w:val="18"/>
          <w:szCs w:val="18"/>
        </w:rPr>
        <w:t>», 2004. - 280 с.</w:t>
      </w:r>
    </w:p>
    <w:p w14:paraId="6D43A597"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М.: ПБОЮЛ</w:t>
      </w:r>
      <w:r>
        <w:rPr>
          <w:rStyle w:val="WW8Num2z0"/>
          <w:rFonts w:ascii="Verdana" w:hAnsi="Verdana"/>
          <w:color w:val="000000"/>
          <w:sz w:val="18"/>
          <w:szCs w:val="18"/>
        </w:rPr>
        <w:t> </w:t>
      </w:r>
      <w:r>
        <w:rPr>
          <w:rStyle w:val="WW8Num3z0"/>
          <w:rFonts w:ascii="Verdana" w:hAnsi="Verdana"/>
          <w:color w:val="4682B4"/>
          <w:sz w:val="18"/>
          <w:szCs w:val="18"/>
        </w:rPr>
        <w:t>Гриженко</w:t>
      </w:r>
      <w:r>
        <w:rPr>
          <w:rStyle w:val="WW8Num2z0"/>
          <w:rFonts w:ascii="Verdana" w:hAnsi="Verdana"/>
          <w:color w:val="000000"/>
          <w:sz w:val="18"/>
          <w:szCs w:val="18"/>
        </w:rPr>
        <w:t> </w:t>
      </w:r>
      <w:r>
        <w:rPr>
          <w:rFonts w:ascii="Verdana" w:hAnsi="Verdana"/>
          <w:color w:val="000000"/>
          <w:sz w:val="18"/>
          <w:szCs w:val="18"/>
        </w:rPr>
        <w:t>Е.М., 2000. - 424 с. 9</w:t>
      </w:r>
    </w:p>
    <w:p w14:paraId="57347AAE"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 В. Финансы предприятий: Уч.пос. М.: ВИТРЭМ, 2003.-294 с.</w:t>
      </w:r>
    </w:p>
    <w:p w14:paraId="1353438C"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П.П. Некоторые аспекты управления рисками. // Деньги и кредит. №1. - 2007г. С. 47-51</w:t>
      </w:r>
    </w:p>
    <w:p w14:paraId="7C531FA2"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Короткое П.А. Опыт и проблемы управления рисками в кредитных организациях. // Деньги и кредит. 2003, №7. С. 16-18.</w:t>
      </w:r>
    </w:p>
    <w:p w14:paraId="1BF17886"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Лялин</w:t>
      </w:r>
      <w:r>
        <w:rPr>
          <w:rStyle w:val="WW8Num2z0"/>
          <w:rFonts w:ascii="Verdana" w:hAnsi="Verdana"/>
          <w:color w:val="000000"/>
          <w:sz w:val="18"/>
          <w:szCs w:val="18"/>
        </w:rPr>
        <w:t> </w:t>
      </w:r>
      <w:r>
        <w:rPr>
          <w:rFonts w:ascii="Verdana" w:hAnsi="Verdana"/>
          <w:color w:val="000000"/>
          <w:sz w:val="18"/>
          <w:szCs w:val="18"/>
        </w:rPr>
        <w:t>В.А., Воробьев П.В. Финансовый менеджмент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фирмы). СПб: Юность, 2004. - 106 с.</w:t>
      </w:r>
    </w:p>
    <w:p w14:paraId="19A96B19"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Мамонова И.Д Как банки оценивают</w:t>
      </w:r>
      <w:r>
        <w:rPr>
          <w:rStyle w:val="WW8Num2z0"/>
          <w:rFonts w:ascii="Verdana" w:hAnsi="Verdana"/>
          <w:color w:val="000000"/>
          <w:sz w:val="18"/>
          <w:szCs w:val="18"/>
        </w:rPr>
        <w:t> </w:t>
      </w:r>
      <w:r>
        <w:rPr>
          <w:rStyle w:val="WW8Num3z0"/>
          <w:rFonts w:ascii="Verdana" w:hAnsi="Verdana"/>
          <w:color w:val="4682B4"/>
          <w:sz w:val="18"/>
          <w:szCs w:val="18"/>
        </w:rPr>
        <w:t>кредитоспособность</w:t>
      </w:r>
      <w:r>
        <w:rPr>
          <w:rStyle w:val="WW8Num2z0"/>
          <w:rFonts w:ascii="Verdana" w:hAnsi="Verdana"/>
          <w:color w:val="000000"/>
          <w:sz w:val="18"/>
          <w:szCs w:val="18"/>
        </w:rPr>
        <w:t> </w:t>
      </w:r>
      <w:r>
        <w:rPr>
          <w:rFonts w:ascii="Verdana" w:hAnsi="Verdana"/>
          <w:color w:val="000000"/>
          <w:sz w:val="18"/>
          <w:szCs w:val="18"/>
        </w:rPr>
        <w:t>своих клиентов. 9.08.2006 г.</w:t>
      </w:r>
      <w:r>
        <w:rPr>
          <w:rStyle w:val="WW8Num2z0"/>
          <w:rFonts w:ascii="Verdana" w:hAnsi="Verdana"/>
          <w:color w:val="000000"/>
          <w:sz w:val="18"/>
          <w:szCs w:val="18"/>
        </w:rPr>
        <w:t> </w:t>
      </w:r>
      <w:r>
        <w:rPr>
          <w:rStyle w:val="WW8Num3z0"/>
          <w:rFonts w:ascii="Verdana" w:hAnsi="Verdana"/>
          <w:color w:val="4682B4"/>
          <w:sz w:val="18"/>
          <w:szCs w:val="18"/>
        </w:rPr>
        <w:t>Элитариум</w:t>
      </w:r>
      <w:r>
        <w:rPr>
          <w:rStyle w:val="WW8Num2z0"/>
          <w:rFonts w:ascii="Verdana" w:hAnsi="Verdana"/>
          <w:color w:val="000000"/>
          <w:sz w:val="18"/>
          <w:szCs w:val="18"/>
        </w:rPr>
        <w:t> </w:t>
      </w:r>
      <w:r>
        <w:rPr>
          <w:rFonts w:ascii="Verdana" w:hAnsi="Verdana"/>
          <w:color w:val="000000"/>
          <w:sz w:val="18"/>
          <w:szCs w:val="18"/>
        </w:rPr>
        <w:t>— Центр дистанционного образования. - (www.elitarium.ru).</w:t>
      </w:r>
    </w:p>
    <w:p w14:paraId="137E5D53"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Маркина</w:t>
      </w:r>
      <w:r>
        <w:rPr>
          <w:rStyle w:val="WW8Num2z0"/>
          <w:rFonts w:ascii="Verdana" w:hAnsi="Verdana"/>
          <w:color w:val="000000"/>
          <w:sz w:val="18"/>
          <w:szCs w:val="18"/>
        </w:rPr>
        <w:t> </w:t>
      </w:r>
      <w:r>
        <w:rPr>
          <w:rFonts w:ascii="Verdana" w:hAnsi="Verdana"/>
          <w:color w:val="000000"/>
          <w:sz w:val="18"/>
          <w:szCs w:val="18"/>
        </w:rPr>
        <w:t>Л.М. Банк всегда рискует чужими</w:t>
      </w:r>
      <w:r>
        <w:rPr>
          <w:rStyle w:val="WW8Num2z0"/>
          <w:rFonts w:ascii="Verdana" w:hAnsi="Verdana"/>
          <w:color w:val="000000"/>
          <w:sz w:val="18"/>
          <w:szCs w:val="18"/>
        </w:rPr>
        <w:t> </w:t>
      </w:r>
      <w:r>
        <w:rPr>
          <w:rStyle w:val="WW8Num3z0"/>
          <w:rFonts w:ascii="Verdana" w:hAnsi="Verdana"/>
          <w:color w:val="4682B4"/>
          <w:sz w:val="18"/>
          <w:szCs w:val="18"/>
        </w:rPr>
        <w:t>деньгами</w:t>
      </w:r>
      <w:r>
        <w:rPr>
          <w:rFonts w:ascii="Verdana" w:hAnsi="Verdana"/>
          <w:color w:val="000000"/>
          <w:sz w:val="18"/>
          <w:szCs w:val="18"/>
        </w:rPr>
        <w:t>. // Банковское обозрение. №5. - май 2006 г.</w:t>
      </w:r>
    </w:p>
    <w:p w14:paraId="71CEF850"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Мартынова Т. На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Центробанк не остановится. Татьяна Парамонова пообещала банкам: "А дальше будет "</w:t>
      </w:r>
      <w:r>
        <w:rPr>
          <w:rStyle w:val="WW8Num3z0"/>
          <w:rFonts w:ascii="Verdana" w:hAnsi="Verdana"/>
          <w:color w:val="4682B4"/>
          <w:sz w:val="18"/>
          <w:szCs w:val="18"/>
        </w:rPr>
        <w:t>Базель</w:t>
      </w:r>
      <w:r>
        <w:rPr>
          <w:rFonts w:ascii="Verdana" w:hAnsi="Verdana"/>
          <w:color w:val="000000"/>
          <w:sz w:val="18"/>
          <w:szCs w:val="18"/>
        </w:rPr>
        <w:t>-2". // Банковское обозрение. 2004, №12. С. 4-5.</w:t>
      </w:r>
    </w:p>
    <w:p w14:paraId="2C1919FD"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Масленченков</w:t>
      </w:r>
      <w:r>
        <w:rPr>
          <w:rStyle w:val="WW8Num2z0"/>
          <w:rFonts w:ascii="Verdana" w:hAnsi="Verdana"/>
          <w:color w:val="000000"/>
          <w:sz w:val="18"/>
          <w:szCs w:val="18"/>
        </w:rPr>
        <w:t> </w:t>
      </w:r>
      <w:r>
        <w:rPr>
          <w:rFonts w:ascii="Verdana" w:hAnsi="Verdana"/>
          <w:color w:val="000000"/>
          <w:sz w:val="18"/>
          <w:szCs w:val="18"/>
        </w:rPr>
        <w:t>Ю.С. Мониторинг финансовой деятельности банка на основе моделирования его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идентификации традиционных банковских рисков // Банковское дело. 2002, №4. С.51-54.</w:t>
      </w:r>
    </w:p>
    <w:p w14:paraId="5A06BB60"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Масленченков</w:t>
      </w:r>
      <w:r>
        <w:rPr>
          <w:rStyle w:val="WW8Num2z0"/>
          <w:rFonts w:ascii="Verdana" w:hAnsi="Verdana"/>
          <w:color w:val="000000"/>
          <w:sz w:val="18"/>
          <w:szCs w:val="18"/>
        </w:rPr>
        <w:t> </w:t>
      </w:r>
      <w:r>
        <w:rPr>
          <w:rFonts w:ascii="Verdana" w:hAnsi="Verdana"/>
          <w:color w:val="000000"/>
          <w:sz w:val="18"/>
          <w:szCs w:val="18"/>
        </w:rPr>
        <w:t>Ю.С. Проблемы управления банком: взгляд изнутри //</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банки. 1996. - №31. - С. 8.</w:t>
      </w:r>
    </w:p>
    <w:p w14:paraId="4F4F421E"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Мексон</w:t>
      </w:r>
      <w:r>
        <w:rPr>
          <w:rStyle w:val="WW8Num2z0"/>
          <w:rFonts w:ascii="Verdana" w:hAnsi="Verdana"/>
          <w:color w:val="000000"/>
          <w:sz w:val="18"/>
          <w:szCs w:val="18"/>
        </w:rPr>
        <w:t> </w:t>
      </w:r>
      <w:r>
        <w:rPr>
          <w:rFonts w:ascii="Verdana" w:hAnsi="Verdana"/>
          <w:color w:val="000000"/>
          <w:sz w:val="18"/>
          <w:szCs w:val="18"/>
        </w:rPr>
        <w:t>М., Альберт 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«Дело», 1992. Пер. с англ. М.: «</w:t>
      </w:r>
      <w:r>
        <w:rPr>
          <w:rStyle w:val="WW8Num3z0"/>
          <w:rFonts w:ascii="Verdana" w:hAnsi="Verdana"/>
          <w:color w:val="4682B4"/>
          <w:sz w:val="18"/>
          <w:szCs w:val="18"/>
        </w:rPr>
        <w:t>Дело ЛТД</w:t>
      </w:r>
      <w:r>
        <w:rPr>
          <w:rFonts w:ascii="Verdana" w:hAnsi="Verdana"/>
          <w:color w:val="000000"/>
          <w:sz w:val="18"/>
          <w:szCs w:val="18"/>
        </w:rPr>
        <w:t>», 1994. - 702 с.</w:t>
      </w:r>
    </w:p>
    <w:p w14:paraId="2EA8567C"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Моделирование</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ситуаций в экономике и бизнесе: Учеб. пособие / A.M.</w:t>
      </w:r>
      <w:r>
        <w:rPr>
          <w:rStyle w:val="WW8Num2z0"/>
          <w:rFonts w:ascii="Verdana" w:hAnsi="Verdana"/>
          <w:color w:val="000000"/>
          <w:sz w:val="18"/>
          <w:szCs w:val="18"/>
        </w:rPr>
        <w:t> </w:t>
      </w:r>
      <w:r>
        <w:rPr>
          <w:rStyle w:val="WW8Num3z0"/>
          <w:rFonts w:ascii="Verdana" w:hAnsi="Verdana"/>
          <w:color w:val="4682B4"/>
          <w:sz w:val="18"/>
          <w:szCs w:val="18"/>
        </w:rPr>
        <w:t>Дубров</w:t>
      </w:r>
      <w:r>
        <w:rPr>
          <w:rFonts w:ascii="Verdana" w:hAnsi="Verdana"/>
          <w:color w:val="000000"/>
          <w:sz w:val="18"/>
          <w:szCs w:val="18"/>
        </w:rPr>
        <w:t xml:space="preserve">, </w:t>
      </w:r>
      <w:r>
        <w:rPr>
          <w:rFonts w:ascii="Verdana" w:hAnsi="Verdana"/>
          <w:color w:val="000000"/>
          <w:sz w:val="18"/>
          <w:szCs w:val="18"/>
        </w:rPr>
        <w:lastRenderedPageBreak/>
        <w:t>Б.А. Лагоша, Е.Ю. Хрусталев, Т.П, Барановская; Под ред. Б.А,</w:t>
      </w:r>
      <w:r>
        <w:rPr>
          <w:rStyle w:val="WW8Num2z0"/>
          <w:rFonts w:ascii="Verdana" w:hAnsi="Verdana"/>
          <w:color w:val="000000"/>
          <w:sz w:val="18"/>
          <w:szCs w:val="18"/>
        </w:rPr>
        <w:t> </w:t>
      </w:r>
      <w:r>
        <w:rPr>
          <w:rStyle w:val="WW8Num3z0"/>
          <w:rFonts w:ascii="Verdana" w:hAnsi="Verdana"/>
          <w:color w:val="4682B4"/>
          <w:sz w:val="18"/>
          <w:szCs w:val="18"/>
        </w:rPr>
        <w:t>Лагоши</w:t>
      </w:r>
      <w:r>
        <w:rPr>
          <w:rFonts w:ascii="Verdana" w:hAnsi="Verdana"/>
          <w:color w:val="000000"/>
          <w:sz w:val="18"/>
          <w:szCs w:val="18"/>
        </w:rPr>
        <w:t>. 2-е изд. перераб. и доп. - М.: Финансы и статистика, 2001. - 224 с.</w:t>
      </w:r>
    </w:p>
    <w:p w14:paraId="0B0AA7DF"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Найт</w:t>
      </w:r>
      <w:r>
        <w:rPr>
          <w:rStyle w:val="WW8Num2z0"/>
          <w:rFonts w:ascii="Verdana" w:hAnsi="Verdana"/>
          <w:color w:val="000000"/>
          <w:sz w:val="18"/>
          <w:szCs w:val="18"/>
        </w:rPr>
        <w:t> </w:t>
      </w:r>
      <w:r>
        <w:rPr>
          <w:rFonts w:ascii="Verdana" w:hAnsi="Verdana"/>
          <w:color w:val="000000"/>
          <w:sz w:val="18"/>
          <w:szCs w:val="18"/>
        </w:rPr>
        <w:t>Ф. Понятие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Пер. с англ., Бостон. 1991.</w:t>
      </w:r>
    </w:p>
    <w:p w14:paraId="32D6BACD"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Т.В. Банковский менеджмент. СПб.: Питер, 2001. - 160 с.</w:t>
      </w:r>
    </w:p>
    <w:p w14:paraId="72C92B6D"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Осипенко</w:t>
      </w:r>
      <w:r>
        <w:rPr>
          <w:rStyle w:val="WW8Num2z0"/>
          <w:rFonts w:ascii="Verdana" w:hAnsi="Verdana"/>
          <w:color w:val="000000"/>
          <w:sz w:val="18"/>
          <w:szCs w:val="18"/>
        </w:rPr>
        <w:t> </w:t>
      </w:r>
      <w:r>
        <w:rPr>
          <w:rFonts w:ascii="Verdana" w:hAnsi="Verdana"/>
          <w:color w:val="000000"/>
          <w:sz w:val="18"/>
          <w:szCs w:val="18"/>
        </w:rPr>
        <w:t>Т.В. О системе рисков</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 Деньги и кредит. 2000. - № 4. - С. 28-30.</w:t>
      </w:r>
    </w:p>
    <w:p w14:paraId="2A93F673"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Основы</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менеджмента: Учебное пособие / Под ред. Е.В. Котлярова. М.: Издательство "ИНФРА-М", 1995. - 140 с.</w:t>
      </w:r>
    </w:p>
    <w:p w14:paraId="09626B61"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 Н. Финансовый менеджмент: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оборотом предприятия: Уч.- М.: ЮНИТИ, 2002. 193 с.</w:t>
      </w:r>
    </w:p>
    <w:p w14:paraId="1FBE144C"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Политика</w:t>
      </w:r>
      <w:r>
        <w:rPr>
          <w:rStyle w:val="WW8Num2z0"/>
          <w:rFonts w:ascii="Verdana" w:hAnsi="Verdana"/>
          <w:color w:val="000000"/>
          <w:sz w:val="18"/>
          <w:szCs w:val="18"/>
        </w:rPr>
        <w:t> </w:t>
      </w:r>
      <w:r>
        <w:rPr>
          <w:rStyle w:val="WW8Num3z0"/>
          <w:rFonts w:ascii="Verdana" w:hAnsi="Verdana"/>
          <w:color w:val="4682B4"/>
          <w:sz w:val="18"/>
          <w:szCs w:val="18"/>
        </w:rPr>
        <w:t>Сбербанка</w:t>
      </w:r>
      <w:r>
        <w:rPr>
          <w:rStyle w:val="WW8Num2z0"/>
          <w:rFonts w:ascii="Verdana" w:hAnsi="Verdana"/>
          <w:color w:val="000000"/>
          <w:sz w:val="18"/>
          <w:szCs w:val="18"/>
        </w:rPr>
        <w:t> </w:t>
      </w:r>
      <w:r>
        <w:rPr>
          <w:rFonts w:ascii="Verdana" w:hAnsi="Verdana"/>
          <w:color w:val="000000"/>
          <w:sz w:val="18"/>
          <w:szCs w:val="18"/>
        </w:rPr>
        <w:t>России по управлению рисками. http://www.sbrf. ru</w:t>
      </w:r>
    </w:p>
    <w:p w14:paraId="5A1D79F4"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Поморина</w:t>
      </w:r>
      <w:r>
        <w:rPr>
          <w:rStyle w:val="WW8Num2z0"/>
          <w:rFonts w:ascii="Verdana" w:hAnsi="Verdana"/>
          <w:color w:val="000000"/>
          <w:sz w:val="18"/>
          <w:szCs w:val="18"/>
        </w:rPr>
        <w:t> </w:t>
      </w:r>
      <w:r>
        <w:rPr>
          <w:rFonts w:ascii="Verdana" w:hAnsi="Verdana"/>
          <w:color w:val="000000"/>
          <w:sz w:val="18"/>
          <w:szCs w:val="18"/>
        </w:rPr>
        <w:t>М.А. Проблемы финансового менеджмента российских банков // Банковский менеджмент. 1997. - № 9. - С. 16-23.</w:t>
      </w:r>
    </w:p>
    <w:p w14:paraId="37DC7762"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Проект «</w:t>
      </w:r>
      <w:r>
        <w:rPr>
          <w:rStyle w:val="WW8Num3z0"/>
          <w:rFonts w:ascii="Verdana" w:hAnsi="Verdana"/>
          <w:color w:val="4682B4"/>
          <w:sz w:val="18"/>
          <w:szCs w:val="18"/>
        </w:rPr>
        <w:t>Эксперт РА</w:t>
      </w:r>
      <w:r>
        <w:rPr>
          <w:rFonts w:ascii="Verdana" w:hAnsi="Verdana"/>
          <w:color w:val="000000"/>
          <w:sz w:val="18"/>
          <w:szCs w:val="18"/>
        </w:rPr>
        <w:t>». http://www.raexpert.ru.</w:t>
      </w:r>
    </w:p>
    <w:p w14:paraId="1FDCBA1A"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Подойницына А., Усачев С. Кредитоспособность</w:t>
      </w:r>
      <w:r>
        <w:rPr>
          <w:rStyle w:val="WW8Num2z0"/>
          <w:rFonts w:ascii="Verdana" w:hAnsi="Verdana"/>
          <w:color w:val="000000"/>
          <w:sz w:val="18"/>
          <w:szCs w:val="18"/>
        </w:rPr>
        <w:t> </w:t>
      </w:r>
      <w:r>
        <w:rPr>
          <w:rStyle w:val="WW8Num3z0"/>
          <w:rFonts w:ascii="Verdana" w:hAnsi="Verdana"/>
          <w:color w:val="4682B4"/>
          <w:sz w:val="18"/>
          <w:szCs w:val="18"/>
        </w:rPr>
        <w:t>заемщика</w:t>
      </w:r>
      <w:r>
        <w:rPr>
          <w:rStyle w:val="WW8Num2z0"/>
          <w:rFonts w:ascii="Verdana" w:hAnsi="Verdana"/>
          <w:color w:val="000000"/>
          <w:sz w:val="18"/>
          <w:szCs w:val="18"/>
        </w:rPr>
        <w:t> </w:t>
      </w:r>
      <w:r>
        <w:rPr>
          <w:rFonts w:ascii="Verdana" w:hAnsi="Verdana"/>
          <w:color w:val="000000"/>
          <w:sz w:val="18"/>
          <w:szCs w:val="18"/>
        </w:rPr>
        <w:t>основа для управления кредитным риском. // Аналитический банковский журнал. 2003, №5.-С. 10-12.</w:t>
      </w:r>
    </w:p>
    <w:p w14:paraId="71DC4691"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Помазанов М. Количественный анализ</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риска. // Банковские технологии. 2004, №2. С. 22-28.</w:t>
      </w:r>
    </w:p>
    <w:p w14:paraId="2A8C21B0"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Посадская М. Назад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т.е. вперед к МСФО! //</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Банки. 2004, №7. С. 5-8.</w:t>
      </w:r>
    </w:p>
    <w:p w14:paraId="5CF51DE6"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4-е изд., перераб. и доп. — М.: ИНФРА-М, 2004. -480 с.</w:t>
      </w:r>
    </w:p>
    <w:p w14:paraId="4288ECE7"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Н.М. Основные подходы к оценке кредитного риска банков РФ // Банковское дело. — 2007. № 7. - С. 12-14.</w:t>
      </w:r>
    </w:p>
    <w:p w14:paraId="19F5266C"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Русанов</w:t>
      </w:r>
      <w:r>
        <w:rPr>
          <w:rStyle w:val="WW8Num2z0"/>
          <w:rFonts w:ascii="Verdana" w:hAnsi="Verdana"/>
          <w:color w:val="000000"/>
          <w:sz w:val="18"/>
          <w:szCs w:val="18"/>
        </w:rPr>
        <w:t> </w:t>
      </w:r>
      <w:r>
        <w:rPr>
          <w:rFonts w:ascii="Verdana" w:hAnsi="Verdana"/>
          <w:color w:val="000000"/>
          <w:sz w:val="18"/>
          <w:szCs w:val="18"/>
        </w:rPr>
        <w:t>Ю.Ю. Эволюция терминологии банковский риск-менеджмент // Банковское дело. 2004. - № 2. - С. 29-54.81 .Рутковский А.,</w:t>
      </w:r>
      <w:r>
        <w:rPr>
          <w:rStyle w:val="WW8Num2z0"/>
          <w:rFonts w:ascii="Verdana" w:hAnsi="Verdana"/>
          <w:color w:val="000000"/>
          <w:sz w:val="18"/>
          <w:szCs w:val="18"/>
        </w:rPr>
        <w:t> </w:t>
      </w:r>
      <w:r>
        <w:rPr>
          <w:rStyle w:val="WW8Num3z0"/>
          <w:rFonts w:ascii="Verdana" w:hAnsi="Verdana"/>
          <w:color w:val="4682B4"/>
          <w:sz w:val="18"/>
          <w:szCs w:val="18"/>
        </w:rPr>
        <w:t>Бонцевич</w:t>
      </w:r>
      <w:r>
        <w:rPr>
          <w:rStyle w:val="WW8Num2z0"/>
          <w:rFonts w:ascii="Verdana" w:hAnsi="Verdana"/>
          <w:color w:val="000000"/>
          <w:sz w:val="18"/>
          <w:szCs w:val="18"/>
        </w:rPr>
        <w:t> </w:t>
      </w:r>
      <w:r>
        <w:rPr>
          <w:rFonts w:ascii="Verdana" w:hAnsi="Verdana"/>
          <w:color w:val="000000"/>
          <w:sz w:val="18"/>
          <w:szCs w:val="18"/>
        </w:rPr>
        <w:t>Н. Стратегия управления банком // Банковский вестник. 2002. - № 16. - С. 22-28.</w:t>
      </w:r>
    </w:p>
    <w:p w14:paraId="6CCFC22A"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Ривуар</w:t>
      </w:r>
      <w:r>
        <w:rPr>
          <w:rStyle w:val="WW8Num2z0"/>
          <w:rFonts w:ascii="Verdana" w:hAnsi="Verdana"/>
          <w:color w:val="000000"/>
          <w:sz w:val="18"/>
          <w:szCs w:val="18"/>
        </w:rPr>
        <w:t> </w:t>
      </w:r>
      <w:r>
        <w:rPr>
          <w:rFonts w:ascii="Verdana" w:hAnsi="Verdana"/>
          <w:color w:val="000000"/>
          <w:sz w:val="18"/>
          <w:szCs w:val="18"/>
        </w:rPr>
        <w:t>Ж. Техника банковского дела. М.: Прогресс, 2003.</w:t>
      </w:r>
    </w:p>
    <w:p w14:paraId="7958C9A7"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Романов В. Подходы к оценке</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взаимоотношений коммерческого банка с</w:t>
      </w:r>
      <w:r>
        <w:rPr>
          <w:rStyle w:val="WW8Num2z0"/>
          <w:rFonts w:ascii="Verdana" w:hAnsi="Verdana"/>
          <w:color w:val="000000"/>
          <w:sz w:val="18"/>
          <w:szCs w:val="18"/>
        </w:rPr>
        <w:t> </w:t>
      </w:r>
      <w:r>
        <w:rPr>
          <w:rStyle w:val="WW8Num3z0"/>
          <w:rFonts w:ascii="Verdana" w:hAnsi="Verdana"/>
          <w:color w:val="4682B4"/>
          <w:sz w:val="18"/>
          <w:szCs w:val="18"/>
        </w:rPr>
        <w:t>клиентами</w:t>
      </w:r>
      <w:r>
        <w:rPr>
          <w:rFonts w:ascii="Verdana" w:hAnsi="Verdana"/>
          <w:color w:val="000000"/>
          <w:sz w:val="18"/>
          <w:szCs w:val="18"/>
        </w:rPr>
        <w:t>. // Оперативное управление 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в коммерческом банке. 2004, №4. С. 21-25.</w:t>
      </w:r>
    </w:p>
    <w:p w14:paraId="5E3D0A5F"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Русанов</w:t>
      </w:r>
      <w:r>
        <w:rPr>
          <w:rStyle w:val="WW8Num2z0"/>
          <w:rFonts w:ascii="Verdana" w:hAnsi="Verdana"/>
          <w:color w:val="000000"/>
          <w:sz w:val="18"/>
          <w:szCs w:val="18"/>
        </w:rPr>
        <w:t> </w:t>
      </w:r>
      <w:r>
        <w:rPr>
          <w:rFonts w:ascii="Verdana" w:hAnsi="Verdana"/>
          <w:color w:val="000000"/>
          <w:sz w:val="18"/>
          <w:szCs w:val="18"/>
        </w:rPr>
        <w:t>Ю.Ю. Теория и практика риск-менеджмента кредитных организаций России. М.: Финансы и статистика, 2004.</w:t>
      </w:r>
    </w:p>
    <w:p w14:paraId="66C3BE58"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 пособие / Г.В. Савицкая. 7-е изд., испр. - Мн.: Новое знание, 2002. - 704 с.</w:t>
      </w:r>
    </w:p>
    <w:p w14:paraId="7E6A1C05"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Сажин</w:t>
      </w:r>
      <w:r>
        <w:rPr>
          <w:rStyle w:val="WW8Num2z0"/>
          <w:rFonts w:ascii="Verdana" w:hAnsi="Verdana"/>
          <w:color w:val="000000"/>
          <w:sz w:val="18"/>
          <w:szCs w:val="18"/>
        </w:rPr>
        <w:t> </w:t>
      </w:r>
      <w:r>
        <w:rPr>
          <w:rFonts w:ascii="Verdana" w:hAnsi="Verdana"/>
          <w:color w:val="000000"/>
          <w:sz w:val="18"/>
          <w:szCs w:val="18"/>
        </w:rPr>
        <w:t>Ю.В., Басова В.А. Многомерные методы анализа: Учеб, пособие. -М.: Компания Спутник+, 2002. — 163 с.</w:t>
      </w:r>
    </w:p>
    <w:p w14:paraId="47C1D4CA"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Соколинская</w:t>
      </w:r>
      <w:r>
        <w:rPr>
          <w:rStyle w:val="WW8Num2z0"/>
          <w:rFonts w:ascii="Verdana" w:hAnsi="Verdana"/>
          <w:color w:val="000000"/>
          <w:sz w:val="18"/>
          <w:szCs w:val="18"/>
        </w:rPr>
        <w:t> </w:t>
      </w:r>
      <w:r>
        <w:rPr>
          <w:rFonts w:ascii="Verdana" w:hAnsi="Verdana"/>
          <w:color w:val="000000"/>
          <w:sz w:val="18"/>
          <w:szCs w:val="18"/>
        </w:rPr>
        <w:t>Н.Э. Банковские риски. // Деньги и кредит.- 1993.- N 12.-С.21.</w:t>
      </w:r>
    </w:p>
    <w:p w14:paraId="720D35A7"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Сошникова</w:t>
      </w:r>
      <w:r>
        <w:rPr>
          <w:rStyle w:val="WW8Num2z0"/>
          <w:rFonts w:ascii="Verdana" w:hAnsi="Verdana"/>
          <w:color w:val="000000"/>
          <w:sz w:val="18"/>
          <w:szCs w:val="18"/>
        </w:rPr>
        <w:t> </w:t>
      </w:r>
      <w:r>
        <w:rPr>
          <w:rFonts w:ascii="Verdana" w:hAnsi="Verdana"/>
          <w:color w:val="000000"/>
          <w:sz w:val="18"/>
          <w:szCs w:val="18"/>
        </w:rPr>
        <w:t>Л.А., Тамашевич И.Н., Уебе Г., Шеффер М. Многомерный статистический анализ в экономике: Учеб. пособие для вузов / Под ред. В.Н.</w:t>
      </w:r>
      <w:r>
        <w:rPr>
          <w:rStyle w:val="WW8Num2z0"/>
          <w:rFonts w:ascii="Verdana" w:hAnsi="Verdana"/>
          <w:color w:val="000000"/>
          <w:sz w:val="18"/>
          <w:szCs w:val="18"/>
        </w:rPr>
        <w:t> </w:t>
      </w:r>
      <w:r>
        <w:rPr>
          <w:rStyle w:val="WW8Num3z0"/>
          <w:rFonts w:ascii="Verdana" w:hAnsi="Verdana"/>
          <w:color w:val="4682B4"/>
          <w:sz w:val="18"/>
          <w:szCs w:val="18"/>
        </w:rPr>
        <w:t>Тамашевича</w:t>
      </w:r>
      <w:r>
        <w:rPr>
          <w:rFonts w:ascii="Verdana" w:hAnsi="Verdana"/>
          <w:color w:val="000000"/>
          <w:sz w:val="18"/>
          <w:szCs w:val="18"/>
        </w:rPr>
        <w:t>. М.: ЮНИТИ-ДАНА, 1999. - 598 с.</w:t>
      </w:r>
    </w:p>
    <w:p w14:paraId="7FD03390"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Супрунович</w:t>
      </w:r>
      <w:r>
        <w:rPr>
          <w:rStyle w:val="WW8Num2z0"/>
          <w:rFonts w:ascii="Verdana" w:hAnsi="Verdana"/>
          <w:color w:val="000000"/>
          <w:sz w:val="18"/>
          <w:szCs w:val="18"/>
        </w:rPr>
        <w:t> </w:t>
      </w:r>
      <w:r>
        <w:rPr>
          <w:rFonts w:ascii="Verdana" w:hAnsi="Verdana"/>
          <w:color w:val="000000"/>
          <w:sz w:val="18"/>
          <w:szCs w:val="18"/>
        </w:rPr>
        <w:t>Е.Б. Планирование рисков // Банковское дело. 2001. - № 3. -С. 13-15.</w:t>
      </w:r>
    </w:p>
    <w:p w14:paraId="71570ABA"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Севрук</w:t>
      </w:r>
      <w:r>
        <w:rPr>
          <w:rStyle w:val="WW8Num2z0"/>
          <w:rFonts w:ascii="Verdana" w:hAnsi="Verdana"/>
          <w:color w:val="000000"/>
          <w:sz w:val="18"/>
          <w:szCs w:val="18"/>
        </w:rPr>
        <w:t> </w:t>
      </w:r>
      <w:r>
        <w:rPr>
          <w:rFonts w:ascii="Verdana" w:hAnsi="Verdana"/>
          <w:color w:val="000000"/>
          <w:sz w:val="18"/>
          <w:szCs w:val="18"/>
        </w:rPr>
        <w:t>В.Г. Банковские риски. М.: Издательство "Дело "ЛТД". - 1994. -70 с.</w:t>
      </w:r>
    </w:p>
    <w:p w14:paraId="334385AC"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Самойлов В. Управление в условиях неопределенности: термодинамический подход. // Экономические стратегии. 2003, №1. С. 13-14.</w:t>
      </w:r>
    </w:p>
    <w:p w14:paraId="406BD3F4"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Сухов</w:t>
      </w:r>
      <w:r>
        <w:rPr>
          <w:rStyle w:val="WW8Num2z0"/>
          <w:rFonts w:ascii="Verdana" w:hAnsi="Verdana"/>
          <w:color w:val="000000"/>
          <w:sz w:val="18"/>
          <w:szCs w:val="18"/>
        </w:rPr>
        <w:t> </w:t>
      </w:r>
      <w:r>
        <w:rPr>
          <w:rFonts w:ascii="Verdana" w:hAnsi="Verdana"/>
          <w:color w:val="000000"/>
          <w:sz w:val="18"/>
          <w:szCs w:val="18"/>
        </w:rPr>
        <w:t>М.И. Управление банковскими рисками рыночной</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Fonts w:ascii="Verdana" w:hAnsi="Verdana"/>
          <w:color w:val="000000"/>
          <w:sz w:val="18"/>
          <w:szCs w:val="18"/>
        </w:rPr>
        <w:t>. // Деньги и кредит. 2003, №6. С. 11-12.</w:t>
      </w:r>
    </w:p>
    <w:p w14:paraId="03AF0186"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Сухова</w:t>
      </w:r>
      <w:r>
        <w:rPr>
          <w:rStyle w:val="WW8Num2z0"/>
          <w:rFonts w:ascii="Verdana" w:hAnsi="Verdana"/>
          <w:color w:val="000000"/>
          <w:sz w:val="18"/>
          <w:szCs w:val="18"/>
        </w:rPr>
        <w:t> </w:t>
      </w:r>
      <w:r>
        <w:rPr>
          <w:rFonts w:ascii="Verdana" w:hAnsi="Verdana"/>
          <w:color w:val="000000"/>
          <w:sz w:val="18"/>
          <w:szCs w:val="18"/>
        </w:rPr>
        <w:t>Л.Ф. Практикум по анализу финансового состояния и оценке</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банка-заемщика. М.: Изд-во ОЛБИС, 2003.</w:t>
      </w:r>
    </w:p>
    <w:p w14:paraId="6BDA28E6"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Тавасиев</w:t>
      </w:r>
      <w:r>
        <w:rPr>
          <w:rStyle w:val="WW8Num2z0"/>
          <w:rFonts w:ascii="Verdana" w:hAnsi="Verdana"/>
          <w:color w:val="000000"/>
          <w:sz w:val="18"/>
          <w:szCs w:val="18"/>
        </w:rPr>
        <w:t> </w:t>
      </w:r>
      <w:r>
        <w:rPr>
          <w:rFonts w:ascii="Verdana" w:hAnsi="Verdana"/>
          <w:color w:val="000000"/>
          <w:sz w:val="18"/>
          <w:szCs w:val="18"/>
        </w:rPr>
        <w:t>A.M. Банковский менеджмент // Деньги и кредит. 1997. - № 8. -С. 57-64.</w:t>
      </w:r>
    </w:p>
    <w:p w14:paraId="2B5FFABD"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Тавасиев</w:t>
      </w:r>
      <w:r>
        <w:rPr>
          <w:rStyle w:val="WW8Num2z0"/>
          <w:rFonts w:ascii="Verdana" w:hAnsi="Verdana"/>
          <w:color w:val="000000"/>
          <w:sz w:val="18"/>
          <w:szCs w:val="18"/>
        </w:rPr>
        <w:t> </w:t>
      </w:r>
      <w:r>
        <w:rPr>
          <w:rFonts w:ascii="Verdana" w:hAnsi="Verdana"/>
          <w:color w:val="000000"/>
          <w:sz w:val="18"/>
          <w:szCs w:val="18"/>
        </w:rPr>
        <w:t>A.M. Основы банковского дела: Учебное пособие для вузов. М.:</w:t>
      </w:r>
      <w:r>
        <w:rPr>
          <w:rStyle w:val="WW8Num2z0"/>
          <w:rFonts w:ascii="Verdana" w:hAnsi="Verdana"/>
          <w:color w:val="000000"/>
          <w:sz w:val="18"/>
          <w:szCs w:val="18"/>
        </w:rPr>
        <w:t> </w:t>
      </w:r>
      <w:r>
        <w:rPr>
          <w:rStyle w:val="WW8Num3z0"/>
          <w:rFonts w:ascii="Verdana" w:hAnsi="Verdana"/>
          <w:color w:val="4682B4"/>
          <w:sz w:val="18"/>
          <w:szCs w:val="18"/>
        </w:rPr>
        <w:t>Маркет</w:t>
      </w:r>
      <w:r>
        <w:rPr>
          <w:rStyle w:val="WW8Num2z0"/>
          <w:rFonts w:ascii="Verdana" w:hAnsi="Verdana"/>
          <w:color w:val="000000"/>
          <w:sz w:val="18"/>
          <w:szCs w:val="18"/>
        </w:rPr>
        <w:t> </w:t>
      </w:r>
      <w:r>
        <w:rPr>
          <w:rFonts w:ascii="Verdana" w:hAnsi="Verdana"/>
          <w:color w:val="000000"/>
          <w:sz w:val="18"/>
          <w:szCs w:val="18"/>
        </w:rPr>
        <w:t>Д С, 2006. 568 с.</w:t>
      </w:r>
    </w:p>
    <w:p w14:paraId="1C22EFD1"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93. Теория прогнозирования и принятия решений: учеб. пособие / под ред. С.А. Саркисяна. </w:t>
      </w:r>
      <w:r>
        <w:rPr>
          <w:rFonts w:ascii="Verdana" w:hAnsi="Verdana"/>
          <w:color w:val="000000"/>
          <w:sz w:val="18"/>
          <w:szCs w:val="18"/>
        </w:rPr>
        <w:lastRenderedPageBreak/>
        <w:t>М.: Высшая школа, 1977. - 353с.</w:t>
      </w:r>
    </w:p>
    <w:p w14:paraId="0356DF86"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Теория статистики: Учебник / Р.А.</w:t>
      </w:r>
      <w:r>
        <w:rPr>
          <w:rStyle w:val="WW8Num2z0"/>
          <w:rFonts w:ascii="Verdana" w:hAnsi="Verdana"/>
          <w:color w:val="000000"/>
          <w:sz w:val="18"/>
          <w:szCs w:val="18"/>
        </w:rPr>
        <w:t> </w:t>
      </w:r>
      <w:r>
        <w:rPr>
          <w:rStyle w:val="WW8Num3z0"/>
          <w:rFonts w:ascii="Verdana" w:hAnsi="Verdana"/>
          <w:color w:val="4682B4"/>
          <w:sz w:val="18"/>
          <w:szCs w:val="18"/>
        </w:rPr>
        <w:t>Шмойлова</w:t>
      </w:r>
      <w:r>
        <w:rPr>
          <w:rFonts w:ascii="Verdana" w:hAnsi="Verdana"/>
          <w:color w:val="000000"/>
          <w:sz w:val="18"/>
          <w:szCs w:val="18"/>
        </w:rPr>
        <w:t>, В.Г. Минашкин, Н.А. Садовникова, Е.Б.</w:t>
      </w:r>
      <w:r>
        <w:rPr>
          <w:rStyle w:val="WW8Num2z0"/>
          <w:rFonts w:ascii="Verdana" w:hAnsi="Verdana"/>
          <w:color w:val="000000"/>
          <w:sz w:val="18"/>
          <w:szCs w:val="18"/>
        </w:rPr>
        <w:t> </w:t>
      </w:r>
      <w:r>
        <w:rPr>
          <w:rStyle w:val="WW8Num3z0"/>
          <w:rFonts w:ascii="Verdana" w:hAnsi="Verdana"/>
          <w:color w:val="4682B4"/>
          <w:sz w:val="18"/>
          <w:szCs w:val="18"/>
        </w:rPr>
        <w:t>Шувалова</w:t>
      </w:r>
      <w:r>
        <w:rPr>
          <w:rFonts w:ascii="Verdana" w:hAnsi="Verdana"/>
          <w:color w:val="000000"/>
          <w:sz w:val="18"/>
          <w:szCs w:val="18"/>
        </w:rPr>
        <w:t>; Под ред. Р.А. Шмойловой. М.: Финансы и статистика, 2004. — 656 с.</w:t>
      </w:r>
    </w:p>
    <w:p w14:paraId="36C9CCCE"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Тихонов</w:t>
      </w:r>
      <w:r>
        <w:rPr>
          <w:rStyle w:val="WW8Num2z0"/>
          <w:rFonts w:ascii="Verdana" w:hAnsi="Verdana"/>
          <w:color w:val="000000"/>
          <w:sz w:val="18"/>
          <w:szCs w:val="18"/>
        </w:rPr>
        <w:t> </w:t>
      </w:r>
      <w:r>
        <w:rPr>
          <w:rFonts w:ascii="Verdana" w:hAnsi="Verdana"/>
          <w:color w:val="000000"/>
          <w:sz w:val="18"/>
          <w:szCs w:val="18"/>
        </w:rPr>
        <w:t>В.М., Логовинский Е.К. Управление рыночными рисками. // Ведомости. №167 (967). - 16.09.2003.</w:t>
      </w:r>
    </w:p>
    <w:p w14:paraId="76C2CC5B"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Тлеукулова</w:t>
      </w:r>
      <w:r>
        <w:rPr>
          <w:rStyle w:val="WW8Num2z0"/>
          <w:rFonts w:ascii="Verdana" w:hAnsi="Verdana"/>
          <w:color w:val="000000"/>
          <w:sz w:val="18"/>
          <w:szCs w:val="18"/>
        </w:rPr>
        <w:t> </w:t>
      </w:r>
      <w:r>
        <w:rPr>
          <w:rFonts w:ascii="Verdana" w:hAnsi="Verdana"/>
          <w:color w:val="000000"/>
          <w:sz w:val="18"/>
          <w:szCs w:val="18"/>
        </w:rPr>
        <w:t>Г.О., Кулахметова А.Р. Рейтинговая система оценки кредитоспособности заемщика. // Материалы семинара "Финансовый менеджмент в банке:</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бизнес-планирование, управление рисками". М.: Финансы и статистика, 2004.</w:t>
      </w:r>
    </w:p>
    <w:p w14:paraId="2A26B0E0"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Тоцкий</w:t>
      </w:r>
      <w:r>
        <w:rPr>
          <w:rStyle w:val="WW8Num2z0"/>
          <w:rFonts w:ascii="Verdana" w:hAnsi="Verdana"/>
          <w:color w:val="000000"/>
          <w:sz w:val="18"/>
          <w:szCs w:val="18"/>
        </w:rPr>
        <w:t> </w:t>
      </w:r>
      <w:r>
        <w:rPr>
          <w:rFonts w:ascii="Verdana" w:hAnsi="Verdana"/>
          <w:color w:val="000000"/>
          <w:sz w:val="18"/>
          <w:szCs w:val="18"/>
        </w:rPr>
        <w:t>М.Н. Методологические основы управления</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риском в коммерческом банке. М.: ИНФРА-М, 2002.</w:t>
      </w:r>
    </w:p>
    <w:p w14:paraId="295C57EB"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Тэпман</w:t>
      </w:r>
      <w:r>
        <w:rPr>
          <w:rStyle w:val="WW8Num2z0"/>
          <w:rFonts w:ascii="Verdana" w:hAnsi="Verdana"/>
          <w:color w:val="000000"/>
          <w:sz w:val="18"/>
          <w:szCs w:val="18"/>
        </w:rPr>
        <w:t> </w:t>
      </w:r>
      <w:r>
        <w:rPr>
          <w:rFonts w:ascii="Verdana" w:hAnsi="Verdana"/>
          <w:color w:val="000000"/>
          <w:sz w:val="18"/>
          <w:szCs w:val="18"/>
        </w:rPr>
        <w:t>JI.H. Риски в экономике: Учебное пособие для вузов / Под ред. Проф. В.А.</w:t>
      </w:r>
      <w:r>
        <w:rPr>
          <w:rStyle w:val="WW8Num2z0"/>
          <w:rFonts w:ascii="Verdana" w:hAnsi="Verdana"/>
          <w:color w:val="000000"/>
          <w:sz w:val="18"/>
          <w:szCs w:val="18"/>
        </w:rPr>
        <w:t> </w:t>
      </w:r>
      <w:r>
        <w:rPr>
          <w:rStyle w:val="WW8Num3z0"/>
          <w:rFonts w:ascii="Verdana" w:hAnsi="Verdana"/>
          <w:color w:val="4682B4"/>
          <w:sz w:val="18"/>
          <w:szCs w:val="18"/>
        </w:rPr>
        <w:t>Швандара</w:t>
      </w:r>
      <w:r>
        <w:rPr>
          <w:rFonts w:ascii="Verdana" w:hAnsi="Verdana"/>
          <w:color w:val="000000"/>
          <w:sz w:val="18"/>
          <w:szCs w:val="18"/>
        </w:rPr>
        <w:t>. М.: ЮНИТИ - ДАНА, 2002. - 380 с.</w:t>
      </w:r>
    </w:p>
    <w:p w14:paraId="56A5A457"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Риск-менеджмент. М.: Ассоциация авторов и издателей "ТАНДЕМ". Издательство</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1998. - 288 с.</w:t>
      </w:r>
    </w:p>
    <w:p w14:paraId="2B9E92DF"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Усачев С. От автоматизации</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физических лиц к программному комплексу</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кредитной деятельности банка. // "RS-Club". 2002, № 4 (27). С.16-19.</w:t>
      </w:r>
    </w:p>
    <w:p w14:paraId="7D7532C0"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Усачев С., Кубрина В. Технологические секреты кредитного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Fonts w:ascii="Verdana" w:hAnsi="Verdana"/>
          <w:color w:val="000000"/>
          <w:sz w:val="18"/>
          <w:szCs w:val="18"/>
        </w:rPr>
        <w:t>. // Банковские технологии. 2003, №2. С. 11-13.</w:t>
      </w:r>
    </w:p>
    <w:p w14:paraId="1428E35E"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Усоскин</w:t>
      </w:r>
      <w:r>
        <w:rPr>
          <w:rStyle w:val="WW8Num2z0"/>
          <w:rFonts w:ascii="Verdana" w:hAnsi="Verdana"/>
          <w:color w:val="000000"/>
          <w:sz w:val="18"/>
          <w:szCs w:val="18"/>
        </w:rPr>
        <w:t> </w:t>
      </w:r>
      <w:r>
        <w:rPr>
          <w:rFonts w:ascii="Verdana" w:hAnsi="Verdana"/>
          <w:color w:val="000000"/>
          <w:sz w:val="18"/>
          <w:szCs w:val="18"/>
        </w:rPr>
        <w:t>В.М. Современный коммерческий банк. М.:</w:t>
      </w:r>
      <w:r>
        <w:rPr>
          <w:rStyle w:val="WW8Num2z0"/>
          <w:rFonts w:ascii="Verdana" w:hAnsi="Verdana"/>
          <w:color w:val="000000"/>
          <w:sz w:val="18"/>
          <w:szCs w:val="18"/>
        </w:rPr>
        <w:t> </w:t>
      </w:r>
      <w:r>
        <w:rPr>
          <w:rStyle w:val="WW8Num3z0"/>
          <w:rFonts w:ascii="Verdana" w:hAnsi="Verdana"/>
          <w:color w:val="4682B4"/>
          <w:sz w:val="18"/>
          <w:szCs w:val="18"/>
        </w:rPr>
        <w:t>ИПЦ</w:t>
      </w:r>
      <w:r>
        <w:rPr>
          <w:rStyle w:val="WW8Num2z0"/>
          <w:rFonts w:ascii="Verdana" w:hAnsi="Verdana"/>
          <w:color w:val="000000"/>
          <w:sz w:val="18"/>
          <w:szCs w:val="18"/>
        </w:rPr>
        <w:t> </w:t>
      </w:r>
      <w:r>
        <w:rPr>
          <w:rFonts w:ascii="Verdana" w:hAnsi="Verdana"/>
          <w:color w:val="000000"/>
          <w:sz w:val="18"/>
          <w:szCs w:val="18"/>
        </w:rPr>
        <w:t>"Вазар-Ферро", 2003.</w:t>
      </w:r>
    </w:p>
    <w:p w14:paraId="7FA74B1C"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Факторный, дискриминантный и кластерный анализ: Пер. с англ. / Дж.-О. Ким, Ч.У.</w:t>
      </w:r>
      <w:r>
        <w:rPr>
          <w:rStyle w:val="WW8Num2z0"/>
          <w:rFonts w:ascii="Verdana" w:hAnsi="Verdana"/>
          <w:color w:val="000000"/>
          <w:sz w:val="18"/>
          <w:szCs w:val="18"/>
        </w:rPr>
        <w:t> </w:t>
      </w:r>
      <w:r>
        <w:rPr>
          <w:rStyle w:val="WW8Num3z0"/>
          <w:rFonts w:ascii="Verdana" w:hAnsi="Verdana"/>
          <w:color w:val="4682B4"/>
          <w:sz w:val="18"/>
          <w:szCs w:val="18"/>
        </w:rPr>
        <w:t>Мюллер</w:t>
      </w:r>
      <w:r>
        <w:rPr>
          <w:rFonts w:ascii="Verdana" w:hAnsi="Verdana"/>
          <w:color w:val="000000"/>
          <w:sz w:val="18"/>
          <w:szCs w:val="18"/>
        </w:rPr>
        <w:t>, У.Р. Клекка и др. / Под ред. И.С. Унюкова. — М.: Финансы и статистика, 1989. 215 с.</w:t>
      </w:r>
    </w:p>
    <w:p w14:paraId="4FF979B1"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Финансовая статистика:</w:t>
      </w:r>
      <w:r>
        <w:rPr>
          <w:rStyle w:val="WW8Num2z0"/>
          <w:rFonts w:ascii="Verdana" w:hAnsi="Verdana"/>
          <w:color w:val="000000"/>
          <w:sz w:val="18"/>
          <w:szCs w:val="18"/>
        </w:rPr>
        <w:t> </w:t>
      </w:r>
      <w:r>
        <w:rPr>
          <w:rStyle w:val="WW8Num3z0"/>
          <w:rFonts w:ascii="Verdana" w:hAnsi="Verdana"/>
          <w:color w:val="4682B4"/>
          <w:sz w:val="18"/>
          <w:szCs w:val="18"/>
        </w:rPr>
        <w:t>денежная</w:t>
      </w:r>
      <w:r>
        <w:rPr>
          <w:rStyle w:val="WW8Num2z0"/>
          <w:rFonts w:ascii="Verdana" w:hAnsi="Verdana"/>
          <w:color w:val="000000"/>
          <w:sz w:val="18"/>
          <w:szCs w:val="18"/>
        </w:rPr>
        <w:t> </w:t>
      </w:r>
      <w:r>
        <w:rPr>
          <w:rFonts w:ascii="Verdana" w:hAnsi="Verdana"/>
          <w:color w:val="000000"/>
          <w:sz w:val="18"/>
          <w:szCs w:val="18"/>
        </w:rPr>
        <w:t>и банковская: учебник / под ред. С.Р. Моисеева. -М.: КНОРУС, 2008. 160 с.</w:t>
      </w:r>
    </w:p>
    <w:p w14:paraId="30BE5358"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Финансовый менеджмент: теория и практика: Учебник /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5-е изд., перераб. и доп. - М.: Перспектива, 2001. - 656 с.</w:t>
      </w:r>
    </w:p>
    <w:p w14:paraId="10901ADB"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Кредит.: Учебник для вузов / Под ред. проф. JI.A.</w:t>
      </w:r>
      <w:r>
        <w:rPr>
          <w:rStyle w:val="WW8Num2z0"/>
          <w:rFonts w:ascii="Verdana" w:hAnsi="Verdana"/>
          <w:color w:val="000000"/>
          <w:sz w:val="18"/>
          <w:szCs w:val="18"/>
        </w:rPr>
        <w:t> </w:t>
      </w:r>
      <w:r>
        <w:rPr>
          <w:rStyle w:val="WW8Num3z0"/>
          <w:rFonts w:ascii="Verdana" w:hAnsi="Verdana"/>
          <w:color w:val="4682B4"/>
          <w:sz w:val="18"/>
          <w:szCs w:val="18"/>
        </w:rPr>
        <w:t>Дробозиной</w:t>
      </w:r>
      <w:r>
        <w:rPr>
          <w:rFonts w:ascii="Verdana" w:hAnsi="Verdana"/>
          <w:color w:val="000000"/>
          <w:sz w:val="18"/>
          <w:szCs w:val="18"/>
        </w:rPr>
        <w:t>. М.: Финансы, ЮНИТИ, 2003.</w:t>
      </w:r>
    </w:p>
    <w:p w14:paraId="03630CC4"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Цецаркина С.И. Теория риска и методы его оценки: Учеб. пособие. Красноярск. ГАЦМиЗ, 1997. - 111 с.</w:t>
      </w:r>
    </w:p>
    <w:p w14:paraId="09ED8071"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Чалый-Прилуцкий В.А. Рынок и риск. Методологические материалы по анализу, оценке и управлению риском: Пособие для бизнесменов. -М.: НИУР, Центр СИНТЕК, 1994.</w:t>
      </w:r>
    </w:p>
    <w:p w14:paraId="77651C3B"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 А. Анализ финансовых результатов.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№3. — 2003 г.</w:t>
      </w:r>
    </w:p>
    <w:p w14:paraId="7CF8F193"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Шаповалов В. Как управлять рисками. // Финансовый директор. 2003, №9.-С. 12-16.</w:t>
      </w:r>
    </w:p>
    <w:p w14:paraId="75589533"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учебник / И.И. Елисеева и др.. 2-е изд., перераб. и доп. - М.: Финансы и статистика, 2006. - 576 с. - ISBN 5-279-02786-3</w:t>
      </w:r>
    </w:p>
    <w:p w14:paraId="6260CF05"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Экономика предприятия / В.Я.</w:t>
      </w:r>
      <w:r>
        <w:rPr>
          <w:rStyle w:val="WW8Num2z0"/>
          <w:rFonts w:ascii="Verdana" w:hAnsi="Verdana"/>
          <w:color w:val="000000"/>
          <w:sz w:val="18"/>
          <w:szCs w:val="18"/>
        </w:rPr>
        <w:t> </w:t>
      </w:r>
      <w:r>
        <w:rPr>
          <w:rStyle w:val="WW8Num3z0"/>
          <w:rFonts w:ascii="Verdana" w:hAnsi="Verdana"/>
          <w:color w:val="4682B4"/>
          <w:sz w:val="18"/>
          <w:szCs w:val="18"/>
        </w:rPr>
        <w:t>Хрипач</w:t>
      </w:r>
      <w:r>
        <w:rPr>
          <w:rFonts w:ascii="Verdana" w:hAnsi="Verdana"/>
          <w:color w:val="000000"/>
          <w:sz w:val="18"/>
          <w:szCs w:val="18"/>
        </w:rPr>
        <w:t>, Г.З. Суша, Г.К. Оноприенко; под ред. В.Я. Хрипача. Мн.: Экономпресс, 2000. - 464 с.</w:t>
      </w:r>
    </w:p>
    <w:p w14:paraId="36F2D8A5"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Allen D.W., Lueck D. Risk references and the economics of contracts. American Economic Review 85, 1995, pp. 447-451</w:t>
      </w:r>
    </w:p>
    <w:p w14:paraId="1D6E0603"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Collins J.M., Ruefli T.W/ Strategic Risk: An Ordinal Approach. -Management Science. Providence, 1992. - Vol. 38. - № 12.</w:t>
      </w:r>
    </w:p>
    <w:p w14:paraId="20E9734A"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Just R.E. Risk response models and their use in agriculture policy evolution. American Journal of Agricultural Economics 57, 1975, pp/ 836-843.</w:t>
      </w:r>
    </w:p>
    <w:p w14:paraId="36F89B53" w14:textId="77777777" w:rsidR="00B061CF" w:rsidRDefault="00B061CF" w:rsidP="00B061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Munier B.R. Guide to Decision-Making Under Uncertainty // Risk, Decision and Rationality. Dordrecht: D. Reidel Publishing Company, 1988.заемщика xl х2 хЗ х4 х5 хб х7 х8 х9 хЮ xl 1 х12 х13</w:t>
      </w:r>
    </w:p>
    <w:p w14:paraId="2C090F0C" w14:textId="0C889D92" w:rsidR="001149B3" w:rsidRPr="00B061CF" w:rsidRDefault="00B061CF" w:rsidP="00B061CF">
      <w:r>
        <w:rPr>
          <w:rFonts w:ascii="Verdana" w:hAnsi="Verdana"/>
          <w:color w:val="000000"/>
          <w:sz w:val="18"/>
          <w:szCs w:val="18"/>
        </w:rPr>
        <w:br/>
      </w:r>
      <w:r>
        <w:rPr>
          <w:rFonts w:ascii="Verdana" w:hAnsi="Verdana"/>
          <w:color w:val="000000"/>
          <w:sz w:val="18"/>
          <w:szCs w:val="18"/>
        </w:rPr>
        <w:br/>
      </w:r>
      <w:bookmarkStart w:id="0" w:name="_GoBack"/>
      <w:bookmarkEnd w:id="0"/>
    </w:p>
    <w:sectPr w:rsidR="001149B3" w:rsidRPr="00B061C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24A85" w14:textId="77777777" w:rsidR="002415F1" w:rsidRDefault="002415F1">
      <w:pPr>
        <w:spacing w:after="0" w:line="240" w:lineRule="auto"/>
      </w:pPr>
      <w:r>
        <w:separator/>
      </w:r>
    </w:p>
  </w:endnote>
  <w:endnote w:type="continuationSeparator" w:id="0">
    <w:p w14:paraId="28F2C410" w14:textId="77777777" w:rsidR="002415F1" w:rsidRDefault="00241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F12F7" w14:textId="77777777" w:rsidR="002415F1" w:rsidRDefault="002415F1">
      <w:pPr>
        <w:spacing w:after="0" w:line="240" w:lineRule="auto"/>
      </w:pPr>
      <w:r>
        <w:separator/>
      </w:r>
    </w:p>
  </w:footnote>
  <w:footnote w:type="continuationSeparator" w:id="0">
    <w:p w14:paraId="4A1ACF06" w14:textId="77777777" w:rsidR="002415F1" w:rsidRDefault="002415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54309D7"/>
    <w:multiLevelType w:val="hybridMultilevel"/>
    <w:tmpl w:val="62EA1A2C"/>
    <w:lvl w:ilvl="0" w:tplc="A3AEEB0A">
      <w:start w:val="65535"/>
      <w:numFmt w:val="bullet"/>
      <w:lvlText w:val="•"/>
      <w:legacy w:legacy="1" w:legacySpace="0" w:legacyIndent="351"/>
      <w:lvlJc w:val="left"/>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9E53CF4"/>
    <w:multiLevelType w:val="hybridMultilevel"/>
    <w:tmpl w:val="DC10DE3E"/>
    <w:lvl w:ilvl="0" w:tplc="D2AA797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1B23518B"/>
    <w:multiLevelType w:val="hybridMultilevel"/>
    <w:tmpl w:val="D8247C6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8C17CFB"/>
    <w:multiLevelType w:val="hybridMultilevel"/>
    <w:tmpl w:val="7A047A08"/>
    <w:lvl w:ilvl="0" w:tplc="E7869C88">
      <w:start w:val="1"/>
      <w:numFmt w:val="decimal"/>
      <w:lvlText w:val="%1."/>
      <w:lvlJc w:val="left"/>
      <w:pPr>
        <w:ind w:left="5040" w:hanging="360"/>
      </w:pPr>
      <w:rPr>
        <w:rFonts w:cs="Times New Roman"/>
        <w:b w:val="0"/>
        <w:color w:val="auto"/>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8">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5F03E54"/>
    <w:multiLevelType w:val="multilevel"/>
    <w:tmpl w:val="AEBAA9E4"/>
    <w:lvl w:ilvl="0">
      <w:start w:val="2"/>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4">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45"/>
  </w:num>
  <w:num w:numId="10">
    <w:abstractNumId w:val="38"/>
    <w:lvlOverride w:ilvl="0">
      <w:startOverride w:val="1"/>
    </w:lvlOverride>
    <w:lvlOverride w:ilvl="1"/>
    <w:lvlOverride w:ilvl="2"/>
    <w:lvlOverride w:ilvl="3"/>
    <w:lvlOverride w:ilvl="4"/>
    <w:lvlOverride w:ilvl="5"/>
    <w:lvlOverride w:ilvl="6"/>
    <w:lvlOverride w:ilvl="7"/>
    <w:lvlOverride w:ilvl="8"/>
  </w:num>
  <w:num w:numId="11">
    <w:abstractNumId w:val="44"/>
    <w:lvlOverride w:ilvl="0">
      <w:startOverride w:val="1"/>
    </w:lvlOverride>
    <w:lvlOverride w:ilvl="1"/>
    <w:lvlOverride w:ilvl="2"/>
    <w:lvlOverride w:ilvl="3"/>
    <w:lvlOverride w:ilvl="4"/>
    <w:lvlOverride w:ilvl="5"/>
    <w:lvlOverride w:ilvl="6"/>
    <w:lvlOverride w:ilvl="7"/>
    <w:lvlOverride w:ilvl="8"/>
  </w:num>
  <w:num w:numId="12">
    <w:abstractNumId w:val="34"/>
  </w:num>
  <w:num w:numId="13">
    <w:abstractNumId w:val="28"/>
    <w:lvlOverride w:ilvl="0">
      <w:startOverride w:val="1"/>
    </w:lvlOverride>
    <w:lvlOverride w:ilvl="1"/>
    <w:lvlOverride w:ilvl="2"/>
    <w:lvlOverride w:ilvl="3"/>
    <w:lvlOverride w:ilvl="4"/>
    <w:lvlOverride w:ilvl="5"/>
    <w:lvlOverride w:ilvl="6"/>
    <w:lvlOverride w:ilvl="7"/>
    <w:lvlOverride w:ilvl="8"/>
  </w:num>
  <w:num w:numId="14">
    <w:abstractNumId w:val="46"/>
    <w:lvlOverride w:ilvl="0">
      <w:startOverride w:val="1995"/>
    </w:lvlOverride>
    <w:lvlOverride w:ilvl="1"/>
    <w:lvlOverride w:ilvl="2"/>
    <w:lvlOverride w:ilvl="3"/>
    <w:lvlOverride w:ilvl="4"/>
    <w:lvlOverride w:ilvl="5"/>
    <w:lvlOverride w:ilvl="6"/>
    <w:lvlOverride w:ilvl="7"/>
    <w:lvlOverride w:ilvl="8"/>
  </w:num>
  <w:num w:numId="15">
    <w:abstractNumId w:val="40"/>
    <w:lvlOverride w:ilvl="0">
      <w:startOverride w:val="15"/>
    </w:lvlOverride>
    <w:lvlOverride w:ilvl="1"/>
    <w:lvlOverride w:ilvl="2"/>
    <w:lvlOverride w:ilvl="3"/>
    <w:lvlOverride w:ilvl="4"/>
    <w:lvlOverride w:ilvl="5"/>
    <w:lvlOverride w:ilvl="6"/>
    <w:lvlOverride w:ilvl="7"/>
    <w:lvlOverride w:ilvl="8"/>
  </w:num>
  <w:num w:numId="16">
    <w:abstractNumId w:val="41"/>
    <w:lvlOverride w:ilvl="0">
      <w:startOverride w:val="1993"/>
    </w:lvlOverride>
    <w:lvlOverride w:ilvl="1"/>
    <w:lvlOverride w:ilvl="2"/>
    <w:lvlOverride w:ilvl="3"/>
    <w:lvlOverride w:ilvl="4"/>
    <w:lvlOverride w:ilvl="5"/>
    <w:lvlOverride w:ilvl="6"/>
    <w:lvlOverride w:ilvl="7"/>
    <w:lvlOverride w:ilvl="8"/>
  </w:num>
  <w:num w:numId="17">
    <w:abstractNumId w:val="39"/>
    <w:lvlOverride w:ilvl="0">
      <w:startOverride w:val="2007"/>
    </w:lvlOverride>
    <w:lvlOverride w:ilvl="1"/>
    <w:lvlOverride w:ilvl="2"/>
    <w:lvlOverride w:ilvl="3"/>
    <w:lvlOverride w:ilvl="4"/>
    <w:lvlOverride w:ilvl="5"/>
    <w:lvlOverride w:ilvl="6"/>
    <w:lvlOverride w:ilvl="7"/>
    <w:lvlOverride w:ilvl="8"/>
  </w:num>
  <w:num w:numId="18">
    <w:abstractNumId w:val="42"/>
    <w:lvlOverride w:ilvl="0">
      <w:startOverride w:val="1996"/>
    </w:lvlOverride>
    <w:lvlOverride w:ilvl="1"/>
    <w:lvlOverride w:ilvl="2"/>
    <w:lvlOverride w:ilvl="3"/>
    <w:lvlOverride w:ilvl="4"/>
    <w:lvlOverride w:ilvl="5"/>
    <w:lvlOverride w:ilvl="6"/>
    <w:lvlOverride w:ilvl="7"/>
    <w:lvlOverride w:ilvl="8"/>
  </w:num>
  <w:num w:numId="19">
    <w:abstractNumId w:val="35"/>
    <w:lvlOverride w:ilvl="0">
      <w:startOverride w:val="2008"/>
    </w:lvlOverride>
    <w:lvlOverride w:ilvl="1"/>
    <w:lvlOverride w:ilvl="2"/>
    <w:lvlOverride w:ilvl="3"/>
    <w:lvlOverride w:ilvl="4"/>
    <w:lvlOverride w:ilvl="5"/>
    <w:lvlOverride w:ilvl="6"/>
    <w:lvlOverride w:ilvl="7"/>
    <w:lvlOverride w:ilvl="8"/>
  </w:num>
  <w:num w:numId="20">
    <w:abstractNumId w:val="37"/>
    <w:lvlOverride w:ilvl="0">
      <w:startOverride w:val="1993"/>
    </w:lvlOverride>
    <w:lvlOverride w:ilvl="1"/>
    <w:lvlOverride w:ilvl="2"/>
    <w:lvlOverride w:ilvl="3"/>
    <w:lvlOverride w:ilvl="4"/>
    <w:lvlOverride w:ilvl="5"/>
    <w:lvlOverride w:ilvl="6"/>
    <w:lvlOverride w:ilvl="7"/>
    <w:lvlOverride w:ilvl="8"/>
  </w:num>
  <w:num w:numId="21">
    <w:abstractNumId w:val="24"/>
    <w:lvlOverride w:ilvl="0">
      <w:startOverride w:val="44"/>
    </w:lvlOverride>
    <w:lvlOverride w:ilvl="1"/>
    <w:lvlOverride w:ilvl="2"/>
    <w:lvlOverride w:ilvl="3"/>
    <w:lvlOverride w:ilvl="4"/>
    <w:lvlOverride w:ilvl="5"/>
    <w:lvlOverride w:ilvl="6"/>
    <w:lvlOverride w:ilvl="7"/>
    <w:lvlOverride w:ilvl="8"/>
  </w:num>
  <w:num w:numId="22">
    <w:abstractNumId w:val="21"/>
    <w:lvlOverride w:ilvl="0">
      <w:startOverride w:val="54"/>
    </w:lvlOverride>
    <w:lvlOverride w:ilvl="1"/>
    <w:lvlOverride w:ilvl="2"/>
    <w:lvlOverride w:ilvl="3"/>
    <w:lvlOverride w:ilvl="4"/>
    <w:lvlOverride w:ilvl="5"/>
    <w:lvlOverride w:ilvl="6"/>
    <w:lvlOverride w:ilvl="7"/>
    <w:lvlOverride w:ilvl="8"/>
  </w:num>
  <w:num w:numId="23">
    <w:abstractNumId w:val="20"/>
    <w:lvlOverride w:ilvl="0">
      <w:startOverride w:val="58"/>
    </w:lvlOverride>
    <w:lvlOverride w:ilvl="1"/>
    <w:lvlOverride w:ilvl="2"/>
    <w:lvlOverride w:ilvl="3"/>
    <w:lvlOverride w:ilvl="4"/>
    <w:lvlOverride w:ilvl="5"/>
    <w:lvlOverride w:ilvl="6"/>
    <w:lvlOverride w:ilvl="7"/>
    <w:lvlOverride w:ilvl="8"/>
  </w:num>
  <w:num w:numId="24">
    <w:abstractNumId w:val="23"/>
  </w:num>
  <w:num w:numId="25">
    <w:abstractNumId w:val="32"/>
  </w:num>
  <w:num w:numId="26">
    <w:abstractNumId w:val="19"/>
  </w:num>
  <w:num w:numId="27">
    <w:abstractNumId w:val="27"/>
  </w:num>
  <w:num w:numId="28">
    <w:abstractNumId w:val="43"/>
  </w:num>
  <w:num w:numId="29">
    <w:abstractNumId w:val="22"/>
  </w:num>
  <w:num w:numId="3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5F1"/>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68F"/>
    <w:rsid w:val="00870CE8"/>
    <w:rsid w:val="00871080"/>
    <w:rsid w:val="00872107"/>
    <w:rsid w:val="00874123"/>
    <w:rsid w:val="00875354"/>
    <w:rsid w:val="00875CE2"/>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5DC6"/>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5C4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1915434600">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770809937">
          <w:marLeft w:val="0"/>
          <w:marRight w:val="0"/>
          <w:marTop w:val="0"/>
          <w:marBottom w:val="0"/>
          <w:divBdr>
            <w:top w:val="none" w:sz="0" w:space="0" w:color="auto"/>
            <w:left w:val="none" w:sz="0" w:space="0" w:color="auto"/>
            <w:bottom w:val="none" w:sz="0" w:space="0" w:color="auto"/>
            <w:right w:val="none" w:sz="0" w:space="0" w:color="auto"/>
          </w:divBdr>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555429894">
          <w:marLeft w:val="0"/>
          <w:marRight w:val="0"/>
          <w:marTop w:val="0"/>
          <w:marBottom w:val="0"/>
          <w:divBdr>
            <w:top w:val="none" w:sz="0" w:space="0" w:color="auto"/>
            <w:left w:val="none" w:sz="0" w:space="0" w:color="auto"/>
            <w:bottom w:val="none" w:sz="0" w:space="0" w:color="auto"/>
            <w:right w:val="none" w:sz="0" w:space="0" w:color="auto"/>
          </w:divBdr>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1593396038">
          <w:marLeft w:val="0"/>
          <w:marRight w:val="0"/>
          <w:marTop w:val="0"/>
          <w:marBottom w:val="0"/>
          <w:divBdr>
            <w:top w:val="none" w:sz="0" w:space="0" w:color="auto"/>
            <w:left w:val="none" w:sz="0" w:space="0" w:color="auto"/>
            <w:bottom w:val="none" w:sz="0" w:space="0" w:color="auto"/>
            <w:right w:val="none" w:sz="0" w:space="0" w:color="auto"/>
          </w:divBdr>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1529760703">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1806653399">
          <w:marLeft w:val="0"/>
          <w:marRight w:val="0"/>
          <w:marTop w:val="0"/>
          <w:marBottom w:val="0"/>
          <w:divBdr>
            <w:top w:val="none" w:sz="0" w:space="0" w:color="auto"/>
            <w:left w:val="none" w:sz="0" w:space="0" w:color="auto"/>
            <w:bottom w:val="none" w:sz="0" w:space="0" w:color="auto"/>
            <w:right w:val="none" w:sz="0" w:space="0" w:color="auto"/>
          </w:divBdr>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841776410">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917010172">
          <w:marLeft w:val="0"/>
          <w:marRight w:val="0"/>
          <w:marTop w:val="0"/>
          <w:marBottom w:val="0"/>
          <w:divBdr>
            <w:top w:val="none" w:sz="0" w:space="0" w:color="auto"/>
            <w:left w:val="none" w:sz="0" w:space="0" w:color="auto"/>
            <w:bottom w:val="none" w:sz="0" w:space="0" w:color="auto"/>
            <w:right w:val="none" w:sz="0" w:space="0" w:color="auto"/>
          </w:divBdr>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030881835">
          <w:marLeft w:val="0"/>
          <w:marRight w:val="0"/>
          <w:marTop w:val="0"/>
          <w:marBottom w:val="0"/>
          <w:divBdr>
            <w:top w:val="none" w:sz="0" w:space="0" w:color="auto"/>
            <w:left w:val="none" w:sz="0" w:space="0" w:color="auto"/>
            <w:bottom w:val="none" w:sz="0" w:space="0" w:color="auto"/>
            <w:right w:val="none" w:sz="0" w:space="0" w:color="auto"/>
          </w:divBdr>
        </w:div>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1038511966">
          <w:marLeft w:val="0"/>
          <w:marRight w:val="0"/>
          <w:marTop w:val="0"/>
          <w:marBottom w:val="0"/>
          <w:divBdr>
            <w:top w:val="none" w:sz="0" w:space="0" w:color="auto"/>
            <w:left w:val="none" w:sz="0" w:space="0" w:color="auto"/>
            <w:bottom w:val="none" w:sz="0" w:space="0" w:color="auto"/>
            <w:right w:val="none" w:sz="0" w:space="0" w:color="auto"/>
          </w:divBdr>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219291303">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1519470566">
          <w:marLeft w:val="0"/>
          <w:marRight w:val="0"/>
          <w:marTop w:val="0"/>
          <w:marBottom w:val="0"/>
          <w:divBdr>
            <w:top w:val="none" w:sz="0" w:space="0" w:color="auto"/>
            <w:left w:val="none" w:sz="0" w:space="0" w:color="auto"/>
            <w:bottom w:val="none" w:sz="0" w:space="0" w:color="auto"/>
            <w:right w:val="none" w:sz="0" w:space="0" w:color="auto"/>
          </w:divBdr>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946691216">
          <w:marLeft w:val="0"/>
          <w:marRight w:val="0"/>
          <w:marTop w:val="0"/>
          <w:marBottom w:val="0"/>
          <w:divBdr>
            <w:top w:val="none" w:sz="0" w:space="0" w:color="auto"/>
            <w:left w:val="none" w:sz="0" w:space="0" w:color="auto"/>
            <w:bottom w:val="none" w:sz="0" w:space="0" w:color="auto"/>
            <w:right w:val="none" w:sz="0" w:space="0" w:color="auto"/>
          </w:divBdr>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405541716">
          <w:marLeft w:val="0"/>
          <w:marRight w:val="0"/>
          <w:marTop w:val="0"/>
          <w:marBottom w:val="0"/>
          <w:divBdr>
            <w:top w:val="none" w:sz="0" w:space="0" w:color="auto"/>
            <w:left w:val="none" w:sz="0" w:space="0" w:color="auto"/>
            <w:bottom w:val="none" w:sz="0" w:space="0" w:color="auto"/>
            <w:right w:val="none" w:sz="0" w:space="0" w:color="auto"/>
          </w:divBdr>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 w:id="382369354">
          <w:marLeft w:val="0"/>
          <w:marRight w:val="0"/>
          <w:marTop w:val="0"/>
          <w:marBottom w:val="0"/>
          <w:divBdr>
            <w:top w:val="none" w:sz="0" w:space="0" w:color="auto"/>
            <w:left w:val="none" w:sz="0" w:space="0" w:color="auto"/>
            <w:bottom w:val="none" w:sz="0" w:space="0" w:color="auto"/>
            <w:right w:val="none" w:sz="0" w:space="0" w:color="auto"/>
          </w:divBdr>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96489163">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881938234">
          <w:marLeft w:val="0"/>
          <w:marRight w:val="0"/>
          <w:marTop w:val="0"/>
          <w:marBottom w:val="0"/>
          <w:divBdr>
            <w:top w:val="none" w:sz="0" w:space="0" w:color="auto"/>
            <w:left w:val="none" w:sz="0" w:space="0" w:color="auto"/>
            <w:bottom w:val="none" w:sz="0" w:space="0" w:color="auto"/>
            <w:right w:val="none" w:sz="0" w:space="0" w:color="auto"/>
          </w:divBdr>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94750099">
          <w:marLeft w:val="0"/>
          <w:marRight w:val="0"/>
          <w:marTop w:val="0"/>
          <w:marBottom w:val="0"/>
          <w:divBdr>
            <w:top w:val="none" w:sz="0" w:space="0" w:color="auto"/>
            <w:left w:val="none" w:sz="0" w:space="0" w:color="auto"/>
            <w:bottom w:val="none" w:sz="0" w:space="0" w:color="auto"/>
            <w:right w:val="none" w:sz="0" w:space="0" w:color="auto"/>
          </w:divBdr>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883643315">
          <w:marLeft w:val="0"/>
          <w:marRight w:val="0"/>
          <w:marTop w:val="0"/>
          <w:marBottom w:val="0"/>
          <w:divBdr>
            <w:top w:val="none" w:sz="0" w:space="0" w:color="auto"/>
            <w:left w:val="none" w:sz="0" w:space="0" w:color="auto"/>
            <w:bottom w:val="none" w:sz="0" w:space="0" w:color="auto"/>
            <w:right w:val="none" w:sz="0" w:space="0" w:color="auto"/>
          </w:divBdr>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483237427">
          <w:marLeft w:val="0"/>
          <w:marRight w:val="0"/>
          <w:marTop w:val="0"/>
          <w:marBottom w:val="0"/>
          <w:divBdr>
            <w:top w:val="none" w:sz="0" w:space="0" w:color="auto"/>
            <w:left w:val="none" w:sz="0" w:space="0" w:color="auto"/>
            <w:bottom w:val="none" w:sz="0" w:space="0" w:color="auto"/>
            <w:right w:val="none" w:sz="0" w:space="0" w:color="auto"/>
          </w:divBdr>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46954522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977342981">
          <w:marLeft w:val="0"/>
          <w:marRight w:val="0"/>
          <w:marTop w:val="0"/>
          <w:marBottom w:val="0"/>
          <w:divBdr>
            <w:top w:val="none" w:sz="0" w:space="0" w:color="auto"/>
            <w:left w:val="none" w:sz="0" w:space="0" w:color="auto"/>
            <w:bottom w:val="none" w:sz="0" w:space="0" w:color="auto"/>
            <w:right w:val="none" w:sz="0" w:space="0" w:color="auto"/>
          </w:divBdr>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1883399431">
          <w:marLeft w:val="0"/>
          <w:marRight w:val="0"/>
          <w:marTop w:val="0"/>
          <w:marBottom w:val="0"/>
          <w:divBdr>
            <w:top w:val="none" w:sz="0" w:space="0" w:color="auto"/>
            <w:left w:val="none" w:sz="0" w:space="0" w:color="auto"/>
            <w:bottom w:val="none" w:sz="0" w:space="0" w:color="auto"/>
            <w:right w:val="none" w:sz="0" w:space="0" w:color="auto"/>
          </w:divBdr>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753235866">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 w:id="499202556">
          <w:marLeft w:val="0"/>
          <w:marRight w:val="0"/>
          <w:marTop w:val="0"/>
          <w:marBottom w:val="0"/>
          <w:divBdr>
            <w:top w:val="none" w:sz="0" w:space="0" w:color="auto"/>
            <w:left w:val="none" w:sz="0" w:space="0" w:color="auto"/>
            <w:bottom w:val="none" w:sz="0" w:space="0" w:color="auto"/>
            <w:right w:val="none" w:sz="0" w:space="0" w:color="auto"/>
          </w:divBdr>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2120559949">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1319849264">
          <w:marLeft w:val="0"/>
          <w:marRight w:val="0"/>
          <w:marTop w:val="0"/>
          <w:marBottom w:val="0"/>
          <w:divBdr>
            <w:top w:val="none" w:sz="0" w:space="0" w:color="auto"/>
            <w:left w:val="none" w:sz="0" w:space="0" w:color="auto"/>
            <w:bottom w:val="none" w:sz="0" w:space="0" w:color="auto"/>
            <w:right w:val="none" w:sz="0" w:space="0" w:color="auto"/>
          </w:divBdr>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40119506">
          <w:marLeft w:val="0"/>
          <w:marRight w:val="0"/>
          <w:marTop w:val="0"/>
          <w:marBottom w:val="0"/>
          <w:divBdr>
            <w:top w:val="none" w:sz="0" w:space="0" w:color="auto"/>
            <w:left w:val="none" w:sz="0" w:space="0" w:color="auto"/>
            <w:bottom w:val="none" w:sz="0" w:space="0" w:color="auto"/>
            <w:right w:val="none" w:sz="0" w:space="0" w:color="auto"/>
          </w:divBdr>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889195886">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1704984763">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941378658">
          <w:marLeft w:val="0"/>
          <w:marRight w:val="0"/>
          <w:marTop w:val="0"/>
          <w:marBottom w:val="0"/>
          <w:divBdr>
            <w:top w:val="none" w:sz="0" w:space="0" w:color="auto"/>
            <w:left w:val="none" w:sz="0" w:space="0" w:color="auto"/>
            <w:bottom w:val="none" w:sz="0" w:space="0" w:color="auto"/>
            <w:right w:val="none" w:sz="0" w:space="0" w:color="auto"/>
          </w:divBdr>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1462579036">
          <w:marLeft w:val="0"/>
          <w:marRight w:val="0"/>
          <w:marTop w:val="0"/>
          <w:marBottom w:val="0"/>
          <w:divBdr>
            <w:top w:val="none" w:sz="0" w:space="0" w:color="auto"/>
            <w:left w:val="none" w:sz="0" w:space="0" w:color="auto"/>
            <w:bottom w:val="none" w:sz="0" w:space="0" w:color="auto"/>
            <w:right w:val="none" w:sz="0" w:space="0" w:color="auto"/>
          </w:divBdr>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938830101">
          <w:marLeft w:val="0"/>
          <w:marRight w:val="0"/>
          <w:marTop w:val="0"/>
          <w:marBottom w:val="0"/>
          <w:divBdr>
            <w:top w:val="none" w:sz="0" w:space="0" w:color="auto"/>
            <w:left w:val="none" w:sz="0" w:space="0" w:color="auto"/>
            <w:bottom w:val="none" w:sz="0" w:space="0" w:color="auto"/>
            <w:right w:val="none" w:sz="0" w:space="0" w:color="auto"/>
          </w:divBdr>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842017725">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1099179660">
          <w:marLeft w:val="0"/>
          <w:marRight w:val="0"/>
          <w:marTop w:val="0"/>
          <w:marBottom w:val="0"/>
          <w:divBdr>
            <w:top w:val="none" w:sz="0" w:space="0" w:color="auto"/>
            <w:left w:val="none" w:sz="0" w:space="0" w:color="auto"/>
            <w:bottom w:val="none" w:sz="0" w:space="0" w:color="auto"/>
            <w:right w:val="none" w:sz="0" w:space="0" w:color="auto"/>
          </w:divBdr>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73553065">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1937790307">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258441153">
          <w:marLeft w:val="0"/>
          <w:marRight w:val="0"/>
          <w:marTop w:val="0"/>
          <w:marBottom w:val="0"/>
          <w:divBdr>
            <w:top w:val="none" w:sz="0" w:space="0" w:color="auto"/>
            <w:left w:val="none" w:sz="0" w:space="0" w:color="auto"/>
            <w:bottom w:val="none" w:sz="0" w:space="0" w:color="auto"/>
            <w:right w:val="none" w:sz="0" w:space="0" w:color="auto"/>
          </w:divBdr>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948728926">
          <w:marLeft w:val="0"/>
          <w:marRight w:val="0"/>
          <w:marTop w:val="0"/>
          <w:marBottom w:val="0"/>
          <w:divBdr>
            <w:top w:val="none" w:sz="0" w:space="0" w:color="auto"/>
            <w:left w:val="none" w:sz="0" w:space="0" w:color="auto"/>
            <w:bottom w:val="none" w:sz="0" w:space="0" w:color="auto"/>
            <w:right w:val="none" w:sz="0" w:space="0" w:color="auto"/>
          </w:divBdr>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124590921">
          <w:marLeft w:val="0"/>
          <w:marRight w:val="0"/>
          <w:marTop w:val="0"/>
          <w:marBottom w:val="0"/>
          <w:divBdr>
            <w:top w:val="none" w:sz="0" w:space="0" w:color="auto"/>
            <w:left w:val="none" w:sz="0" w:space="0" w:color="auto"/>
            <w:bottom w:val="none" w:sz="0" w:space="0" w:color="auto"/>
            <w:right w:val="none" w:sz="0" w:space="0" w:color="auto"/>
          </w:divBdr>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818307701">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1312518567">
          <w:marLeft w:val="0"/>
          <w:marRight w:val="0"/>
          <w:marTop w:val="0"/>
          <w:marBottom w:val="0"/>
          <w:divBdr>
            <w:top w:val="none" w:sz="0" w:space="0" w:color="auto"/>
            <w:left w:val="none" w:sz="0" w:space="0" w:color="auto"/>
            <w:bottom w:val="none" w:sz="0" w:space="0" w:color="auto"/>
            <w:right w:val="none" w:sz="0" w:space="0" w:color="auto"/>
          </w:divBdr>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1692560699">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253706694">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1575551374">
          <w:marLeft w:val="0"/>
          <w:marRight w:val="0"/>
          <w:marTop w:val="0"/>
          <w:marBottom w:val="0"/>
          <w:divBdr>
            <w:top w:val="none" w:sz="0" w:space="0" w:color="auto"/>
            <w:left w:val="none" w:sz="0" w:space="0" w:color="auto"/>
            <w:bottom w:val="none" w:sz="0" w:space="0" w:color="auto"/>
            <w:right w:val="none" w:sz="0" w:space="0" w:color="auto"/>
          </w:divBdr>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808206728">
          <w:marLeft w:val="0"/>
          <w:marRight w:val="0"/>
          <w:marTop w:val="0"/>
          <w:marBottom w:val="0"/>
          <w:divBdr>
            <w:top w:val="none" w:sz="0" w:space="0" w:color="auto"/>
            <w:left w:val="none" w:sz="0" w:space="0" w:color="auto"/>
            <w:bottom w:val="none" w:sz="0" w:space="0" w:color="auto"/>
            <w:right w:val="none" w:sz="0" w:space="0" w:color="auto"/>
          </w:divBdr>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780149592">
          <w:marLeft w:val="0"/>
          <w:marRight w:val="0"/>
          <w:marTop w:val="0"/>
          <w:marBottom w:val="0"/>
          <w:divBdr>
            <w:top w:val="none" w:sz="0" w:space="0" w:color="auto"/>
            <w:left w:val="none" w:sz="0" w:space="0" w:color="auto"/>
            <w:bottom w:val="none" w:sz="0" w:space="0" w:color="auto"/>
            <w:right w:val="none" w:sz="0" w:space="0" w:color="auto"/>
          </w:divBdr>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1161970157">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1455366512">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1720786121">
          <w:marLeft w:val="0"/>
          <w:marRight w:val="0"/>
          <w:marTop w:val="0"/>
          <w:marBottom w:val="0"/>
          <w:divBdr>
            <w:top w:val="none" w:sz="0" w:space="0" w:color="auto"/>
            <w:left w:val="none" w:sz="0" w:space="0" w:color="auto"/>
            <w:bottom w:val="none" w:sz="0" w:space="0" w:color="auto"/>
            <w:right w:val="none" w:sz="0" w:space="0" w:color="auto"/>
          </w:divBdr>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57172040">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815688161">
          <w:marLeft w:val="0"/>
          <w:marRight w:val="0"/>
          <w:marTop w:val="0"/>
          <w:marBottom w:val="0"/>
          <w:divBdr>
            <w:top w:val="none" w:sz="0" w:space="0" w:color="auto"/>
            <w:left w:val="none" w:sz="0" w:space="0" w:color="auto"/>
            <w:bottom w:val="none" w:sz="0" w:space="0" w:color="auto"/>
            <w:right w:val="none" w:sz="0" w:space="0" w:color="auto"/>
          </w:divBdr>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415127245">
          <w:marLeft w:val="0"/>
          <w:marRight w:val="0"/>
          <w:marTop w:val="0"/>
          <w:marBottom w:val="0"/>
          <w:divBdr>
            <w:top w:val="none" w:sz="0" w:space="0" w:color="auto"/>
            <w:left w:val="none" w:sz="0" w:space="0" w:color="auto"/>
            <w:bottom w:val="none" w:sz="0" w:space="0" w:color="auto"/>
            <w:right w:val="none" w:sz="0" w:space="0" w:color="auto"/>
          </w:divBdr>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130372429">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365720088">
          <w:marLeft w:val="0"/>
          <w:marRight w:val="0"/>
          <w:marTop w:val="0"/>
          <w:marBottom w:val="0"/>
          <w:divBdr>
            <w:top w:val="none" w:sz="0" w:space="0" w:color="auto"/>
            <w:left w:val="none" w:sz="0" w:space="0" w:color="auto"/>
            <w:bottom w:val="none" w:sz="0" w:space="0" w:color="auto"/>
            <w:right w:val="none" w:sz="0" w:space="0" w:color="auto"/>
          </w:divBdr>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53878573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8332246">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93482059">
          <w:marLeft w:val="0"/>
          <w:marRight w:val="0"/>
          <w:marTop w:val="0"/>
          <w:marBottom w:val="0"/>
          <w:divBdr>
            <w:top w:val="none" w:sz="0" w:space="0" w:color="auto"/>
            <w:left w:val="none" w:sz="0" w:space="0" w:color="auto"/>
            <w:bottom w:val="none" w:sz="0" w:space="0" w:color="auto"/>
            <w:right w:val="none" w:sz="0" w:space="0" w:color="auto"/>
          </w:divBdr>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2137989707">
          <w:marLeft w:val="0"/>
          <w:marRight w:val="0"/>
          <w:marTop w:val="0"/>
          <w:marBottom w:val="0"/>
          <w:divBdr>
            <w:top w:val="none" w:sz="0" w:space="0" w:color="auto"/>
            <w:left w:val="none" w:sz="0" w:space="0" w:color="auto"/>
            <w:bottom w:val="none" w:sz="0" w:space="0" w:color="auto"/>
            <w:right w:val="none" w:sz="0" w:space="0" w:color="auto"/>
          </w:divBdr>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556665924">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525604913">
          <w:marLeft w:val="0"/>
          <w:marRight w:val="0"/>
          <w:marTop w:val="0"/>
          <w:marBottom w:val="0"/>
          <w:divBdr>
            <w:top w:val="none" w:sz="0" w:space="0" w:color="auto"/>
            <w:left w:val="none" w:sz="0" w:space="0" w:color="auto"/>
            <w:bottom w:val="none" w:sz="0" w:space="0" w:color="auto"/>
            <w:right w:val="none" w:sz="0" w:space="0" w:color="auto"/>
          </w:divBdr>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1460684830">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 w:id="733432672">
          <w:marLeft w:val="0"/>
          <w:marRight w:val="0"/>
          <w:marTop w:val="0"/>
          <w:marBottom w:val="0"/>
          <w:divBdr>
            <w:top w:val="none" w:sz="0" w:space="0" w:color="auto"/>
            <w:left w:val="none" w:sz="0" w:space="0" w:color="auto"/>
            <w:bottom w:val="none" w:sz="0" w:space="0" w:color="auto"/>
            <w:right w:val="none" w:sz="0" w:space="0" w:color="auto"/>
          </w:divBdr>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467862094">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1887064750">
          <w:marLeft w:val="0"/>
          <w:marRight w:val="0"/>
          <w:marTop w:val="0"/>
          <w:marBottom w:val="0"/>
          <w:divBdr>
            <w:top w:val="none" w:sz="0" w:space="0" w:color="auto"/>
            <w:left w:val="none" w:sz="0" w:space="0" w:color="auto"/>
            <w:bottom w:val="none" w:sz="0" w:space="0" w:color="auto"/>
            <w:right w:val="none" w:sz="0" w:space="0" w:color="auto"/>
          </w:divBdr>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753666939">
          <w:marLeft w:val="0"/>
          <w:marRight w:val="0"/>
          <w:marTop w:val="0"/>
          <w:marBottom w:val="0"/>
          <w:divBdr>
            <w:top w:val="none" w:sz="0" w:space="0" w:color="auto"/>
            <w:left w:val="none" w:sz="0" w:space="0" w:color="auto"/>
            <w:bottom w:val="none" w:sz="0" w:space="0" w:color="auto"/>
            <w:right w:val="none" w:sz="0" w:space="0" w:color="auto"/>
          </w:divBdr>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76849204">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508204724">
          <w:marLeft w:val="0"/>
          <w:marRight w:val="0"/>
          <w:marTop w:val="0"/>
          <w:marBottom w:val="0"/>
          <w:divBdr>
            <w:top w:val="none" w:sz="0" w:space="0" w:color="auto"/>
            <w:left w:val="none" w:sz="0" w:space="0" w:color="auto"/>
            <w:bottom w:val="none" w:sz="0" w:space="0" w:color="auto"/>
            <w:right w:val="none" w:sz="0" w:space="0" w:color="auto"/>
          </w:divBdr>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 w:id="1867139455">
          <w:marLeft w:val="0"/>
          <w:marRight w:val="0"/>
          <w:marTop w:val="0"/>
          <w:marBottom w:val="0"/>
          <w:divBdr>
            <w:top w:val="none" w:sz="0" w:space="0" w:color="auto"/>
            <w:left w:val="none" w:sz="0" w:space="0" w:color="auto"/>
            <w:bottom w:val="none" w:sz="0" w:space="0" w:color="auto"/>
            <w:right w:val="none" w:sz="0" w:space="0" w:color="auto"/>
          </w:divBdr>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1959100163">
          <w:marLeft w:val="0"/>
          <w:marRight w:val="0"/>
          <w:marTop w:val="0"/>
          <w:marBottom w:val="0"/>
          <w:divBdr>
            <w:top w:val="none" w:sz="0" w:space="0" w:color="auto"/>
            <w:left w:val="none" w:sz="0" w:space="0" w:color="auto"/>
            <w:bottom w:val="none" w:sz="0" w:space="0" w:color="auto"/>
            <w:right w:val="none" w:sz="0" w:space="0" w:color="auto"/>
          </w:divBdr>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1093013402">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080515563">
          <w:marLeft w:val="0"/>
          <w:marRight w:val="0"/>
          <w:marTop w:val="0"/>
          <w:marBottom w:val="0"/>
          <w:divBdr>
            <w:top w:val="none" w:sz="0" w:space="0" w:color="auto"/>
            <w:left w:val="none" w:sz="0" w:space="0" w:color="auto"/>
            <w:bottom w:val="none" w:sz="0" w:space="0" w:color="auto"/>
            <w:right w:val="none" w:sz="0" w:space="0" w:color="auto"/>
          </w:divBdr>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286786089">
          <w:marLeft w:val="0"/>
          <w:marRight w:val="0"/>
          <w:marTop w:val="0"/>
          <w:marBottom w:val="0"/>
          <w:divBdr>
            <w:top w:val="none" w:sz="0" w:space="0" w:color="auto"/>
            <w:left w:val="none" w:sz="0" w:space="0" w:color="auto"/>
            <w:bottom w:val="none" w:sz="0" w:space="0" w:color="auto"/>
            <w:right w:val="none" w:sz="0" w:space="0" w:color="auto"/>
          </w:divBdr>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892737727">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1129010429">
          <w:marLeft w:val="0"/>
          <w:marRight w:val="0"/>
          <w:marTop w:val="0"/>
          <w:marBottom w:val="0"/>
          <w:divBdr>
            <w:top w:val="none" w:sz="0" w:space="0" w:color="auto"/>
            <w:left w:val="none" w:sz="0" w:space="0" w:color="auto"/>
            <w:bottom w:val="none" w:sz="0" w:space="0" w:color="auto"/>
            <w:right w:val="none" w:sz="0" w:space="0" w:color="auto"/>
          </w:divBdr>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570268499">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1242520231">
          <w:marLeft w:val="0"/>
          <w:marRight w:val="0"/>
          <w:marTop w:val="0"/>
          <w:marBottom w:val="0"/>
          <w:divBdr>
            <w:top w:val="none" w:sz="0" w:space="0" w:color="auto"/>
            <w:left w:val="none" w:sz="0" w:space="0" w:color="auto"/>
            <w:bottom w:val="none" w:sz="0" w:space="0" w:color="auto"/>
            <w:right w:val="none" w:sz="0" w:space="0" w:color="auto"/>
          </w:divBdr>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070620409">
          <w:marLeft w:val="0"/>
          <w:marRight w:val="0"/>
          <w:marTop w:val="0"/>
          <w:marBottom w:val="0"/>
          <w:divBdr>
            <w:top w:val="none" w:sz="0" w:space="0" w:color="auto"/>
            <w:left w:val="none" w:sz="0" w:space="0" w:color="auto"/>
            <w:bottom w:val="none" w:sz="0" w:space="0" w:color="auto"/>
            <w:right w:val="none" w:sz="0" w:space="0" w:color="auto"/>
          </w:divBdr>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463497016">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1709407796">
          <w:marLeft w:val="0"/>
          <w:marRight w:val="0"/>
          <w:marTop w:val="0"/>
          <w:marBottom w:val="0"/>
          <w:divBdr>
            <w:top w:val="none" w:sz="0" w:space="0" w:color="auto"/>
            <w:left w:val="none" w:sz="0" w:space="0" w:color="auto"/>
            <w:bottom w:val="none" w:sz="0" w:space="0" w:color="auto"/>
            <w:right w:val="none" w:sz="0" w:space="0" w:color="auto"/>
          </w:divBdr>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2035492772">
          <w:marLeft w:val="0"/>
          <w:marRight w:val="0"/>
          <w:marTop w:val="0"/>
          <w:marBottom w:val="0"/>
          <w:divBdr>
            <w:top w:val="none" w:sz="0" w:space="0" w:color="auto"/>
            <w:left w:val="none" w:sz="0" w:space="0" w:color="auto"/>
            <w:bottom w:val="none" w:sz="0" w:space="0" w:color="auto"/>
            <w:right w:val="none" w:sz="0" w:space="0" w:color="auto"/>
          </w:divBdr>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716197695">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535048716">
          <w:marLeft w:val="0"/>
          <w:marRight w:val="0"/>
          <w:marTop w:val="0"/>
          <w:marBottom w:val="0"/>
          <w:divBdr>
            <w:top w:val="none" w:sz="0" w:space="0" w:color="auto"/>
            <w:left w:val="none" w:sz="0" w:space="0" w:color="auto"/>
            <w:bottom w:val="none" w:sz="0" w:space="0" w:color="auto"/>
            <w:right w:val="none" w:sz="0" w:space="0" w:color="auto"/>
          </w:divBdr>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759181235">
          <w:marLeft w:val="0"/>
          <w:marRight w:val="0"/>
          <w:marTop w:val="0"/>
          <w:marBottom w:val="0"/>
          <w:divBdr>
            <w:top w:val="none" w:sz="0" w:space="0" w:color="auto"/>
            <w:left w:val="none" w:sz="0" w:space="0" w:color="auto"/>
            <w:bottom w:val="none" w:sz="0" w:space="0" w:color="auto"/>
            <w:right w:val="none" w:sz="0" w:space="0" w:color="auto"/>
          </w:divBdr>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 w:id="692730985">
          <w:marLeft w:val="0"/>
          <w:marRight w:val="0"/>
          <w:marTop w:val="0"/>
          <w:marBottom w:val="0"/>
          <w:divBdr>
            <w:top w:val="none" w:sz="0" w:space="0" w:color="auto"/>
            <w:left w:val="none" w:sz="0" w:space="0" w:color="auto"/>
            <w:bottom w:val="none" w:sz="0" w:space="0" w:color="auto"/>
            <w:right w:val="none" w:sz="0" w:space="0" w:color="auto"/>
          </w:divBdr>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927345546">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996690877">
          <w:marLeft w:val="0"/>
          <w:marRight w:val="0"/>
          <w:marTop w:val="0"/>
          <w:marBottom w:val="0"/>
          <w:divBdr>
            <w:top w:val="none" w:sz="0" w:space="0" w:color="auto"/>
            <w:left w:val="none" w:sz="0" w:space="0" w:color="auto"/>
            <w:bottom w:val="none" w:sz="0" w:space="0" w:color="auto"/>
            <w:right w:val="none" w:sz="0" w:space="0" w:color="auto"/>
          </w:divBdr>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223522035">
          <w:marLeft w:val="0"/>
          <w:marRight w:val="0"/>
          <w:marTop w:val="0"/>
          <w:marBottom w:val="0"/>
          <w:divBdr>
            <w:top w:val="none" w:sz="0" w:space="0" w:color="auto"/>
            <w:left w:val="none" w:sz="0" w:space="0" w:color="auto"/>
            <w:bottom w:val="none" w:sz="0" w:space="0" w:color="auto"/>
            <w:right w:val="none" w:sz="0" w:space="0" w:color="auto"/>
          </w:divBdr>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359307321">
          <w:marLeft w:val="0"/>
          <w:marRight w:val="0"/>
          <w:marTop w:val="0"/>
          <w:marBottom w:val="0"/>
          <w:divBdr>
            <w:top w:val="none" w:sz="0" w:space="0" w:color="auto"/>
            <w:left w:val="none" w:sz="0" w:space="0" w:color="auto"/>
            <w:bottom w:val="none" w:sz="0" w:space="0" w:color="auto"/>
            <w:right w:val="none" w:sz="0" w:space="0" w:color="auto"/>
          </w:divBdr>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1630162454">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1619950499">
          <w:marLeft w:val="0"/>
          <w:marRight w:val="0"/>
          <w:marTop w:val="0"/>
          <w:marBottom w:val="0"/>
          <w:divBdr>
            <w:top w:val="none" w:sz="0" w:space="0" w:color="auto"/>
            <w:left w:val="none" w:sz="0" w:space="0" w:color="auto"/>
            <w:bottom w:val="none" w:sz="0" w:space="0" w:color="auto"/>
            <w:right w:val="none" w:sz="0" w:space="0" w:color="auto"/>
          </w:divBdr>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1277103048">
          <w:marLeft w:val="0"/>
          <w:marRight w:val="0"/>
          <w:marTop w:val="0"/>
          <w:marBottom w:val="0"/>
          <w:divBdr>
            <w:top w:val="none" w:sz="0" w:space="0" w:color="auto"/>
            <w:left w:val="none" w:sz="0" w:space="0" w:color="auto"/>
            <w:bottom w:val="none" w:sz="0" w:space="0" w:color="auto"/>
            <w:right w:val="none" w:sz="0" w:space="0" w:color="auto"/>
          </w:divBdr>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57410388">
          <w:marLeft w:val="0"/>
          <w:marRight w:val="0"/>
          <w:marTop w:val="0"/>
          <w:marBottom w:val="0"/>
          <w:divBdr>
            <w:top w:val="none" w:sz="0" w:space="0" w:color="auto"/>
            <w:left w:val="none" w:sz="0" w:space="0" w:color="auto"/>
            <w:bottom w:val="none" w:sz="0" w:space="0" w:color="auto"/>
            <w:right w:val="none" w:sz="0" w:space="0" w:color="auto"/>
          </w:divBdr>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254630098">
          <w:marLeft w:val="0"/>
          <w:marRight w:val="0"/>
          <w:marTop w:val="0"/>
          <w:marBottom w:val="0"/>
          <w:divBdr>
            <w:top w:val="none" w:sz="0" w:space="0" w:color="auto"/>
            <w:left w:val="none" w:sz="0" w:space="0" w:color="auto"/>
            <w:bottom w:val="none" w:sz="0" w:space="0" w:color="auto"/>
            <w:right w:val="none" w:sz="0" w:space="0" w:color="auto"/>
          </w:divBdr>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537358719">
          <w:marLeft w:val="0"/>
          <w:marRight w:val="0"/>
          <w:marTop w:val="0"/>
          <w:marBottom w:val="0"/>
          <w:divBdr>
            <w:top w:val="none" w:sz="0" w:space="0" w:color="auto"/>
            <w:left w:val="none" w:sz="0" w:space="0" w:color="auto"/>
            <w:bottom w:val="none" w:sz="0" w:space="0" w:color="auto"/>
            <w:right w:val="none" w:sz="0" w:space="0" w:color="auto"/>
          </w:divBdr>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19647820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957570569">
          <w:marLeft w:val="0"/>
          <w:marRight w:val="0"/>
          <w:marTop w:val="0"/>
          <w:marBottom w:val="0"/>
          <w:divBdr>
            <w:top w:val="none" w:sz="0" w:space="0" w:color="auto"/>
            <w:left w:val="none" w:sz="0" w:space="0" w:color="auto"/>
            <w:bottom w:val="none" w:sz="0" w:space="0" w:color="auto"/>
            <w:right w:val="none" w:sz="0" w:space="0" w:color="auto"/>
          </w:divBdr>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202063448">
          <w:marLeft w:val="0"/>
          <w:marRight w:val="0"/>
          <w:marTop w:val="0"/>
          <w:marBottom w:val="0"/>
          <w:divBdr>
            <w:top w:val="none" w:sz="0" w:space="0" w:color="auto"/>
            <w:left w:val="none" w:sz="0" w:space="0" w:color="auto"/>
            <w:bottom w:val="none" w:sz="0" w:space="0" w:color="auto"/>
            <w:right w:val="none" w:sz="0" w:space="0" w:color="auto"/>
          </w:divBdr>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1234464911">
          <w:marLeft w:val="0"/>
          <w:marRight w:val="0"/>
          <w:marTop w:val="0"/>
          <w:marBottom w:val="0"/>
          <w:divBdr>
            <w:top w:val="none" w:sz="0" w:space="0" w:color="auto"/>
            <w:left w:val="none" w:sz="0" w:space="0" w:color="auto"/>
            <w:bottom w:val="none" w:sz="0" w:space="0" w:color="auto"/>
            <w:right w:val="none" w:sz="0" w:space="0" w:color="auto"/>
          </w:divBdr>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462624969">
          <w:marLeft w:val="0"/>
          <w:marRight w:val="0"/>
          <w:marTop w:val="0"/>
          <w:marBottom w:val="0"/>
          <w:divBdr>
            <w:top w:val="none" w:sz="0" w:space="0" w:color="auto"/>
            <w:left w:val="none" w:sz="0" w:space="0" w:color="auto"/>
            <w:bottom w:val="none" w:sz="0" w:space="0" w:color="auto"/>
            <w:right w:val="none" w:sz="0" w:space="0" w:color="auto"/>
          </w:divBdr>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499466088">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1629779986">
          <w:marLeft w:val="0"/>
          <w:marRight w:val="0"/>
          <w:marTop w:val="0"/>
          <w:marBottom w:val="0"/>
          <w:divBdr>
            <w:top w:val="none" w:sz="0" w:space="0" w:color="auto"/>
            <w:left w:val="none" w:sz="0" w:space="0" w:color="auto"/>
            <w:bottom w:val="none" w:sz="0" w:space="0" w:color="auto"/>
            <w:right w:val="none" w:sz="0" w:space="0" w:color="auto"/>
          </w:divBdr>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607617391">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775586356">
          <w:marLeft w:val="0"/>
          <w:marRight w:val="0"/>
          <w:marTop w:val="0"/>
          <w:marBottom w:val="0"/>
          <w:divBdr>
            <w:top w:val="none" w:sz="0" w:space="0" w:color="auto"/>
            <w:left w:val="none" w:sz="0" w:space="0" w:color="auto"/>
            <w:bottom w:val="none" w:sz="0" w:space="0" w:color="auto"/>
            <w:right w:val="none" w:sz="0" w:space="0" w:color="auto"/>
          </w:divBdr>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215438431">
          <w:marLeft w:val="0"/>
          <w:marRight w:val="0"/>
          <w:marTop w:val="0"/>
          <w:marBottom w:val="0"/>
          <w:divBdr>
            <w:top w:val="none" w:sz="0" w:space="0" w:color="auto"/>
            <w:left w:val="none" w:sz="0" w:space="0" w:color="auto"/>
            <w:bottom w:val="none" w:sz="0" w:space="0" w:color="auto"/>
            <w:right w:val="none" w:sz="0" w:space="0" w:color="auto"/>
          </w:divBdr>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1310136639">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1136948343">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2052224984">
          <w:marLeft w:val="0"/>
          <w:marRight w:val="0"/>
          <w:marTop w:val="0"/>
          <w:marBottom w:val="0"/>
          <w:divBdr>
            <w:top w:val="none" w:sz="0" w:space="0" w:color="auto"/>
            <w:left w:val="none" w:sz="0" w:space="0" w:color="auto"/>
            <w:bottom w:val="none" w:sz="0" w:space="0" w:color="auto"/>
            <w:right w:val="none" w:sz="0" w:space="0" w:color="auto"/>
          </w:divBdr>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438017765">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547954368">
          <w:marLeft w:val="0"/>
          <w:marRight w:val="0"/>
          <w:marTop w:val="0"/>
          <w:marBottom w:val="0"/>
          <w:divBdr>
            <w:top w:val="none" w:sz="0" w:space="0" w:color="auto"/>
            <w:left w:val="none" w:sz="0" w:space="0" w:color="auto"/>
            <w:bottom w:val="none" w:sz="0" w:space="0" w:color="auto"/>
            <w:right w:val="none" w:sz="0" w:space="0" w:color="auto"/>
          </w:divBdr>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390692699">
          <w:marLeft w:val="0"/>
          <w:marRight w:val="0"/>
          <w:marTop w:val="0"/>
          <w:marBottom w:val="0"/>
          <w:divBdr>
            <w:top w:val="none" w:sz="0" w:space="0" w:color="auto"/>
            <w:left w:val="none" w:sz="0" w:space="0" w:color="auto"/>
            <w:bottom w:val="none" w:sz="0" w:space="0" w:color="auto"/>
            <w:right w:val="none" w:sz="0" w:space="0" w:color="auto"/>
          </w:divBdr>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1173300865">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32196612">
          <w:marLeft w:val="0"/>
          <w:marRight w:val="0"/>
          <w:marTop w:val="0"/>
          <w:marBottom w:val="0"/>
          <w:divBdr>
            <w:top w:val="none" w:sz="0" w:space="0" w:color="auto"/>
            <w:left w:val="none" w:sz="0" w:space="0" w:color="auto"/>
            <w:bottom w:val="none" w:sz="0" w:space="0" w:color="auto"/>
            <w:right w:val="none" w:sz="0" w:space="0" w:color="auto"/>
          </w:divBdr>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2124035636">
          <w:marLeft w:val="0"/>
          <w:marRight w:val="0"/>
          <w:marTop w:val="0"/>
          <w:marBottom w:val="0"/>
          <w:divBdr>
            <w:top w:val="none" w:sz="0" w:space="0" w:color="auto"/>
            <w:left w:val="none" w:sz="0" w:space="0" w:color="auto"/>
            <w:bottom w:val="none" w:sz="0" w:space="0" w:color="auto"/>
            <w:right w:val="none" w:sz="0" w:space="0" w:color="auto"/>
          </w:divBdr>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99450627">
          <w:marLeft w:val="0"/>
          <w:marRight w:val="0"/>
          <w:marTop w:val="0"/>
          <w:marBottom w:val="0"/>
          <w:divBdr>
            <w:top w:val="none" w:sz="0" w:space="0" w:color="auto"/>
            <w:left w:val="none" w:sz="0" w:space="0" w:color="auto"/>
            <w:bottom w:val="none" w:sz="0" w:space="0" w:color="auto"/>
            <w:right w:val="none" w:sz="0" w:space="0" w:color="auto"/>
          </w:divBdr>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556693653">
          <w:marLeft w:val="0"/>
          <w:marRight w:val="0"/>
          <w:marTop w:val="0"/>
          <w:marBottom w:val="0"/>
          <w:divBdr>
            <w:top w:val="none" w:sz="0" w:space="0" w:color="auto"/>
            <w:left w:val="none" w:sz="0" w:space="0" w:color="auto"/>
            <w:bottom w:val="none" w:sz="0" w:space="0" w:color="auto"/>
            <w:right w:val="none" w:sz="0" w:space="0" w:color="auto"/>
          </w:divBdr>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36461404">
          <w:marLeft w:val="0"/>
          <w:marRight w:val="0"/>
          <w:marTop w:val="0"/>
          <w:marBottom w:val="0"/>
          <w:divBdr>
            <w:top w:val="none" w:sz="0" w:space="0" w:color="auto"/>
            <w:left w:val="none" w:sz="0" w:space="0" w:color="auto"/>
            <w:bottom w:val="none" w:sz="0" w:space="0" w:color="auto"/>
            <w:right w:val="none" w:sz="0" w:space="0" w:color="auto"/>
          </w:divBdr>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180704061">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705327712">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2019849770">
          <w:marLeft w:val="0"/>
          <w:marRight w:val="0"/>
          <w:marTop w:val="0"/>
          <w:marBottom w:val="0"/>
          <w:divBdr>
            <w:top w:val="none" w:sz="0" w:space="0" w:color="auto"/>
            <w:left w:val="none" w:sz="0" w:space="0" w:color="auto"/>
            <w:bottom w:val="none" w:sz="0" w:space="0" w:color="auto"/>
            <w:right w:val="none" w:sz="0" w:space="0" w:color="auto"/>
          </w:divBdr>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1171291471">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119641012">
          <w:marLeft w:val="0"/>
          <w:marRight w:val="0"/>
          <w:marTop w:val="0"/>
          <w:marBottom w:val="0"/>
          <w:divBdr>
            <w:top w:val="none" w:sz="0" w:space="0" w:color="auto"/>
            <w:left w:val="none" w:sz="0" w:space="0" w:color="auto"/>
            <w:bottom w:val="none" w:sz="0" w:space="0" w:color="auto"/>
            <w:right w:val="none" w:sz="0" w:space="0" w:color="auto"/>
          </w:divBdr>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189297333">
          <w:marLeft w:val="0"/>
          <w:marRight w:val="0"/>
          <w:marTop w:val="0"/>
          <w:marBottom w:val="0"/>
          <w:divBdr>
            <w:top w:val="none" w:sz="0" w:space="0" w:color="auto"/>
            <w:left w:val="none" w:sz="0" w:space="0" w:color="auto"/>
            <w:bottom w:val="none" w:sz="0" w:space="0" w:color="auto"/>
            <w:right w:val="none" w:sz="0" w:space="0" w:color="auto"/>
          </w:divBdr>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250308096">
          <w:marLeft w:val="0"/>
          <w:marRight w:val="0"/>
          <w:marTop w:val="0"/>
          <w:marBottom w:val="0"/>
          <w:divBdr>
            <w:top w:val="none" w:sz="0" w:space="0" w:color="auto"/>
            <w:left w:val="none" w:sz="0" w:space="0" w:color="auto"/>
            <w:bottom w:val="none" w:sz="0" w:space="0" w:color="auto"/>
            <w:right w:val="none" w:sz="0" w:space="0" w:color="auto"/>
          </w:divBdr>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01194763">
          <w:marLeft w:val="0"/>
          <w:marRight w:val="0"/>
          <w:marTop w:val="0"/>
          <w:marBottom w:val="0"/>
          <w:divBdr>
            <w:top w:val="none" w:sz="0" w:space="0" w:color="auto"/>
            <w:left w:val="none" w:sz="0" w:space="0" w:color="auto"/>
            <w:bottom w:val="none" w:sz="0" w:space="0" w:color="auto"/>
            <w:right w:val="none" w:sz="0" w:space="0" w:color="auto"/>
          </w:divBdr>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52113849">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268975095">
          <w:marLeft w:val="0"/>
          <w:marRight w:val="0"/>
          <w:marTop w:val="0"/>
          <w:marBottom w:val="0"/>
          <w:divBdr>
            <w:top w:val="none" w:sz="0" w:space="0" w:color="auto"/>
            <w:left w:val="none" w:sz="0" w:space="0" w:color="auto"/>
            <w:bottom w:val="none" w:sz="0" w:space="0" w:color="auto"/>
            <w:right w:val="none" w:sz="0" w:space="0" w:color="auto"/>
          </w:divBdr>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574165995">
          <w:marLeft w:val="0"/>
          <w:marRight w:val="0"/>
          <w:marTop w:val="0"/>
          <w:marBottom w:val="0"/>
          <w:divBdr>
            <w:top w:val="none" w:sz="0" w:space="0" w:color="auto"/>
            <w:left w:val="none" w:sz="0" w:space="0" w:color="auto"/>
            <w:bottom w:val="none" w:sz="0" w:space="0" w:color="auto"/>
            <w:right w:val="none" w:sz="0" w:space="0" w:color="auto"/>
          </w:divBdr>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507335545">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881943069">
          <w:marLeft w:val="0"/>
          <w:marRight w:val="0"/>
          <w:marTop w:val="0"/>
          <w:marBottom w:val="0"/>
          <w:divBdr>
            <w:top w:val="none" w:sz="0" w:space="0" w:color="auto"/>
            <w:left w:val="none" w:sz="0" w:space="0" w:color="auto"/>
            <w:bottom w:val="none" w:sz="0" w:space="0" w:color="auto"/>
            <w:right w:val="none" w:sz="0" w:space="0" w:color="auto"/>
          </w:divBdr>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2061173608">
          <w:marLeft w:val="0"/>
          <w:marRight w:val="0"/>
          <w:marTop w:val="0"/>
          <w:marBottom w:val="0"/>
          <w:divBdr>
            <w:top w:val="none" w:sz="0" w:space="0" w:color="auto"/>
            <w:left w:val="none" w:sz="0" w:space="0" w:color="auto"/>
            <w:bottom w:val="none" w:sz="0" w:space="0" w:color="auto"/>
            <w:right w:val="none" w:sz="0" w:space="0" w:color="auto"/>
          </w:divBdr>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234244680">
          <w:marLeft w:val="0"/>
          <w:marRight w:val="0"/>
          <w:marTop w:val="0"/>
          <w:marBottom w:val="0"/>
          <w:divBdr>
            <w:top w:val="none" w:sz="0" w:space="0" w:color="auto"/>
            <w:left w:val="none" w:sz="0" w:space="0" w:color="auto"/>
            <w:bottom w:val="none" w:sz="0" w:space="0" w:color="auto"/>
            <w:right w:val="none" w:sz="0" w:space="0" w:color="auto"/>
          </w:divBdr>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1678843013">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696735387">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551654084">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1239049562">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74473123">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1641770108">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563835112">
          <w:marLeft w:val="0"/>
          <w:marRight w:val="0"/>
          <w:marTop w:val="0"/>
          <w:marBottom w:val="0"/>
          <w:divBdr>
            <w:top w:val="none" w:sz="0" w:space="0" w:color="auto"/>
            <w:left w:val="none" w:sz="0" w:space="0" w:color="auto"/>
            <w:bottom w:val="none" w:sz="0" w:space="0" w:color="auto"/>
            <w:right w:val="none" w:sz="0" w:space="0" w:color="auto"/>
          </w:divBdr>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1726567347">
          <w:marLeft w:val="0"/>
          <w:marRight w:val="0"/>
          <w:marTop w:val="0"/>
          <w:marBottom w:val="0"/>
          <w:divBdr>
            <w:top w:val="none" w:sz="0" w:space="0" w:color="auto"/>
            <w:left w:val="none" w:sz="0" w:space="0" w:color="auto"/>
            <w:bottom w:val="none" w:sz="0" w:space="0" w:color="auto"/>
            <w:right w:val="none" w:sz="0" w:space="0" w:color="auto"/>
          </w:divBdr>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123111796">
          <w:marLeft w:val="0"/>
          <w:marRight w:val="0"/>
          <w:marTop w:val="0"/>
          <w:marBottom w:val="0"/>
          <w:divBdr>
            <w:top w:val="none" w:sz="0" w:space="0" w:color="auto"/>
            <w:left w:val="none" w:sz="0" w:space="0" w:color="auto"/>
            <w:bottom w:val="none" w:sz="0" w:space="0" w:color="auto"/>
            <w:right w:val="none" w:sz="0" w:space="0" w:color="auto"/>
          </w:divBdr>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1080761684">
          <w:marLeft w:val="0"/>
          <w:marRight w:val="0"/>
          <w:marTop w:val="0"/>
          <w:marBottom w:val="0"/>
          <w:divBdr>
            <w:top w:val="none" w:sz="0" w:space="0" w:color="auto"/>
            <w:left w:val="none" w:sz="0" w:space="0" w:color="auto"/>
            <w:bottom w:val="none" w:sz="0" w:space="0" w:color="auto"/>
            <w:right w:val="none" w:sz="0" w:space="0" w:color="auto"/>
          </w:divBdr>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55738635">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909458468">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1350832612">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1129519522">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 w:id="1002704276">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738358277">
          <w:marLeft w:val="0"/>
          <w:marRight w:val="0"/>
          <w:marTop w:val="0"/>
          <w:marBottom w:val="0"/>
          <w:divBdr>
            <w:top w:val="none" w:sz="0" w:space="0" w:color="auto"/>
            <w:left w:val="none" w:sz="0" w:space="0" w:color="auto"/>
            <w:bottom w:val="none" w:sz="0" w:space="0" w:color="auto"/>
            <w:right w:val="none" w:sz="0" w:space="0" w:color="auto"/>
          </w:divBdr>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671178627">
          <w:marLeft w:val="0"/>
          <w:marRight w:val="0"/>
          <w:marTop w:val="0"/>
          <w:marBottom w:val="0"/>
          <w:divBdr>
            <w:top w:val="none" w:sz="0" w:space="0" w:color="auto"/>
            <w:left w:val="none" w:sz="0" w:space="0" w:color="auto"/>
            <w:bottom w:val="none" w:sz="0" w:space="0" w:color="auto"/>
            <w:right w:val="none" w:sz="0" w:space="0" w:color="auto"/>
          </w:divBdr>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372078451">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28384757">
          <w:marLeft w:val="0"/>
          <w:marRight w:val="0"/>
          <w:marTop w:val="0"/>
          <w:marBottom w:val="0"/>
          <w:divBdr>
            <w:top w:val="none" w:sz="0" w:space="0" w:color="auto"/>
            <w:left w:val="none" w:sz="0" w:space="0" w:color="auto"/>
            <w:bottom w:val="none" w:sz="0" w:space="0" w:color="auto"/>
            <w:right w:val="none" w:sz="0" w:space="0" w:color="auto"/>
          </w:divBdr>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77302714">
          <w:marLeft w:val="0"/>
          <w:marRight w:val="0"/>
          <w:marTop w:val="0"/>
          <w:marBottom w:val="0"/>
          <w:divBdr>
            <w:top w:val="none" w:sz="0" w:space="0" w:color="auto"/>
            <w:left w:val="none" w:sz="0" w:space="0" w:color="auto"/>
            <w:bottom w:val="none" w:sz="0" w:space="0" w:color="auto"/>
            <w:right w:val="none" w:sz="0" w:space="0" w:color="auto"/>
          </w:divBdr>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543828250">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966227622">
          <w:marLeft w:val="0"/>
          <w:marRight w:val="0"/>
          <w:marTop w:val="0"/>
          <w:marBottom w:val="0"/>
          <w:divBdr>
            <w:top w:val="none" w:sz="0" w:space="0" w:color="auto"/>
            <w:left w:val="none" w:sz="0" w:space="0" w:color="auto"/>
            <w:bottom w:val="none" w:sz="0" w:space="0" w:color="auto"/>
            <w:right w:val="none" w:sz="0" w:space="0" w:color="auto"/>
          </w:divBdr>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1132601336">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788507642">
          <w:marLeft w:val="0"/>
          <w:marRight w:val="0"/>
          <w:marTop w:val="0"/>
          <w:marBottom w:val="0"/>
          <w:divBdr>
            <w:top w:val="none" w:sz="0" w:space="0" w:color="auto"/>
            <w:left w:val="none" w:sz="0" w:space="0" w:color="auto"/>
            <w:bottom w:val="none" w:sz="0" w:space="0" w:color="auto"/>
            <w:right w:val="none" w:sz="0" w:space="0" w:color="auto"/>
          </w:divBdr>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1550995705">
          <w:marLeft w:val="0"/>
          <w:marRight w:val="0"/>
          <w:marTop w:val="0"/>
          <w:marBottom w:val="0"/>
          <w:divBdr>
            <w:top w:val="none" w:sz="0" w:space="0" w:color="auto"/>
            <w:left w:val="none" w:sz="0" w:space="0" w:color="auto"/>
            <w:bottom w:val="none" w:sz="0" w:space="0" w:color="auto"/>
            <w:right w:val="none" w:sz="0" w:space="0" w:color="auto"/>
          </w:divBdr>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774858272">
          <w:marLeft w:val="0"/>
          <w:marRight w:val="0"/>
          <w:marTop w:val="0"/>
          <w:marBottom w:val="0"/>
          <w:divBdr>
            <w:top w:val="none" w:sz="0" w:space="0" w:color="auto"/>
            <w:left w:val="none" w:sz="0" w:space="0" w:color="auto"/>
            <w:bottom w:val="none" w:sz="0" w:space="0" w:color="auto"/>
            <w:right w:val="none" w:sz="0" w:space="0" w:color="auto"/>
          </w:divBdr>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914096939">
          <w:marLeft w:val="0"/>
          <w:marRight w:val="0"/>
          <w:marTop w:val="0"/>
          <w:marBottom w:val="0"/>
          <w:divBdr>
            <w:top w:val="none" w:sz="0" w:space="0" w:color="auto"/>
            <w:left w:val="none" w:sz="0" w:space="0" w:color="auto"/>
            <w:bottom w:val="none" w:sz="0" w:space="0" w:color="auto"/>
            <w:right w:val="none" w:sz="0" w:space="0" w:color="auto"/>
          </w:divBdr>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856766397">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1895039693">
          <w:marLeft w:val="0"/>
          <w:marRight w:val="0"/>
          <w:marTop w:val="0"/>
          <w:marBottom w:val="0"/>
          <w:divBdr>
            <w:top w:val="none" w:sz="0" w:space="0" w:color="auto"/>
            <w:left w:val="none" w:sz="0" w:space="0" w:color="auto"/>
            <w:bottom w:val="none" w:sz="0" w:space="0" w:color="auto"/>
            <w:right w:val="none" w:sz="0" w:space="0" w:color="auto"/>
          </w:divBdr>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774127617">
          <w:marLeft w:val="0"/>
          <w:marRight w:val="0"/>
          <w:marTop w:val="0"/>
          <w:marBottom w:val="0"/>
          <w:divBdr>
            <w:top w:val="none" w:sz="0" w:space="0" w:color="auto"/>
            <w:left w:val="none" w:sz="0" w:space="0" w:color="auto"/>
            <w:bottom w:val="none" w:sz="0" w:space="0" w:color="auto"/>
            <w:right w:val="none" w:sz="0" w:space="0" w:color="auto"/>
          </w:divBdr>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959287722">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1905483411">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1979843218">
          <w:marLeft w:val="0"/>
          <w:marRight w:val="0"/>
          <w:marTop w:val="0"/>
          <w:marBottom w:val="0"/>
          <w:divBdr>
            <w:top w:val="none" w:sz="0" w:space="0" w:color="auto"/>
            <w:left w:val="none" w:sz="0" w:space="0" w:color="auto"/>
            <w:bottom w:val="none" w:sz="0" w:space="0" w:color="auto"/>
            <w:right w:val="none" w:sz="0" w:space="0" w:color="auto"/>
          </w:divBdr>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766614997">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1959412129">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63383786">
          <w:marLeft w:val="0"/>
          <w:marRight w:val="0"/>
          <w:marTop w:val="0"/>
          <w:marBottom w:val="0"/>
          <w:divBdr>
            <w:top w:val="none" w:sz="0" w:space="0" w:color="auto"/>
            <w:left w:val="none" w:sz="0" w:space="0" w:color="auto"/>
            <w:bottom w:val="none" w:sz="0" w:space="0" w:color="auto"/>
            <w:right w:val="none" w:sz="0" w:space="0" w:color="auto"/>
          </w:divBdr>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1726679644">
          <w:marLeft w:val="0"/>
          <w:marRight w:val="0"/>
          <w:marTop w:val="0"/>
          <w:marBottom w:val="0"/>
          <w:divBdr>
            <w:top w:val="none" w:sz="0" w:space="0" w:color="auto"/>
            <w:left w:val="none" w:sz="0" w:space="0" w:color="auto"/>
            <w:bottom w:val="none" w:sz="0" w:space="0" w:color="auto"/>
            <w:right w:val="none" w:sz="0" w:space="0" w:color="auto"/>
          </w:divBdr>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1314529548">
          <w:marLeft w:val="0"/>
          <w:marRight w:val="0"/>
          <w:marTop w:val="0"/>
          <w:marBottom w:val="0"/>
          <w:divBdr>
            <w:top w:val="none" w:sz="0" w:space="0" w:color="auto"/>
            <w:left w:val="none" w:sz="0" w:space="0" w:color="auto"/>
            <w:bottom w:val="none" w:sz="0" w:space="0" w:color="auto"/>
            <w:right w:val="none" w:sz="0" w:space="0" w:color="auto"/>
          </w:divBdr>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1502889215">
          <w:marLeft w:val="0"/>
          <w:marRight w:val="0"/>
          <w:marTop w:val="0"/>
          <w:marBottom w:val="0"/>
          <w:divBdr>
            <w:top w:val="none" w:sz="0" w:space="0" w:color="auto"/>
            <w:left w:val="none" w:sz="0" w:space="0" w:color="auto"/>
            <w:bottom w:val="none" w:sz="0" w:space="0" w:color="auto"/>
            <w:right w:val="none" w:sz="0" w:space="0" w:color="auto"/>
          </w:divBdr>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1105223254">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8018</TotalTime>
  <Pages>9</Pages>
  <Words>4456</Words>
  <Characters>25400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766</cp:revision>
  <cp:lastPrinted>2009-02-06T05:36:00Z</cp:lastPrinted>
  <dcterms:created xsi:type="dcterms:W3CDTF">2016-05-04T14:28:00Z</dcterms:created>
  <dcterms:modified xsi:type="dcterms:W3CDTF">2016-07-01T09:27:00Z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