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991696" w:rsidRDefault="00991696" w:rsidP="00991696">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обеспечение вывода территории Самарской области из состояния экологического бедствия :Вопросы теории и практики</w:t>
      </w:r>
      <w:r>
        <w:rPr>
          <w:rFonts w:ascii="Verdana" w:hAnsi="Verdana"/>
          <w:color w:val="000000"/>
          <w:sz w:val="18"/>
          <w:szCs w:val="18"/>
        </w:rPr>
        <w:br/>
      </w:r>
      <w:r>
        <w:rPr>
          <w:rFonts w:ascii="Verdana" w:hAnsi="Verdana"/>
          <w:b/>
          <w:bCs/>
          <w:color w:val="000000"/>
          <w:sz w:val="18"/>
          <w:szCs w:val="18"/>
        </w:rPr>
        <w:t>Год: </w:t>
      </w:r>
    </w:p>
    <w:p w:rsidR="00991696" w:rsidRDefault="00991696" w:rsidP="00991696">
      <w:pPr>
        <w:spacing w:line="270" w:lineRule="atLeast"/>
        <w:rPr>
          <w:rFonts w:ascii="Verdana" w:hAnsi="Verdana"/>
          <w:color w:val="000000"/>
          <w:sz w:val="18"/>
          <w:szCs w:val="18"/>
        </w:rPr>
      </w:pPr>
      <w:r>
        <w:rPr>
          <w:rFonts w:ascii="Verdana" w:hAnsi="Verdana"/>
          <w:color w:val="000000"/>
          <w:sz w:val="18"/>
          <w:szCs w:val="18"/>
        </w:rPr>
        <w:t>2005</w:t>
      </w:r>
    </w:p>
    <w:p w:rsidR="00991696" w:rsidRDefault="00991696" w:rsidP="0099169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91696" w:rsidRDefault="00991696" w:rsidP="00991696">
      <w:pPr>
        <w:spacing w:line="270" w:lineRule="atLeast"/>
        <w:rPr>
          <w:rFonts w:ascii="Verdana" w:hAnsi="Verdana"/>
          <w:color w:val="000000"/>
          <w:sz w:val="18"/>
          <w:szCs w:val="18"/>
        </w:rPr>
      </w:pPr>
      <w:r>
        <w:rPr>
          <w:rFonts w:ascii="Verdana" w:hAnsi="Verdana"/>
          <w:color w:val="000000"/>
          <w:sz w:val="18"/>
          <w:szCs w:val="18"/>
        </w:rPr>
        <w:t>Попугаева, Мария Вадимовна</w:t>
      </w:r>
    </w:p>
    <w:p w:rsidR="00991696" w:rsidRDefault="00991696" w:rsidP="0099169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91696" w:rsidRDefault="00991696" w:rsidP="0099169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91696" w:rsidRDefault="00991696" w:rsidP="0099169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91696" w:rsidRDefault="00991696" w:rsidP="00991696">
      <w:pPr>
        <w:spacing w:line="270" w:lineRule="atLeast"/>
        <w:rPr>
          <w:rFonts w:ascii="Verdana" w:hAnsi="Verdana"/>
          <w:color w:val="000000"/>
          <w:sz w:val="18"/>
          <w:szCs w:val="18"/>
        </w:rPr>
      </w:pPr>
      <w:r>
        <w:rPr>
          <w:rFonts w:ascii="Verdana" w:hAnsi="Verdana"/>
          <w:color w:val="000000"/>
          <w:sz w:val="18"/>
          <w:szCs w:val="18"/>
        </w:rPr>
        <w:t>Саратов</w:t>
      </w:r>
    </w:p>
    <w:p w:rsidR="00991696" w:rsidRDefault="00991696" w:rsidP="0099169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91696" w:rsidRDefault="00991696" w:rsidP="00991696">
      <w:pPr>
        <w:spacing w:line="270" w:lineRule="atLeast"/>
        <w:rPr>
          <w:rFonts w:ascii="Verdana" w:hAnsi="Verdana"/>
          <w:color w:val="000000"/>
          <w:sz w:val="18"/>
          <w:szCs w:val="18"/>
        </w:rPr>
      </w:pPr>
      <w:r>
        <w:rPr>
          <w:rFonts w:ascii="Verdana" w:hAnsi="Verdana"/>
          <w:color w:val="000000"/>
          <w:sz w:val="18"/>
          <w:szCs w:val="18"/>
        </w:rPr>
        <w:t>12.00.06</w:t>
      </w:r>
    </w:p>
    <w:p w:rsidR="00991696" w:rsidRDefault="00991696" w:rsidP="0099169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91696" w:rsidRDefault="00991696" w:rsidP="0099169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91696" w:rsidRDefault="00991696" w:rsidP="0099169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91696" w:rsidRDefault="00991696" w:rsidP="00991696">
      <w:pPr>
        <w:spacing w:line="270" w:lineRule="atLeast"/>
        <w:rPr>
          <w:rFonts w:ascii="Verdana" w:hAnsi="Verdana"/>
          <w:color w:val="000000"/>
          <w:sz w:val="18"/>
          <w:szCs w:val="18"/>
        </w:rPr>
      </w:pPr>
      <w:r>
        <w:rPr>
          <w:rFonts w:ascii="Verdana" w:hAnsi="Verdana"/>
          <w:color w:val="000000"/>
          <w:sz w:val="18"/>
          <w:szCs w:val="18"/>
        </w:rPr>
        <w:t>200</w:t>
      </w:r>
    </w:p>
    <w:p w:rsidR="00991696" w:rsidRDefault="00991696" w:rsidP="0099169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Попугаева, Мария Вадимовна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Введение.С. 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w:t>
      </w:r>
      <w:r>
        <w:rPr>
          <w:rStyle w:val="WW8Num3z0"/>
          <w:rFonts w:ascii="Verdana" w:hAnsi="Verdana"/>
          <w:color w:val="000000"/>
          <w:sz w:val="18"/>
          <w:szCs w:val="18"/>
        </w:rPr>
        <w:t> </w:t>
      </w:r>
      <w:r>
        <w:rPr>
          <w:rStyle w:val="WW8Num4z0"/>
          <w:rFonts w:ascii="Verdana" w:hAnsi="Verdana"/>
          <w:color w:val="4682B4"/>
          <w:sz w:val="18"/>
          <w:szCs w:val="18"/>
        </w:rPr>
        <w:t>вопросы</w:t>
      </w:r>
      <w:r>
        <w:rPr>
          <w:rStyle w:val="WW8Num3z0"/>
          <w:rFonts w:ascii="Verdana" w:hAnsi="Verdana"/>
          <w:color w:val="000000"/>
          <w:sz w:val="18"/>
          <w:szCs w:val="18"/>
        </w:rPr>
        <w:t> </w:t>
      </w:r>
      <w:r>
        <w:rPr>
          <w:rFonts w:ascii="Verdana" w:hAnsi="Verdana"/>
          <w:color w:val="000000"/>
          <w:sz w:val="18"/>
          <w:szCs w:val="18"/>
        </w:rPr>
        <w:t>участия права в преодолении неблагоприятных экологических ситуаций на территориях субъектов РФ</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Краткий обзор причин и условий возникновения зоны</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бедствия на территории Самарской области.С. 12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 и зоны экологического бедствия.С. 31</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Федеральные целевые программы - модели реализации комплексного подхода к выводу</w:t>
      </w:r>
      <w:r>
        <w:rPr>
          <w:rStyle w:val="WW8Num3z0"/>
          <w:rFonts w:ascii="Verdana" w:hAnsi="Verdana"/>
          <w:color w:val="000000"/>
          <w:sz w:val="18"/>
          <w:szCs w:val="18"/>
        </w:rPr>
        <w:t> </w:t>
      </w:r>
      <w:r>
        <w:rPr>
          <w:rStyle w:val="WW8Num4z0"/>
          <w:rFonts w:ascii="Verdana" w:hAnsi="Verdana"/>
          <w:color w:val="4682B4"/>
          <w:sz w:val="18"/>
          <w:szCs w:val="18"/>
        </w:rPr>
        <w:t>территории</w:t>
      </w:r>
      <w:r>
        <w:rPr>
          <w:rStyle w:val="WW8Num3z0"/>
          <w:rFonts w:ascii="Verdana" w:hAnsi="Verdana"/>
          <w:color w:val="000000"/>
          <w:sz w:val="18"/>
          <w:szCs w:val="18"/>
        </w:rPr>
        <w:t> </w:t>
      </w:r>
      <w:r>
        <w:rPr>
          <w:rFonts w:ascii="Verdana" w:hAnsi="Verdana"/>
          <w:color w:val="000000"/>
          <w:sz w:val="18"/>
          <w:szCs w:val="18"/>
        </w:rPr>
        <w:t>Самарской области из состояния экологического бедствия.С. 49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Организационно-правовые средства улучшения экологической ситуации в</w:t>
      </w:r>
      <w:r>
        <w:rPr>
          <w:rStyle w:val="WW8Num3z0"/>
          <w:rFonts w:ascii="Verdana" w:hAnsi="Verdana"/>
          <w:color w:val="000000"/>
          <w:sz w:val="18"/>
          <w:szCs w:val="18"/>
        </w:rPr>
        <w:t> </w:t>
      </w:r>
      <w:r>
        <w:rPr>
          <w:rStyle w:val="WW8Num4z0"/>
          <w:rFonts w:ascii="Verdana" w:hAnsi="Verdana"/>
          <w:color w:val="4682B4"/>
          <w:sz w:val="18"/>
          <w:szCs w:val="18"/>
        </w:rPr>
        <w:t>Самарской</w:t>
      </w:r>
      <w:r>
        <w:rPr>
          <w:rStyle w:val="WW8Num3z0"/>
          <w:rFonts w:ascii="Verdana" w:hAnsi="Verdana"/>
          <w:color w:val="000000"/>
          <w:sz w:val="18"/>
          <w:szCs w:val="18"/>
        </w:rPr>
        <w:t> </w:t>
      </w:r>
      <w:r>
        <w:rPr>
          <w:rFonts w:ascii="Verdana" w:hAnsi="Verdana"/>
          <w:color w:val="000000"/>
          <w:sz w:val="18"/>
          <w:szCs w:val="18"/>
        </w:rPr>
        <w:t>области</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РФ в сфере отношений в зоне экологического бедствия.С. 69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Анализ деятельности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нормализации экологической обстановки на подведомственных территориях. .С. 92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Участие субъектов хозяйственной деятельности в выполнении задач по выводу территории Самарской</w:t>
      </w:r>
      <w:r>
        <w:rPr>
          <w:rStyle w:val="WW8Num3z0"/>
          <w:rFonts w:ascii="Verdana" w:hAnsi="Verdana"/>
          <w:color w:val="000000"/>
          <w:sz w:val="18"/>
          <w:szCs w:val="18"/>
        </w:rPr>
        <w:t> </w:t>
      </w:r>
      <w:r>
        <w:rPr>
          <w:rStyle w:val="WW8Num4z0"/>
          <w:rFonts w:ascii="Verdana" w:hAnsi="Verdana"/>
          <w:color w:val="4682B4"/>
          <w:sz w:val="18"/>
          <w:szCs w:val="18"/>
        </w:rPr>
        <w:t>области</w:t>
      </w:r>
      <w:r>
        <w:rPr>
          <w:rStyle w:val="WW8Num3z0"/>
          <w:rFonts w:ascii="Verdana" w:hAnsi="Verdana"/>
          <w:color w:val="000000"/>
          <w:sz w:val="18"/>
          <w:szCs w:val="18"/>
        </w:rPr>
        <w:t> </w:t>
      </w:r>
      <w:r>
        <w:rPr>
          <w:rFonts w:ascii="Verdana" w:hAnsi="Verdana"/>
          <w:color w:val="000000"/>
          <w:sz w:val="18"/>
          <w:szCs w:val="18"/>
        </w:rPr>
        <w:t>из состояния экологического бедствия.,.С. 116</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Вопросы совершенствования экологического законодательства Самарской области в сфере отношений в зоне экологического</w:t>
      </w:r>
      <w:r>
        <w:rPr>
          <w:rStyle w:val="WW8Num3z0"/>
          <w:rFonts w:ascii="Verdana" w:hAnsi="Verdana"/>
          <w:color w:val="000000"/>
          <w:sz w:val="18"/>
          <w:szCs w:val="18"/>
        </w:rPr>
        <w:t> </w:t>
      </w:r>
      <w:r>
        <w:rPr>
          <w:rStyle w:val="WW8Num4z0"/>
          <w:rFonts w:ascii="Verdana" w:hAnsi="Verdana"/>
          <w:color w:val="4682B4"/>
          <w:sz w:val="18"/>
          <w:szCs w:val="18"/>
        </w:rPr>
        <w:t>бедствия</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 расширении сферы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отношений в зоне экологического бедствия.С. 131</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закрепление критериев экологического бедствия при осуществлении хозяйственной деятельности.С. 144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Региональные проблемы разграничения прав собственности на природные ресурсы в зоне экологического бедствия.С. 159</w:t>
      </w:r>
    </w:p>
    <w:p w:rsidR="00991696" w:rsidRDefault="00991696" w:rsidP="0099169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обеспечение вывода территории Самарской области из состояния экологического бедствия :Вопросы теории и практики"</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тем, что экологическая обстановка в России достигла крйтического, а в ряде регионов катастрофического уровня и продолжает осложняться. Международный социально-экологический союз и агентство «</w:t>
      </w:r>
      <w:r>
        <w:rPr>
          <w:rStyle w:val="WW8Num4z0"/>
          <w:rFonts w:ascii="Verdana" w:hAnsi="Verdana"/>
          <w:color w:val="4682B4"/>
          <w:sz w:val="18"/>
          <w:szCs w:val="18"/>
        </w:rPr>
        <w:t>Биодат</w:t>
      </w:r>
      <w:r>
        <w:rPr>
          <w:rFonts w:ascii="Verdana" w:hAnsi="Verdana"/>
          <w:color w:val="000000"/>
          <w:sz w:val="18"/>
          <w:szCs w:val="18"/>
        </w:rPr>
        <w:t>» впервые опубликовали рейтинг российских компаний и отраслей промышленности по степени ущерба, наносимого ими окружающей среде. В списках основных загрязнителей числятся акционерные общества «</w:t>
      </w:r>
      <w:r>
        <w:rPr>
          <w:rStyle w:val="WW8Num4z0"/>
          <w:rFonts w:ascii="Verdana" w:hAnsi="Verdana"/>
          <w:color w:val="4682B4"/>
          <w:sz w:val="18"/>
          <w:szCs w:val="18"/>
        </w:rPr>
        <w:t>Норильский никель</w:t>
      </w:r>
      <w:r>
        <w:rPr>
          <w:rFonts w:ascii="Verdana" w:hAnsi="Verdana"/>
          <w:color w:val="000000"/>
          <w:sz w:val="18"/>
          <w:szCs w:val="18"/>
        </w:rPr>
        <w:t>», «</w:t>
      </w:r>
      <w:r>
        <w:rPr>
          <w:rStyle w:val="WW8Num4z0"/>
          <w:rFonts w:ascii="Verdana" w:hAnsi="Verdana"/>
          <w:color w:val="4682B4"/>
          <w:sz w:val="18"/>
          <w:szCs w:val="18"/>
        </w:rPr>
        <w:t>Роснефть</w:t>
      </w:r>
      <w:r>
        <w:rPr>
          <w:rFonts w:ascii="Verdana" w:hAnsi="Verdana"/>
          <w:color w:val="000000"/>
          <w:sz w:val="18"/>
          <w:szCs w:val="18"/>
        </w:rPr>
        <w:t>», «</w:t>
      </w:r>
      <w:r>
        <w:rPr>
          <w:rStyle w:val="WW8Num4z0"/>
          <w:rFonts w:ascii="Verdana" w:hAnsi="Verdana"/>
          <w:color w:val="4682B4"/>
          <w:sz w:val="18"/>
          <w:szCs w:val="18"/>
        </w:rPr>
        <w:t>Лукойл</w:t>
      </w:r>
      <w:r>
        <w:rPr>
          <w:rFonts w:ascii="Verdana" w:hAnsi="Verdana"/>
          <w:color w:val="000000"/>
          <w:sz w:val="18"/>
          <w:szCs w:val="18"/>
        </w:rPr>
        <w:t>», «Юкос», «</w:t>
      </w:r>
      <w:r>
        <w:rPr>
          <w:rStyle w:val="WW8Num4z0"/>
          <w:rFonts w:ascii="Verdana" w:hAnsi="Verdana"/>
          <w:color w:val="4682B4"/>
          <w:sz w:val="18"/>
          <w:szCs w:val="18"/>
        </w:rPr>
        <w:t>Сиданко</w:t>
      </w:r>
      <w:r>
        <w:rPr>
          <w:rFonts w:ascii="Verdana" w:hAnsi="Verdana"/>
          <w:color w:val="000000"/>
          <w:sz w:val="18"/>
          <w:szCs w:val="18"/>
        </w:rPr>
        <w:t xml:space="preserve">». Выявлено, что наиболее </w:t>
      </w:r>
      <w:r>
        <w:rPr>
          <w:rFonts w:ascii="Verdana" w:hAnsi="Verdana"/>
          <w:color w:val="000000"/>
          <w:sz w:val="18"/>
          <w:szCs w:val="18"/>
        </w:rPr>
        <w:lastRenderedPageBreak/>
        <w:t>опасными для природной среды России являются следующие хозяйственные отрасли: газовая, электроэнергетика и цветная металлургия.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своем выступлении на</w:t>
      </w:r>
      <w:r>
        <w:rPr>
          <w:rStyle w:val="WW8Num3z0"/>
          <w:rFonts w:ascii="Verdana" w:hAnsi="Verdana"/>
          <w:color w:val="000000"/>
          <w:sz w:val="18"/>
          <w:szCs w:val="18"/>
        </w:rPr>
        <w:t> </w:t>
      </w:r>
      <w:r>
        <w:rPr>
          <w:rStyle w:val="WW8Num4z0"/>
          <w:rFonts w:ascii="Verdana" w:hAnsi="Verdana"/>
          <w:color w:val="4682B4"/>
          <w:sz w:val="18"/>
          <w:szCs w:val="18"/>
        </w:rPr>
        <w:t>Президиуме</w:t>
      </w:r>
      <w:r>
        <w:rPr>
          <w:rStyle w:val="WW8Num3z0"/>
          <w:rFonts w:ascii="Verdana" w:hAnsi="Verdana"/>
          <w:color w:val="000000"/>
          <w:sz w:val="18"/>
          <w:szCs w:val="18"/>
        </w:rPr>
        <w:t> </w:t>
      </w:r>
      <w:r>
        <w:rPr>
          <w:rFonts w:ascii="Verdana" w:hAnsi="Verdana"/>
          <w:color w:val="000000"/>
          <w:sz w:val="18"/>
          <w:szCs w:val="18"/>
        </w:rPr>
        <w:t>Государственного Совета Президент РФ В.В. Путин отметил, что в настоящее время около 15% территории России по экологическим показателям находится в критическом или околокритическом состоянии. В перечне самых экологически неблагополучных регионов страны Самарская область занимает четвертое место после Красноярского края, Ханты — Мансийского АО и Челябинской области1.</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многолетних практических материалов показывает, что основными причинами сложившейся ситуации явились нарушения требований экологического законодательства при осуществлении хозяйственной и иной деятельности, непродуманная градообразующая политика, отсутствие комплексного подхода к решению вопросов охраны окружающей среды, остаточный принцип финансирования природоохранной деятельности. В связи с этим происходит деградация и разрушение естественных экосистем, рост заболеваемости и смертности населения,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Волжские вести. Региональная газета. 2003.4 фев. увеличение социальной напряженности на территориях, состояние которых соответствует экологическому бедствию1.</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 территорий из критического состояния требует детального изучения правовых основ для придания отдельным территориям Российской Федерации правового статуса зоны экологического бедствия и последовательной разработки механизма осуществления комплекса природоохранных, экономических и социально-гигиенических мер. По мнению диссертанта, решение указанных проблем позволит обеспечить для местного населения реализацию</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Российской Федерации на здоровье и благоприятную окружающую среду.</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Самарская область относится к числу промышленно развитых, густонаселенных и высокоуранизированных регионов России, что само по себе определяет значительную напряженность региональной экологической обстановки. Ведущие хозяйственные отрасли и важнейшие производства региона сосредоточены в нефтедобыче, нефтепереработке и нефтехимии, производстве минеральных удобрений, ^машиностроении, теплоэнергетике, транспорте (в том числе трубопроводном).</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Регион располагает значительным потенциалом полезных ископаемых. Наряду с этим, по данным заседания Правительства РФ от 11 ноября 2004 года рентабельные запасы российской меди, урана, коренного золота и нефти (включая и самарскую) иссякнут к 2015 году. Связанное с увеличением добычи полезных ископаемых загрязнение окружающей среды вызывает серьезное беспокойство — разливы нефти в результате порчи нефтепроводов, неполное извлечение всех полезных компонентов и нагромождение отвалов, грубое нарушение технологической дисциплины при разведке, разработке и перевозке минеральных ресурсов приобретают массовый характер и требуют более эффективного правового воздействия на</w:t>
      </w:r>
      <w:r>
        <w:rPr>
          <w:rStyle w:val="WW8Num3z0"/>
          <w:rFonts w:ascii="Verdana" w:hAnsi="Verdana"/>
          <w:color w:val="000000"/>
          <w:sz w:val="18"/>
          <w:szCs w:val="18"/>
        </w:rPr>
        <w:t> </w:t>
      </w:r>
      <w:r>
        <w:rPr>
          <w:rStyle w:val="WW8Num4z0"/>
          <w:rFonts w:ascii="Verdana" w:hAnsi="Verdana"/>
          <w:color w:val="4682B4"/>
          <w:sz w:val="18"/>
          <w:szCs w:val="18"/>
        </w:rPr>
        <w:t>нарушителей</w:t>
      </w:r>
      <w:r>
        <w:rPr>
          <w:rFonts w:ascii="Verdana" w:hAnsi="Verdana"/>
          <w:color w:val="000000"/>
          <w:sz w:val="18"/>
          <w:szCs w:val="18"/>
        </w:rPr>
        <w:t>2.</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Основные показатели социально-экологического положения регионов Российской Федерации в 2000 году // Российская газета. 2001. 14 фев.</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Государственный доклад о состоянии окружающей природной среды в Самарской области в 2000 году. Самара, 2001. Вып. 13. С. 20.</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Область занимает выгодное транбпортно-географическое положение. На ее территории пролегают железнодорожные магистрали, соединяющие центр и юг России с Уралом, Сибирью, Средней Азией и Казахстаном, а также автомобильные, водные и авиационные пути. Существенная экологическая угроза возникает в связи с тем, что по территории области проложены три крупных российских газопровода: Челябинск - Петровск, Уренгой - Новопсков, а также нефтепровод «</w:t>
      </w:r>
      <w:r>
        <w:rPr>
          <w:rStyle w:val="WW8Num4z0"/>
          <w:rFonts w:ascii="Verdana" w:hAnsi="Verdana"/>
          <w:color w:val="4682B4"/>
          <w:sz w:val="18"/>
          <w:szCs w:val="18"/>
        </w:rPr>
        <w:t>Дружба</w:t>
      </w:r>
      <w:r>
        <w:rPr>
          <w:rFonts w:ascii="Verdana" w:hAnsi="Verdana"/>
          <w:color w:val="000000"/>
          <w:sz w:val="18"/>
          <w:szCs w:val="18"/>
        </w:rPr>
        <w:t>».</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тяжелом состоянии находятся земельные ресурсы в рассматриваемом регионе: ветровая и водная эрозии, засоление, нерациональное применение пестицидов и ядохимикатов, прокладка трубопроводов и транспортных путей, а также загрязнения отходами1. В этой связи проблема сохранения земельных ресурсов является весьма актуальной.</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Обладающая огромными запасами поверхностных и подземных вод Самарская область2 испытывает недостаток питьевой воды для своего населения и систематически вынуждена принимать серьезные меры экономического, правового и организационного характера для </w:t>
      </w:r>
      <w:r>
        <w:rPr>
          <w:rFonts w:ascii="Verdana" w:hAnsi="Verdana"/>
          <w:color w:val="000000"/>
          <w:sz w:val="18"/>
          <w:szCs w:val="18"/>
        </w:rPr>
        <w:lastRenderedPageBreak/>
        <w:t>обеспечения очистки сточных вод. Растущее использование вод для питьевого водоснабжения и других нужд жилищно-коммунального хозяйства, орошения, сплава леса, гидроэнергетики; отдыха и спорта также нуждается в упорядочении и совершенствовании.</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Актуальной проблемой в Самарской области является сохранение в чистоте атмосферного воздуха. Это не только спасение городов области от автомобильных и промышленных выбросов - традиционная задача уходящего столетия; охрана атмосферного воздуха предполагает, прежде всего, защиту человека от шума, отрицательных запахов и других вредных воздействий атмосферы.</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Очевидно, что многолетнее антропогенное воздействие привело к большому загрязнению окружающей среды в рассматриваемом регионе и в</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Зеленый луч // Информационно-справочный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2000. № 6. С. 28.</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Самарская область (география и история, экономика и культура). Учебное пособие. Е.Я.</w:t>
      </w:r>
      <w:r>
        <w:rPr>
          <w:rStyle w:val="WW8Num3z0"/>
          <w:rFonts w:ascii="Verdana" w:hAnsi="Verdana"/>
          <w:color w:val="000000"/>
          <w:sz w:val="18"/>
          <w:szCs w:val="18"/>
        </w:rPr>
        <w:t> </w:t>
      </w:r>
      <w:r>
        <w:rPr>
          <w:rStyle w:val="WW8Num4z0"/>
          <w:rFonts w:ascii="Verdana" w:hAnsi="Verdana"/>
          <w:color w:val="4682B4"/>
          <w:sz w:val="18"/>
          <w:szCs w:val="18"/>
        </w:rPr>
        <w:t>Коган</w:t>
      </w:r>
      <w:r>
        <w:rPr>
          <w:rFonts w:ascii="Verdana" w:hAnsi="Verdana"/>
          <w:color w:val="000000"/>
          <w:sz w:val="18"/>
          <w:szCs w:val="18"/>
        </w:rPr>
        <w:t>, П.С. Кабытов, В.И. Матвеев. Под. ред. Е.Я. Когана. Самара, 1999. С. 25. значительной степени к ее деградации. По мнению диссертанта кризисная экологическая ситуация в области, ее проблемы являются следствием размещения производительных сил в регионе без учета экологического фактора, то есть в области на протяжении ряда десятилетий решение экономических вопросов превалировало над экологическими.</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неблагоприятно влияют на жизнедеятельность местного населения. Анализ практики позволяет сделать вывод о повсеместной устойчивой тенденции увеличения заболеваемости как взрослых, так и детей, которая во многом зависит от влияния неблагоприятной окружающей среды. В частности, в городах суммарная заболеваемость в 25-50% случаев связана с загрязнением1.</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Значительное место в решении экологических проблем Самарской области принадлежит законодательству, призванному регулировать отношения по выводу территории из состояния экологического бедствия. В связи с этим, проблемам развития и совершенствования законодательства Российской Федерации, в том числе и законодательство Самарской области в сфере отношений в зоне экологического бедствия подвергнуто всестороннему анализу.</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Настоящее исследование предпринято с целью комплексного и всестороннего правового анализа основных теоретических и практических проблем в преодолении неблагоприятной экологической ситуации на территории Самарского региона и обосновании рекомендаций по совершенствованию действующего законодательства о зонах экологического бедствия.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поставленной цели определены следующие задачи: - исследовать причины и условия возникновения кризисной экологической обстановки на территории Самарской области;</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Государственный доклад о состоянии окружающей природной среды Самарской области в 2000 году. Самара, 2001. Вып. 13. С.8.</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современное состояние правового обеспечения территорий с кризисной экологической ситуацией;</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федеральные целевые программы, направленные на вывод территории Самарской области из состояния экологического бедствия;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охарактеризовать систему органов государственной власти субъектов РФ в сфере отношений в зоне экологического бедствия;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деятельность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нормализации экологической обстановки на подведомственных территориях;</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участие субъектов хозяйственной деятельности в выполнении региональных задач по выводу территории Самарской области из состояния экологического бедствия;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состояние федерального и регионального законодательства, обеспечивающего охрану окружающей среды в зоне экологического бедствия, осуществить его сранительно-правовой анализ;</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и предложить конкретные научно обоснованные рекомендации по совершенствованию правового регулирования механизма вывода территории из состояния зоны экологического бедствия.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Впервые в российской юридической науке представлено комплексное исследование развития</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природоохранительного законодательства России и Самарской области в сфере обеспечения нормализации режима территорий с кризисной экологической ситуацией, проведенного на основе сравнительного анализа норм федерального и регионального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и соответствующей практики его применения. Основные положения, выносимые на защиту: 1. Вывод территории субъекта Российской Федерации из состояния экологического бедствия - специальный, обособленный в правовом регулировании вид деятельности государственных и муниципальных органов, хозяйствующих субъектов, объективно требующий комплексного консолидированного подхода и глубокого теоретического обоснования.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целях точного и</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применения в законодательстве термина «</w:t>
      </w:r>
      <w:r>
        <w:rPr>
          <w:rStyle w:val="WW8Num4z0"/>
          <w:rFonts w:ascii="Verdana" w:hAnsi="Verdana"/>
          <w:color w:val="4682B4"/>
          <w:sz w:val="18"/>
          <w:szCs w:val="18"/>
        </w:rPr>
        <w:t>зона экологического бедствия</w:t>
      </w:r>
      <w:r>
        <w:rPr>
          <w:rFonts w:ascii="Verdana" w:hAnsi="Verdana"/>
          <w:color w:val="000000"/>
          <w:sz w:val="18"/>
          <w:szCs w:val="18"/>
        </w:rPr>
        <w:t>» целесообразно определить, что зона экологического бедствия — территория на которой сложилась чрезвычайная ситуация природного характера, являющаяся результатом антропогенной деятельности, вызревающая долго и</w:t>
      </w:r>
      <w:r>
        <w:rPr>
          <w:rStyle w:val="WW8Num4z0"/>
          <w:rFonts w:ascii="Verdana" w:hAnsi="Verdana"/>
          <w:color w:val="4682B4"/>
          <w:sz w:val="18"/>
          <w:szCs w:val="18"/>
        </w:rPr>
        <w:t>влекущая</w:t>
      </w:r>
      <w:r>
        <w:rPr>
          <w:rStyle w:val="WW8Num3z0"/>
          <w:rFonts w:ascii="Verdana" w:hAnsi="Verdana"/>
          <w:color w:val="000000"/>
          <w:sz w:val="18"/>
          <w:szCs w:val="18"/>
        </w:rPr>
        <w:t> </w:t>
      </w:r>
      <w:r>
        <w:rPr>
          <w:rFonts w:ascii="Verdana" w:hAnsi="Verdana"/>
          <w:color w:val="000000"/>
          <w:sz w:val="18"/>
          <w:szCs w:val="18"/>
        </w:rPr>
        <w:t>соответственно долговременные экологические последствия, которые прежде всего, преодолеваются усилиями органов по охране окружающей среды и природопользованию, в основном за счет загрязнителей.</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процессе обновления и развития экологического законодательства Российской Федерации о зонах экологического бедствия, а также во</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ст.57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необходимо принять Федеральный закон ««О статусе зон экологического бедствия и регулировании хозяйственной и иной деятельности на их , территории». В связи с этим ранее принятые документы, касающиеся зон экологического бедствия, должны применяться с учетом приоритета в этой сфере законодательства о зонах экологического бедствия.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Федеральные целевые программы - модели реализации комплексного подхода к выводу территории Самарской области из состояния 1 экологического бедствия, которые помогают устранить ведомственный и поэлементный подход к охране окружающей среды, дублирование и параллелизм в природоохранной деятельности различных структур, расположенных в границах региона и позволяют концентрировать финансовые, материально-технические и другие ресурсы на решение экологических проблем.</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Политика государства в сфере отношений в зоне экологического бедствия должна быть направлена на эффективное реформирование организации системы органов управления и контроля, прежде всего на федеральном уровне. Для этого необходимо конкретизировать и четко разграничивать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должностных лиц различных органов системы государственного управления,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отношений в зоне экологического бедствия.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Рассматривать управление в области охраны окружающей среды (в том числе в зоне экологического бедствия) на территории Самарского региона как деятельность не только государственных органов, но и органов местного самоуправления, субъектов хозяйственной деятельности по организации охраны и защиты окружающей среды, рационального использования природных ресурсов в целях сохранения и восстановления окружающей среды территории области и вывода территории из состояния экологического бедствия.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Анализ особенностей и тенденций развития экологического законодательства Самарской области показал, что в нем нет правовых норм о порядке придания статуса зон экологического бедствия и его снятия. В связи с этим, необходимо принять закон Самарской области, правовые нормы которого, позволяли бы, с одной стороны, вывести территорию из состояния экологического бедствия, с другой стороны, обеспечить</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граждан на благоприятную окружающую среду и охрану здоровья населения.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Закрепление критериев экологического бедствия при осуществлении хозяйственной деятельности должно быть ориентировано, прежде всего, на защиту и сохранение жизни, здоровья людей и благоприятного состояния окружающей среды как важнейшие условия предотвращения физической гибели российского общества.</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Размежевание прав собственности на землю и иные природные ресурсы на государственную (федеральную, субъектов Российской Федерации), муниципальную и частную собственность — основной способ разграничения природоохранных и</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 xml:space="preserve">полномочий РФ и ее </w:t>
      </w:r>
      <w:r>
        <w:rPr>
          <w:rFonts w:ascii="Verdana" w:hAnsi="Verdana"/>
          <w:color w:val="000000"/>
          <w:sz w:val="18"/>
          <w:szCs w:val="18"/>
        </w:rPr>
        <w:lastRenderedPageBreak/>
        <w:t>субъектов и обоснование их практической деятельности по выводу территории Самарской области из состояния экологического бедствия.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диссертации выводы и предложения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государственных и муниципальных органов на территории Самарской области, в учебном процессе учреждений образования с преподаванием юридических дисциплин: при чтении курсов по экологическому,</w:t>
      </w:r>
      <w:r>
        <w:rPr>
          <w:rStyle w:val="WW8Num4z0"/>
          <w:rFonts w:ascii="Verdana" w:hAnsi="Verdana"/>
          <w:color w:val="4682B4"/>
          <w:sz w:val="18"/>
          <w:szCs w:val="18"/>
        </w:rPr>
        <w:t>административному</w:t>
      </w:r>
      <w:r>
        <w:rPr>
          <w:rFonts w:ascii="Verdana" w:hAnsi="Verdana"/>
          <w:color w:val="000000"/>
          <w:sz w:val="18"/>
          <w:szCs w:val="18"/>
        </w:rPr>
        <w:t>, земельному праву.</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земельного, сельскохозяйственно-кооперативного и трудового права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Основные положения, выводы, предложения и рекомендации, сформулированные в диссертации, отражены в опубликованных автором научных работах, а также в докладе на Международной научно-практической конференции, посвященная проблеме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современного законодательства (Саратов, 2003).</w:t>
      </w:r>
    </w:p>
    <w:p w:rsidR="00991696" w:rsidRDefault="00991696" w:rsidP="0099169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Попугаева, Мария Вадимовна</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Изучение правовых вопросов реализации комплексного подхода к выводу территории Самарской области из состояния экологического бедствия представляет не только научный, но и практический интерес и требует глубокого исследования.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работы, анализируя причины и условия возникновения экологического кризиса на территории Самарской области, проводит анализ состояния окружающей среды в данном регионе и обосновывает вывод о том, что территория Самарской области — это зона экологического бедствия. Диссертант увязывает свои суждения с перспективами развития экологического законодательства России. Так, в качестве основополагающего аргумента для указанного вывода можно руководствоваться ст. 1 проекта Федерального закона «О статусе зон экологического бедствия и регулировании хозяйственной и иной деятельности на их территории», где отмечается что, к критериям экологического бедствия относятся показатели качества окружающей среды и здоровья населения, являющиеся основанием для отнесения территорий к зонам экологического бедствия.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обнаруживается,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раскрывает смыслового содержания понятия «</w:t>
      </w:r>
      <w:r>
        <w:rPr>
          <w:rStyle w:val="WW8Num4z0"/>
          <w:rFonts w:ascii="Verdana" w:hAnsi="Verdana"/>
          <w:color w:val="4682B4"/>
          <w:sz w:val="18"/>
          <w:szCs w:val="18"/>
        </w:rPr>
        <w:t>зона экологического бедствия</w:t>
      </w:r>
      <w:r>
        <w:rPr>
          <w:rFonts w:ascii="Verdana" w:hAnsi="Verdana"/>
          <w:color w:val="000000"/>
          <w:sz w:val="18"/>
          <w:szCs w:val="18"/>
        </w:rPr>
        <w:t>». В связи с этим, автор поддерживает точку зрения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который разъясняет, что чрезвычайные ситуации как природного, так и техногенного характера могут иметь «</w:t>
      </w:r>
      <w:r>
        <w:rPr>
          <w:rStyle w:val="WW8Num4z0"/>
          <w:rFonts w:ascii="Verdana" w:hAnsi="Verdana"/>
          <w:color w:val="4682B4"/>
          <w:sz w:val="18"/>
          <w:szCs w:val="18"/>
        </w:rPr>
        <w:t>экологические последствия</w:t>
      </w:r>
      <w:r>
        <w:rPr>
          <w:rFonts w:ascii="Verdana" w:hAnsi="Verdana"/>
          <w:color w:val="000000"/>
          <w:sz w:val="18"/>
          <w:szCs w:val="18"/>
        </w:rPr>
        <w:t>», их надо различать, разводить: чрезвычайные ситуации природного характера, являющиеся результатом антропогенной деятельности, вызревают долго и влекут соответственно долговременные экологические последствия, которые долго преодолеваются и, прежде всего, усилиями органов по охране окружающей среды и природопользованию, в основном за счет загрязнителей; чрезвычайные ситуации техногенного характера могут также иметь экологические последствия, но они моментальны, разовы, кратковременны и главная роль в их ликвидации принадлежит органам и учреждениям</w:t>
      </w:r>
      <w:r>
        <w:rPr>
          <w:rStyle w:val="WW8Num3z0"/>
          <w:rFonts w:ascii="Verdana" w:hAnsi="Verdana"/>
          <w:color w:val="000000"/>
          <w:sz w:val="18"/>
          <w:szCs w:val="18"/>
        </w:rPr>
        <w:t> </w:t>
      </w:r>
      <w:r>
        <w:rPr>
          <w:rStyle w:val="WW8Num4z0"/>
          <w:rFonts w:ascii="Verdana" w:hAnsi="Verdana"/>
          <w:color w:val="4682B4"/>
          <w:sz w:val="18"/>
          <w:szCs w:val="18"/>
        </w:rPr>
        <w:t>МЧС</w:t>
      </w:r>
      <w:r>
        <w:rPr>
          <w:rFonts w:ascii="Verdana" w:hAnsi="Verdana"/>
          <w:color w:val="000000"/>
          <w:sz w:val="18"/>
          <w:szCs w:val="18"/>
        </w:rPr>
        <w:t>. Наряду с этим, в новейшем законодательстве, по мнению автора, складывается тенденция усиления роли региональных органов государственной власти и управления, а также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Разные причины предполагают и разные пути и сроки их выхода из чрезвычайных ситуаций. По мнению диссертанта, разграничения в области терминологии</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следовало бы учитывать в главе V «</w:t>
      </w:r>
      <w:r>
        <w:rPr>
          <w:rStyle w:val="WW8Num4z0"/>
          <w:rFonts w:ascii="Verdana" w:hAnsi="Verdana"/>
          <w:color w:val="4682B4"/>
          <w:sz w:val="18"/>
          <w:szCs w:val="18"/>
        </w:rPr>
        <w:t>Нормирование в области охраны окружающей среды</w:t>
      </w:r>
      <w:r>
        <w:rPr>
          <w:rFonts w:ascii="Verdana" w:hAnsi="Verdana"/>
          <w:color w:val="000000"/>
          <w:sz w:val="18"/>
          <w:szCs w:val="18"/>
        </w:rPr>
        <w:t>»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Дело в том, что ранее разработанные стандарты предусматривают, что «природная чрезвычайная ситуация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среде, значительные материальные потери и нарушение условий жизнедеятельности людей». Однако, отсутствует понятие «</w:t>
      </w:r>
      <w:r>
        <w:rPr>
          <w:rStyle w:val="WW8Num4z0"/>
          <w:rFonts w:ascii="Verdana" w:hAnsi="Verdana"/>
          <w:color w:val="4682B4"/>
          <w:sz w:val="18"/>
          <w:szCs w:val="18"/>
        </w:rPr>
        <w:t>зона экологического бедствия</w:t>
      </w:r>
      <w:r>
        <w:rPr>
          <w:rFonts w:ascii="Verdana" w:hAnsi="Verdana"/>
          <w:color w:val="000000"/>
          <w:sz w:val="18"/>
          <w:szCs w:val="18"/>
        </w:rPr>
        <w:t>». В связи с этим, целесообразно предложить рекомендацию о необходимости разработать новое определение с учетом Федерального закона от 27 декабря 2002 года «</w:t>
      </w:r>
      <w:r>
        <w:rPr>
          <w:rStyle w:val="WW8Num4z0"/>
          <w:rFonts w:ascii="Verdana" w:hAnsi="Verdana"/>
          <w:color w:val="4682B4"/>
          <w:sz w:val="18"/>
          <w:szCs w:val="18"/>
        </w:rPr>
        <w:t>О техническом регулировании</w:t>
      </w:r>
      <w:r>
        <w:rPr>
          <w:rFonts w:ascii="Verdana" w:hAnsi="Verdana"/>
          <w:color w:val="000000"/>
          <w:sz w:val="18"/>
          <w:szCs w:val="18"/>
        </w:rPr>
        <w:t>».</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уделяет существенное внимание на порядок объявления и установления зон экологического бедствия. Решение о</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 xml:space="preserve">статуса зоны экологического бедствия принимает </w:t>
      </w:r>
      <w:r>
        <w:rPr>
          <w:rFonts w:ascii="Verdana" w:hAnsi="Verdana"/>
          <w:color w:val="000000"/>
          <w:sz w:val="18"/>
          <w:szCs w:val="18"/>
        </w:rPr>
        <w:lastRenderedPageBreak/>
        <w:t>тот же орган, который ранее принимал решение об объявлении территории зоной экологического бедствия. На наш взгляд, вполне обоснованной является рекомендация о том, что последовательным будет и введение при этом аналогичной процедуры оценки уже сделанного, изменение критериев экологического кризиса на данной конкретной территории, государственная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представление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природопользования — все под углом зрения существующей экологической обстановки, сравнения ее с первоначальными показателями. Указанные суждения целесообразно учесть в главе VII проекта Федерального закона «О статусе зон экологического бедствия и регулировании хозяйственной и иной деятельности на их территории».</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Федеральные целевые программы, диссертант полагает, что локальные целевые программы "реабилитации зон экологического бедствия более эффективны, нежели крупные федеральные программы. Убеждения автора основывается на практике</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Fonts w:ascii="Verdana" w:hAnsi="Verdana"/>
          <w:color w:val="000000"/>
          <w:sz w:val="18"/>
          <w:szCs w:val="18"/>
        </w:rPr>
        <w:t>, когда бремя финансирования таких программ возлагается на региональные источники. Отмечается, что в проектах локальных программ учитывают в полном объеме особенности сложившейся ситуации на каждой конкретной территории. Проводя детальный анализ Федеральных целевых программ, действовавших на территории Самарской области, автор приходит к выводу, что их реализация на территории области имела крайне важное значение для региона - как в экологическом, так и в сЪциальном плане. Отмечается, что в настоящее время задачи оздоровления окружающей среды на территории Самарской области решаются в рамках реализации Федеральной целевой программы «Экология и природные ресурсы России (2002 - 2010 годы)», в которую составной частью вошли ранее действующие программы экологической направленности. По мнению диссертанта, при утверждении указанной</w:t>
      </w:r>
      <w:r>
        <w:rPr>
          <w:rStyle w:val="WW8Num3z0"/>
          <w:rFonts w:ascii="Verdana" w:hAnsi="Verdana"/>
          <w:color w:val="000000"/>
          <w:sz w:val="18"/>
          <w:szCs w:val="18"/>
        </w:rPr>
        <w:t> </w:t>
      </w:r>
      <w:r>
        <w:rPr>
          <w:rStyle w:val="WW8Num4z0"/>
          <w:rFonts w:ascii="Verdana" w:hAnsi="Verdana"/>
          <w:color w:val="4682B4"/>
          <w:sz w:val="18"/>
          <w:szCs w:val="18"/>
        </w:rPr>
        <w:t>ФЦП</w:t>
      </w:r>
      <w:r>
        <w:rPr>
          <w:rStyle w:val="WW8Num3z0"/>
          <w:rFonts w:ascii="Verdana" w:hAnsi="Verdana"/>
          <w:color w:val="000000"/>
          <w:sz w:val="18"/>
          <w:szCs w:val="18"/>
        </w:rPr>
        <w:t> </w:t>
      </w:r>
      <w:r>
        <w:rPr>
          <w:rFonts w:ascii="Verdana" w:hAnsi="Verdana"/>
          <w:color w:val="000000"/>
          <w:sz w:val="18"/>
          <w:szCs w:val="18"/>
        </w:rPr>
        <w:t>необходимо отметить нелогичность действий Правительства РФ. Дело в том, что после этого события уже в 2002 году принимаются такие важнейшие документы, как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Экологическая доктрина Российской Федерации и т.д. Думается, что содержание указанных документов должно быть отражено в содержании ФЦП «Экология и природные ресурсы России (2002 - 2010 годы)».</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дает общую характеристику управления в области охраны окружающей среды и природопользования в зоне экологического бедствия, исследуя его терминолого-понятийный аппарат. Это позволяет диссертанту определить управление в указанной сфере как деятельность не только государственных органов, но и органов местного самоуправления, хозяйствующих субъектов по организации рационального использования, воспроизводства природных ресурсов, охраны и защиты окружающей среды в целях сохранения и восстановления экологической обстановки.</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Значительное внимание автором уделено</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РФ в сфере отношений в зоне экологического бедствия. Диссертант отмечает, что на сегодняшний день федеральными органами в области охраны окружающей среды еще не разработаны положения, протоколы или иные документы по разграничению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сфере охраны окружающей среды в зоне экологического бедствия. Отсутствие такого рода официальных документов сказывается на практике их совместной деятельности по охране окружающей среды, создает действительные проблемы в их взаимодействии. В этом случае инициатива формирования такого рода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значимого документа должна исходить от</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так как именно за ним, после проведения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2004 году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20 мая 2004г. «Вопросы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 xml:space="preserve">власти» и т.п.), закреплено право осуществлять межведомственную координацию взаимодействия органов в сфере охраны окружающей среды. Территориальные органы, являясь государственными структурными подразделениями, действуют на основании федерального законодательства. К сожалению, на местном уровне выглядит достаточно слабо нормативная правовая база, регулирующая деятельность этих органов. В связи с этим, по мнению диссертанта, необходимо дополнительно разработать и принять пакет соответствующих документов. Предпринятое автором комплексное изучение правовых аспектов системы органов управления в области охраны окружающей среды и природопользования посредством анализа отечественной нормативно-правовой базы, позволяет сделать вывод, что наиболее приемлемым выглядит вариант системы органов в сфере управления охраной окружающей среды (в том числе, в сфере отношений в зоне экологического бедствия) на территории Самарской области, где концентрация всех </w:t>
      </w:r>
      <w:r>
        <w:rPr>
          <w:rFonts w:ascii="Verdana" w:hAnsi="Verdana"/>
          <w:color w:val="000000"/>
          <w:sz w:val="18"/>
          <w:szCs w:val="18"/>
        </w:rPr>
        <w:lastRenderedPageBreak/>
        <w:t>полномочий и рычагов управления охраны окружающей среды сосредоточена в Правительстве области. Это можно осуществить только в случае передачи Главного управления природных ресурсов и охраны окружающей среды МПР России по Самарской области (Главное управление)1 как юридического лица в структуру Правительства области. Теоретически, на наш взгляд, такая трансформация возможна, так как уже сегодня территориальный орган в лице Главного управления существует г только лишь благодаря финансированию областью (80 % выполняемых Главным управлением работ в объеме 1,5 млн. рублей в год). Оставшиеся 20% объема работ Министерство вполне может передать к</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своему окружному департаменту в Нижний Новгород и непосредственно Правительству области. Однако этот вопрос может быть решен только соответствующим</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а возможно и потребует</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Так как здесь затрагиваются основы структуры Правительства РФ и его органов с их</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правами и обязанностями. г</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Проведенный автором анализ позволяет выявить основные направления природоохранной деятельности в муниципальных образованиях Самарского региона, порядок осуществления которых предусмотрен нормативно-правовыми актами всех уровней власти.</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полномочий органов местного самоуправления в области охраны окружающей среды в зоне экологического</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Ныне Управление федеральной службы по надзору в сфере природопользования в Самарской области. - См.: Приказ МПР России от 13 августа 2004 г. «О переподчинении территориальных органов Министерства природных ресурсов Российской Федерации» // Справочная правовая система ГАРАНТ.</w:t>
      </w:r>
      <w:r>
        <w:rPr>
          <w:rStyle w:val="WW8Num3z0"/>
          <w:rFonts w:ascii="Verdana" w:hAnsi="Verdana"/>
          <w:color w:val="000000"/>
          <w:sz w:val="18"/>
          <w:szCs w:val="18"/>
        </w:rPr>
        <w:t> </w:t>
      </w:r>
      <w:r>
        <w:rPr>
          <w:rStyle w:val="WW8Num4z0"/>
          <w:rFonts w:ascii="Verdana" w:hAnsi="Verdana"/>
          <w:color w:val="4682B4"/>
          <w:sz w:val="18"/>
          <w:szCs w:val="18"/>
        </w:rPr>
        <w:t>НПП</w:t>
      </w:r>
      <w:r>
        <w:rPr>
          <w:rStyle w:val="WW8Num3z0"/>
          <w:rFonts w:ascii="Verdana" w:hAnsi="Verdana"/>
          <w:color w:val="000000"/>
          <w:sz w:val="18"/>
          <w:szCs w:val="18"/>
        </w:rPr>
        <w:t> </w:t>
      </w:r>
      <w:r>
        <w:rPr>
          <w:rFonts w:ascii="Verdana" w:hAnsi="Verdana"/>
          <w:color w:val="000000"/>
          <w:sz w:val="18"/>
          <w:szCs w:val="18"/>
        </w:rPr>
        <w:t>«Гарант - Сервис». Версия 5.5&lt;1 от 5.09.2004. бедствия, отмечается тенденция экологизации российского законодательства. Так, нормы,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Федеральном законе от 10 января 2002 года «</w:t>
      </w:r>
      <w:r>
        <w:rPr>
          <w:rStyle w:val="WW8Num4z0"/>
          <w:rFonts w:ascii="Verdana" w:hAnsi="Verdana"/>
          <w:color w:val="4682B4"/>
          <w:sz w:val="18"/>
          <w:szCs w:val="18"/>
        </w:rPr>
        <w:t>Об охране окружающей среды</w:t>
      </w:r>
      <w:r>
        <w:rPr>
          <w:rFonts w:ascii="Verdana" w:hAnsi="Verdana"/>
          <w:color w:val="000000"/>
          <w:sz w:val="18"/>
          <w:szCs w:val="18"/>
        </w:rPr>
        <w:t>» (в ст. 68 «</w:t>
      </w:r>
      <w:r>
        <w:rPr>
          <w:rStyle w:val="WW8Num4z0"/>
          <w:rFonts w:ascii="Verdana" w:hAnsi="Verdana"/>
          <w:color w:val="4682B4"/>
          <w:sz w:val="18"/>
          <w:szCs w:val="18"/>
        </w:rPr>
        <w:t>Муниципальный экологический контроль</w:t>
      </w:r>
      <w:r>
        <w:rPr>
          <w:rFonts w:ascii="Verdana" w:hAnsi="Verdana"/>
          <w:color w:val="000000"/>
          <w:sz w:val="18"/>
          <w:szCs w:val="18"/>
        </w:rPr>
        <w:t>»),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и в Федеральном законе от 6 октября 2003 года «</w:t>
      </w:r>
      <w:r>
        <w:rPr>
          <w:rStyle w:val="WW8Num4z0"/>
          <w:rFonts w:ascii="Verdana" w:hAnsi="Verdana"/>
          <w:color w:val="4682B4"/>
          <w:sz w:val="18"/>
          <w:szCs w:val="18"/>
        </w:rPr>
        <w:t>Об общих принципах местного самоуправления в Российской Федерации</w:t>
      </w:r>
      <w:r>
        <w:rPr>
          <w:rFonts w:ascii="Verdana" w:hAnsi="Verdana"/>
          <w:color w:val="000000"/>
          <w:sz w:val="18"/>
          <w:szCs w:val="18"/>
        </w:rPr>
        <w:t>». Диссертант положительно оценивает тенденцию расширения полномочий органов местного самоуправления в области экологического контроля.</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Аргументировано показывается, что проводимая на предприятиях Самарской области политика, по выводу территории из состояния экологического бедствия, оказывает позитивное влияние на экологическую ситуацию, а также позволяет решать экологические проблемы Самарского региона.</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отмечается, что</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и Устав Самарской области, а также ряд федеральных законов предоставили широкую возможность формирования региональной правовой базы Самарской области в сфере охраны окружающей среды. Выявляется необходимость принятия проекта Федерального закона «О статусе зон экологического бедствия и регулировании хозяйственной и иной деятельности на их территории», а в регионе соответствующий пакет</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правовых актов, который будет раскрывать основные положения закона. Проводимый диссертантом детальный анализ регионального экологического законодательства позволил сделать вывод о том, что потребность в издании нормативных региональных правовых актов об окружающей среде региона возникает при наличии</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на федеральном уровне и имеющийся возможности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своеобразие</w:t>
      </w:r>
      <w:r>
        <w:rPr>
          <w:rFonts w:ascii="Verdana" w:hAnsi="Verdana"/>
          <w:color w:val="000000"/>
          <w:sz w:val="18"/>
          <w:szCs w:val="18"/>
        </w:rPr>
        <w:t>» региональной экологической политики в рамках закона. Действующие в Самарской области законы, а также</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на практике позволяют более широко и оперативно, применительно к региональным условиям, решать экологические проблемы вывода Самарской области из состояния экологического бедствия и обеспечение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проживающих на данной территории, на здоровье и благоприятную окружающую среду.</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региональных проблем разграничения. прав собственности на природные ресурсы в зоне экологического бедствия, показывает, что в Самарском регионе органы власти располагают достаточным объемом г полномочий, который необходим и достаточен для представления и защиты регионального интереса, а также для вывода Самарской области из состояния экологического бедствия.</w:t>
      </w:r>
    </w:p>
    <w:p w:rsidR="00991696" w:rsidRDefault="00991696" w:rsidP="0099169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Предпринятое автором комплексное изучение правовых аспектов по выводу территории Самарской области из состояния экологического бедствия, посредством анализа отечественной </w:t>
      </w:r>
      <w:r>
        <w:rPr>
          <w:rFonts w:ascii="Verdana" w:hAnsi="Verdana"/>
          <w:color w:val="000000"/>
          <w:sz w:val="18"/>
          <w:szCs w:val="18"/>
        </w:rPr>
        <w:lastRenderedPageBreak/>
        <w:t>нормативно-правовой базы, статистических данных, периодических изданий, научных монографий позволяет констатировать одну из самых негативных тенденций - отсутствие гибкого и</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механизма, призванного обеспечивать право г человека на благоприятные условия жизни в полном объеме.</w:t>
      </w:r>
    </w:p>
    <w:p w:rsidR="00991696" w:rsidRDefault="00991696" w:rsidP="0099169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182</w:t>
      </w:r>
    </w:p>
    <w:p w:rsidR="00991696" w:rsidRDefault="00991696" w:rsidP="0099169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Попугаева, Мария Вадимовна, 2005 год</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1993г. // Российская газета. 1993.-25 дек.; СЗ РФ.-2003. -№ 30.-С. 3051.</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16 ноября 1995г. // СЗ РФ. 1995. - № 25-Ст. 4471; 2002. - № 52 (часть 1). - Ст. 5132; 2003. - № 52 (часть 1). -Ст. 5038; 2004. - № 35. - Ст. 3607.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 кодекс РФ от 29 января 1997г. // СЗ РФ. 1997. - № 5. -Ст. 610; 2003.-№50.-Ст. 4857; 2004.-№ 35. - Ст. 3607.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 РФ от 25 октября 2001 г. // СЗ РФ. — 2001. — № 44. Ст. 4147; 2002. - № 30. - Ст. 3018; 2003. - № 27 (часть 1). -Ст. 2700; 2004.-№41.-Ст. 3993. '</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Воздушный кодекс РФ от 19 марта 1997г. // СЗ РФ. 1997. -№ 12.-Ст. 1383; 2004.-№35.-Ст. 3607.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Бюджетный кодекс РФ от 31 февраля 1998г. // СЗ РФ. 1998. -№ 31. - Ст. - 3823; 2004. - № 34. - 3526.</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11 октября 1991г. «</w:t>
      </w:r>
      <w:r>
        <w:rPr>
          <w:rStyle w:val="WW8Num4z0"/>
          <w:rFonts w:ascii="Verdana" w:hAnsi="Verdana"/>
          <w:color w:val="4682B4"/>
          <w:sz w:val="18"/>
          <w:szCs w:val="18"/>
        </w:rPr>
        <w:t>О плате за землю</w:t>
      </w:r>
      <w:r>
        <w:rPr>
          <w:rFonts w:ascii="Verdana" w:hAnsi="Verdana"/>
          <w:color w:val="000000"/>
          <w:sz w:val="18"/>
          <w:szCs w:val="18"/>
        </w:rPr>
        <w:t>» // ВСНД РФ и ВС РФ. 1991. - № 44. - Ст. 1424; СЗ РФ. - 2004. - № 34. -Ст. 3531.</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РФ от 19 декабря 1991г.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ВСНД РФ и ВС РФ. 1992. - № 10. - Ст. 457.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И Основы законодательства РФ об охране здоровья // ВСНД РСФСР.-1993.-№33.-Ст. 1318.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21 декабря 1994г. «О защите населения и территорий от чрезвычайных ситуаций природного и техногенного характера» // СЗ РФ. 1994. - № 35. - Ст. 3648; 2002. - № 44.1. Ст. 4294.г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23 февраля 1995г. «О природных лечебных ресурсах, лечебно-оздоровительных местностях и курортах» // СЗ РФ. 1995. - № 9. - Ст. 713.</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14 марта 1995г.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 12. - Ст. 1024; 2003. -№ 21. — Ст.957.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24 апреля 1995г. «</w:t>
      </w:r>
      <w:r>
        <w:rPr>
          <w:rStyle w:val="WW8Num4z0"/>
          <w:rFonts w:ascii="Verdana" w:hAnsi="Verdana"/>
          <w:color w:val="4682B4"/>
          <w:sz w:val="18"/>
          <w:szCs w:val="18"/>
        </w:rPr>
        <w:t>О животном мире</w:t>
      </w:r>
      <w:r>
        <w:rPr>
          <w:rFonts w:ascii="Verdana" w:hAnsi="Verdana"/>
          <w:color w:val="000000"/>
          <w:sz w:val="18"/>
          <w:szCs w:val="18"/>
        </w:rPr>
        <w:t>» // СЗ РФ.- 1995.-№ 17.-Ст. 1462; 2003. -№ 46 (часть 1).-Ст.4444.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19 мая 1995г. «Об общественныхVобъединениях» // СЗ РФ. 1995. - № 21. - Ст. 1930.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28 августа 1995г.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1995.-№35.-Ст. 3506.; 1997.-№ 12.-Ст. 1378.; 2000.-№32. - Ст. 3330.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23 ноября 1995г.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с изм. и доп. от 15 апреля 1998г. // СЗ РФ. 1995. - № 48. -Ст. 4556; 1998. -№ 16. - Ст. 1800.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21 июля 1997 г.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СЗ РФ. 1997. -№ 30. - Ст. 3588; 2000. - № 33. - Ст. 3348.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6 мая 1998г. «</w:t>
      </w:r>
      <w:r>
        <w:rPr>
          <w:rStyle w:val="WW8Num4z0"/>
          <w:rFonts w:ascii="Verdana" w:hAnsi="Verdana"/>
          <w:color w:val="4682B4"/>
          <w:sz w:val="18"/>
          <w:szCs w:val="18"/>
        </w:rPr>
        <w:t>О плате за пользование водными объектами</w:t>
      </w:r>
      <w:r>
        <w:rPr>
          <w:rFonts w:ascii="Verdana" w:hAnsi="Verdana"/>
          <w:color w:val="000000"/>
          <w:sz w:val="18"/>
          <w:szCs w:val="18"/>
        </w:rPr>
        <w:t>» // СЗ РФ. 1998. -№ 19. - Ст. 2067; 1999. -№ 14. -Ст. 1652; 2001. — № 33. -Ст.3414г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24 июня 1998г.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СЗ РФ. 1998. - № 26. - Ст. 3809; 2003. - № 2. -Ст. 167.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12 марта 1999г. «О санитарно-эпидемиологическом благополучии населения» // СЗ РФ. 1999.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Ст. 1650; 2003. - № 27 (часть 1). - Ст. 2700.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4 мая 1999г.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 18. - Ст. 2222.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17г июля 2001г.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СЗ РФ. 2001. — № 27. — Ст. 3060.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Федеральный закон от 10 января 2002г.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 2. - Ст. 133.</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6 октября 2003г. «Об общих принципах организации органов местного самоуправления в Российской Федерации» // Справочная правовая система ГАРАНТ.</w:t>
      </w:r>
      <w:r>
        <w:rPr>
          <w:rStyle w:val="WW8Num3z0"/>
          <w:rFonts w:ascii="Verdana" w:hAnsi="Verdana"/>
          <w:color w:val="000000"/>
          <w:sz w:val="18"/>
          <w:szCs w:val="18"/>
        </w:rPr>
        <w:t> </w:t>
      </w:r>
      <w:r>
        <w:rPr>
          <w:rStyle w:val="WW8Num4z0"/>
          <w:rFonts w:ascii="Verdana" w:hAnsi="Verdana"/>
          <w:color w:val="4682B4"/>
          <w:sz w:val="18"/>
          <w:szCs w:val="18"/>
        </w:rPr>
        <w:t>НЛП</w:t>
      </w:r>
      <w:r>
        <w:rPr>
          <w:rStyle w:val="WW8Num3z0"/>
          <w:rFonts w:ascii="Verdana" w:hAnsi="Verdana"/>
          <w:color w:val="000000"/>
          <w:sz w:val="18"/>
          <w:szCs w:val="18"/>
        </w:rPr>
        <w:t> </w:t>
      </w:r>
      <w:r>
        <w:rPr>
          <w:rFonts w:ascii="Verdana" w:hAnsi="Verdana"/>
          <w:color w:val="000000"/>
          <w:sz w:val="18"/>
          <w:szCs w:val="18"/>
        </w:rPr>
        <w:t>«Гарант -Сервис». Версия 5.5d от 5.09.2004.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 декабря 1993г.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САПП</w:t>
      </w:r>
      <w:r>
        <w:rPr>
          <w:rFonts w:ascii="Verdana" w:hAnsi="Verdana"/>
          <w:color w:val="000000"/>
          <w:sz w:val="18"/>
          <w:szCs w:val="18"/>
        </w:rPr>
        <w:t>. 1993. - № 51. - Ст. 4932.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4 февраля 1994г. «О государственной стратегии Российской Федерации по охране окружающей природной среды и обеспечению устойчивого развития» // САПП. 1994. — № 6. -Ст. 436.</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 Президента РФ от 14 августа 1996г.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1996.34. Ст. 4082.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РФ от 17 мая 2000г. «О структуре федеральных1. Горганов исполнительной власти» // СЗ РФ. 2000. - № 21. - Ст. 2168; № 39. - Ст. 3856; № 49. - Ст. 4799.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РФ от 09 марта 2004г.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СЗ РФ. 2004. -№11. -Ст. 945.</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РФ от 20 мая 2004г. «</w:t>
      </w:r>
      <w:r>
        <w:rPr>
          <w:rStyle w:val="WW8Num4z0"/>
          <w:rFonts w:ascii="Verdana" w:hAnsi="Verdana"/>
          <w:color w:val="4682B4"/>
          <w:sz w:val="18"/>
          <w:szCs w:val="18"/>
        </w:rPr>
        <w:t>Вопросы структуры федеральных органов исполнительной власти</w:t>
      </w:r>
      <w:r>
        <w:rPr>
          <w:rFonts w:ascii="Verdana" w:hAnsi="Verdana"/>
          <w:color w:val="000000"/>
          <w:sz w:val="18"/>
          <w:szCs w:val="18"/>
        </w:rPr>
        <w:t>» // СЗ РФ. 2004. —</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Ст. 2023; Российская газета. - 2004. - 3 дек.</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от 13 сентября 1996г. «</w:t>
      </w:r>
      <w:r>
        <w:rPr>
          <w:rStyle w:val="WW8Num4z0"/>
          <w:rFonts w:ascii="Verdana" w:hAnsi="Verdana"/>
          <w:color w:val="4682B4"/>
          <w:sz w:val="18"/>
          <w:szCs w:val="18"/>
        </w:rPr>
        <w:t>О классификации чрезвычайных ситуаций природного и техногенного характера</w:t>
      </w:r>
      <w:r>
        <w:rPr>
          <w:rFonts w:ascii="Verdana" w:hAnsi="Verdana"/>
          <w:color w:val="000000"/>
          <w:sz w:val="18"/>
          <w:szCs w:val="18"/>
        </w:rPr>
        <w:t>» // СЗ РФ. 1996. - № 39. - Ст. 4563.</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Положение о Министерстве промышленности и энергетики Российской Федерации. Постановление Правительства. РФ от 16 июня 2004г. // СЗ РФ. 2004. - № 25. - Ст. 2566.</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16 июня 2004г. «</w:t>
      </w:r>
      <w:r>
        <w:rPr>
          <w:rStyle w:val="WW8Num4z0"/>
          <w:rFonts w:ascii="Verdana" w:hAnsi="Verdana"/>
          <w:color w:val="4682B4"/>
          <w:sz w:val="18"/>
          <w:szCs w:val="18"/>
        </w:rPr>
        <w:t>Об утверждении Положения о Федеральном агентстве водных ресурсов</w:t>
      </w:r>
      <w:r>
        <w:rPr>
          <w:rFonts w:ascii="Verdana" w:hAnsi="Verdana"/>
          <w:color w:val="000000"/>
          <w:sz w:val="18"/>
          <w:szCs w:val="18"/>
        </w:rPr>
        <w:t>» // СЗ РФ. 2004. - № 25. - Ст. 2564.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16 июня 2004г. «</w:t>
      </w:r>
      <w:r>
        <w:rPr>
          <w:rStyle w:val="WW8Num4z0"/>
          <w:rFonts w:ascii="Verdana" w:hAnsi="Verdana"/>
          <w:color w:val="4682B4"/>
          <w:sz w:val="18"/>
          <w:szCs w:val="18"/>
        </w:rPr>
        <w:t>Об утверждении Положения о Федеральном агентстве лесного хозяйства</w:t>
      </w:r>
      <w:r>
        <w:rPr>
          <w:rFonts w:ascii="Verdana" w:hAnsi="Verdana"/>
          <w:color w:val="000000"/>
          <w:sz w:val="18"/>
          <w:szCs w:val="18"/>
        </w:rPr>
        <w:t>» // СЗ РФ. 2004. - № 25. - Ст. 2565.</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17 июня 2004г. «</w:t>
      </w:r>
      <w:r>
        <w:rPr>
          <w:rStyle w:val="WW8Num4z0"/>
          <w:rFonts w:ascii="Verdana" w:hAnsi="Verdana"/>
          <w:color w:val="4682B4"/>
          <w:sz w:val="18"/>
          <w:szCs w:val="18"/>
        </w:rPr>
        <w:t>Об утверждении Положения о Федеральном агентстве по недропользованию</w:t>
      </w:r>
      <w:r>
        <w:rPr>
          <w:rFonts w:ascii="Verdana" w:hAnsi="Verdana"/>
          <w:color w:val="000000"/>
          <w:sz w:val="18"/>
          <w:szCs w:val="18"/>
        </w:rPr>
        <w:t>» // СЗ РФ. 2004. - № 26. - Ст. 2669.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Положение о Федеральной службе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защиты прав потребителей и благополучия человека. Постановление Правительства РФ от 30 июня 2004г. // СЗ РФ. 2004. - № 28.1. Ст. 2899.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Вопросы Министерства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гражданской обороны, чрезвычайным ситуациям и ликвидации последствий стихийных бедствий. Постановление Правительства РФ от 11 июля 2004г. // СЗг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РФ. 2004. - № 28. - Ст. 2882.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Положение о Министерстве природных ресурсов Российской Федерации.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22 июля 2004г. // СЗ РФ. 2004. - № 31. - Ст. 3260; № 32. - Ст. 3347.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Положение о Федеральной Службе по гидрометеорологии и мониторингу окружающей среды. Утверждено Постановлением Правительства РФ от 23 июля 2004г. // СЗ РФ. 2004. -№31.1. Ст. 3262.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30 июля 2004г. «Об утверждении Положения о Федеральной службе по надзору в сфере природопользования» // СЗ РФ. 2004. - № 32. - Ст. 3347.</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 Федеральной службе по экологическому, технологическому и атомному надзору. Утверждено Постановлением Правительства РФ от 30 июля 2004г. // СЗ РФ. 2004. - № 32.1. Ст. 3348.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30 июля 2004г. «</w:t>
      </w:r>
      <w:r>
        <w:rPr>
          <w:rStyle w:val="WW8Num4z0"/>
          <w:rFonts w:ascii="Verdana" w:hAnsi="Verdana"/>
          <w:color w:val="4682B4"/>
          <w:sz w:val="18"/>
          <w:szCs w:val="18"/>
        </w:rPr>
        <w:t>Об утверждении Положения о Федеральной службе государственной статистики</w:t>
      </w:r>
      <w:r>
        <w:rPr>
          <w:rFonts w:ascii="Verdana" w:hAnsi="Verdana"/>
          <w:color w:val="000000"/>
          <w:sz w:val="18"/>
          <w:szCs w:val="18"/>
        </w:rPr>
        <w:t>» // СЗ РФ. 2004. - № 32. - Ст. 3346.</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Положение о Федеральном агентстве кадастра объектов недвижимости. Постановление Правительства РФ от 23 августа 2004г. // СЗ РФ. 2004. - № 34. - Ст. 3554.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от 13 августа 2004г. «О переподчинении территориальных органов Министерства природных ресурсов Российской Федерации» // Справочная правовая система ГАРАНТ.</w:t>
      </w:r>
      <w:r>
        <w:rPr>
          <w:rStyle w:val="WW8Num3z0"/>
          <w:rFonts w:ascii="Verdana" w:hAnsi="Verdana"/>
          <w:color w:val="000000"/>
          <w:sz w:val="18"/>
          <w:szCs w:val="18"/>
        </w:rPr>
        <w:t> </w:t>
      </w:r>
      <w:r>
        <w:rPr>
          <w:rStyle w:val="WW8Num4z0"/>
          <w:rFonts w:ascii="Verdana" w:hAnsi="Verdana"/>
          <w:color w:val="4682B4"/>
          <w:sz w:val="18"/>
          <w:szCs w:val="18"/>
        </w:rPr>
        <w:t>НПП</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 Сервис</w:t>
      </w:r>
      <w:r>
        <w:rPr>
          <w:rFonts w:ascii="Verdana" w:hAnsi="Verdana"/>
          <w:color w:val="000000"/>
          <w:sz w:val="18"/>
          <w:szCs w:val="18"/>
        </w:rPr>
        <w:t>». - Версия 5.5d от 5.09.2004.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 Перечень Федеральных целевых программ и федеральных программ развития регионов, предусматривающих и финансировавшихся за счет средств федерального бюджета на 2003 г. — Документы // Российская газета. 2002. - 28 февр.</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Порядок разработки реализации федеральных целевых программ и межгосударственных целевых программ, в осуществлении которых участвует РФ. Утвержден Постановлением Правительства РФ от 26 июня 1995г. // СЗ РФ. 1995. - № 28.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Ст. 2669; 2003. № 12. - Ст. 1140.г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Региональное законодательство</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города Воронежа // Воронежский курьер. 1995. — 7 окт.</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Устав Самарской области // Самарские известия. 1995. -№ 278. - 24 декаб.</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Самарской области от 26 января 1996г.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Самарской области» // «</w:t>
      </w:r>
      <w:r>
        <w:rPr>
          <w:rStyle w:val="WW8Num4z0"/>
          <w:rFonts w:ascii="Verdana" w:hAnsi="Verdana"/>
          <w:color w:val="4682B4"/>
          <w:sz w:val="18"/>
          <w:szCs w:val="18"/>
        </w:rPr>
        <w:t>Волжская коммуна</w:t>
      </w:r>
      <w:r>
        <w:rPr>
          <w:rFonts w:ascii="Verdana" w:hAnsi="Verdana"/>
          <w:color w:val="000000"/>
          <w:sz w:val="18"/>
          <w:szCs w:val="18"/>
        </w:rPr>
        <w:t>». 1996. - № 20. - 2 февр.; 2003. - № 46. - 12 июн.г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Самарской области от 16 июня 1998 г. «</w:t>
      </w:r>
      <w:r>
        <w:rPr>
          <w:rStyle w:val="WW8Num4z0"/>
          <w:rFonts w:ascii="Verdana" w:hAnsi="Verdana"/>
          <w:color w:val="4682B4"/>
          <w:sz w:val="18"/>
          <w:szCs w:val="18"/>
        </w:rPr>
        <w:t>Об инвестициях в Самарской области</w:t>
      </w:r>
      <w:r>
        <w:rPr>
          <w:rFonts w:ascii="Verdana" w:hAnsi="Verdana"/>
          <w:color w:val="000000"/>
          <w:sz w:val="18"/>
          <w:szCs w:val="18"/>
        </w:rPr>
        <w:t>» // Справочная правовая система ГАРАНТ. НПП «</w:t>
      </w:r>
      <w:r>
        <w:rPr>
          <w:rStyle w:val="WW8Num4z0"/>
          <w:rFonts w:ascii="Verdana" w:hAnsi="Verdana"/>
          <w:color w:val="4682B4"/>
          <w:sz w:val="18"/>
          <w:szCs w:val="18"/>
        </w:rPr>
        <w:t>Гарант Сервис</w:t>
      </w:r>
      <w:r>
        <w:rPr>
          <w:rFonts w:ascii="Verdana" w:hAnsi="Verdana"/>
          <w:color w:val="000000"/>
          <w:sz w:val="18"/>
          <w:szCs w:val="18"/>
        </w:rPr>
        <w:t>». - Версия 5.5с! от 5.09.2004.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Самарской области от 16 июля 1998г. «</w:t>
      </w:r>
      <w:r>
        <w:rPr>
          <w:rStyle w:val="WW8Num4z0"/>
          <w:rFonts w:ascii="Verdana" w:hAnsi="Verdana"/>
          <w:color w:val="4682B4"/>
          <w:sz w:val="18"/>
          <w:szCs w:val="18"/>
        </w:rPr>
        <w:t>О земле</w:t>
      </w:r>
      <w:r>
        <w:rPr>
          <w:rFonts w:ascii="Verdana" w:hAnsi="Verdana"/>
          <w:color w:val="000000"/>
          <w:sz w:val="18"/>
          <w:szCs w:val="18"/>
        </w:rPr>
        <w:t>» //</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Волжская коммуна». 1998. - № 132-133. - 22 июл.; 2002. - № 95. -9 окт.; 2003. -№ 64. - 10 апр.</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Самарской области от 17 декабря 1998г. «</w:t>
      </w:r>
      <w:r>
        <w:rPr>
          <w:rStyle w:val="WW8Num4z0"/>
          <w:rFonts w:ascii="Verdana" w:hAnsi="Verdana"/>
          <w:color w:val="4682B4"/>
          <w:sz w:val="18"/>
          <w:szCs w:val="18"/>
        </w:rPr>
        <w:t>Об отходах производства и потребления на территории Самарской области</w:t>
      </w:r>
      <w:r>
        <w:rPr>
          <w:rFonts w:ascii="Verdana" w:hAnsi="Verdana"/>
          <w:color w:val="000000"/>
          <w:sz w:val="18"/>
          <w:szCs w:val="18"/>
        </w:rPr>
        <w:t>» // «</w:t>
      </w:r>
      <w:r>
        <w:rPr>
          <w:rStyle w:val="WW8Num4z0"/>
          <w:rFonts w:ascii="Verdana" w:hAnsi="Verdana"/>
          <w:color w:val="4682B4"/>
          <w:sz w:val="18"/>
          <w:szCs w:val="18"/>
        </w:rPr>
        <w:t>Волжская коммуна</w:t>
      </w:r>
      <w:r>
        <w:rPr>
          <w:rFonts w:ascii="Verdana" w:hAnsi="Verdana"/>
          <w:color w:val="000000"/>
          <w:sz w:val="18"/>
          <w:szCs w:val="18"/>
        </w:rPr>
        <w:t>». 2002. - № 189. - 11 окт.; 2004. - № 84.12 мая.</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Самарской области от 18 мая 1999г. «</w:t>
      </w:r>
      <w:r>
        <w:rPr>
          <w:rStyle w:val="WW8Num4z0"/>
          <w:rFonts w:ascii="Verdana" w:hAnsi="Verdana"/>
          <w:color w:val="4682B4"/>
          <w:sz w:val="18"/>
          <w:szCs w:val="18"/>
        </w:rPr>
        <w:t>О лесах Самарской области</w:t>
      </w:r>
      <w:r>
        <w:rPr>
          <w:rFonts w:ascii="Verdana" w:hAnsi="Verdana"/>
          <w:color w:val="000000"/>
          <w:sz w:val="18"/>
          <w:szCs w:val="18"/>
        </w:rPr>
        <w:t>» // «</w:t>
      </w:r>
      <w:r>
        <w:rPr>
          <w:rStyle w:val="WW8Num4z0"/>
          <w:rFonts w:ascii="Verdana" w:hAnsi="Verdana"/>
          <w:color w:val="4682B4"/>
          <w:sz w:val="18"/>
          <w:szCs w:val="18"/>
        </w:rPr>
        <w:t>Волжская коммуна</w:t>
      </w:r>
      <w:r>
        <w:rPr>
          <w:rFonts w:ascii="Verdana" w:hAnsi="Verdana"/>
          <w:color w:val="000000"/>
          <w:sz w:val="18"/>
          <w:szCs w:val="18"/>
        </w:rPr>
        <w:t>». — 1999. № 77. — 21 мая; 2002.75. 8 мая; 2004. - № 122. - 7 июл.</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Самарской области от 28 сентября 1999г. «</w:t>
      </w:r>
      <w:r>
        <w:rPr>
          <w:rStyle w:val="WW8Num4z0"/>
          <w:rFonts w:ascii="Verdana" w:hAnsi="Verdana"/>
          <w:color w:val="4682B4"/>
          <w:sz w:val="18"/>
          <w:szCs w:val="18"/>
        </w:rPr>
        <w:t>О плате за пользование водными объектами на территории Самарской области</w:t>
      </w:r>
      <w:r>
        <w:rPr>
          <w:rFonts w:ascii="Verdana" w:hAnsi="Verdana"/>
          <w:color w:val="000000"/>
          <w:sz w:val="18"/>
          <w:szCs w:val="18"/>
        </w:rPr>
        <w:t>» // «</w:t>
      </w:r>
      <w:r>
        <w:rPr>
          <w:rStyle w:val="WW8Num4z0"/>
          <w:rFonts w:ascii="Verdana" w:hAnsi="Verdana"/>
          <w:color w:val="4682B4"/>
          <w:sz w:val="18"/>
          <w:szCs w:val="18"/>
        </w:rPr>
        <w:t>Волжская коммуна</w:t>
      </w:r>
      <w:r>
        <w:rPr>
          <w:rFonts w:ascii="Verdana" w:hAnsi="Verdana"/>
          <w:color w:val="000000"/>
          <w:sz w:val="18"/>
          <w:szCs w:val="18"/>
        </w:rPr>
        <w:t>». 1999. - № 167-168. - 22 окт.; 2002. - № 97.6 июл.</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Самарской области от 7 июля 2000г. «</w:t>
      </w:r>
      <w:r>
        <w:rPr>
          <w:rStyle w:val="WW8Num4z0"/>
          <w:rFonts w:ascii="Verdana" w:hAnsi="Verdana"/>
          <w:color w:val="4682B4"/>
          <w:sz w:val="18"/>
          <w:szCs w:val="18"/>
        </w:rPr>
        <w:t>О нормативных правовых актах Самарской области</w:t>
      </w:r>
      <w:r>
        <w:rPr>
          <w:rFonts w:ascii="Verdana" w:hAnsi="Verdana"/>
          <w:color w:val="000000"/>
          <w:sz w:val="18"/>
          <w:szCs w:val="18"/>
        </w:rPr>
        <w:t>» // «</w:t>
      </w:r>
      <w:r>
        <w:rPr>
          <w:rStyle w:val="WW8Num4z0"/>
          <w:rFonts w:ascii="Verdana" w:hAnsi="Verdana"/>
          <w:color w:val="4682B4"/>
          <w:sz w:val="18"/>
          <w:szCs w:val="18"/>
        </w:rPr>
        <w:t>Волжская коммуна</w:t>
      </w:r>
      <w:r>
        <w:rPr>
          <w:rFonts w:ascii="Verdana" w:hAnsi="Verdana"/>
          <w:color w:val="000000"/>
          <w:sz w:val="18"/>
          <w:szCs w:val="18"/>
        </w:rPr>
        <w:t>». 2000. -№ 134.-9 июл.</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Самарской области от 4 мая 2001г. «</w:t>
      </w:r>
      <w:r>
        <w:rPr>
          <w:rStyle w:val="WW8Num4z0"/>
          <w:rFonts w:ascii="Verdana" w:hAnsi="Verdana"/>
          <w:color w:val="4682B4"/>
          <w:sz w:val="18"/>
          <w:szCs w:val="18"/>
        </w:rPr>
        <w:t>Об охране окружающей природной среды и природопользовании в Самарской области</w:t>
      </w:r>
      <w:r>
        <w:rPr>
          <w:rFonts w:ascii="Verdana" w:hAnsi="Verdana"/>
          <w:color w:val="000000"/>
          <w:sz w:val="18"/>
          <w:szCs w:val="18"/>
        </w:rPr>
        <w:t>» // Вестник Самарской Губернской Думы. 2001. - № 29; 2002. - № 28; «</w:t>
      </w:r>
      <w:r>
        <w:rPr>
          <w:rStyle w:val="WW8Num4z0"/>
          <w:rFonts w:ascii="Verdana" w:hAnsi="Verdana"/>
          <w:color w:val="4682B4"/>
          <w:sz w:val="18"/>
          <w:szCs w:val="18"/>
        </w:rPr>
        <w:t>Волжская коммуна</w:t>
      </w:r>
      <w:r>
        <w:rPr>
          <w:rFonts w:ascii="Verdana" w:hAnsi="Verdana"/>
          <w:color w:val="000000"/>
          <w:sz w:val="18"/>
          <w:szCs w:val="18"/>
        </w:rPr>
        <w:t>». - 2004. - № 84. - 12 мая.</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Самарской области от 13 ноября 2001г. «Об охране атмосферного воздуха от загрязнения выбросами двигателей автотранспортных средств на территории Самарской области» // «</w:t>
      </w:r>
      <w:r>
        <w:rPr>
          <w:rStyle w:val="WW8Num4z0"/>
          <w:rFonts w:ascii="Verdana" w:hAnsi="Verdana"/>
          <w:color w:val="4682B4"/>
          <w:sz w:val="18"/>
          <w:szCs w:val="18"/>
        </w:rPr>
        <w:t>Волжская коммуна</w:t>
      </w:r>
      <w:r>
        <w:rPr>
          <w:rFonts w:ascii="Verdana" w:hAnsi="Verdana"/>
          <w:color w:val="000000"/>
          <w:sz w:val="18"/>
          <w:szCs w:val="18"/>
        </w:rPr>
        <w:t>». 2001. - № 176. - 16 нояб.</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Самарской области от 7 декабря 2001г. «О льготах по плате за загрязнение окружающей природной среды, размещение отходов и другие виды вредного воздействия в доле, зачисляемой в областной бюджет» // «Волжская ^оммуна». 2001. - № 193.11 дек.</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Положение «Об экологической службе Волжского войскового казачьего общества на территории Самарской области» утверждено решением Самарской Губернской Думы от 29 апреля 1997г. // «</w:t>
      </w:r>
      <w:r>
        <w:rPr>
          <w:rStyle w:val="WW8Num4z0"/>
          <w:rFonts w:ascii="Verdana" w:hAnsi="Verdana"/>
          <w:color w:val="4682B4"/>
          <w:sz w:val="18"/>
          <w:szCs w:val="18"/>
        </w:rPr>
        <w:t>Волжская коммуна</w:t>
      </w:r>
      <w:r>
        <w:rPr>
          <w:rFonts w:ascii="Verdana" w:hAnsi="Verdana"/>
          <w:color w:val="000000"/>
          <w:sz w:val="18"/>
          <w:szCs w:val="18"/>
        </w:rPr>
        <w:t>». 1997. - № 113. - 27 мая.</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Губернатора Самарской области от 19 января 2004г. «</w:t>
      </w:r>
      <w:r>
        <w:rPr>
          <w:rStyle w:val="WW8Num4z0"/>
          <w:rFonts w:ascii="Verdana" w:hAnsi="Verdana"/>
          <w:color w:val="4682B4"/>
          <w:sz w:val="18"/>
          <w:szCs w:val="18"/>
        </w:rPr>
        <w:t>О Министерстве природных ресурсов и охраны окружающей среды Самарской области</w:t>
      </w:r>
      <w:r>
        <w:rPr>
          <w:rFonts w:ascii="Verdana" w:hAnsi="Verdana"/>
          <w:color w:val="000000"/>
          <w:sz w:val="18"/>
          <w:szCs w:val="18"/>
        </w:rPr>
        <w:t>» // «</w:t>
      </w:r>
      <w:r>
        <w:rPr>
          <w:rStyle w:val="WW8Num4z0"/>
          <w:rFonts w:ascii="Verdana" w:hAnsi="Verdana"/>
          <w:color w:val="4682B4"/>
          <w:sz w:val="18"/>
          <w:szCs w:val="18"/>
        </w:rPr>
        <w:t>Волжская коммуна</w:t>
      </w:r>
      <w:r>
        <w:rPr>
          <w:rFonts w:ascii="Verdana" w:hAnsi="Verdana"/>
          <w:color w:val="000000"/>
          <w:sz w:val="18"/>
          <w:szCs w:val="18"/>
        </w:rPr>
        <w:t>». — 2004. № 10. — 21 янв.</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Положение о филиале</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«АИР» в г. Сызрани. Отд. изд. — Сызрань. 1998.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Положение об отделе охраны природы. П-20-16. // Текущий архив юридического отдела Сьйанского нефтеперерабатывающего завода.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Должностная</w:t>
      </w:r>
      <w:r>
        <w:rPr>
          <w:rStyle w:val="WW8Num3z0"/>
          <w:rFonts w:ascii="Verdana" w:hAnsi="Verdana"/>
          <w:color w:val="000000"/>
          <w:sz w:val="18"/>
          <w:szCs w:val="18"/>
        </w:rPr>
        <w:t> </w:t>
      </w:r>
      <w:r>
        <w:rPr>
          <w:rFonts w:ascii="Verdana" w:hAnsi="Verdana"/>
          <w:color w:val="000000"/>
          <w:sz w:val="18"/>
          <w:szCs w:val="18"/>
        </w:rPr>
        <w:t>инструкция Заместителя начальника отдела экологической безопасности. Д-20-79. // Текущий архив юридического отдела Сызанского нефтеперерабатывающего завода.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Должностная инструкция на ведущего инженера по охране водного бассейна отдела охраны природы // Текущий архив юридического отдела Сызанского нефтеперерабатывающего завода.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Должностная инструкция на инженера по охране воздушного бассейна отдела охраны природы // Текущий архив юридическогоотдела Сызанского нефтеперерабатывающего завода.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Должностная инструкция на инженера по контролю состояния гидротехнических сооружений</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Сызранскпий НПЗ</w:t>
      </w:r>
      <w:r>
        <w:rPr>
          <w:rFonts w:ascii="Verdana" w:hAnsi="Verdana"/>
          <w:color w:val="000000"/>
          <w:sz w:val="18"/>
          <w:szCs w:val="18"/>
        </w:rPr>
        <w:t>» // Текущий архив юридического отдела Сызанского нефтеперерабатывающегогзавода.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Концепции и программы по безопасной жизнедеятельностинаселения</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Федеральная целевая программа «Экология и природные ресурсы России (2002-2010 годы)». Утверждена постановлением Правительства РФ от 7 декабря 2001г. № 860 // СЗ РФ. 2001. - № 52 (часть вторая). - Ст. 4973.</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Экологическая доктрина Российской Федерации. Одобрена распоряжением Правительства РФ от 31 августа 2002г. // СЗ РФ. — 2002.-№36.-Ст. 3510.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Федеральная целевая программа «Социально-экологическая реабилитация территории Самарской области и охрана здоровья ее населения». Утверждена Постановлением Правительства РФ от 14 ноября 1996г. № 1353 // СЗ РФ. 1996. - № 48. - Ст. 5464.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Федеральная целевая программа «Социально-экологическая реабилитация территории и охрана здоровья населения г.Чапаевскаг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Самарской области». Утверждена Постановлением Правительства РФ 21 июня 1996г. № 720 // СЗ РФ. 1996. - № 48. - Ст. 5464.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Федеральная целевая Программа «</w:t>
      </w:r>
      <w:r>
        <w:rPr>
          <w:rStyle w:val="WW8Num4z0"/>
          <w:rFonts w:ascii="Verdana" w:hAnsi="Verdana"/>
          <w:color w:val="4682B4"/>
          <w:sz w:val="18"/>
          <w:szCs w:val="18"/>
        </w:rPr>
        <w:t>Отходы</w:t>
      </w:r>
      <w:r>
        <w:rPr>
          <w:rFonts w:ascii="Verdana" w:hAnsi="Verdana"/>
          <w:color w:val="000000"/>
          <w:sz w:val="18"/>
          <w:szCs w:val="18"/>
        </w:rPr>
        <w:t>», утвержденная Правительством РФ в 1996г. № 1098 // СЗ РФ. 1996. - № 39. - Ст. 4565.</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Областная целевая программа «Экологическое оздоровление территории и населения города Новокуйбышевска Самарской области» на 2001-2005 годы. Утверждена Законом Самарской области от 9 января 2001г. // «</w:t>
      </w:r>
      <w:r>
        <w:rPr>
          <w:rStyle w:val="WW8Num4z0"/>
          <w:rFonts w:ascii="Verdana" w:hAnsi="Verdana"/>
          <w:color w:val="4682B4"/>
          <w:sz w:val="18"/>
          <w:szCs w:val="18"/>
        </w:rPr>
        <w:t>Волжская коммуна</w:t>
      </w:r>
      <w:r>
        <w:rPr>
          <w:rFonts w:ascii="Verdana" w:hAnsi="Verdana"/>
          <w:color w:val="000000"/>
          <w:sz w:val="18"/>
          <w:szCs w:val="18"/>
        </w:rPr>
        <w:t>». — 2001. 13 янв.</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Монографии, учебники и учебные пособия</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А.Н., Козлов Ю.М.</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 М.: АО</w:t>
      </w:r>
      <w:r>
        <w:rPr>
          <w:rStyle w:val="WW8Num3z0"/>
          <w:rFonts w:ascii="Verdana" w:hAnsi="Verdana"/>
          <w:color w:val="000000"/>
          <w:sz w:val="18"/>
          <w:szCs w:val="18"/>
        </w:rPr>
        <w:t> </w:t>
      </w:r>
      <w:r>
        <w:rPr>
          <w:rStyle w:val="WW8Num4z0"/>
          <w:rFonts w:ascii="Verdana" w:hAnsi="Verdana"/>
          <w:color w:val="4682B4"/>
          <w:sz w:val="18"/>
          <w:szCs w:val="18"/>
        </w:rPr>
        <w:t>МДС</w:t>
      </w:r>
      <w:r>
        <w:rPr>
          <w:rFonts w:ascii="Verdana" w:hAnsi="Verdana"/>
          <w:color w:val="000000"/>
          <w:sz w:val="18"/>
          <w:szCs w:val="18"/>
        </w:rPr>
        <w:t>, 1997.-286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Анимици Е. Г.,</w:t>
      </w:r>
      <w:r>
        <w:rPr>
          <w:rStyle w:val="WW8Num3z0"/>
          <w:rFonts w:ascii="Verdana" w:hAnsi="Verdana"/>
          <w:color w:val="000000"/>
          <w:sz w:val="18"/>
          <w:szCs w:val="18"/>
        </w:rPr>
        <w:t> </w:t>
      </w:r>
      <w:r>
        <w:rPr>
          <w:rStyle w:val="WW8Num4z0"/>
          <w:rFonts w:ascii="Verdana" w:hAnsi="Verdana"/>
          <w:color w:val="4682B4"/>
          <w:sz w:val="18"/>
          <w:szCs w:val="18"/>
        </w:rPr>
        <w:t>Тертышный</w:t>
      </w:r>
      <w:r>
        <w:rPr>
          <w:rStyle w:val="WW8Num3z0"/>
          <w:rFonts w:ascii="Verdana" w:hAnsi="Verdana"/>
          <w:color w:val="000000"/>
          <w:sz w:val="18"/>
          <w:szCs w:val="18"/>
        </w:rPr>
        <w:t> </w:t>
      </w:r>
      <w:r>
        <w:rPr>
          <w:rFonts w:ascii="Verdana" w:hAnsi="Verdana"/>
          <w:color w:val="000000"/>
          <w:sz w:val="18"/>
          <w:szCs w:val="18"/>
        </w:rPr>
        <w:t>А.Т. Основы местного самоуправления. М.: Зерцало, 2000. - 193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Алексеев А.П. Деятельность органов местного самоуправления в области охраны окружающей среды в Российской Федерации. Волгоград: Изд-во ABC, 2002. - 249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Баландин</w:t>
      </w:r>
      <w:r>
        <w:rPr>
          <w:rStyle w:val="WW8Num3z0"/>
          <w:rFonts w:ascii="Verdana" w:hAnsi="Verdana"/>
          <w:color w:val="000000"/>
          <w:sz w:val="18"/>
          <w:szCs w:val="18"/>
        </w:rPr>
        <w:t> </w:t>
      </w:r>
      <w:r>
        <w:rPr>
          <w:rFonts w:ascii="Verdana" w:hAnsi="Verdana"/>
          <w:color w:val="000000"/>
          <w:sz w:val="18"/>
          <w:szCs w:val="18"/>
        </w:rPr>
        <w:t>Р.К., Бондарев Л.Г. Природа и цивилизация. М.: Мысль, 1988.- 183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w:t>
      </w:r>
      <w:r>
        <w:rPr>
          <w:rStyle w:val="WW8Num4z0"/>
          <w:rFonts w:ascii="Verdana" w:hAnsi="Verdana"/>
          <w:color w:val="4682B4"/>
          <w:sz w:val="18"/>
          <w:szCs w:val="18"/>
        </w:rPr>
        <w:t>Природа: что мы можем</w:t>
      </w:r>
      <w:r>
        <w:rPr>
          <w:rFonts w:ascii="Verdana" w:hAnsi="Verdana"/>
          <w:color w:val="000000"/>
          <w:sz w:val="18"/>
          <w:szCs w:val="18"/>
        </w:rPr>
        <w:t>» — М.: Мысль, 1987. 205 с.г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Ходжаев А.Ш. Экономика природопользования: Учебное пособие. — М.: Теис, 1997. — 462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 - 521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Учебное пособие. М.: Норма - Инфра, 1998. - 587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Жаворонкова И.Г.,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Экологическое право: от идей к практике. — М.: Прогресс, 1997. — 351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Бублейников Ф.И. История открытий ископаемых богатств нашей страны. -М: Географиздат, 1942. 215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Региональная экологическая политика. Правовые аспекты. М.: Проспект. 2001. - 118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Новое в Федеральном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изд-во: НИА-Природа, РЭФИА. 2002. - 59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Волга: Беда и боль России. М.: Планета, 1989. - 162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Р 22.0.03-95. Введен в действие с 1 июля 1996г. Безопасность в чрезвычайных ситуациях. Природные чрезвычайные ситуации. Термины и определения. — М: Прогресс, 1996. 380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ГОСТ Р 22.0.03-95. Введен в действие с 1 июля 1996г. Безопасность в чрезвычайных ситуациях. Природные чрезвычайные ситуации. Термины и определения. М: Прогресс, 1996. — 380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и практика правового обеспечения. — М.: Юрист, 1991. -228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Чубуков Г.Ц. Экологическое право России. — М.: Просвещение, 2000. 492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История Самарского Поволжья с древнейших времен до наших дней. — М.: Планета, 2000. — 337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История Татарии в документах и материалах. М.: Наука, 1937. -513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Кадомцева. А.Е. Экологическая функция современного Российского государства. Саратов. Изд-во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2001. - 189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Региональные проблемы правовой охраны природы России. Омск: ГУИПП «</w:t>
      </w:r>
      <w:r>
        <w:rPr>
          <w:rStyle w:val="WW8Num4z0"/>
          <w:rFonts w:ascii="Verdana" w:hAnsi="Verdana"/>
          <w:color w:val="4682B4"/>
          <w:sz w:val="18"/>
          <w:szCs w:val="18"/>
        </w:rPr>
        <w:t>Омский дом печати</w:t>
      </w:r>
      <w:r>
        <w:rPr>
          <w:rFonts w:ascii="Verdana" w:hAnsi="Verdana"/>
          <w:color w:val="000000"/>
          <w:sz w:val="18"/>
          <w:szCs w:val="18"/>
        </w:rPr>
        <w:t>», 1998. — 260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w:t>
      </w:r>
      <w:r>
        <w:rPr>
          <w:rStyle w:val="WW8Num4z0"/>
          <w:rFonts w:ascii="Verdana" w:hAnsi="Verdana"/>
          <w:color w:val="4682B4"/>
          <w:sz w:val="18"/>
          <w:szCs w:val="18"/>
        </w:rPr>
        <w:t>Экология: политика право</w:t>
      </w:r>
      <w:r>
        <w:rPr>
          <w:rFonts w:ascii="Verdana" w:hAnsi="Verdana"/>
          <w:color w:val="000000"/>
          <w:sz w:val="18"/>
          <w:szCs w:val="18"/>
        </w:rPr>
        <w:t>». - М.: Наука, 1976.-211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Комментарий к Закону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2002. - 194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С.А. Боголюбова /. —М.: Норма-Инфра, 1997. 322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Комментарий к Лесному кодексу РФ / под ред. С.А. Боголюбова /. М.: Норма - Инфра, 1998. - 267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Комментарий к Закону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Руководитель авторского коллектива и ответственныйVредактор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 Норма - Инфра, 2000 (Автор</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 С.А. Боголюбов). — 367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Прогресс, 1995.- 185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М.: Юрист, 2001. - 492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Г.И., Медведев Е.И., Храмков Л.В. Край Самарский. -Куйбышев: Кн. изд-во, 1984. 271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Н.М., Павловский В.А., Прохорова Н.В. Экологические основы аккумуляции тяжелых металлов сельскохозяйственнымиграстениями в лесостепном и степном Поволжье. Самара: Изд-во «</w:t>
      </w:r>
      <w:r>
        <w:rPr>
          <w:rStyle w:val="WW8Num4z0"/>
          <w:rFonts w:ascii="Verdana" w:hAnsi="Verdana"/>
          <w:color w:val="4682B4"/>
          <w:sz w:val="18"/>
          <w:szCs w:val="18"/>
        </w:rPr>
        <w:t>Самарский университет</w:t>
      </w:r>
      <w:r>
        <w:rPr>
          <w:rFonts w:ascii="Verdana" w:hAnsi="Verdana"/>
          <w:color w:val="000000"/>
          <w:sz w:val="18"/>
          <w:szCs w:val="18"/>
        </w:rPr>
        <w:t>», 1997. — 277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Н.М., Филиппова К.Н. Развитие экологических исследований в Самарской области в историческом аспекте / Росс. Ан. Инст-т экологии Волжского бассейна. Самара: Сам. Гос. Ун-т. 1994. -539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Маркс К., Энгельс Ф. Сочинения, Пер. с нем. 2-е изд. Т.20. -М.: Политиздат, 1967. - 828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Наш друг природа. - Куйбышев. Крайиздат, 1978. - 190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Наш край. Самарская губерния Куйбышевская область. — Куйбышев: Крайиздат, 1966. — 255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экологическое законодательство:правотворчество субъектов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2004. - 269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Ю.В. Экология, окружающая среда и человек. — М.: Агар, 1998.-527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Общество и природа. Исторические этапы и формы взаимодействия. — М.: Мысль, 1981. — 200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Охрана природы: Справочник. М: Наука, 1987. - 427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Павловский</w:t>
      </w:r>
      <w:r>
        <w:rPr>
          <w:rStyle w:val="WW8Num3z0"/>
          <w:rFonts w:ascii="Verdana" w:hAnsi="Verdana"/>
          <w:color w:val="000000"/>
          <w:sz w:val="18"/>
          <w:szCs w:val="18"/>
        </w:rPr>
        <w:t> </w:t>
      </w:r>
      <w:r>
        <w:rPr>
          <w:rFonts w:ascii="Verdana" w:hAnsi="Verdana"/>
          <w:color w:val="000000"/>
          <w:sz w:val="18"/>
          <w:szCs w:val="18"/>
        </w:rPr>
        <w:t>В.А. Хранители зеленого дома. Самара: Дом печати, 1998.-98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Наука. 1995.-569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Комментарий к Федеральному закону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М.: Изд-во</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2002. - 231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Постовой</w:t>
      </w:r>
      <w:r>
        <w:rPr>
          <w:rStyle w:val="WW8Num3z0"/>
          <w:rFonts w:ascii="Verdana" w:hAnsi="Verdana"/>
          <w:color w:val="000000"/>
          <w:sz w:val="18"/>
          <w:szCs w:val="18"/>
        </w:rPr>
        <w:t> </w:t>
      </w:r>
      <w:r>
        <w:rPr>
          <w:rFonts w:ascii="Verdana" w:hAnsi="Verdana"/>
          <w:color w:val="000000"/>
          <w:sz w:val="18"/>
          <w:szCs w:val="18"/>
        </w:rPr>
        <w:t>Н.В. Правовое регулирование основ и компетенции местного самоуправления в России. М.: ПОЛТЕКС, 1999. - 285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Природа и население Среднего Поволжья. Самара: Самиздатторг, 1928. - 294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В.Ф. Экология, здоровье и охрана окружающей среды в России. Учеб. и справоч. пособие. М.: Финансы и статистика, 1999.-608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Россия: Энциклопедический справочник/Под ред. А.П.</w:t>
      </w:r>
      <w:r>
        <w:rPr>
          <w:rStyle w:val="WW8Num3z0"/>
          <w:rFonts w:ascii="Verdana" w:hAnsi="Verdana"/>
          <w:color w:val="000000"/>
          <w:sz w:val="18"/>
          <w:szCs w:val="18"/>
        </w:rPr>
        <w:t> </w:t>
      </w:r>
      <w:r>
        <w:rPr>
          <w:rStyle w:val="WW8Num4z0"/>
          <w:rFonts w:ascii="Verdana" w:hAnsi="Verdana"/>
          <w:color w:val="4682B4"/>
          <w:sz w:val="18"/>
          <w:szCs w:val="18"/>
        </w:rPr>
        <w:t>Горкина</w:t>
      </w:r>
      <w:r>
        <w:rPr>
          <w:rFonts w:ascii="Verdana" w:hAnsi="Verdana"/>
          <w:color w:val="000000"/>
          <w:sz w:val="18"/>
          <w:szCs w:val="18"/>
        </w:rPr>
        <w:t>, А.Д. Зайцева, В.М. Карева и др. М.: Наука, 1998. - 472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Россия: Энциклопедический справочник. М.: Планета, 2000. — 405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Российское законодательство: проблемы и перспективы / Под ред. Л.А.Окунькова. М: Прогресс, 1995. - 381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Самарская область (география и история, экономика и культура). Учебное пособие/ Е.Я.</w:t>
      </w:r>
      <w:r>
        <w:rPr>
          <w:rStyle w:val="WW8Num3z0"/>
          <w:rFonts w:ascii="Verdana" w:hAnsi="Verdana"/>
          <w:color w:val="000000"/>
          <w:sz w:val="18"/>
          <w:szCs w:val="18"/>
        </w:rPr>
        <w:t> </w:t>
      </w:r>
      <w:r>
        <w:rPr>
          <w:rStyle w:val="WW8Num4z0"/>
          <w:rFonts w:ascii="Verdana" w:hAnsi="Verdana"/>
          <w:color w:val="4682B4"/>
          <w:sz w:val="18"/>
          <w:szCs w:val="18"/>
        </w:rPr>
        <w:t>Коган</w:t>
      </w:r>
      <w:r>
        <w:rPr>
          <w:rFonts w:ascii="Verdana" w:hAnsi="Verdana"/>
          <w:color w:val="000000"/>
          <w:sz w:val="18"/>
          <w:szCs w:val="18"/>
        </w:rPr>
        <w:t>, П.С. Кабытов, В.И. Матвеев / Под ред. Е.Я. Когана. Самара: Кн. Изд-во, 1999. - 543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Снакин В. Экология и охрана природы. Словарь-справочник / Под ред. академика А.Л. Яшина. М.: Прогресс, 2000. - 426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Правовые проблемы водоснабжения населения в Российской Федерации. Саратов: Изд-во</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Саратовский ГАУ, 2003.-428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Водное право: Учебно-методическое пособие. -Саратов: Изд-во ФГОУ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Саратовский ГАУ, 2000. 159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Теория компетенции. — М.: Высш. шк., 2001. — 214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Хоружая</w:t>
      </w:r>
      <w:r>
        <w:rPr>
          <w:rStyle w:val="WW8Num3z0"/>
          <w:rFonts w:ascii="Verdana" w:hAnsi="Verdana"/>
          <w:color w:val="000000"/>
          <w:sz w:val="18"/>
          <w:szCs w:val="18"/>
        </w:rPr>
        <w:t> </w:t>
      </w:r>
      <w:r>
        <w:rPr>
          <w:rFonts w:ascii="Verdana" w:hAnsi="Verdana"/>
          <w:color w:val="000000"/>
          <w:sz w:val="18"/>
          <w:szCs w:val="18"/>
        </w:rPr>
        <w:t>Т.А. Методы оценки экологической опасности. М: Эксперт бюро - М, 1998. - 573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Экологическая ситуация в Самарской области: состояние и прогноз. Учебное пособие / Под ред. Г.С.</w:t>
      </w:r>
      <w:r>
        <w:rPr>
          <w:rStyle w:val="WW8Num3z0"/>
          <w:rFonts w:ascii="Verdana" w:hAnsi="Verdana"/>
          <w:color w:val="000000"/>
          <w:sz w:val="18"/>
          <w:szCs w:val="18"/>
        </w:rPr>
        <w:t> </w:t>
      </w:r>
      <w:r>
        <w:rPr>
          <w:rStyle w:val="WW8Num4z0"/>
          <w:rFonts w:ascii="Verdana" w:hAnsi="Verdana"/>
          <w:color w:val="4682B4"/>
          <w:sz w:val="18"/>
          <w:szCs w:val="18"/>
        </w:rPr>
        <w:t>Розенберга</w:t>
      </w:r>
      <w:r>
        <w:rPr>
          <w:rFonts w:ascii="Verdana" w:hAnsi="Verdana"/>
          <w:color w:val="000000"/>
          <w:sz w:val="18"/>
          <w:szCs w:val="18"/>
        </w:rPr>
        <w:t>, В.Г. Беспалого. -Тольятти: Пресс Аспект, 1994. 426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Экологическая безопасность и устойчивое развитие Самарской области: Некоторые итоги научных исследований, практической деятельности. Самара: Кн. изд-во, 1998. - 325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Экологическая безопасность и устойчивое развитие Самарской области. Некоторые итоги научных исследований, практической деятельности и современные природоохранные технологии. Самара: Кн. изд-во, 1996.-387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Экологические проблемы ^Среднего Поволжья. Материалы межрегиональной научно практической конференции / Под ред. Б.П. Чуракова. - Ульяновск: УлГУ, 1999. - 249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Экология. Юридический энциклопедический словарь / Под ред. С.А. Боголюбова. М.: Знание, 2000. - 411 с.6. Статьиг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Правовое регулирование природопользования на неблагоприятных территориях // Государство и право. — 1994, —7. С. 35-49.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Журнал российского права. — 2002, № 6. —1. С. 58-62.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Перспективы развития экологического законодательства // Вестник</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2003, - № 4. — С. 98-102.</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государственной политике в области охраны окружающей природной среды (парламентские слушания) // Журнал Российского права. 1997, -№ 8. - С. 14-20.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Возрастающий риск: беседа с заместителем председателя Комитета Государственной Думы по экологии // Зеленый мир. 1999, — №23.-С. 18-20.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Концептуальные основы правового регулирования процесса оздоровления экологически неблагоприятных территорий. Экологическое право России: Сбр. матер, научн-практ. конференции. Вып. 2. 1999-2000г.г. -М.: -2001. С. 312-314.</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Законодательство о зонах экологического неблагополучия. Состояние и перспектива развития // Законодательство и экономика. 1999, — № 12. — С. 32—39.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Живая вода. Экологическая газета.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Зеленый луч // Экологический информационно-справочный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О.Н., Демьяненко В.А. Самарские регионы как зоны потенциальной экологической катастрофы и проблемы защиты населения // Экология Самарской городской агломерации. 1992. —1. С. 22-30.</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Лебедь Д. Инициатива. Французы будут пить из Волги // Саратовские вести. 2002. - 28 фев.</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B.B. Нормативно-правовое обеспечение охраны окружающей среды в регионе (на примере Республики Мордовия) // Журнал Российского права. 2002. - № 6. - С. 35—45.</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Певзнев</w:t>
      </w:r>
      <w:r>
        <w:rPr>
          <w:rStyle w:val="WW8Num3z0"/>
          <w:rFonts w:ascii="Verdana" w:hAnsi="Verdana"/>
          <w:color w:val="000000"/>
          <w:sz w:val="18"/>
          <w:szCs w:val="18"/>
        </w:rPr>
        <w:t> </w:t>
      </w:r>
      <w:r>
        <w:rPr>
          <w:rFonts w:ascii="Verdana" w:hAnsi="Verdana"/>
          <w:color w:val="000000"/>
          <w:sz w:val="18"/>
          <w:szCs w:val="18"/>
        </w:rPr>
        <w:t>М.Е. Право собственности в недропользовании // Государство и право. 2002. — № 3. - С. 15-29.</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Переработка и утилизация отходов // Известия Академии Промышленной экологии. — 1998. — С. 24—28.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Решение о проекте концепции экологической политики России до 2010 года и на дальнейший период // Проблемы окружающей среды. -2000,-№7.-С. 37-48.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Талентинов В.Е. Концепция и механизмы управления и охраной окружающей природной среды // Экономика природопользования. — 1992, — № 2. С. 10-15.</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Черепанцева</w:t>
      </w:r>
      <w:r>
        <w:rPr>
          <w:rStyle w:val="WW8Num3z0"/>
          <w:rFonts w:ascii="Verdana" w:hAnsi="Verdana"/>
          <w:color w:val="000000"/>
          <w:sz w:val="18"/>
          <w:szCs w:val="18"/>
        </w:rPr>
        <w:t> </w:t>
      </w:r>
      <w:r>
        <w:rPr>
          <w:rFonts w:ascii="Verdana" w:hAnsi="Verdana"/>
          <w:color w:val="000000"/>
          <w:sz w:val="18"/>
          <w:szCs w:val="18"/>
        </w:rPr>
        <w:t>Ю.С. Отдельные вопросы совершенствования законодательства о чрезвычайных экологических ситуациях. Экологическое право России. Сб. матер, научно-практ. Конф. 19992000г.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2001. - С. 88-93.</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Чудилин</w:t>
      </w:r>
      <w:r>
        <w:rPr>
          <w:rStyle w:val="WW8Num3z0"/>
          <w:rFonts w:ascii="Verdana" w:hAnsi="Verdana"/>
          <w:color w:val="000000"/>
          <w:sz w:val="18"/>
          <w:szCs w:val="18"/>
        </w:rPr>
        <w:t> </w:t>
      </w:r>
      <w:r>
        <w:rPr>
          <w:rFonts w:ascii="Verdana" w:hAnsi="Verdana"/>
          <w:color w:val="000000"/>
          <w:sz w:val="18"/>
          <w:szCs w:val="18"/>
        </w:rPr>
        <w:t>Г.Н., Кайнова Т.В. Влияние на окружающую среду деятельности промышленных предприятий в Самарской области // Вопросы статистики. 1998, —№ 4. - С. 24-28.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Шишлов</w:t>
      </w:r>
      <w:r>
        <w:rPr>
          <w:rStyle w:val="WW8Num3z0"/>
          <w:rFonts w:ascii="Verdana" w:hAnsi="Verdana"/>
          <w:color w:val="000000"/>
          <w:sz w:val="18"/>
          <w:szCs w:val="18"/>
        </w:rPr>
        <w:t> </w:t>
      </w:r>
      <w:r>
        <w:rPr>
          <w:rFonts w:ascii="Verdana" w:hAnsi="Verdana"/>
          <w:color w:val="000000"/>
          <w:sz w:val="18"/>
          <w:szCs w:val="18"/>
        </w:rPr>
        <w:t>A.C. Управление природопользованием предприятия: отчётность и контроль // Экологический учёт аудит. М., — 1997. —1. С.12-18.</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 Экологический аудит компании «ЮКОС» // Экологический учёт и аудит. М.: 1997. - С.139-146.г.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Экологическая безопасность городов. Проблемы и решения на муниципальном уровне: Материалы Всероссийской научно-практ. конф Самара: Изд-во «</w:t>
      </w:r>
      <w:r>
        <w:rPr>
          <w:rStyle w:val="WW8Num4z0"/>
          <w:rFonts w:ascii="Verdana" w:hAnsi="Verdana"/>
          <w:color w:val="4682B4"/>
          <w:sz w:val="18"/>
          <w:szCs w:val="18"/>
        </w:rPr>
        <w:t>Самарский университет</w:t>
      </w:r>
      <w:r>
        <w:rPr>
          <w:rFonts w:ascii="Verdana" w:hAnsi="Verdana"/>
          <w:color w:val="000000"/>
          <w:sz w:val="18"/>
          <w:szCs w:val="18"/>
        </w:rPr>
        <w:t>», — 2000. С.43-78.7.Авторефераты диссертаций</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Бородавкина</w:t>
      </w:r>
      <w:r>
        <w:rPr>
          <w:rStyle w:val="WW8Num3z0"/>
          <w:rFonts w:ascii="Verdana" w:hAnsi="Verdana"/>
          <w:color w:val="000000"/>
          <w:sz w:val="18"/>
          <w:szCs w:val="18"/>
        </w:rPr>
        <w:t> </w:t>
      </w:r>
      <w:r>
        <w:rPr>
          <w:rFonts w:ascii="Verdana" w:hAnsi="Verdana"/>
          <w:color w:val="000000"/>
          <w:sz w:val="18"/>
          <w:szCs w:val="18"/>
        </w:rPr>
        <w:t>Н.М. Правовое регулирование экологических отношений в субъектах Российской Федерации: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-Уфа, 1999.- 25 с. *</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Автореф. дис. . канд. юрид. наук. Оренбург, 1998.-22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Колганова</w:t>
      </w:r>
      <w:r>
        <w:rPr>
          <w:rStyle w:val="WW8Num3z0"/>
          <w:rFonts w:ascii="Verdana" w:hAnsi="Verdana"/>
          <w:color w:val="000000"/>
          <w:sz w:val="18"/>
          <w:szCs w:val="18"/>
        </w:rPr>
        <w:t> </w:t>
      </w:r>
      <w:r>
        <w:rPr>
          <w:rFonts w:ascii="Verdana" w:hAnsi="Verdana"/>
          <w:color w:val="000000"/>
          <w:sz w:val="18"/>
          <w:szCs w:val="18"/>
        </w:rPr>
        <w:t>С.Г. Организационно-правовые вопросы управления охраны окружающей природной среды в регионе: Автореф. дис. . канд. юрид. наук. Томск, 1995. - 23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Зарифзянов</w:t>
      </w:r>
      <w:r>
        <w:rPr>
          <w:rStyle w:val="WW8Num3z0"/>
          <w:rFonts w:ascii="Verdana" w:hAnsi="Verdana"/>
          <w:color w:val="000000"/>
          <w:sz w:val="18"/>
          <w:szCs w:val="18"/>
        </w:rPr>
        <w:t> </w:t>
      </w:r>
      <w:r>
        <w:rPr>
          <w:rFonts w:ascii="Verdana" w:hAnsi="Verdana"/>
          <w:color w:val="000000"/>
          <w:sz w:val="18"/>
          <w:szCs w:val="18"/>
        </w:rPr>
        <w:t>P.M. Правовое регулирование Санитарно-эпидемиологического благополучия населения: Автореф. дис. . канд. юрид. наук. Саратов, 1999. - 22 ct</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Организационно-правовые проблемы охраны окружающей среды в промышленности в современный период: Автореф. дис. . канд. юрид. наук. Екатеринбург, 1999. - 25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C.B. Правовые основы организации обращения с отходами производства и потребления по целевым программам: Автореф. дис. . канд.юрид. наук. Саратов, 1999. - 22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Б. А. Законодательство об охране природы Европейского Севера России 18 начала 20 в.в.: Автореф. дис. . док. юрид. наук. - Екатеринбург, 2002. - 45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Москалец</w:t>
      </w:r>
      <w:r>
        <w:rPr>
          <w:rStyle w:val="WW8Num3z0"/>
          <w:rFonts w:ascii="Verdana" w:hAnsi="Verdana"/>
          <w:color w:val="000000"/>
          <w:sz w:val="18"/>
          <w:szCs w:val="18"/>
        </w:rPr>
        <w:t> </w:t>
      </w:r>
      <w:r>
        <w:rPr>
          <w:rFonts w:ascii="Verdana" w:hAnsi="Verdana"/>
          <w:color w:val="000000"/>
          <w:sz w:val="18"/>
          <w:szCs w:val="18"/>
        </w:rPr>
        <w:t>А.П. Эколого-правовые средства минимизации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ущерба от чрезвычайных ситуаций в России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Автореф. дис. . канд. юрид. наук. -М., 2000. — 24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T.B. Проблемы правового обеспечения экономического механизма охраны окружающей среды: Автореф. дис. . канд. юрид. наук. М., 2000. - 24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И.П. Конституционные основы экологической политики в Российской Федерации: Автореф. дис. . канд. юрид. наук. Екатеринбург, 2000. - 22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Садовская</w:t>
      </w:r>
      <w:r>
        <w:rPr>
          <w:rStyle w:val="WW8Num3z0"/>
          <w:rFonts w:ascii="Verdana" w:hAnsi="Verdana"/>
          <w:color w:val="000000"/>
          <w:sz w:val="18"/>
          <w:szCs w:val="18"/>
        </w:rPr>
        <w:t> </w:t>
      </w:r>
      <w:r>
        <w:rPr>
          <w:rFonts w:ascii="Verdana" w:hAnsi="Verdana"/>
          <w:color w:val="000000"/>
          <w:sz w:val="18"/>
          <w:szCs w:val="18"/>
        </w:rPr>
        <w:t>О.В. Правовые проблемы охраны окружающей среды и рационального использования природных ресурсов курортного региона Кавказские Минеральные Воды: Автореф. дис. . канд. юрид. наук. Саратов, 2004. - 22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Л.В. Правовые * проблемы обеспечения населения России питьевой водой нормативного качества: Автореф. дис. . док. юрид. наук. Саратов, 2004. - 42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У ханов И.С. Экологическая функция государства: Автореф. дис. . канд. юрид. наук. СПб., 2000. - 25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Черепанцева</w:t>
      </w:r>
      <w:r>
        <w:rPr>
          <w:rStyle w:val="WW8Num3z0"/>
          <w:rFonts w:ascii="Verdana" w:hAnsi="Verdana"/>
          <w:color w:val="000000"/>
          <w:sz w:val="18"/>
          <w:szCs w:val="18"/>
        </w:rPr>
        <w:t> </w:t>
      </w:r>
      <w:r>
        <w:rPr>
          <w:rFonts w:ascii="Verdana" w:hAnsi="Verdana"/>
          <w:color w:val="000000"/>
          <w:sz w:val="18"/>
          <w:szCs w:val="18"/>
        </w:rPr>
        <w:t>Ю.С. Правовая защита территорий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чрезвычайных экологических ситуаций: Автореф. дис. . канд. юрид. наук. Уфа, 2000. - 22 с.8. Иностранная литература</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Hans Schulte. Umweltrecht. Stuttgart: C.F. Muller Verlag, Heideiber, 1999.-291 S.</w:t>
      </w:r>
    </w:p>
    <w:p w:rsidR="00991696" w:rsidRDefault="00991696" w:rsidP="00991696">
      <w:pPr>
        <w:pStyle w:val="WW8Num2z0"/>
        <w:shd w:val="clear" w:color="auto" w:fill="F7F7F7"/>
        <w:spacing w:line="270" w:lineRule="atLeast"/>
        <w:jc w:val="both"/>
        <w:rPr>
          <w:rFonts w:ascii="Verdana" w:hAnsi="Verdana"/>
          <w:color w:val="000000"/>
          <w:sz w:val="18"/>
          <w:szCs w:val="18"/>
        </w:rPr>
      </w:pPr>
      <w:r w:rsidRPr="00991696">
        <w:rPr>
          <w:rFonts w:ascii="Verdana" w:hAnsi="Verdana"/>
          <w:color w:val="000000"/>
          <w:sz w:val="18"/>
          <w:szCs w:val="18"/>
          <w:lang w:val="en-US"/>
        </w:rPr>
        <w:t xml:space="preserve">176. Hartmut Bick. Grundzuge der Ökologie. </w:t>
      </w:r>
      <w:r>
        <w:rPr>
          <w:rFonts w:ascii="Verdana" w:hAnsi="Verdana"/>
          <w:color w:val="000000"/>
          <w:sz w:val="18"/>
          <w:szCs w:val="18"/>
        </w:rPr>
        <w:t>Stuttgart: G. Fischer, 1998.-368 S.10. Практические материалы</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Государственный доклад о'состоянии окружающей природной среды в Самарской области.- Самара. 1999. - Вып. 8. - 255 с.</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Государственный доклад о состоянии окружающей природной среды в Самарской области в 2000 году. — Самара. — 2001. — Вып. 13. — 274 с.1. Т.</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Отчет Фонда социально-экологической реабилитации Самарской области // Текущий архив Фонда социально-экологической реабилитации Самарской области. 2003 г.</w:t>
      </w:r>
    </w:p>
    <w:p w:rsidR="00991696" w:rsidRDefault="00991696" w:rsidP="0099169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Материалы Государственного комитета по охране окружающей среды Самарской области // Государственный архив Самарской области. 2000. Ф. 4572, оп. 1, д. 24.</w:t>
      </w:r>
    </w:p>
    <w:p w:rsidR="00991696" w:rsidRDefault="00991696" w:rsidP="00991696">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91696" w:rsidRDefault="00991696" w:rsidP="00A937F5">
      <w:pPr>
        <w:rPr>
          <w:rFonts w:ascii="Verdana" w:hAnsi="Verdana"/>
          <w:color w:val="000000"/>
          <w:sz w:val="18"/>
          <w:szCs w:val="18"/>
        </w:rPr>
      </w:pPr>
    </w:p>
    <w:p w:rsidR="0068362D" w:rsidRPr="00031E5A" w:rsidRDefault="00A937F5" w:rsidP="00A937F5">
      <w:r>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2641F-A5AA-4EED-952F-B7CD8E4E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7608</TotalTime>
  <Pages>14</Pages>
  <Words>8006</Words>
  <Characters>45640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1842</cp:revision>
  <cp:lastPrinted>2009-02-06T08:36:00Z</cp:lastPrinted>
  <dcterms:created xsi:type="dcterms:W3CDTF">2015-03-22T11:10:00Z</dcterms:created>
  <dcterms:modified xsi:type="dcterms:W3CDTF">2015-09-17T11:48:00Z</dcterms:modified>
</cp:coreProperties>
</file>