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4E21" w14:textId="77777777" w:rsidR="003749DC" w:rsidRPr="003749DC" w:rsidRDefault="003749DC" w:rsidP="003749DC">
      <w:pPr>
        <w:widowControl/>
        <w:tabs>
          <w:tab w:val="clear" w:pos="709"/>
        </w:tabs>
        <w:suppressAutoHyphens w:val="0"/>
        <w:spacing w:after="0" w:line="480" w:lineRule="exact"/>
        <w:ind w:firstLine="0"/>
        <w:jc w:val="center"/>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КИЇВСЬКИЙ НАЦІОНАЛЬНИЙ УНIВЕРСИТЕТ БУДIВНИЦТВА ТА АРХIТЕКТУРИ</w:t>
      </w:r>
    </w:p>
    <w:p w14:paraId="2974FF5D" w14:textId="77777777" w:rsidR="003749DC" w:rsidRPr="003749DC" w:rsidRDefault="003749DC" w:rsidP="003749DC">
      <w:pPr>
        <w:widowControl/>
        <w:tabs>
          <w:tab w:val="clear" w:pos="709"/>
        </w:tabs>
        <w:suppressAutoHyphens w:val="0"/>
        <w:spacing w:after="0" w:line="480" w:lineRule="exact"/>
        <w:ind w:firstLine="0"/>
        <w:jc w:val="center"/>
        <w:rPr>
          <w:rFonts w:ascii="Arial Narrow" w:eastAsia="Times New Roman" w:hAnsi="Arial Narrow" w:cs="Arial Narrow"/>
          <w:kern w:val="0"/>
          <w:sz w:val="28"/>
          <w:szCs w:val="28"/>
          <w:lang w:val="uk-UA" w:eastAsia="ru-RU"/>
        </w:rPr>
      </w:pPr>
    </w:p>
    <w:p w14:paraId="08754F2E" w14:textId="77777777" w:rsidR="003749DC" w:rsidRPr="003749DC" w:rsidRDefault="003749DC" w:rsidP="003749DC">
      <w:pPr>
        <w:widowControl/>
        <w:tabs>
          <w:tab w:val="clear" w:pos="709"/>
        </w:tabs>
        <w:suppressAutoHyphens w:val="0"/>
        <w:spacing w:after="0" w:line="480" w:lineRule="exact"/>
        <w:ind w:firstLine="0"/>
        <w:jc w:val="center"/>
        <w:rPr>
          <w:rFonts w:ascii="Arial Narrow" w:eastAsia="Times New Roman" w:hAnsi="Arial Narrow" w:cs="Arial Narrow"/>
          <w:kern w:val="0"/>
          <w:sz w:val="28"/>
          <w:szCs w:val="28"/>
          <w:lang w:val="uk-UA" w:eastAsia="ru-RU"/>
        </w:rPr>
      </w:pPr>
    </w:p>
    <w:p w14:paraId="176B5AA0" w14:textId="77777777" w:rsidR="003749DC" w:rsidRPr="003749DC" w:rsidRDefault="003749DC" w:rsidP="003749DC">
      <w:pPr>
        <w:widowControl/>
        <w:tabs>
          <w:tab w:val="clear" w:pos="709"/>
        </w:tabs>
        <w:suppressAutoHyphens w:val="0"/>
        <w:spacing w:after="0" w:line="480" w:lineRule="exact"/>
        <w:ind w:firstLine="0"/>
        <w:jc w:val="center"/>
        <w:rPr>
          <w:rFonts w:ascii="Arial Narrow" w:eastAsia="Times New Roman" w:hAnsi="Arial Narrow" w:cs="Arial Narrow"/>
          <w:kern w:val="0"/>
          <w:sz w:val="28"/>
          <w:szCs w:val="28"/>
          <w:lang w:val="uk-UA" w:eastAsia="ru-RU"/>
        </w:rPr>
      </w:pPr>
    </w:p>
    <w:p w14:paraId="0C806779" w14:textId="77777777" w:rsidR="003749DC" w:rsidRPr="003749DC" w:rsidRDefault="003749DC" w:rsidP="003749DC">
      <w:pPr>
        <w:keepNext/>
        <w:widowControl/>
        <w:numPr>
          <w:ilvl w:val="0"/>
          <w:numId w:val="1"/>
        </w:numPr>
        <w:tabs>
          <w:tab w:val="clear" w:pos="360"/>
          <w:tab w:val="clear" w:pos="709"/>
        </w:tabs>
        <w:suppressAutoHyphens w:val="0"/>
        <w:spacing w:after="0" w:line="480" w:lineRule="exact"/>
        <w:ind w:left="0" w:firstLine="0"/>
        <w:jc w:val="center"/>
        <w:outlineLvl w:val="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На правах рукопису</w:t>
      </w:r>
    </w:p>
    <w:p w14:paraId="350E3B0A" w14:textId="77777777" w:rsidR="003749DC" w:rsidRPr="003749DC" w:rsidRDefault="003749DC" w:rsidP="003749DC">
      <w:pPr>
        <w:widowControl/>
        <w:tabs>
          <w:tab w:val="clear" w:pos="709"/>
        </w:tabs>
        <w:suppressAutoHyphens w:val="0"/>
        <w:spacing w:after="0" w:line="480" w:lineRule="exact"/>
        <w:ind w:left="4248" w:firstLine="0"/>
        <w:jc w:val="left"/>
        <w:rPr>
          <w:rFonts w:ascii="Arial Narrow" w:eastAsia="Times New Roman" w:hAnsi="Arial Narrow" w:cs="Arial Narrow"/>
          <w:kern w:val="0"/>
          <w:sz w:val="28"/>
          <w:szCs w:val="28"/>
          <w:lang w:val="uk-UA" w:eastAsia="ru-RU"/>
        </w:rPr>
      </w:pPr>
    </w:p>
    <w:p w14:paraId="7DFBBD4E" w14:textId="77777777" w:rsidR="003749DC" w:rsidRPr="003749DC" w:rsidRDefault="003749DC" w:rsidP="003749DC">
      <w:pPr>
        <w:widowControl/>
        <w:tabs>
          <w:tab w:val="clear" w:pos="709"/>
        </w:tabs>
        <w:suppressAutoHyphens w:val="0"/>
        <w:spacing w:after="0" w:line="480" w:lineRule="exact"/>
        <w:ind w:left="4248" w:firstLine="0"/>
        <w:jc w:val="left"/>
        <w:rPr>
          <w:rFonts w:ascii="Arial Narrow" w:eastAsia="Times New Roman" w:hAnsi="Arial Narrow" w:cs="Arial Narrow"/>
          <w:kern w:val="0"/>
          <w:sz w:val="28"/>
          <w:szCs w:val="28"/>
          <w:lang w:val="uk-UA" w:eastAsia="ru-RU"/>
        </w:rPr>
      </w:pPr>
    </w:p>
    <w:p w14:paraId="3D9A4EE6" w14:textId="77777777" w:rsidR="003749DC" w:rsidRPr="003749DC" w:rsidRDefault="003749DC" w:rsidP="003749DC">
      <w:pPr>
        <w:widowControl/>
        <w:tabs>
          <w:tab w:val="clear" w:pos="709"/>
        </w:tabs>
        <w:suppressAutoHyphens w:val="0"/>
        <w:spacing w:after="0" w:line="480" w:lineRule="exact"/>
        <w:ind w:firstLine="0"/>
        <w:jc w:val="center"/>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Ладан Тетяна Миколаївна</w:t>
      </w:r>
    </w:p>
    <w:p w14:paraId="63D1A73E" w14:textId="77777777" w:rsidR="003749DC" w:rsidRPr="003749DC" w:rsidRDefault="003749DC" w:rsidP="003749DC">
      <w:pPr>
        <w:keepNext/>
        <w:widowControl/>
        <w:numPr>
          <w:ilvl w:val="0"/>
          <w:numId w:val="1"/>
        </w:numPr>
        <w:tabs>
          <w:tab w:val="clear" w:pos="360"/>
          <w:tab w:val="clear" w:pos="709"/>
        </w:tabs>
        <w:suppressAutoHyphens w:val="0"/>
        <w:spacing w:after="0" w:line="480" w:lineRule="exact"/>
        <w:ind w:left="0" w:firstLine="0"/>
        <w:jc w:val="right"/>
        <w:outlineLvl w:val="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УДК 72.013; 728.1 </w:t>
      </w:r>
    </w:p>
    <w:p w14:paraId="7D09DF9E" w14:textId="77777777" w:rsidR="003749DC" w:rsidRPr="003749DC" w:rsidRDefault="003749DC" w:rsidP="003749DC">
      <w:pPr>
        <w:keepNext/>
        <w:widowControl/>
        <w:tabs>
          <w:tab w:val="clear" w:pos="709"/>
        </w:tabs>
        <w:suppressAutoHyphens w:val="0"/>
        <w:spacing w:after="0" w:line="480" w:lineRule="exact"/>
        <w:ind w:firstLine="0"/>
        <w:jc w:val="center"/>
        <w:outlineLvl w:val="2"/>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ПРИНЦИПИ архітектурНО-ПЛАНУВАЛЬНИХ РІШЕНЬ</w:t>
      </w:r>
    </w:p>
    <w:p w14:paraId="7ED4B864" w14:textId="77777777" w:rsidR="003749DC" w:rsidRPr="003749DC" w:rsidRDefault="003749DC" w:rsidP="003749DC">
      <w:pPr>
        <w:keepNext/>
        <w:widowControl/>
        <w:tabs>
          <w:tab w:val="clear" w:pos="709"/>
        </w:tabs>
        <w:suppressAutoHyphens w:val="0"/>
        <w:spacing w:after="0" w:line="480" w:lineRule="exact"/>
        <w:ind w:firstLine="0"/>
        <w:jc w:val="center"/>
        <w:outlineLvl w:val="2"/>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ЖИТЛОВИХ БУДИНКIВ 30-х рр. ХХ ст. в м. КИЄВІ</w:t>
      </w:r>
    </w:p>
    <w:p w14:paraId="41B2C83E" w14:textId="77777777" w:rsidR="003749DC" w:rsidRPr="003749DC" w:rsidRDefault="003749DC" w:rsidP="003749DC">
      <w:pPr>
        <w:keepNext/>
        <w:widowControl/>
        <w:tabs>
          <w:tab w:val="clear" w:pos="709"/>
        </w:tabs>
        <w:suppressAutoHyphens w:val="0"/>
        <w:spacing w:after="0" w:line="480" w:lineRule="exact"/>
        <w:ind w:firstLine="0"/>
        <w:jc w:val="center"/>
        <w:outlineLvl w:val="2"/>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ТА ЇХ ВИКОРИСТАННЯ В СУЧАСНІЙ ПРАКТИЦІ ПРОЕКТУВАННЯ</w:t>
      </w:r>
    </w:p>
    <w:p w14:paraId="02B8CC5E" w14:textId="77777777" w:rsidR="003749DC" w:rsidRPr="003749DC" w:rsidRDefault="003749DC" w:rsidP="003749DC">
      <w:pPr>
        <w:widowControl/>
        <w:tabs>
          <w:tab w:val="clear" w:pos="709"/>
        </w:tabs>
        <w:suppressAutoHyphens w:val="0"/>
        <w:spacing w:after="0" w:line="480" w:lineRule="exact"/>
        <w:ind w:left="4248" w:firstLine="0"/>
        <w:rPr>
          <w:rFonts w:ascii="Arial Narrow" w:eastAsia="Times New Roman" w:hAnsi="Arial Narrow" w:cs="Arial Narrow"/>
          <w:kern w:val="0"/>
          <w:sz w:val="28"/>
          <w:szCs w:val="28"/>
          <w:lang w:val="uk-UA" w:eastAsia="ru-RU"/>
        </w:rPr>
      </w:pPr>
    </w:p>
    <w:p w14:paraId="0684DD76" w14:textId="77777777" w:rsidR="003749DC" w:rsidRPr="003749DC" w:rsidRDefault="003749DC" w:rsidP="003749DC">
      <w:pPr>
        <w:widowControl/>
        <w:tabs>
          <w:tab w:val="clear" w:pos="709"/>
        </w:tabs>
        <w:suppressAutoHyphens w:val="0"/>
        <w:spacing w:after="0" w:line="480" w:lineRule="exact"/>
        <w:ind w:firstLine="0"/>
        <w:jc w:val="center"/>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18.00.02 – Архітектура будівель та споруд</w:t>
      </w:r>
    </w:p>
    <w:p w14:paraId="3230AAE6" w14:textId="77777777" w:rsidR="003749DC" w:rsidRPr="003749DC" w:rsidRDefault="003749DC" w:rsidP="003749DC">
      <w:pPr>
        <w:widowControl/>
        <w:tabs>
          <w:tab w:val="clear" w:pos="709"/>
        </w:tabs>
        <w:suppressAutoHyphens w:val="0"/>
        <w:spacing w:after="0" w:line="480" w:lineRule="exact"/>
        <w:ind w:left="4248" w:firstLine="0"/>
        <w:jc w:val="left"/>
        <w:rPr>
          <w:rFonts w:ascii="Arial Narrow" w:eastAsia="Times New Roman" w:hAnsi="Arial Narrow" w:cs="Arial Narrow"/>
          <w:kern w:val="0"/>
          <w:sz w:val="28"/>
          <w:szCs w:val="28"/>
          <w:lang w:val="uk-UA" w:eastAsia="ru-RU"/>
        </w:rPr>
      </w:pPr>
    </w:p>
    <w:p w14:paraId="1018F86A" w14:textId="77777777" w:rsidR="003749DC" w:rsidRPr="003749DC" w:rsidRDefault="003749DC" w:rsidP="003749DC">
      <w:pPr>
        <w:widowControl/>
        <w:tabs>
          <w:tab w:val="clear" w:pos="709"/>
        </w:tabs>
        <w:suppressAutoHyphens w:val="0"/>
        <w:spacing w:after="0" w:line="480" w:lineRule="exact"/>
        <w:ind w:left="4248" w:firstLine="0"/>
        <w:jc w:val="left"/>
        <w:rPr>
          <w:rFonts w:ascii="Arial Narrow" w:eastAsia="Times New Roman" w:hAnsi="Arial Narrow" w:cs="Arial Narrow"/>
          <w:kern w:val="0"/>
          <w:sz w:val="28"/>
          <w:szCs w:val="28"/>
          <w:lang w:val="uk-UA" w:eastAsia="ru-RU"/>
        </w:rPr>
      </w:pPr>
    </w:p>
    <w:p w14:paraId="28FEADF3" w14:textId="77777777" w:rsidR="003749DC" w:rsidRPr="003749DC" w:rsidRDefault="003749DC" w:rsidP="003749DC">
      <w:pPr>
        <w:keepNext/>
        <w:widowControl/>
        <w:tabs>
          <w:tab w:val="clear" w:pos="709"/>
        </w:tabs>
        <w:suppressAutoHyphens w:val="0"/>
        <w:spacing w:after="0" w:line="480" w:lineRule="exact"/>
        <w:ind w:firstLine="0"/>
        <w:jc w:val="center"/>
        <w:outlineLvl w:val="1"/>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Дисертація на здобуття наукового ступеня кандидата архітектури</w:t>
      </w:r>
    </w:p>
    <w:p w14:paraId="4D63FE48" w14:textId="77777777" w:rsidR="003749DC" w:rsidRPr="003749DC" w:rsidRDefault="003749DC" w:rsidP="003749DC">
      <w:pPr>
        <w:widowControl/>
        <w:tabs>
          <w:tab w:val="clear" w:pos="709"/>
        </w:tabs>
        <w:suppressAutoHyphens w:val="0"/>
        <w:spacing w:after="0" w:line="480" w:lineRule="exact"/>
        <w:ind w:firstLine="0"/>
        <w:jc w:val="left"/>
        <w:rPr>
          <w:rFonts w:ascii="Arial Narrow" w:eastAsia="Times New Roman" w:hAnsi="Arial Narrow" w:cs="Arial Narrow"/>
          <w:kern w:val="0"/>
          <w:sz w:val="28"/>
          <w:szCs w:val="28"/>
          <w:lang w:val="uk-UA" w:eastAsia="ru-RU"/>
        </w:rPr>
      </w:pPr>
    </w:p>
    <w:p w14:paraId="101EFECB" w14:textId="77777777" w:rsidR="003749DC" w:rsidRPr="003749DC" w:rsidRDefault="003749DC" w:rsidP="003749DC">
      <w:pPr>
        <w:keepNext/>
        <w:widowControl/>
        <w:tabs>
          <w:tab w:val="clear" w:pos="709"/>
        </w:tabs>
        <w:suppressAutoHyphens w:val="0"/>
        <w:spacing w:after="0" w:line="480" w:lineRule="exact"/>
        <w:ind w:left="5387" w:firstLine="0"/>
        <w:outlineLvl w:val="3"/>
        <w:rPr>
          <w:rFonts w:ascii="Arial Narrow" w:eastAsia="Times New Roman" w:hAnsi="Arial Narrow" w:cs="Arial Narrow"/>
          <w:kern w:val="0"/>
          <w:sz w:val="28"/>
          <w:szCs w:val="28"/>
          <w:lang w:val="uk-UA" w:eastAsia="ru-RU"/>
        </w:rPr>
      </w:pPr>
    </w:p>
    <w:p w14:paraId="10215976" w14:textId="77777777" w:rsidR="003749DC" w:rsidRPr="003749DC" w:rsidRDefault="003749DC" w:rsidP="003749DC">
      <w:pPr>
        <w:keepNext/>
        <w:widowControl/>
        <w:tabs>
          <w:tab w:val="clear" w:pos="709"/>
        </w:tabs>
        <w:suppressAutoHyphens w:val="0"/>
        <w:spacing w:after="0" w:line="480" w:lineRule="exact"/>
        <w:ind w:left="5387" w:firstLine="0"/>
        <w:outlineLvl w:val="3"/>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Науковий керівник</w:t>
      </w:r>
    </w:p>
    <w:p w14:paraId="6A71C1AE" w14:textId="77777777" w:rsidR="003749DC" w:rsidRPr="003749DC" w:rsidRDefault="003749DC" w:rsidP="003749DC">
      <w:pPr>
        <w:widowControl/>
        <w:tabs>
          <w:tab w:val="clear" w:pos="709"/>
        </w:tabs>
        <w:suppressAutoHyphens w:val="0"/>
        <w:spacing w:after="0" w:line="480" w:lineRule="exact"/>
        <w:ind w:left="5387"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Єжов Валентин Іванович,</w:t>
      </w:r>
    </w:p>
    <w:p w14:paraId="29202ACC" w14:textId="77777777" w:rsidR="003749DC" w:rsidRPr="003749DC" w:rsidRDefault="003749DC" w:rsidP="003749DC">
      <w:pPr>
        <w:widowControl/>
        <w:tabs>
          <w:tab w:val="clear" w:pos="709"/>
        </w:tabs>
        <w:suppressAutoHyphens w:val="0"/>
        <w:spacing w:after="0" w:line="480" w:lineRule="exact"/>
        <w:ind w:left="5387"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доктор архітектури, професор </w:t>
      </w:r>
    </w:p>
    <w:p w14:paraId="52168DE1" w14:textId="77777777" w:rsidR="003749DC" w:rsidRPr="003749DC" w:rsidRDefault="003749DC" w:rsidP="003749DC">
      <w:pPr>
        <w:widowControl/>
        <w:tabs>
          <w:tab w:val="clear" w:pos="709"/>
        </w:tabs>
        <w:suppressAutoHyphens w:val="0"/>
        <w:spacing w:after="0" w:line="480" w:lineRule="exact"/>
        <w:ind w:firstLine="0"/>
        <w:jc w:val="left"/>
        <w:rPr>
          <w:rFonts w:ascii="Arial Narrow" w:eastAsia="Times New Roman" w:hAnsi="Arial Narrow" w:cs="Arial Narrow"/>
          <w:kern w:val="0"/>
          <w:sz w:val="28"/>
          <w:szCs w:val="28"/>
          <w:lang w:val="uk-UA" w:eastAsia="ru-RU"/>
        </w:rPr>
      </w:pPr>
    </w:p>
    <w:p w14:paraId="464DCC4D" w14:textId="77777777" w:rsidR="003749DC" w:rsidRPr="003749DC" w:rsidRDefault="003749DC" w:rsidP="003749DC">
      <w:pPr>
        <w:widowControl/>
        <w:tabs>
          <w:tab w:val="clear" w:pos="709"/>
        </w:tabs>
        <w:suppressAutoHyphens w:val="0"/>
        <w:spacing w:after="0" w:line="480" w:lineRule="exact"/>
        <w:ind w:firstLine="0"/>
        <w:jc w:val="left"/>
        <w:rPr>
          <w:rFonts w:ascii="Arial Narrow" w:eastAsia="Times New Roman" w:hAnsi="Arial Narrow" w:cs="Arial Narrow"/>
          <w:kern w:val="0"/>
          <w:sz w:val="28"/>
          <w:szCs w:val="28"/>
          <w:lang w:val="uk-UA" w:eastAsia="ru-RU"/>
        </w:rPr>
      </w:pPr>
    </w:p>
    <w:p w14:paraId="31A37E77" w14:textId="77777777" w:rsidR="003749DC" w:rsidRPr="003749DC" w:rsidRDefault="003749DC" w:rsidP="003749DC">
      <w:pPr>
        <w:widowControl/>
        <w:tabs>
          <w:tab w:val="clear" w:pos="709"/>
        </w:tabs>
        <w:suppressAutoHyphens w:val="0"/>
        <w:spacing w:after="0" w:line="480" w:lineRule="exact"/>
        <w:ind w:firstLine="0"/>
        <w:jc w:val="left"/>
        <w:rPr>
          <w:rFonts w:ascii="Arial Narrow" w:eastAsia="Times New Roman" w:hAnsi="Arial Narrow" w:cs="Arial Narrow"/>
          <w:kern w:val="0"/>
          <w:sz w:val="28"/>
          <w:szCs w:val="28"/>
          <w:lang w:val="uk-UA" w:eastAsia="ru-RU"/>
        </w:rPr>
      </w:pPr>
    </w:p>
    <w:p w14:paraId="6837628F" w14:textId="77777777" w:rsidR="003749DC" w:rsidRPr="003749DC" w:rsidRDefault="003749DC" w:rsidP="003749DC">
      <w:pPr>
        <w:widowControl/>
        <w:tabs>
          <w:tab w:val="clear" w:pos="709"/>
        </w:tabs>
        <w:suppressAutoHyphens w:val="0"/>
        <w:spacing w:after="0" w:line="480" w:lineRule="exact"/>
        <w:ind w:left="708" w:firstLine="0"/>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                                                                                    </w:t>
      </w:r>
    </w:p>
    <w:p w14:paraId="2FCD0528" w14:textId="77777777" w:rsidR="003749DC" w:rsidRPr="003749DC" w:rsidRDefault="003749DC" w:rsidP="003749DC">
      <w:pPr>
        <w:widowControl/>
        <w:tabs>
          <w:tab w:val="clear" w:pos="709"/>
        </w:tabs>
        <w:suppressAutoHyphens w:val="0"/>
        <w:spacing w:after="0" w:line="480" w:lineRule="exact"/>
        <w:ind w:left="708" w:firstLine="0"/>
        <w:jc w:val="left"/>
        <w:rPr>
          <w:rFonts w:ascii="Arial Narrow" w:eastAsia="Times New Roman" w:hAnsi="Arial Narrow" w:cs="Arial Narrow"/>
          <w:kern w:val="0"/>
          <w:sz w:val="28"/>
          <w:szCs w:val="28"/>
          <w:lang w:val="uk-UA" w:eastAsia="ru-RU"/>
        </w:rPr>
      </w:pPr>
    </w:p>
    <w:p w14:paraId="674B9703" w14:textId="77777777" w:rsidR="003749DC" w:rsidRPr="003749DC" w:rsidRDefault="003749DC" w:rsidP="003749DC">
      <w:pPr>
        <w:widowControl/>
        <w:tabs>
          <w:tab w:val="clear" w:pos="709"/>
        </w:tabs>
        <w:suppressAutoHyphens w:val="0"/>
        <w:spacing w:after="0" w:line="480" w:lineRule="exact"/>
        <w:ind w:left="708" w:firstLine="0"/>
        <w:jc w:val="left"/>
        <w:rPr>
          <w:rFonts w:ascii="Arial Narrow" w:eastAsia="Times New Roman" w:hAnsi="Arial Narrow" w:cs="Arial Narrow"/>
          <w:kern w:val="0"/>
          <w:sz w:val="28"/>
          <w:szCs w:val="28"/>
          <w:lang w:val="en-US" w:eastAsia="ru-RU"/>
        </w:rPr>
      </w:pPr>
      <w:r w:rsidRPr="003749DC">
        <w:rPr>
          <w:rFonts w:ascii="Arial Narrow" w:eastAsia="Times New Roman" w:hAnsi="Arial Narrow" w:cs="Arial Narrow"/>
          <w:kern w:val="0"/>
          <w:sz w:val="28"/>
          <w:szCs w:val="28"/>
          <w:lang w:val="uk-UA" w:eastAsia="ru-RU"/>
        </w:rPr>
        <w:t xml:space="preserve">                           </w:t>
      </w:r>
    </w:p>
    <w:p w14:paraId="59ED32DE" w14:textId="77777777" w:rsidR="003749DC" w:rsidRPr="003749DC" w:rsidRDefault="003749DC" w:rsidP="003749DC">
      <w:pPr>
        <w:widowControl/>
        <w:tabs>
          <w:tab w:val="clear" w:pos="709"/>
        </w:tabs>
        <w:suppressAutoHyphens w:val="0"/>
        <w:spacing w:after="0" w:line="480" w:lineRule="exact"/>
        <w:ind w:left="708" w:firstLine="0"/>
        <w:jc w:val="left"/>
        <w:rPr>
          <w:rFonts w:ascii="Arial Narrow" w:eastAsia="Times New Roman" w:hAnsi="Arial Narrow" w:cs="Arial Narrow"/>
          <w:kern w:val="0"/>
          <w:sz w:val="28"/>
          <w:szCs w:val="28"/>
          <w:lang w:val="en-US" w:eastAsia="ru-RU"/>
        </w:rPr>
      </w:pPr>
    </w:p>
    <w:p w14:paraId="7BC5543F" w14:textId="77777777" w:rsidR="003749DC" w:rsidRPr="003749DC" w:rsidRDefault="003749DC" w:rsidP="003749DC">
      <w:pPr>
        <w:widowControl/>
        <w:tabs>
          <w:tab w:val="clear" w:pos="709"/>
        </w:tabs>
        <w:suppressAutoHyphens w:val="0"/>
        <w:spacing w:after="0" w:line="480" w:lineRule="exact"/>
        <w:ind w:firstLine="0"/>
        <w:jc w:val="center"/>
        <w:rPr>
          <w:rFonts w:ascii="Arial Narrow" w:eastAsia="Times New Roman" w:hAnsi="Arial Narrow" w:cs="Arial Narrow"/>
          <w:kern w:val="0"/>
          <w:sz w:val="28"/>
          <w:szCs w:val="28"/>
          <w:lang w:val="en-US" w:eastAsia="ru-RU"/>
        </w:rPr>
      </w:pPr>
      <w:r w:rsidRPr="003749DC">
        <w:rPr>
          <w:rFonts w:ascii="Arial Narrow" w:eastAsia="Times New Roman" w:hAnsi="Arial Narrow" w:cs="Arial Narrow"/>
          <w:kern w:val="0"/>
          <w:sz w:val="28"/>
          <w:szCs w:val="28"/>
          <w:lang w:val="uk-UA" w:eastAsia="ru-RU"/>
        </w:rPr>
        <w:lastRenderedPageBreak/>
        <w:t>Київ – 200</w:t>
      </w:r>
      <w:r w:rsidRPr="003749DC">
        <w:rPr>
          <w:rFonts w:ascii="Arial Narrow" w:eastAsia="Times New Roman" w:hAnsi="Arial Narrow" w:cs="Arial Narrow"/>
          <w:kern w:val="0"/>
          <w:sz w:val="28"/>
          <w:szCs w:val="28"/>
          <w:lang w:val="en-US" w:eastAsia="ru-RU"/>
        </w:rPr>
        <w:t>2</w:t>
      </w:r>
    </w:p>
    <w:p w14:paraId="3A2A60C7" w14:textId="77777777" w:rsidR="003749DC" w:rsidRDefault="003749DC" w:rsidP="003749DC"/>
    <w:p w14:paraId="5C3E00C7" w14:textId="77777777" w:rsidR="003749DC" w:rsidRDefault="003749DC" w:rsidP="003749DC"/>
    <w:p w14:paraId="51B0B0ED" w14:textId="77777777" w:rsidR="003749DC" w:rsidRDefault="003749DC" w:rsidP="003749DC"/>
    <w:p w14:paraId="28452CA1"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ЗМІСТ</w:t>
      </w:r>
    </w:p>
    <w:tbl>
      <w:tblPr>
        <w:tblW w:w="0" w:type="auto"/>
        <w:tblLayout w:type="fixed"/>
        <w:tblLook w:val="0000" w:firstRow="0" w:lastRow="0" w:firstColumn="0" w:lastColumn="0" w:noHBand="0" w:noVBand="0"/>
      </w:tblPr>
      <w:tblGrid>
        <w:gridCol w:w="9464"/>
        <w:gridCol w:w="709"/>
      </w:tblGrid>
      <w:tr w:rsidR="003749DC" w:rsidRPr="003749DC" w14:paraId="63DBD851" w14:textId="77777777" w:rsidTr="00590D3F">
        <w:tblPrEx>
          <w:tblCellMar>
            <w:top w:w="0" w:type="dxa"/>
            <w:bottom w:w="0" w:type="dxa"/>
          </w:tblCellMar>
        </w:tblPrEx>
        <w:tc>
          <w:tcPr>
            <w:tcW w:w="9464" w:type="dxa"/>
          </w:tcPr>
          <w:p w14:paraId="00CDE0C1"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Перелік умовних скорочень............................................................................</w:t>
            </w:r>
          </w:p>
        </w:tc>
        <w:tc>
          <w:tcPr>
            <w:tcW w:w="709" w:type="dxa"/>
          </w:tcPr>
          <w:p w14:paraId="7533EB6E"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4</w:t>
            </w:r>
          </w:p>
        </w:tc>
      </w:tr>
      <w:tr w:rsidR="003749DC" w:rsidRPr="003749DC" w14:paraId="6F9D88C4" w14:textId="77777777" w:rsidTr="00590D3F">
        <w:tblPrEx>
          <w:tblCellMar>
            <w:top w:w="0" w:type="dxa"/>
            <w:bottom w:w="0" w:type="dxa"/>
          </w:tblCellMar>
        </w:tblPrEx>
        <w:tc>
          <w:tcPr>
            <w:tcW w:w="9464" w:type="dxa"/>
          </w:tcPr>
          <w:p w14:paraId="04067C76"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Вступ.........................................................................................................................</w:t>
            </w:r>
          </w:p>
        </w:tc>
        <w:tc>
          <w:tcPr>
            <w:tcW w:w="709" w:type="dxa"/>
          </w:tcPr>
          <w:p w14:paraId="07E176F7"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5</w:t>
            </w:r>
          </w:p>
        </w:tc>
      </w:tr>
      <w:tr w:rsidR="003749DC" w:rsidRPr="003749DC" w14:paraId="13D7CAB8" w14:textId="77777777" w:rsidTr="00590D3F">
        <w:tblPrEx>
          <w:tblCellMar>
            <w:top w:w="0" w:type="dxa"/>
            <w:bottom w:w="0" w:type="dxa"/>
          </w:tblCellMar>
        </w:tblPrEx>
        <w:tc>
          <w:tcPr>
            <w:tcW w:w="9464" w:type="dxa"/>
          </w:tcPr>
          <w:p w14:paraId="0994B966"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РОЗДІЛ</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1.</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caps/>
                <w:kern w:val="0"/>
                <w:sz w:val="28"/>
                <w:szCs w:val="28"/>
                <w:lang w:val="uk-UA" w:eastAsia="ru-RU"/>
              </w:rPr>
              <w:t>Передумови розвитку житлової архітектури 30-х рр. ХХ ст. в центрі м. Києва (район “Липки”).......................................................................</w:t>
            </w:r>
          </w:p>
        </w:tc>
        <w:tc>
          <w:tcPr>
            <w:tcW w:w="709" w:type="dxa"/>
          </w:tcPr>
          <w:p w14:paraId="29992AA4"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74058BF9"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14</w:t>
            </w:r>
          </w:p>
        </w:tc>
      </w:tr>
      <w:tr w:rsidR="003749DC" w:rsidRPr="003749DC" w14:paraId="7C850E68" w14:textId="77777777" w:rsidTr="00590D3F">
        <w:tblPrEx>
          <w:tblCellMar>
            <w:top w:w="0" w:type="dxa"/>
            <w:bottom w:w="0" w:type="dxa"/>
          </w:tblCellMar>
        </w:tblPrEx>
        <w:tc>
          <w:tcPr>
            <w:tcW w:w="9464" w:type="dxa"/>
          </w:tcPr>
          <w:p w14:paraId="5888A0AD" w14:textId="77777777" w:rsidR="003749DC" w:rsidRPr="003749DC" w:rsidRDefault="003749DC" w:rsidP="003749DC">
            <w:pPr>
              <w:widowControl/>
              <w:tabs>
                <w:tab w:val="clear" w:pos="709"/>
              </w:tabs>
              <w:suppressAutoHyphens w:val="0"/>
              <w:spacing w:after="0" w:line="360" w:lineRule="auto"/>
              <w:ind w:left="709"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1.1.</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Етапи розвитку забудови району “Липки”.........................................................</w:t>
            </w:r>
          </w:p>
        </w:tc>
        <w:tc>
          <w:tcPr>
            <w:tcW w:w="709" w:type="dxa"/>
          </w:tcPr>
          <w:p w14:paraId="0C88F0A8"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14</w:t>
            </w:r>
          </w:p>
        </w:tc>
      </w:tr>
      <w:tr w:rsidR="003749DC" w:rsidRPr="003749DC" w14:paraId="76D05C47" w14:textId="77777777" w:rsidTr="00590D3F">
        <w:tblPrEx>
          <w:tblCellMar>
            <w:top w:w="0" w:type="dxa"/>
            <w:bottom w:w="0" w:type="dxa"/>
          </w:tblCellMar>
        </w:tblPrEx>
        <w:tc>
          <w:tcPr>
            <w:tcW w:w="9464" w:type="dxa"/>
          </w:tcPr>
          <w:p w14:paraId="1786A086" w14:textId="77777777" w:rsidR="003749DC" w:rsidRPr="003749DC" w:rsidRDefault="003749DC" w:rsidP="003749DC">
            <w:pPr>
              <w:widowControl/>
              <w:tabs>
                <w:tab w:val="clear" w:pos="709"/>
              </w:tabs>
              <w:suppressAutoHyphens w:val="0"/>
              <w:spacing w:after="0" w:line="360" w:lineRule="auto"/>
              <w:ind w:left="709"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1.2.</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Чинники, які мають вплив на проектування та будівництво житлових буди</w:t>
            </w:r>
            <w:r w:rsidRPr="003749DC">
              <w:rPr>
                <w:rFonts w:ascii="Arial Narrow" w:eastAsia="Times New Roman" w:hAnsi="Arial Narrow" w:cs="Arial Narrow"/>
                <w:kern w:val="0"/>
                <w:sz w:val="28"/>
                <w:szCs w:val="28"/>
                <w:lang w:eastAsia="ru-RU"/>
              </w:rPr>
              <w:t>-</w:t>
            </w:r>
            <w:r w:rsidRPr="003749DC">
              <w:rPr>
                <w:rFonts w:ascii="Arial Narrow" w:eastAsia="Times New Roman" w:hAnsi="Arial Narrow" w:cs="Arial Narrow"/>
                <w:kern w:val="0"/>
                <w:sz w:val="28"/>
                <w:szCs w:val="28"/>
                <w:lang w:val="uk-UA" w:eastAsia="ru-RU"/>
              </w:rPr>
              <w:t>нків..............................................................................................................................</w:t>
            </w:r>
          </w:p>
        </w:tc>
        <w:tc>
          <w:tcPr>
            <w:tcW w:w="709" w:type="dxa"/>
          </w:tcPr>
          <w:p w14:paraId="22C8E828"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107F1835"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34</w:t>
            </w:r>
          </w:p>
        </w:tc>
      </w:tr>
      <w:tr w:rsidR="003749DC" w:rsidRPr="003749DC" w14:paraId="4ADA3427" w14:textId="77777777" w:rsidTr="00590D3F">
        <w:tblPrEx>
          <w:tblCellMar>
            <w:top w:w="0" w:type="dxa"/>
            <w:bottom w:w="0" w:type="dxa"/>
          </w:tblCellMar>
        </w:tblPrEx>
        <w:tc>
          <w:tcPr>
            <w:tcW w:w="9464" w:type="dxa"/>
          </w:tcPr>
          <w:p w14:paraId="32710462" w14:textId="77777777" w:rsidR="003749DC" w:rsidRPr="003749DC" w:rsidRDefault="003749DC" w:rsidP="003749DC">
            <w:pPr>
              <w:widowControl/>
              <w:tabs>
                <w:tab w:val="clear" w:pos="709"/>
              </w:tabs>
              <w:suppressAutoHyphens w:val="0"/>
              <w:spacing w:after="0" w:line="360" w:lineRule="auto"/>
              <w:ind w:left="709"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1.3.</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Містобудівні та архітектурно-композиційні особливості забудови кварталів (середина XVІІІ – початок ХХ ст. ст.)........................................................................</w:t>
            </w:r>
          </w:p>
        </w:tc>
        <w:tc>
          <w:tcPr>
            <w:tcW w:w="709" w:type="dxa"/>
          </w:tcPr>
          <w:p w14:paraId="34C1EF5B"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0F08420A"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56</w:t>
            </w:r>
          </w:p>
        </w:tc>
      </w:tr>
      <w:tr w:rsidR="003749DC" w:rsidRPr="003749DC" w14:paraId="73C77034" w14:textId="77777777" w:rsidTr="00590D3F">
        <w:tblPrEx>
          <w:tblCellMar>
            <w:top w:w="0" w:type="dxa"/>
            <w:bottom w:w="0" w:type="dxa"/>
          </w:tblCellMar>
        </w:tblPrEx>
        <w:tc>
          <w:tcPr>
            <w:tcW w:w="9464" w:type="dxa"/>
          </w:tcPr>
          <w:p w14:paraId="300F90B0"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Висновки ДО  РОЗДІЛУ 1.......................................................................................</w:t>
            </w:r>
          </w:p>
        </w:tc>
        <w:tc>
          <w:tcPr>
            <w:tcW w:w="709" w:type="dxa"/>
          </w:tcPr>
          <w:p w14:paraId="602E8594"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75</w:t>
            </w:r>
          </w:p>
        </w:tc>
      </w:tr>
      <w:tr w:rsidR="003749DC" w:rsidRPr="003749DC" w14:paraId="59C96D5D" w14:textId="77777777" w:rsidTr="00590D3F">
        <w:tblPrEx>
          <w:tblCellMar>
            <w:top w:w="0" w:type="dxa"/>
            <w:bottom w:w="0" w:type="dxa"/>
          </w:tblCellMar>
        </w:tblPrEx>
        <w:tc>
          <w:tcPr>
            <w:tcW w:w="9464" w:type="dxa"/>
          </w:tcPr>
          <w:p w14:paraId="45287B3E"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РОЗДІЛ</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2.</w:t>
            </w:r>
            <w:r w:rsidRPr="003749DC">
              <w:rPr>
                <w:rFonts w:ascii="Arial Narrow" w:eastAsia="Times New Roman" w:hAnsi="Arial Narrow" w:cs="Arial Narrow"/>
                <w:caps/>
                <w:color w:val="FFFFFF"/>
                <w:kern w:val="0"/>
                <w:sz w:val="28"/>
                <w:szCs w:val="28"/>
                <w:lang w:val="uk-UA" w:eastAsia="ru-RU"/>
              </w:rPr>
              <w:t>_</w:t>
            </w:r>
            <w:r w:rsidRPr="003749DC">
              <w:rPr>
                <w:rFonts w:ascii="Arial Narrow" w:eastAsia="Times New Roman" w:hAnsi="Arial Narrow" w:cs="Arial Narrow"/>
                <w:caps/>
                <w:kern w:val="0"/>
                <w:sz w:val="28"/>
                <w:szCs w:val="28"/>
                <w:lang w:val="uk-UA" w:eastAsia="ru-RU"/>
              </w:rPr>
              <w:t>Особливості архітектурно-планувальних рішень житлових будинків 1930-х рР. в районі “Липки”....................................................</w:t>
            </w:r>
          </w:p>
        </w:tc>
        <w:tc>
          <w:tcPr>
            <w:tcW w:w="709" w:type="dxa"/>
          </w:tcPr>
          <w:p w14:paraId="3D0CD935"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30F59E5F"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77</w:t>
            </w:r>
          </w:p>
        </w:tc>
      </w:tr>
      <w:tr w:rsidR="003749DC" w:rsidRPr="003749DC" w14:paraId="22D250CF" w14:textId="77777777" w:rsidTr="00590D3F">
        <w:tblPrEx>
          <w:tblCellMar>
            <w:top w:w="0" w:type="dxa"/>
            <w:bottom w:w="0" w:type="dxa"/>
          </w:tblCellMar>
        </w:tblPrEx>
        <w:tc>
          <w:tcPr>
            <w:tcW w:w="9464" w:type="dxa"/>
          </w:tcPr>
          <w:p w14:paraId="1F75743C"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2.1.</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Розташування житлових будинків в системі кварталів....................................</w:t>
            </w:r>
          </w:p>
        </w:tc>
        <w:tc>
          <w:tcPr>
            <w:tcW w:w="709" w:type="dxa"/>
          </w:tcPr>
          <w:p w14:paraId="77F8E767"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77</w:t>
            </w:r>
          </w:p>
        </w:tc>
      </w:tr>
      <w:tr w:rsidR="003749DC" w:rsidRPr="003749DC" w14:paraId="50152E4B" w14:textId="77777777" w:rsidTr="00590D3F">
        <w:tblPrEx>
          <w:tblCellMar>
            <w:top w:w="0" w:type="dxa"/>
            <w:bottom w:w="0" w:type="dxa"/>
          </w:tblCellMar>
        </w:tblPrEx>
        <w:tc>
          <w:tcPr>
            <w:tcW w:w="9464" w:type="dxa"/>
          </w:tcPr>
          <w:p w14:paraId="7972C85F"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2.2.</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Прийоми об’ємно-композиційних рішень житлових будинків..........................</w:t>
            </w:r>
          </w:p>
        </w:tc>
        <w:tc>
          <w:tcPr>
            <w:tcW w:w="709" w:type="dxa"/>
          </w:tcPr>
          <w:p w14:paraId="437DE709"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97</w:t>
            </w:r>
          </w:p>
        </w:tc>
      </w:tr>
      <w:tr w:rsidR="003749DC" w:rsidRPr="003749DC" w14:paraId="4F945DF2" w14:textId="77777777" w:rsidTr="00590D3F">
        <w:tblPrEx>
          <w:tblCellMar>
            <w:top w:w="0" w:type="dxa"/>
            <w:bottom w:w="0" w:type="dxa"/>
          </w:tblCellMar>
        </w:tblPrEx>
        <w:tc>
          <w:tcPr>
            <w:tcW w:w="9464" w:type="dxa"/>
          </w:tcPr>
          <w:p w14:paraId="579DCDE9"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2.3.</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Функціонально-планувальна структура секцій і квартир.................................</w:t>
            </w:r>
          </w:p>
        </w:tc>
        <w:tc>
          <w:tcPr>
            <w:tcW w:w="709" w:type="dxa"/>
          </w:tcPr>
          <w:p w14:paraId="5BF1353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119</w:t>
            </w:r>
          </w:p>
        </w:tc>
      </w:tr>
      <w:tr w:rsidR="003749DC" w:rsidRPr="003749DC" w14:paraId="7467DA57" w14:textId="77777777" w:rsidTr="00590D3F">
        <w:tblPrEx>
          <w:tblCellMar>
            <w:top w:w="0" w:type="dxa"/>
            <w:bottom w:w="0" w:type="dxa"/>
          </w:tblCellMar>
        </w:tblPrEx>
        <w:tc>
          <w:tcPr>
            <w:tcW w:w="9464" w:type="dxa"/>
          </w:tcPr>
          <w:p w14:paraId="09E4DF44"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Висновки ДО РОЗДІЛУ 2........................................................................................</w:t>
            </w:r>
          </w:p>
        </w:tc>
        <w:tc>
          <w:tcPr>
            <w:tcW w:w="709" w:type="dxa"/>
          </w:tcPr>
          <w:p w14:paraId="2C55D8B8"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137</w:t>
            </w:r>
          </w:p>
        </w:tc>
      </w:tr>
      <w:tr w:rsidR="003749DC" w:rsidRPr="003749DC" w14:paraId="444D1DED" w14:textId="77777777" w:rsidTr="00590D3F">
        <w:tblPrEx>
          <w:tblCellMar>
            <w:top w:w="0" w:type="dxa"/>
            <w:bottom w:w="0" w:type="dxa"/>
          </w:tblCellMar>
        </w:tblPrEx>
        <w:tc>
          <w:tcPr>
            <w:tcW w:w="9464" w:type="dxa"/>
          </w:tcPr>
          <w:p w14:paraId="4F303118"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РОЗДІЛ</w:t>
            </w:r>
            <w:r w:rsidRPr="003749DC">
              <w:rPr>
                <w:rFonts w:ascii="Arial Narrow" w:eastAsia="Times New Roman" w:hAnsi="Arial Narrow" w:cs="Arial Narrow"/>
                <w:caps/>
                <w:color w:val="FFFFFF"/>
                <w:kern w:val="0"/>
                <w:sz w:val="28"/>
                <w:szCs w:val="28"/>
                <w:lang w:val="uk-UA" w:eastAsia="ru-RU"/>
              </w:rPr>
              <w:t>_</w:t>
            </w:r>
            <w:r w:rsidRPr="003749DC">
              <w:rPr>
                <w:rFonts w:ascii="Arial Narrow" w:eastAsia="Times New Roman" w:hAnsi="Arial Narrow" w:cs="Arial Narrow"/>
                <w:caps/>
                <w:kern w:val="0"/>
                <w:sz w:val="28"/>
                <w:szCs w:val="28"/>
                <w:lang w:val="uk-UA" w:eastAsia="ru-RU"/>
              </w:rPr>
              <w:t>3.</w:t>
            </w:r>
            <w:r w:rsidRPr="003749DC">
              <w:rPr>
                <w:rFonts w:ascii="Arial Narrow" w:eastAsia="Times New Roman" w:hAnsi="Arial Narrow" w:cs="Arial Narrow"/>
                <w:caps/>
                <w:color w:val="FFFFFF"/>
                <w:kern w:val="0"/>
                <w:sz w:val="28"/>
                <w:szCs w:val="28"/>
                <w:lang w:val="uk-UA" w:eastAsia="ru-RU"/>
              </w:rPr>
              <w:t xml:space="preserve"> </w:t>
            </w:r>
            <w:r w:rsidRPr="003749DC">
              <w:rPr>
                <w:rFonts w:ascii="Arial Narrow" w:eastAsia="Times New Roman" w:hAnsi="Arial Narrow" w:cs="Arial Narrow"/>
                <w:caps/>
                <w:kern w:val="0"/>
                <w:sz w:val="28"/>
                <w:szCs w:val="28"/>
                <w:lang w:val="uk-UA" w:eastAsia="ru-RU"/>
              </w:rPr>
              <w:t>РЕКОМЕНДАЦІЇ ПО використаннЮ ПРИНЦИПІВ АРХІТЕКТУРНО-ПЛАНУВАЛЬНИХ РІШЕНЬ ЖИТЛОВИХ БУДИНКІВ 1930-Х РР. в сучасній практиці проектування.............................................................................</w:t>
            </w:r>
          </w:p>
        </w:tc>
        <w:tc>
          <w:tcPr>
            <w:tcW w:w="709" w:type="dxa"/>
          </w:tcPr>
          <w:p w14:paraId="06D8385E"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2FF72F0A"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38D451A6"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139</w:t>
            </w:r>
          </w:p>
        </w:tc>
      </w:tr>
      <w:tr w:rsidR="003749DC" w:rsidRPr="003749DC" w14:paraId="2DE9AC85" w14:textId="77777777" w:rsidTr="00590D3F">
        <w:tblPrEx>
          <w:tblCellMar>
            <w:top w:w="0" w:type="dxa"/>
            <w:bottom w:w="0" w:type="dxa"/>
          </w:tblCellMar>
        </w:tblPrEx>
        <w:tc>
          <w:tcPr>
            <w:tcW w:w="9464" w:type="dxa"/>
          </w:tcPr>
          <w:p w14:paraId="5D81F805" w14:textId="77777777" w:rsidR="003749DC" w:rsidRPr="003749DC" w:rsidRDefault="003749DC" w:rsidP="003749DC">
            <w:pPr>
              <w:widowControl/>
              <w:tabs>
                <w:tab w:val="clear" w:pos="709"/>
              </w:tabs>
              <w:suppressAutoHyphens w:val="0"/>
              <w:spacing w:after="0" w:line="360" w:lineRule="auto"/>
              <w:ind w:left="709"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caps/>
                <w:kern w:val="0"/>
                <w:sz w:val="28"/>
                <w:szCs w:val="28"/>
                <w:lang w:val="uk-UA" w:eastAsia="ru-RU"/>
              </w:rPr>
              <w:t>3.1.</w:t>
            </w:r>
            <w:r w:rsidRPr="003749DC">
              <w:rPr>
                <w:rFonts w:ascii="Arial Narrow" w:eastAsia="Times New Roman" w:hAnsi="Arial Narrow" w:cs="Arial Narrow"/>
                <w:caps/>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“Курдонерна” забудова – один із засобів підвищення комфортності        житла...........................................................................................................................</w:t>
            </w:r>
          </w:p>
        </w:tc>
        <w:tc>
          <w:tcPr>
            <w:tcW w:w="709" w:type="dxa"/>
          </w:tcPr>
          <w:p w14:paraId="5E14B95F"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5C185E62"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139</w:t>
            </w:r>
          </w:p>
        </w:tc>
      </w:tr>
      <w:tr w:rsidR="003749DC" w:rsidRPr="003749DC" w14:paraId="5DD7F14D" w14:textId="77777777" w:rsidTr="00590D3F">
        <w:tblPrEx>
          <w:tblCellMar>
            <w:top w:w="0" w:type="dxa"/>
            <w:bottom w:w="0" w:type="dxa"/>
          </w:tblCellMar>
        </w:tblPrEx>
        <w:tc>
          <w:tcPr>
            <w:tcW w:w="9464" w:type="dxa"/>
          </w:tcPr>
          <w:p w14:paraId="788C38C3" w14:textId="77777777" w:rsidR="003749DC" w:rsidRPr="003749DC" w:rsidRDefault="003749DC" w:rsidP="003749DC">
            <w:pPr>
              <w:widowControl/>
              <w:tabs>
                <w:tab w:val="clear" w:pos="709"/>
              </w:tabs>
              <w:suppressAutoHyphens w:val="0"/>
              <w:spacing w:after="0" w:line="360" w:lineRule="auto"/>
              <w:ind w:left="709"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3.2. Широкий корпус у функціонально-планувальній структурі секцій та житло-вих будинків................................................................................................................</w:t>
            </w:r>
          </w:p>
        </w:tc>
        <w:tc>
          <w:tcPr>
            <w:tcW w:w="709" w:type="dxa"/>
          </w:tcPr>
          <w:p w14:paraId="366A97D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3250B90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148</w:t>
            </w:r>
          </w:p>
        </w:tc>
      </w:tr>
      <w:tr w:rsidR="003749DC" w:rsidRPr="003749DC" w14:paraId="2A9DC76A" w14:textId="77777777" w:rsidTr="00590D3F">
        <w:tblPrEx>
          <w:tblCellMar>
            <w:top w:w="0" w:type="dxa"/>
            <w:bottom w:w="0" w:type="dxa"/>
          </w:tblCellMar>
        </w:tblPrEx>
        <w:tc>
          <w:tcPr>
            <w:tcW w:w="9464" w:type="dxa"/>
          </w:tcPr>
          <w:p w14:paraId="4050FF0C" w14:textId="77777777" w:rsidR="003749DC" w:rsidRPr="003749DC" w:rsidRDefault="003749DC" w:rsidP="003749DC">
            <w:pPr>
              <w:widowControl/>
              <w:tabs>
                <w:tab w:val="clear" w:pos="709"/>
              </w:tabs>
              <w:suppressAutoHyphens w:val="0"/>
              <w:spacing w:after="0" w:line="360" w:lineRule="auto"/>
              <w:ind w:left="709"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3.3. Кутова секція, її відродження на новому проектному рівні..............................</w:t>
            </w:r>
          </w:p>
        </w:tc>
        <w:tc>
          <w:tcPr>
            <w:tcW w:w="709" w:type="dxa"/>
          </w:tcPr>
          <w:p w14:paraId="7E5554A9"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169</w:t>
            </w:r>
          </w:p>
        </w:tc>
      </w:tr>
      <w:tr w:rsidR="003749DC" w:rsidRPr="003749DC" w14:paraId="00AFB7B0" w14:textId="77777777" w:rsidTr="00590D3F">
        <w:tblPrEx>
          <w:tblCellMar>
            <w:top w:w="0" w:type="dxa"/>
            <w:bottom w:w="0" w:type="dxa"/>
          </w:tblCellMar>
        </w:tblPrEx>
        <w:tc>
          <w:tcPr>
            <w:tcW w:w="9464" w:type="dxa"/>
          </w:tcPr>
          <w:p w14:paraId="01F7F644"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3.4.</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Еркер як один з ефективних елементів житлової квартири............................</w:t>
            </w:r>
          </w:p>
        </w:tc>
        <w:tc>
          <w:tcPr>
            <w:tcW w:w="709" w:type="dxa"/>
          </w:tcPr>
          <w:p w14:paraId="20AF507E"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178</w:t>
            </w:r>
          </w:p>
        </w:tc>
      </w:tr>
      <w:tr w:rsidR="003749DC" w:rsidRPr="003749DC" w14:paraId="303B8FB4" w14:textId="77777777" w:rsidTr="00590D3F">
        <w:tblPrEx>
          <w:tblCellMar>
            <w:top w:w="0" w:type="dxa"/>
            <w:bottom w:w="0" w:type="dxa"/>
          </w:tblCellMar>
        </w:tblPrEx>
        <w:tc>
          <w:tcPr>
            <w:tcW w:w="9464" w:type="dxa"/>
          </w:tcPr>
          <w:p w14:paraId="7026911C"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Висновки ДО РОЗДІЛУ 3........................................................................................</w:t>
            </w:r>
          </w:p>
        </w:tc>
        <w:tc>
          <w:tcPr>
            <w:tcW w:w="709" w:type="dxa"/>
          </w:tcPr>
          <w:p w14:paraId="1299C587"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189</w:t>
            </w:r>
          </w:p>
        </w:tc>
      </w:tr>
      <w:tr w:rsidR="003749DC" w:rsidRPr="003749DC" w14:paraId="61F94D12" w14:textId="77777777" w:rsidTr="00590D3F">
        <w:tblPrEx>
          <w:tblCellMar>
            <w:top w:w="0" w:type="dxa"/>
            <w:bottom w:w="0" w:type="dxa"/>
          </w:tblCellMar>
        </w:tblPrEx>
        <w:tc>
          <w:tcPr>
            <w:tcW w:w="9464" w:type="dxa"/>
          </w:tcPr>
          <w:p w14:paraId="7804C70D"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ЗАГАЛЬНІ ВИСНОВКИ...............................................................................................</w:t>
            </w:r>
          </w:p>
        </w:tc>
        <w:tc>
          <w:tcPr>
            <w:tcW w:w="709" w:type="dxa"/>
          </w:tcPr>
          <w:p w14:paraId="6A5535AE"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201</w:t>
            </w:r>
          </w:p>
        </w:tc>
      </w:tr>
      <w:tr w:rsidR="003749DC" w:rsidRPr="003749DC" w14:paraId="5225FDCC" w14:textId="77777777" w:rsidTr="00590D3F">
        <w:tblPrEx>
          <w:tblCellMar>
            <w:top w:w="0" w:type="dxa"/>
            <w:bottom w:w="0" w:type="dxa"/>
          </w:tblCellMar>
        </w:tblPrEx>
        <w:tc>
          <w:tcPr>
            <w:tcW w:w="9464" w:type="dxa"/>
          </w:tcPr>
          <w:p w14:paraId="340E84DB"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Список використаних джерел.......................................................................</w:t>
            </w:r>
          </w:p>
        </w:tc>
        <w:tc>
          <w:tcPr>
            <w:tcW w:w="709" w:type="dxa"/>
          </w:tcPr>
          <w:p w14:paraId="2C0B8CD1"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204</w:t>
            </w:r>
          </w:p>
        </w:tc>
      </w:tr>
      <w:tr w:rsidR="003749DC" w:rsidRPr="003749DC" w14:paraId="06E2D777" w14:textId="77777777" w:rsidTr="00590D3F">
        <w:tblPrEx>
          <w:tblCellMar>
            <w:top w:w="0" w:type="dxa"/>
            <w:bottom w:w="0" w:type="dxa"/>
          </w:tblCellMar>
        </w:tblPrEx>
        <w:tc>
          <w:tcPr>
            <w:tcW w:w="9464" w:type="dxa"/>
          </w:tcPr>
          <w:p w14:paraId="16866D14"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ДОДАТКИ....................................................................................................................</w:t>
            </w:r>
          </w:p>
        </w:tc>
        <w:tc>
          <w:tcPr>
            <w:tcW w:w="709" w:type="dxa"/>
          </w:tcPr>
          <w:p w14:paraId="3E13564F"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216</w:t>
            </w:r>
          </w:p>
        </w:tc>
      </w:tr>
      <w:tr w:rsidR="003749DC" w:rsidRPr="003749DC" w14:paraId="5EE535D8" w14:textId="77777777" w:rsidTr="00590D3F">
        <w:tblPrEx>
          <w:tblCellMar>
            <w:top w:w="0" w:type="dxa"/>
            <w:bottom w:w="0" w:type="dxa"/>
          </w:tblCellMar>
        </w:tblPrEx>
        <w:tc>
          <w:tcPr>
            <w:tcW w:w="9464" w:type="dxa"/>
          </w:tcPr>
          <w:p w14:paraId="47709DA3"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Довідкові матеріали по забудові району “Липки” м. Києва.................................</w:t>
            </w:r>
          </w:p>
        </w:tc>
        <w:tc>
          <w:tcPr>
            <w:tcW w:w="709" w:type="dxa"/>
          </w:tcPr>
          <w:p w14:paraId="465C52E7"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216</w:t>
            </w:r>
          </w:p>
        </w:tc>
      </w:tr>
      <w:tr w:rsidR="003749DC" w:rsidRPr="003749DC" w14:paraId="0A874427" w14:textId="77777777" w:rsidTr="00590D3F">
        <w:tblPrEx>
          <w:tblCellMar>
            <w:top w:w="0" w:type="dxa"/>
            <w:bottom w:w="0" w:type="dxa"/>
          </w:tblCellMar>
        </w:tblPrEx>
        <w:tc>
          <w:tcPr>
            <w:tcW w:w="9464" w:type="dxa"/>
          </w:tcPr>
          <w:p w14:paraId="1A4F75B7"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Б. Фотоматеріали по забудові району “Липки” м. Києва (початок 1930-х рр.).......</w:t>
            </w:r>
          </w:p>
        </w:tc>
        <w:tc>
          <w:tcPr>
            <w:tcW w:w="709" w:type="dxa"/>
          </w:tcPr>
          <w:p w14:paraId="7563A393"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243</w:t>
            </w:r>
          </w:p>
        </w:tc>
      </w:tr>
      <w:tr w:rsidR="003749DC" w:rsidRPr="003749DC" w14:paraId="399970C1" w14:textId="77777777" w:rsidTr="00590D3F">
        <w:tblPrEx>
          <w:tblCellMar>
            <w:top w:w="0" w:type="dxa"/>
            <w:bottom w:w="0" w:type="dxa"/>
          </w:tblCellMar>
        </w:tblPrEx>
        <w:tc>
          <w:tcPr>
            <w:tcW w:w="9464" w:type="dxa"/>
          </w:tcPr>
          <w:p w14:paraId="024E487D" w14:textId="77777777" w:rsidR="003749DC" w:rsidRPr="003749DC" w:rsidRDefault="003749DC" w:rsidP="003749DC">
            <w:pPr>
              <w:widowControl/>
              <w:tabs>
                <w:tab w:val="clear" w:pos="709"/>
              </w:tabs>
              <w:suppressAutoHyphens w:val="0"/>
              <w:spacing w:after="0" w:line="360" w:lineRule="auto"/>
              <w:ind w:left="709" w:firstLine="0"/>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 xml:space="preserve">В. </w:t>
            </w:r>
            <w:r w:rsidRPr="003749DC">
              <w:rPr>
                <w:rFonts w:ascii="Arial Narrow" w:eastAsia="Times New Roman" w:hAnsi="Arial Narrow" w:cs="Arial Narrow"/>
                <w:kern w:val="0"/>
                <w:sz w:val="28"/>
                <w:szCs w:val="28"/>
                <w:lang w:val="uk-UA" w:eastAsia="ru-RU"/>
              </w:rPr>
              <w:t>Натурне обстеження житлової забудови в районі “Липки” м. Києва (1999-2000 рр.)......................................................................................................................</w:t>
            </w:r>
          </w:p>
        </w:tc>
        <w:tc>
          <w:tcPr>
            <w:tcW w:w="709" w:type="dxa"/>
          </w:tcPr>
          <w:p w14:paraId="103F9F5B"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color w:val="FF0000"/>
                <w:kern w:val="0"/>
                <w:sz w:val="28"/>
                <w:szCs w:val="28"/>
                <w:lang w:val="uk-UA" w:eastAsia="ru-RU"/>
              </w:rPr>
            </w:pPr>
          </w:p>
          <w:p w14:paraId="73D12586"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247</w:t>
            </w:r>
          </w:p>
        </w:tc>
      </w:tr>
      <w:tr w:rsidR="003749DC" w:rsidRPr="003749DC" w14:paraId="244179BA" w14:textId="77777777" w:rsidTr="00590D3F">
        <w:tblPrEx>
          <w:tblCellMar>
            <w:top w:w="0" w:type="dxa"/>
            <w:bottom w:w="0" w:type="dxa"/>
          </w:tblCellMar>
        </w:tblPrEx>
        <w:tc>
          <w:tcPr>
            <w:tcW w:w="9464" w:type="dxa"/>
          </w:tcPr>
          <w:p w14:paraId="4E876551" w14:textId="77777777" w:rsidR="003749DC" w:rsidRPr="003749DC" w:rsidRDefault="003749DC" w:rsidP="003749DC">
            <w:pPr>
              <w:widowControl/>
              <w:tabs>
                <w:tab w:val="clear" w:pos="709"/>
              </w:tabs>
              <w:suppressAutoHyphens w:val="0"/>
              <w:spacing w:after="0" w:line="360" w:lineRule="auto"/>
              <w:ind w:left="1418"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В.1.</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Житлові будинки будівництва до 1917 р...............................................</w:t>
            </w:r>
          </w:p>
        </w:tc>
        <w:tc>
          <w:tcPr>
            <w:tcW w:w="709" w:type="dxa"/>
          </w:tcPr>
          <w:p w14:paraId="3B46C006"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247</w:t>
            </w:r>
          </w:p>
        </w:tc>
      </w:tr>
      <w:tr w:rsidR="003749DC" w:rsidRPr="003749DC" w14:paraId="62AC0AA7" w14:textId="77777777" w:rsidTr="00590D3F">
        <w:tblPrEx>
          <w:tblCellMar>
            <w:top w:w="0" w:type="dxa"/>
            <w:bottom w:w="0" w:type="dxa"/>
          </w:tblCellMar>
        </w:tblPrEx>
        <w:tc>
          <w:tcPr>
            <w:tcW w:w="9464" w:type="dxa"/>
          </w:tcPr>
          <w:p w14:paraId="7EE79C59" w14:textId="77777777" w:rsidR="003749DC" w:rsidRPr="003749DC" w:rsidRDefault="003749DC" w:rsidP="003749DC">
            <w:pPr>
              <w:widowControl/>
              <w:tabs>
                <w:tab w:val="clear" w:pos="709"/>
              </w:tabs>
              <w:suppressAutoHyphens w:val="0"/>
              <w:spacing w:after="0" w:line="360" w:lineRule="auto"/>
              <w:ind w:left="1418"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В.2.</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Житлові будинки будівництва 1927-1941 рр. (стиль – раціоналісти-чні риси)...........................................................................................................</w:t>
            </w:r>
          </w:p>
        </w:tc>
        <w:tc>
          <w:tcPr>
            <w:tcW w:w="709" w:type="dxa"/>
          </w:tcPr>
          <w:p w14:paraId="166602F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color w:val="FF0000"/>
                <w:kern w:val="0"/>
                <w:sz w:val="28"/>
                <w:szCs w:val="28"/>
                <w:lang w:val="uk-UA" w:eastAsia="ru-RU"/>
              </w:rPr>
            </w:pPr>
          </w:p>
          <w:p w14:paraId="628D52B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252</w:t>
            </w:r>
          </w:p>
        </w:tc>
      </w:tr>
      <w:tr w:rsidR="003749DC" w:rsidRPr="003749DC" w14:paraId="65EE1B32" w14:textId="77777777" w:rsidTr="00590D3F">
        <w:tblPrEx>
          <w:tblCellMar>
            <w:top w:w="0" w:type="dxa"/>
            <w:bottom w:w="0" w:type="dxa"/>
          </w:tblCellMar>
        </w:tblPrEx>
        <w:tc>
          <w:tcPr>
            <w:tcW w:w="9464" w:type="dxa"/>
          </w:tcPr>
          <w:p w14:paraId="7D219B61" w14:textId="77777777" w:rsidR="003749DC" w:rsidRPr="003749DC" w:rsidRDefault="003749DC" w:rsidP="003749DC">
            <w:pPr>
              <w:widowControl/>
              <w:tabs>
                <w:tab w:val="clear" w:pos="709"/>
              </w:tabs>
              <w:suppressAutoHyphens w:val="0"/>
              <w:spacing w:after="0" w:line="360" w:lineRule="auto"/>
              <w:ind w:left="1418"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В.3. Житлові будинки будівництва 1927-1934 рр. (стиль – пізній констру-ктивізм з рисами неопластицизму)................................................................</w:t>
            </w:r>
          </w:p>
        </w:tc>
        <w:tc>
          <w:tcPr>
            <w:tcW w:w="709" w:type="dxa"/>
          </w:tcPr>
          <w:p w14:paraId="0D52DBF7"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color w:val="FF0000"/>
                <w:kern w:val="0"/>
                <w:sz w:val="28"/>
                <w:szCs w:val="28"/>
                <w:lang w:val="uk-UA" w:eastAsia="ru-RU"/>
              </w:rPr>
            </w:pPr>
          </w:p>
          <w:p w14:paraId="3ECD52CB"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255</w:t>
            </w:r>
          </w:p>
        </w:tc>
      </w:tr>
      <w:tr w:rsidR="003749DC" w:rsidRPr="003749DC" w14:paraId="7116C86D" w14:textId="77777777" w:rsidTr="00590D3F">
        <w:tblPrEx>
          <w:tblCellMar>
            <w:top w:w="0" w:type="dxa"/>
            <w:bottom w:w="0" w:type="dxa"/>
          </w:tblCellMar>
        </w:tblPrEx>
        <w:tc>
          <w:tcPr>
            <w:tcW w:w="9464" w:type="dxa"/>
          </w:tcPr>
          <w:p w14:paraId="7A964B1E" w14:textId="77777777" w:rsidR="003749DC" w:rsidRPr="003749DC" w:rsidRDefault="003749DC" w:rsidP="003749DC">
            <w:pPr>
              <w:widowControl/>
              <w:tabs>
                <w:tab w:val="clear" w:pos="709"/>
              </w:tabs>
              <w:suppressAutoHyphens w:val="0"/>
              <w:spacing w:after="0" w:line="360" w:lineRule="auto"/>
              <w:ind w:left="1418"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В.4. Житлові будинки будівництва 1929-1932 рр. (стиль – пізній констру-ктивізм з рисами раннього декоративізму)....................................................</w:t>
            </w:r>
          </w:p>
        </w:tc>
        <w:tc>
          <w:tcPr>
            <w:tcW w:w="709" w:type="dxa"/>
          </w:tcPr>
          <w:p w14:paraId="72CCA4B3"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color w:val="FF0000"/>
                <w:kern w:val="0"/>
                <w:sz w:val="28"/>
                <w:szCs w:val="28"/>
                <w:lang w:val="uk-UA" w:eastAsia="ru-RU"/>
              </w:rPr>
            </w:pPr>
          </w:p>
          <w:p w14:paraId="2FD748F6"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256</w:t>
            </w:r>
          </w:p>
        </w:tc>
      </w:tr>
      <w:tr w:rsidR="003749DC" w:rsidRPr="003749DC" w14:paraId="1E7BEF94" w14:textId="77777777" w:rsidTr="00590D3F">
        <w:tblPrEx>
          <w:tblCellMar>
            <w:top w:w="0" w:type="dxa"/>
            <w:bottom w:w="0" w:type="dxa"/>
          </w:tblCellMar>
        </w:tblPrEx>
        <w:tc>
          <w:tcPr>
            <w:tcW w:w="9464" w:type="dxa"/>
          </w:tcPr>
          <w:p w14:paraId="1213ED3E" w14:textId="77777777" w:rsidR="003749DC" w:rsidRPr="003749DC" w:rsidRDefault="003749DC" w:rsidP="003749DC">
            <w:pPr>
              <w:widowControl/>
              <w:tabs>
                <w:tab w:val="clear" w:pos="709"/>
              </w:tabs>
              <w:suppressAutoHyphens w:val="0"/>
              <w:spacing w:after="0" w:line="360" w:lineRule="auto"/>
              <w:ind w:left="1418"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В.5. Житлові будинки будівництва 1934-1938 рр. (стиль –постконструктивізм).........................................................................................</w:t>
            </w:r>
          </w:p>
        </w:tc>
        <w:tc>
          <w:tcPr>
            <w:tcW w:w="709" w:type="dxa"/>
          </w:tcPr>
          <w:p w14:paraId="21812FE1"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color w:val="FF0000"/>
                <w:kern w:val="0"/>
                <w:sz w:val="28"/>
                <w:szCs w:val="28"/>
                <w:lang w:val="uk-UA" w:eastAsia="ru-RU"/>
              </w:rPr>
            </w:pPr>
          </w:p>
          <w:p w14:paraId="741681BC"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258</w:t>
            </w:r>
          </w:p>
        </w:tc>
      </w:tr>
      <w:tr w:rsidR="003749DC" w:rsidRPr="003749DC" w14:paraId="6953CABA" w14:textId="77777777" w:rsidTr="00590D3F">
        <w:tblPrEx>
          <w:tblCellMar>
            <w:top w:w="0" w:type="dxa"/>
            <w:bottom w:w="0" w:type="dxa"/>
          </w:tblCellMar>
        </w:tblPrEx>
        <w:tc>
          <w:tcPr>
            <w:tcW w:w="9464" w:type="dxa"/>
          </w:tcPr>
          <w:p w14:paraId="13A2B1FF" w14:textId="77777777" w:rsidR="003749DC" w:rsidRPr="003749DC" w:rsidRDefault="003749DC" w:rsidP="003749DC">
            <w:pPr>
              <w:widowControl/>
              <w:tabs>
                <w:tab w:val="clear" w:pos="709"/>
              </w:tabs>
              <w:suppressAutoHyphens w:val="0"/>
              <w:spacing w:after="0" w:line="360" w:lineRule="auto"/>
              <w:ind w:left="1418"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В.6. Житлові будинки будівництва з середини 1930-х рр. до 1940 р. (стиль – неокласицизм з перевагою традиційних рис).................................</w:t>
            </w:r>
          </w:p>
        </w:tc>
        <w:tc>
          <w:tcPr>
            <w:tcW w:w="709" w:type="dxa"/>
          </w:tcPr>
          <w:p w14:paraId="63934413"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color w:val="FF0000"/>
                <w:kern w:val="0"/>
                <w:sz w:val="28"/>
                <w:szCs w:val="28"/>
                <w:lang w:val="uk-UA" w:eastAsia="ru-RU"/>
              </w:rPr>
            </w:pPr>
          </w:p>
          <w:p w14:paraId="23A76ED6"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263</w:t>
            </w:r>
          </w:p>
        </w:tc>
      </w:tr>
      <w:tr w:rsidR="003749DC" w:rsidRPr="003749DC" w14:paraId="6D11D4CC" w14:textId="77777777" w:rsidTr="00590D3F">
        <w:tblPrEx>
          <w:tblCellMar>
            <w:top w:w="0" w:type="dxa"/>
            <w:bottom w:w="0" w:type="dxa"/>
          </w:tblCellMar>
        </w:tblPrEx>
        <w:tc>
          <w:tcPr>
            <w:tcW w:w="9464" w:type="dxa"/>
          </w:tcPr>
          <w:p w14:paraId="4E952A3F" w14:textId="77777777" w:rsidR="003749DC" w:rsidRPr="003749DC" w:rsidRDefault="003749DC" w:rsidP="003749DC">
            <w:pPr>
              <w:widowControl/>
              <w:tabs>
                <w:tab w:val="clear" w:pos="709"/>
              </w:tabs>
              <w:suppressAutoHyphens w:val="0"/>
              <w:spacing w:after="0" w:line="360" w:lineRule="auto"/>
              <w:ind w:left="1418"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В.7. Житлові будинки будівництва з середини 1930-х рр. до 1940 р. (стиль – неокласицизм з тріумфальними рисами)........................................</w:t>
            </w:r>
          </w:p>
        </w:tc>
        <w:tc>
          <w:tcPr>
            <w:tcW w:w="709" w:type="dxa"/>
          </w:tcPr>
          <w:p w14:paraId="4B828336"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color w:val="FF0000"/>
                <w:kern w:val="0"/>
                <w:sz w:val="28"/>
                <w:szCs w:val="28"/>
                <w:lang w:val="uk-UA" w:eastAsia="ru-RU"/>
              </w:rPr>
            </w:pPr>
          </w:p>
          <w:p w14:paraId="68F07DAA"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265</w:t>
            </w:r>
          </w:p>
        </w:tc>
      </w:tr>
      <w:tr w:rsidR="003749DC" w:rsidRPr="003749DC" w14:paraId="1A4483F5" w14:textId="77777777" w:rsidTr="00590D3F">
        <w:tblPrEx>
          <w:tblCellMar>
            <w:top w:w="0" w:type="dxa"/>
            <w:bottom w:w="0" w:type="dxa"/>
          </w:tblCellMar>
        </w:tblPrEx>
        <w:tc>
          <w:tcPr>
            <w:tcW w:w="9464" w:type="dxa"/>
          </w:tcPr>
          <w:p w14:paraId="601D817B"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 Довідкові матеріали...............................................................................................</w:t>
            </w:r>
          </w:p>
        </w:tc>
        <w:tc>
          <w:tcPr>
            <w:tcW w:w="709" w:type="dxa"/>
          </w:tcPr>
          <w:p w14:paraId="66FD30C3"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269</w:t>
            </w:r>
          </w:p>
        </w:tc>
      </w:tr>
      <w:tr w:rsidR="003749DC" w:rsidRPr="003749DC" w14:paraId="75170C71" w14:textId="77777777" w:rsidTr="00590D3F">
        <w:tblPrEx>
          <w:tblCellMar>
            <w:top w:w="0" w:type="dxa"/>
            <w:bottom w:w="0" w:type="dxa"/>
          </w:tblCellMar>
        </w:tblPrEx>
        <w:tc>
          <w:tcPr>
            <w:tcW w:w="9464" w:type="dxa"/>
          </w:tcPr>
          <w:p w14:paraId="5186FCAF"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Ж. Словник нових архітектурних термінів................................................................</w:t>
            </w:r>
          </w:p>
        </w:tc>
        <w:tc>
          <w:tcPr>
            <w:tcW w:w="709" w:type="dxa"/>
          </w:tcPr>
          <w:p w14:paraId="4298A5A2"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271</w:t>
            </w:r>
          </w:p>
        </w:tc>
      </w:tr>
      <w:tr w:rsidR="003749DC" w:rsidRPr="003749DC" w14:paraId="1F77EDDE" w14:textId="77777777" w:rsidTr="00590D3F">
        <w:tblPrEx>
          <w:tblCellMar>
            <w:top w:w="0" w:type="dxa"/>
            <w:bottom w:w="0" w:type="dxa"/>
          </w:tblCellMar>
        </w:tblPrEx>
        <w:tc>
          <w:tcPr>
            <w:tcW w:w="9464" w:type="dxa"/>
          </w:tcPr>
          <w:p w14:paraId="10454E07"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 Акти впровадження................................................................................................</w:t>
            </w:r>
          </w:p>
        </w:tc>
        <w:tc>
          <w:tcPr>
            <w:tcW w:w="709" w:type="dxa"/>
          </w:tcPr>
          <w:p w14:paraId="4DCF2980"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280</w:t>
            </w:r>
          </w:p>
        </w:tc>
      </w:tr>
    </w:tbl>
    <w:p w14:paraId="56ED135F"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p>
    <w:p w14:paraId="600D066A"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p>
    <w:p w14:paraId="6EBC07B7"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p>
    <w:p w14:paraId="3E80F74F"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p>
    <w:p w14:paraId="749C670A"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p>
    <w:p w14:paraId="2F29E691"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p>
    <w:p w14:paraId="757F0CEF"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p>
    <w:p w14:paraId="262018DF"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p>
    <w:p w14:paraId="3866FA27"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p>
    <w:p w14:paraId="61978D85" w14:textId="77777777" w:rsidR="003749DC" w:rsidRPr="003749DC" w:rsidRDefault="003749DC" w:rsidP="003749DC">
      <w:pPr>
        <w:widowControl/>
        <w:tabs>
          <w:tab w:val="clear" w:pos="709"/>
        </w:tabs>
        <w:suppressAutoHyphens w:val="0"/>
        <w:spacing w:after="0" w:line="360" w:lineRule="auto"/>
        <w:ind w:firstLine="709"/>
        <w:jc w:val="center"/>
        <w:rPr>
          <w:rFonts w:ascii="Arial Narrow" w:eastAsia="Times New Roman" w:hAnsi="Arial Narrow" w:cs="Arial Narrow"/>
          <w:kern w:val="0"/>
          <w:sz w:val="28"/>
          <w:szCs w:val="28"/>
          <w:lang w:val="uk-UA" w:eastAsia="ru-RU"/>
        </w:rPr>
      </w:pPr>
    </w:p>
    <w:p w14:paraId="0E1D21FA" w14:textId="77777777" w:rsidR="003749DC" w:rsidRPr="003749DC" w:rsidRDefault="003749DC" w:rsidP="003749DC">
      <w:pPr>
        <w:widowControl/>
        <w:tabs>
          <w:tab w:val="clear" w:pos="709"/>
        </w:tabs>
        <w:suppressAutoHyphens w:val="0"/>
        <w:spacing w:after="0" w:line="360" w:lineRule="auto"/>
        <w:ind w:firstLine="0"/>
        <w:jc w:val="center"/>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ПЕРЕЛІК УМОВНИХ СКОРОЧЕНЬ</w:t>
      </w:r>
    </w:p>
    <w:tbl>
      <w:tblPr>
        <w:tblW w:w="0" w:type="auto"/>
        <w:tblLayout w:type="fixed"/>
        <w:tblLook w:val="0000" w:firstRow="0" w:lastRow="0" w:firstColumn="0" w:lastColumn="0" w:noHBand="0" w:noVBand="0"/>
      </w:tblPr>
      <w:tblGrid>
        <w:gridCol w:w="2660"/>
        <w:gridCol w:w="7654"/>
      </w:tblGrid>
      <w:tr w:rsidR="003749DC" w:rsidRPr="003749DC" w14:paraId="3E2EBA32" w14:textId="77777777" w:rsidTr="00590D3F">
        <w:tblPrEx>
          <w:tblCellMar>
            <w:top w:w="0" w:type="dxa"/>
            <w:bottom w:w="0" w:type="dxa"/>
          </w:tblCellMar>
        </w:tblPrEx>
        <w:tc>
          <w:tcPr>
            <w:tcW w:w="2660" w:type="dxa"/>
          </w:tcPr>
          <w:p w14:paraId="0EAD3490"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p>
        </w:tc>
        <w:tc>
          <w:tcPr>
            <w:tcW w:w="7654" w:type="dxa"/>
          </w:tcPr>
          <w:p w14:paraId="25C62964"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Архіви:</w:t>
            </w:r>
          </w:p>
        </w:tc>
      </w:tr>
      <w:tr w:rsidR="003749DC" w:rsidRPr="003749DC" w14:paraId="2CE168CE" w14:textId="77777777" w:rsidTr="00590D3F">
        <w:tblPrEx>
          <w:tblCellMar>
            <w:top w:w="0" w:type="dxa"/>
            <w:bottom w:w="0" w:type="dxa"/>
          </w:tblCellMar>
        </w:tblPrEx>
        <w:tc>
          <w:tcPr>
            <w:tcW w:w="2660" w:type="dxa"/>
          </w:tcPr>
          <w:p w14:paraId="21A9D3FA"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ДАК –</w:t>
            </w:r>
          </w:p>
        </w:tc>
        <w:tc>
          <w:tcPr>
            <w:tcW w:w="7654" w:type="dxa"/>
          </w:tcPr>
          <w:p w14:paraId="0B35E00F"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Державний Архів м. Києва</w:t>
            </w:r>
          </w:p>
        </w:tc>
      </w:tr>
      <w:tr w:rsidR="003749DC" w:rsidRPr="003749DC" w14:paraId="77BF7D6F" w14:textId="77777777" w:rsidTr="00590D3F">
        <w:tblPrEx>
          <w:tblCellMar>
            <w:top w:w="0" w:type="dxa"/>
            <w:bottom w:w="0" w:type="dxa"/>
          </w:tblCellMar>
        </w:tblPrEx>
        <w:tc>
          <w:tcPr>
            <w:tcW w:w="2660" w:type="dxa"/>
          </w:tcPr>
          <w:p w14:paraId="5E7E7A01"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ІА АН України –</w:t>
            </w:r>
          </w:p>
        </w:tc>
        <w:tc>
          <w:tcPr>
            <w:tcW w:w="7654" w:type="dxa"/>
          </w:tcPr>
          <w:p w14:paraId="351B6A08"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Історичний Архів Академії наук України</w:t>
            </w:r>
          </w:p>
        </w:tc>
      </w:tr>
      <w:tr w:rsidR="003749DC" w:rsidRPr="003749DC" w14:paraId="7603BE5C" w14:textId="77777777" w:rsidTr="00590D3F">
        <w:tblPrEx>
          <w:tblCellMar>
            <w:top w:w="0" w:type="dxa"/>
            <w:bottom w:w="0" w:type="dxa"/>
          </w:tblCellMar>
        </w:tblPrEx>
        <w:tc>
          <w:tcPr>
            <w:tcW w:w="2660" w:type="dxa"/>
          </w:tcPr>
          <w:p w14:paraId="083C04F0"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КОДА України –</w:t>
            </w:r>
          </w:p>
        </w:tc>
        <w:tc>
          <w:tcPr>
            <w:tcW w:w="7654" w:type="dxa"/>
          </w:tcPr>
          <w:p w14:paraId="0196172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Київський Обласний Державний Архів України, м. Київ</w:t>
            </w:r>
          </w:p>
        </w:tc>
      </w:tr>
      <w:tr w:rsidR="003749DC" w:rsidRPr="003749DC" w14:paraId="5763288A" w14:textId="77777777" w:rsidTr="00590D3F">
        <w:tblPrEx>
          <w:tblCellMar>
            <w:top w:w="0" w:type="dxa"/>
            <w:bottom w:w="0" w:type="dxa"/>
          </w:tblCellMar>
        </w:tblPrEx>
        <w:tc>
          <w:tcPr>
            <w:tcW w:w="2660" w:type="dxa"/>
          </w:tcPr>
          <w:p w14:paraId="08AAC54A"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ЦГИА С.-Пб. –</w:t>
            </w:r>
          </w:p>
        </w:tc>
        <w:tc>
          <w:tcPr>
            <w:tcW w:w="7654" w:type="dxa"/>
          </w:tcPr>
          <w:p w14:paraId="1A5F5C43"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Центральный Государственный исторический Архив Санкт-Петербурга</w:t>
            </w:r>
          </w:p>
        </w:tc>
      </w:tr>
      <w:tr w:rsidR="003749DC" w:rsidRPr="003749DC" w14:paraId="0EFA013D" w14:textId="77777777" w:rsidTr="00590D3F">
        <w:tblPrEx>
          <w:tblCellMar>
            <w:top w:w="0" w:type="dxa"/>
            <w:bottom w:w="0" w:type="dxa"/>
          </w:tblCellMar>
        </w:tblPrEx>
        <w:tc>
          <w:tcPr>
            <w:tcW w:w="2660" w:type="dxa"/>
          </w:tcPr>
          <w:p w14:paraId="12172ACD"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ЦДІАУ –</w:t>
            </w:r>
          </w:p>
        </w:tc>
        <w:tc>
          <w:tcPr>
            <w:tcW w:w="7654" w:type="dxa"/>
          </w:tcPr>
          <w:p w14:paraId="1DD1A6D5"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Центральний Державний Історичний Архів України, м. Київ</w:t>
            </w:r>
          </w:p>
        </w:tc>
      </w:tr>
      <w:tr w:rsidR="003749DC" w:rsidRPr="003749DC" w14:paraId="5FB02B07" w14:textId="77777777" w:rsidTr="00590D3F">
        <w:tblPrEx>
          <w:tblCellMar>
            <w:top w:w="0" w:type="dxa"/>
            <w:bottom w:w="0" w:type="dxa"/>
          </w:tblCellMar>
        </w:tblPrEx>
        <w:tc>
          <w:tcPr>
            <w:tcW w:w="2660" w:type="dxa"/>
          </w:tcPr>
          <w:p w14:paraId="280E3C0E"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p>
        </w:tc>
        <w:tc>
          <w:tcPr>
            <w:tcW w:w="7654" w:type="dxa"/>
          </w:tcPr>
          <w:p w14:paraId="4522B615"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Журнали:</w:t>
            </w:r>
          </w:p>
        </w:tc>
      </w:tr>
      <w:tr w:rsidR="003749DC" w:rsidRPr="003749DC" w14:paraId="0A8043A6" w14:textId="77777777" w:rsidTr="00590D3F">
        <w:tblPrEx>
          <w:tblCellMar>
            <w:top w:w="0" w:type="dxa"/>
            <w:bottom w:w="0" w:type="dxa"/>
          </w:tblCellMar>
        </w:tblPrEx>
        <w:tc>
          <w:tcPr>
            <w:tcW w:w="2660" w:type="dxa"/>
          </w:tcPr>
          <w:p w14:paraId="046F9EDD"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АиС –</w:t>
            </w:r>
          </w:p>
        </w:tc>
        <w:tc>
          <w:tcPr>
            <w:tcW w:w="7654" w:type="dxa"/>
          </w:tcPr>
          <w:p w14:paraId="492E264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Архитектура и строительство</w:t>
            </w:r>
          </w:p>
        </w:tc>
      </w:tr>
      <w:tr w:rsidR="003749DC" w:rsidRPr="003749DC" w14:paraId="10FB4500" w14:textId="77777777" w:rsidTr="00590D3F">
        <w:tblPrEx>
          <w:tblCellMar>
            <w:top w:w="0" w:type="dxa"/>
            <w:bottom w:w="0" w:type="dxa"/>
          </w:tblCellMar>
        </w:tblPrEx>
        <w:tc>
          <w:tcPr>
            <w:tcW w:w="2660" w:type="dxa"/>
          </w:tcPr>
          <w:p w14:paraId="75AFEB74"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АиП –</w:t>
            </w:r>
          </w:p>
        </w:tc>
        <w:tc>
          <w:tcPr>
            <w:tcW w:w="7654" w:type="dxa"/>
          </w:tcPr>
          <w:p w14:paraId="78E8AB29"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Архитектура и престиж</w:t>
            </w:r>
          </w:p>
        </w:tc>
      </w:tr>
      <w:tr w:rsidR="003749DC" w:rsidRPr="003749DC" w14:paraId="5ABE4469" w14:textId="77777777" w:rsidTr="00590D3F">
        <w:tblPrEx>
          <w:tblCellMar>
            <w:top w:w="0" w:type="dxa"/>
            <w:bottom w:w="0" w:type="dxa"/>
          </w:tblCellMar>
        </w:tblPrEx>
        <w:tc>
          <w:tcPr>
            <w:tcW w:w="2660" w:type="dxa"/>
          </w:tcPr>
          <w:p w14:paraId="1292C348"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АРУ –</w:t>
            </w:r>
          </w:p>
        </w:tc>
        <w:tc>
          <w:tcPr>
            <w:tcW w:w="7654" w:type="dxa"/>
          </w:tcPr>
          <w:p w14:paraId="235A5010"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Архітектура Радянської України</w:t>
            </w:r>
          </w:p>
        </w:tc>
      </w:tr>
      <w:tr w:rsidR="003749DC" w:rsidRPr="003749DC" w14:paraId="560D4372" w14:textId="77777777" w:rsidTr="00590D3F">
        <w:tblPrEx>
          <w:tblCellMar>
            <w:top w:w="0" w:type="dxa"/>
            <w:bottom w:w="0" w:type="dxa"/>
          </w:tblCellMar>
        </w:tblPrEx>
        <w:tc>
          <w:tcPr>
            <w:tcW w:w="2660" w:type="dxa"/>
          </w:tcPr>
          <w:p w14:paraId="50535EBD"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АиСМ –</w:t>
            </w:r>
          </w:p>
        </w:tc>
        <w:tc>
          <w:tcPr>
            <w:tcW w:w="7654" w:type="dxa"/>
          </w:tcPr>
          <w:p w14:paraId="29665666"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Архитектура и стороительство Москвы</w:t>
            </w:r>
          </w:p>
        </w:tc>
      </w:tr>
      <w:tr w:rsidR="003749DC" w:rsidRPr="003749DC" w14:paraId="00BAE864" w14:textId="77777777" w:rsidTr="00590D3F">
        <w:tblPrEx>
          <w:tblCellMar>
            <w:top w:w="0" w:type="dxa"/>
            <w:bottom w:w="0" w:type="dxa"/>
          </w:tblCellMar>
        </w:tblPrEx>
        <w:tc>
          <w:tcPr>
            <w:tcW w:w="2660" w:type="dxa"/>
          </w:tcPr>
          <w:p w14:paraId="55E155B0"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АиСУ –</w:t>
            </w:r>
          </w:p>
        </w:tc>
        <w:tc>
          <w:tcPr>
            <w:tcW w:w="7654" w:type="dxa"/>
          </w:tcPr>
          <w:p w14:paraId="40A122A5"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Архитектура и строительство Узбекистана</w:t>
            </w:r>
          </w:p>
        </w:tc>
      </w:tr>
      <w:tr w:rsidR="003749DC" w:rsidRPr="003749DC" w14:paraId="51F99D68" w14:textId="77777777" w:rsidTr="00590D3F">
        <w:tblPrEx>
          <w:tblCellMar>
            <w:top w:w="0" w:type="dxa"/>
            <w:bottom w:w="0" w:type="dxa"/>
          </w:tblCellMar>
        </w:tblPrEx>
        <w:tc>
          <w:tcPr>
            <w:tcW w:w="2660" w:type="dxa"/>
          </w:tcPr>
          <w:p w14:paraId="1D71ECA4"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АСС –</w:t>
            </w:r>
          </w:p>
        </w:tc>
        <w:tc>
          <w:tcPr>
            <w:tcW w:w="7654" w:type="dxa"/>
          </w:tcPr>
          <w:p w14:paraId="36901EC8"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Art City Construction</w:t>
            </w:r>
          </w:p>
        </w:tc>
      </w:tr>
      <w:tr w:rsidR="003749DC" w:rsidRPr="003749DC" w14:paraId="6D7797E8" w14:textId="77777777" w:rsidTr="00590D3F">
        <w:tblPrEx>
          <w:tblCellMar>
            <w:top w:w="0" w:type="dxa"/>
            <w:bottom w:w="0" w:type="dxa"/>
          </w:tblCellMar>
        </w:tblPrEx>
        <w:tc>
          <w:tcPr>
            <w:tcW w:w="2660" w:type="dxa"/>
          </w:tcPr>
          <w:p w14:paraId="70189085"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БСТ –</w:t>
            </w:r>
          </w:p>
        </w:tc>
        <w:tc>
          <w:tcPr>
            <w:tcW w:w="7654" w:type="dxa"/>
          </w:tcPr>
          <w:p w14:paraId="796D342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Бюллетень строительной техники</w:t>
            </w:r>
          </w:p>
        </w:tc>
      </w:tr>
      <w:tr w:rsidR="003749DC" w:rsidRPr="003749DC" w14:paraId="20AD5D53" w14:textId="77777777" w:rsidTr="00590D3F">
        <w:tblPrEx>
          <w:tblCellMar>
            <w:top w:w="0" w:type="dxa"/>
            <w:bottom w:w="0" w:type="dxa"/>
          </w:tblCellMar>
        </w:tblPrEx>
        <w:tc>
          <w:tcPr>
            <w:tcW w:w="2660" w:type="dxa"/>
          </w:tcPr>
          <w:p w14:paraId="200B9F56"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ЖС –</w:t>
            </w:r>
          </w:p>
        </w:tc>
        <w:tc>
          <w:tcPr>
            <w:tcW w:w="7654" w:type="dxa"/>
          </w:tcPr>
          <w:p w14:paraId="78EC6A0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Жилищное строительство</w:t>
            </w:r>
          </w:p>
        </w:tc>
      </w:tr>
      <w:tr w:rsidR="003749DC" w:rsidRPr="003749DC" w14:paraId="6959FC5B" w14:textId="77777777" w:rsidTr="00590D3F">
        <w:tblPrEx>
          <w:tblCellMar>
            <w:top w:w="0" w:type="dxa"/>
            <w:bottom w:w="0" w:type="dxa"/>
          </w:tblCellMar>
        </w:tblPrEx>
        <w:tc>
          <w:tcPr>
            <w:tcW w:w="2660" w:type="dxa"/>
          </w:tcPr>
          <w:p w14:paraId="35E20282"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РК – </w:t>
            </w:r>
          </w:p>
        </w:tc>
        <w:tc>
          <w:tcPr>
            <w:tcW w:w="7654" w:type="dxa"/>
          </w:tcPr>
          <w:p w14:paraId="3A870866"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Радянський Київ</w:t>
            </w:r>
          </w:p>
        </w:tc>
      </w:tr>
      <w:tr w:rsidR="003749DC" w:rsidRPr="003749DC" w14:paraId="745C92BC" w14:textId="77777777" w:rsidTr="00590D3F">
        <w:tblPrEx>
          <w:tblCellMar>
            <w:top w:w="0" w:type="dxa"/>
            <w:bottom w:w="0" w:type="dxa"/>
          </w:tblCellMar>
        </w:tblPrEx>
        <w:tc>
          <w:tcPr>
            <w:tcW w:w="2660" w:type="dxa"/>
          </w:tcPr>
          <w:p w14:paraId="3C331DF4"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РУ –</w:t>
            </w:r>
          </w:p>
        </w:tc>
        <w:tc>
          <w:tcPr>
            <w:tcW w:w="7654" w:type="dxa"/>
          </w:tcPr>
          <w:p w14:paraId="1010ECE4"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Радянська Україна</w:t>
            </w:r>
          </w:p>
        </w:tc>
      </w:tr>
      <w:tr w:rsidR="003749DC" w:rsidRPr="003749DC" w14:paraId="7DBA6A83" w14:textId="77777777" w:rsidTr="00590D3F">
        <w:tblPrEx>
          <w:tblCellMar>
            <w:top w:w="0" w:type="dxa"/>
            <w:bottom w:w="0" w:type="dxa"/>
          </w:tblCellMar>
        </w:tblPrEx>
        <w:tc>
          <w:tcPr>
            <w:tcW w:w="2660" w:type="dxa"/>
          </w:tcPr>
          <w:p w14:paraId="1E762112"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СиА –</w:t>
            </w:r>
          </w:p>
        </w:tc>
        <w:tc>
          <w:tcPr>
            <w:tcW w:w="7654" w:type="dxa"/>
          </w:tcPr>
          <w:p w14:paraId="34DF833C"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Строительство и архитектура</w:t>
            </w:r>
          </w:p>
        </w:tc>
      </w:tr>
      <w:tr w:rsidR="003749DC" w:rsidRPr="003749DC" w14:paraId="10376195" w14:textId="77777777" w:rsidTr="00590D3F">
        <w:tblPrEx>
          <w:tblCellMar>
            <w:top w:w="0" w:type="dxa"/>
            <w:bottom w:w="0" w:type="dxa"/>
          </w:tblCellMar>
        </w:tblPrEx>
        <w:tc>
          <w:tcPr>
            <w:tcW w:w="2660" w:type="dxa"/>
          </w:tcPr>
          <w:p w14:paraId="73951BFF"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СК –</w:t>
            </w:r>
          </w:p>
        </w:tc>
        <w:tc>
          <w:tcPr>
            <w:tcW w:w="7654" w:type="dxa"/>
          </w:tcPr>
          <w:p w14:paraId="3A6001F2"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Соціалістичний Київ</w:t>
            </w:r>
          </w:p>
        </w:tc>
      </w:tr>
      <w:tr w:rsidR="003749DC" w:rsidRPr="003749DC" w14:paraId="6413253D" w14:textId="77777777" w:rsidTr="00590D3F">
        <w:tblPrEx>
          <w:tblCellMar>
            <w:top w:w="0" w:type="dxa"/>
            <w:bottom w:w="0" w:type="dxa"/>
          </w:tblCellMar>
        </w:tblPrEx>
        <w:tc>
          <w:tcPr>
            <w:tcW w:w="2660" w:type="dxa"/>
          </w:tcPr>
          <w:p w14:paraId="37A73B3D"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С@Р – </w:t>
            </w:r>
          </w:p>
        </w:tc>
        <w:tc>
          <w:tcPr>
            <w:tcW w:w="7654" w:type="dxa"/>
          </w:tcPr>
          <w:p w14:paraId="25987026"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Строительство @ Реконструкция</w:t>
            </w:r>
          </w:p>
        </w:tc>
      </w:tr>
      <w:tr w:rsidR="003749DC" w:rsidRPr="003749DC" w14:paraId="5C03A132" w14:textId="77777777" w:rsidTr="00590D3F">
        <w:tblPrEx>
          <w:tblCellMar>
            <w:top w:w="0" w:type="dxa"/>
            <w:bottom w:w="0" w:type="dxa"/>
          </w:tblCellMar>
        </w:tblPrEx>
        <w:tc>
          <w:tcPr>
            <w:tcW w:w="2660" w:type="dxa"/>
          </w:tcPr>
          <w:p w14:paraId="4D888148"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tc>
        <w:tc>
          <w:tcPr>
            <w:tcW w:w="7654" w:type="dxa"/>
          </w:tcPr>
          <w:p w14:paraId="08D4851F"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Архітектурні терміни:</w:t>
            </w:r>
          </w:p>
        </w:tc>
      </w:tr>
      <w:tr w:rsidR="003749DC" w:rsidRPr="003749DC" w14:paraId="49A67D2D" w14:textId="77777777" w:rsidTr="00590D3F">
        <w:tblPrEx>
          <w:tblCellMar>
            <w:top w:w="0" w:type="dxa"/>
            <w:bottom w:w="0" w:type="dxa"/>
          </w:tblCellMar>
        </w:tblPrEx>
        <w:tc>
          <w:tcPr>
            <w:tcW w:w="2660" w:type="dxa"/>
          </w:tcPr>
          <w:p w14:paraId="124BD814"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 xml:space="preserve">ПДП – </w:t>
            </w:r>
          </w:p>
        </w:tc>
        <w:tc>
          <w:tcPr>
            <w:tcW w:w="7654" w:type="dxa"/>
          </w:tcPr>
          <w:p w14:paraId="02AD33B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Проект детального планування</w:t>
            </w:r>
          </w:p>
        </w:tc>
      </w:tr>
      <w:tr w:rsidR="003749DC" w:rsidRPr="003749DC" w14:paraId="217E1265" w14:textId="77777777" w:rsidTr="00590D3F">
        <w:tblPrEx>
          <w:tblCellMar>
            <w:top w:w="0" w:type="dxa"/>
            <w:bottom w:w="0" w:type="dxa"/>
          </w:tblCellMar>
        </w:tblPrEx>
        <w:tc>
          <w:tcPr>
            <w:tcW w:w="2660" w:type="dxa"/>
          </w:tcPr>
          <w:p w14:paraId="131D04F0"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p>
        </w:tc>
        <w:tc>
          <w:tcPr>
            <w:tcW w:w="7654" w:type="dxa"/>
          </w:tcPr>
          <w:p w14:paraId="5B5330A5"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Державні установи:</w:t>
            </w:r>
          </w:p>
        </w:tc>
      </w:tr>
      <w:tr w:rsidR="003749DC" w:rsidRPr="003749DC" w14:paraId="7190A60B" w14:textId="77777777" w:rsidTr="00590D3F">
        <w:tblPrEx>
          <w:tblCellMar>
            <w:top w:w="0" w:type="dxa"/>
            <w:bottom w:w="0" w:type="dxa"/>
          </w:tblCellMar>
        </w:tblPrEx>
        <w:tc>
          <w:tcPr>
            <w:tcW w:w="2660" w:type="dxa"/>
          </w:tcPr>
          <w:p w14:paraId="7C94681B"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АА УРСР –</w:t>
            </w:r>
          </w:p>
        </w:tc>
        <w:tc>
          <w:tcPr>
            <w:tcW w:w="7654" w:type="dxa"/>
          </w:tcPr>
          <w:p w14:paraId="646AD595"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Академія Архітектури УРСР</w:t>
            </w:r>
          </w:p>
        </w:tc>
      </w:tr>
      <w:tr w:rsidR="003749DC" w:rsidRPr="003749DC" w14:paraId="6BF004A3" w14:textId="77777777" w:rsidTr="00590D3F">
        <w:tblPrEx>
          <w:tblCellMar>
            <w:top w:w="0" w:type="dxa"/>
            <w:bottom w:w="0" w:type="dxa"/>
          </w:tblCellMar>
        </w:tblPrEx>
        <w:tc>
          <w:tcPr>
            <w:tcW w:w="2660" w:type="dxa"/>
          </w:tcPr>
          <w:p w14:paraId="553EE9EF"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ВУЦВК та РНК УРСР –</w:t>
            </w:r>
          </w:p>
        </w:tc>
        <w:tc>
          <w:tcPr>
            <w:tcW w:w="7654" w:type="dxa"/>
          </w:tcPr>
          <w:p w14:paraId="69A14C11"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Всесоюзне управління Центрального Виконавчого Комітету та Ради Народних Комісарів УРСР</w:t>
            </w:r>
          </w:p>
        </w:tc>
      </w:tr>
      <w:tr w:rsidR="003749DC" w:rsidRPr="003749DC" w14:paraId="402E3CB9" w14:textId="77777777" w:rsidTr="00590D3F">
        <w:tblPrEx>
          <w:tblCellMar>
            <w:top w:w="0" w:type="dxa"/>
            <w:bottom w:w="0" w:type="dxa"/>
          </w:tblCellMar>
        </w:tblPrEx>
        <w:tc>
          <w:tcPr>
            <w:tcW w:w="2660" w:type="dxa"/>
          </w:tcPr>
          <w:p w14:paraId="71EEC099" w14:textId="77777777" w:rsidR="003749DC" w:rsidRPr="003749DC" w:rsidRDefault="003749DC" w:rsidP="003749DC">
            <w:pPr>
              <w:widowControl/>
              <w:tabs>
                <w:tab w:val="clear" w:pos="709"/>
              </w:tabs>
              <w:suppressAutoHyphens w:val="0"/>
              <w:spacing w:after="0" w:line="360" w:lineRule="auto"/>
              <w:ind w:firstLine="0"/>
              <w:jc w:val="righ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ГАПУ –</w:t>
            </w:r>
          </w:p>
        </w:tc>
        <w:tc>
          <w:tcPr>
            <w:tcW w:w="7654" w:type="dxa"/>
          </w:tcPr>
          <w:p w14:paraId="6F5F9043"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Головне Архітектурно-планувальне управління</w:t>
            </w:r>
          </w:p>
        </w:tc>
      </w:tr>
    </w:tbl>
    <w:p w14:paraId="48DC4BB7" w14:textId="77777777" w:rsidR="003749DC" w:rsidRPr="003749DC" w:rsidRDefault="003749DC" w:rsidP="003749DC">
      <w:pPr>
        <w:widowControl/>
        <w:tabs>
          <w:tab w:val="clear" w:pos="709"/>
        </w:tabs>
        <w:suppressAutoHyphens w:val="0"/>
        <w:spacing w:after="0" w:line="360" w:lineRule="auto"/>
        <w:ind w:firstLine="0"/>
        <w:jc w:val="center"/>
        <w:rPr>
          <w:rFonts w:ascii="Arial Narrow" w:eastAsia="Times New Roman" w:hAnsi="Arial Narrow" w:cs="Arial Narrow"/>
          <w:kern w:val="0"/>
          <w:sz w:val="28"/>
          <w:szCs w:val="28"/>
          <w:lang w:val="uk-UA" w:eastAsia="ru-RU"/>
        </w:rPr>
      </w:pPr>
    </w:p>
    <w:p w14:paraId="46518266" w14:textId="77777777" w:rsidR="003749DC" w:rsidRPr="003749DC" w:rsidRDefault="003749DC" w:rsidP="003749DC">
      <w:pPr>
        <w:widowControl/>
        <w:tabs>
          <w:tab w:val="clear" w:pos="709"/>
        </w:tabs>
        <w:suppressAutoHyphens w:val="0"/>
        <w:spacing w:after="0" w:line="360" w:lineRule="auto"/>
        <w:ind w:firstLine="0"/>
        <w:jc w:val="center"/>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ВСТУП</w:t>
      </w:r>
    </w:p>
    <w:p w14:paraId="40045181"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Циклічність, з якою людина звертається до проблем архітектури житла, дорівнюється віку людської цивілізації, що розвивається спіралеподібно. Безперервний процес створення, удосконалення, перебудови житла та навколишнього середовища відповідно з соціальними перетвореннями суспільства, сучасними вимогами – технічними та економічними можливос-тями, естетичними поглядами, динамічністю життя, наближенням до ідеалу – головна та від-повідальна мета сьогоднішнього часу, яка виражається у відмові від пасивних стильових імі-тацій та зверненні до пошуків національної архітектури, проектування за індивідуальними проектами при загальному наближенні комфортності існуючого житлового фонду до сучасних європейських нормативів.</w:t>
      </w:r>
    </w:p>
    <w:p w14:paraId="00B7A286"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Протягом тривалих часів при освоєнні нових міських територій відбувалося вимушене перетворення середовища, основою якого ставали генеральні плани. На кожному етапі розви-тку виникали особливі завдання для рішення яких нові, кожен раз “сучасні”, архітектурно-</w:t>
      </w:r>
      <w:r w:rsidRPr="003749DC">
        <w:rPr>
          <w:rFonts w:ascii="Arial Narrow" w:eastAsia="Times New Roman" w:hAnsi="Arial Narrow" w:cs="Arial Narrow"/>
          <w:spacing w:val="-2"/>
          <w:kern w:val="0"/>
          <w:sz w:val="28"/>
          <w:szCs w:val="28"/>
          <w:lang w:val="uk-UA" w:eastAsia="ru-RU"/>
        </w:rPr>
        <w:t>художні ідеї закріплювалися новими генеральними планами. На сьогодні, особливо в централь-</w:t>
      </w:r>
      <w:r w:rsidRPr="003749DC">
        <w:rPr>
          <w:rFonts w:ascii="Arial Narrow" w:eastAsia="Times New Roman" w:hAnsi="Arial Narrow" w:cs="Arial Narrow"/>
          <w:kern w:val="0"/>
          <w:sz w:val="28"/>
          <w:szCs w:val="28"/>
          <w:lang w:val="uk-UA" w:eastAsia="ru-RU"/>
        </w:rPr>
        <w:t>них районах, неможливе таке вимушене перетворення середовища, тому на перший план виступають питання “зонінгу”</w:t>
      </w:r>
      <w:r w:rsidRPr="003749DC">
        <w:rPr>
          <w:rFonts w:ascii="Arial Narrow" w:eastAsia="Times New Roman" w:hAnsi="Arial Narrow" w:cs="Arial Narrow"/>
          <w:kern w:val="0"/>
          <w:sz w:val="28"/>
          <w:szCs w:val="28"/>
          <w:vertAlign w:val="superscript"/>
          <w:lang w:val="uk-UA" w:eastAsia="ru-RU"/>
        </w:rPr>
        <w:footnoteReference w:customMarkFollows="1" w:id="1"/>
        <w:t>1</w:t>
      </w:r>
      <w:r w:rsidRPr="003749DC">
        <w:rPr>
          <w:rFonts w:ascii="Arial Narrow" w:eastAsia="Times New Roman" w:hAnsi="Arial Narrow" w:cs="Arial Narrow"/>
          <w:kern w:val="0"/>
          <w:sz w:val="28"/>
          <w:szCs w:val="28"/>
          <w:lang w:val="uk-UA" w:eastAsia="ru-RU"/>
        </w:rPr>
        <w:t xml:space="preserve"> міської території </w:t>
      </w:r>
      <w:r w:rsidRPr="003749DC">
        <w:rPr>
          <w:rFonts w:ascii="Arial Narrow" w:eastAsia="Times New Roman" w:hAnsi="Arial Narrow" w:cs="Arial Narrow"/>
          <w:kern w:val="0"/>
          <w:sz w:val="28"/>
          <w:szCs w:val="28"/>
          <w:lang w:val="uk-UA" w:eastAsia="ru-RU"/>
        </w:rPr>
        <w:lastRenderedPageBreak/>
        <w:t>центру. Саме такий підхід дозволить регламен-тувати питання по реновації та віталізації центральних кварталів міста – визначити місця включення нових житлових будинків великої поверховості, надбудови аттикових та мансард-них поверхів, благоустрою внутрішньоквартальних просторів, що в результаті дозволить по-силити потік інвестицій в значно коротший строк.</w:t>
      </w:r>
    </w:p>
    <w:p w14:paraId="1FE2AE4C"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u w:val="single"/>
          <w:lang w:val="uk-UA" w:eastAsia="ru-RU"/>
        </w:rPr>
        <w:t>Актуальність теми.</w:t>
      </w:r>
      <w:r w:rsidRPr="003749DC">
        <w:rPr>
          <w:rFonts w:ascii="Arial Narrow" w:eastAsia="Times New Roman" w:hAnsi="Arial Narrow" w:cs="Arial Narrow"/>
          <w:kern w:val="0"/>
          <w:sz w:val="28"/>
          <w:szCs w:val="28"/>
          <w:lang w:val="uk-UA" w:eastAsia="ru-RU"/>
        </w:rPr>
        <w:t xml:space="preserve"> М. Київ засновується полянським князем Києм у V ст., проходить шлях скрізь товщу подій і лихоліть і стає столицею Древньоруської держави – Київсь</w:t>
      </w:r>
      <w:r w:rsidRPr="003749DC">
        <w:rPr>
          <w:rFonts w:ascii="Arial Narrow" w:eastAsia="Times New Roman" w:hAnsi="Arial Narrow" w:cs="Arial Narrow"/>
          <w:kern w:val="0"/>
          <w:sz w:val="28"/>
          <w:szCs w:val="28"/>
          <w:lang w:val="uk-UA" w:eastAsia="ru-RU"/>
        </w:rPr>
        <w:softHyphen/>
        <w:t>кої Русі (з другої половини ІХ ст.), нерідко величається “третьою столицею Росії” після Москви та Петербурга (в 1850-1860-х рр.) [3, 4], з 1934</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р. завойовує право називатися столицею УРСР, а з 1991</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р. стає столицею України, як незалежної держави.</w:t>
      </w:r>
    </w:p>
    <w:p w14:paraId="56455541"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По мірі зростання площі м. Києва по правому та лівому берегах Дніпра плато “Липки”</w:t>
      </w:r>
      <w:r w:rsidRPr="003749DC">
        <w:rPr>
          <w:rFonts w:ascii="Arial Narrow" w:eastAsia="Times New Roman" w:hAnsi="Arial Narrow" w:cs="Arial Narrow"/>
          <w:kern w:val="0"/>
          <w:sz w:val="28"/>
          <w:szCs w:val="28"/>
          <w:vertAlign w:val="superscript"/>
          <w:lang w:val="uk-UA" w:eastAsia="ru-RU"/>
        </w:rPr>
        <w:footnoteReference w:customMarkFollows="1" w:id="2"/>
        <w:t>1</w:t>
      </w:r>
      <w:r w:rsidRPr="003749DC">
        <w:rPr>
          <w:rFonts w:ascii="Arial Narrow" w:eastAsia="Times New Roman" w:hAnsi="Arial Narrow" w:cs="Arial Narrow"/>
          <w:kern w:val="0"/>
          <w:sz w:val="28"/>
          <w:szCs w:val="28"/>
          <w:lang w:val="uk-UA" w:eastAsia="ru-RU"/>
        </w:rPr>
        <w:t xml:space="preserve"> на сьогодні природно опинилося в геометричному центрі м. Києва – між схилами Дніпровської (Міський та Маріїнський парки), Кловської (вул. Виноградна) та Хрещатицької долин (вул. Бан-кова та Крутий Університетський узвіз) [1]; в межах сучасних вул. Грушевського, Ак. Богомоль-ця, Круглоуніверситетської, Банкової, Кловського узвозу, пров. Дзержинського, та ділянки Між-народного центру культури та мистецтва, колишнього Жовтневого палацу. Частини плато спо-чатку входять в Печерський та Старокиївський райони, а на рубежі ХХ-ХХІ ст.ст. намічається їх природне історичне розташування в Печерському районі столиці.</w:t>
      </w:r>
    </w:p>
    <w:p w14:paraId="3CE47412"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В ході аналізу житлової забудови м. Києва було визначено, що найбільш інтенсивно, в порівнянні з іншими районами міста, в 30-ті рр. ХХ ст. забудовується саме район „Липки” (рис.1). Підвищені відмітки рельєфу відносно інших районів міста (поряд з Старо-Київським узвишшям), сусідство з Дніпром, гарне озеленіння вулиць, майданів, бульварів, капітальні жи-тлові та громадські будинки з цінним архітектурним виглядом </w:t>
      </w:r>
      <w:r w:rsidRPr="003749DC">
        <w:rPr>
          <w:rFonts w:ascii="Arial Narrow" w:eastAsia="Times New Roman" w:hAnsi="Arial Narrow" w:cs="Arial Narrow"/>
          <w:kern w:val="0"/>
          <w:sz w:val="28"/>
          <w:szCs w:val="28"/>
          <w:lang w:val="uk-UA" w:eastAsia="ru-RU"/>
        </w:rPr>
        <w:lastRenderedPageBreak/>
        <w:t>виступають тими чинниками, які роблять особливо відповідальним вирішення архітектурно-планувального образу району „Ли-пки”, пошуки якого ведуться за конкурсами та ПДП у ХХ ст., і представляють змістовний прое-ктний та дослідницький аналіз архітектурно-планувальних можливостей району: створення ансамблю загальноміського центру столиці, визначення топографічних акцентів – місць мож-ливої висотної забудови [2, 3], влаштування підземної автомобільної інфраструктури тощо [4] (рис.А.1).</w:t>
      </w:r>
    </w:p>
    <w:p w14:paraId="2345A36B"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Але жоден з проектів не був здійснений в натурі, оскільки були відсутні: науково обґрун-товані рекомендації та комплексні програми по реконструкції історичних зон, районів, кварта-лів; концептуальні пропозицій по утворенню національної, вітчизняної – вернакулярної</w:t>
      </w:r>
      <w:r w:rsidRPr="003749DC">
        <w:rPr>
          <w:rFonts w:ascii="Arial Narrow" w:eastAsia="Times New Roman" w:hAnsi="Arial Narrow" w:cs="Arial Narrow"/>
          <w:kern w:val="0"/>
          <w:sz w:val="28"/>
          <w:szCs w:val="28"/>
          <w:vertAlign w:val="superscript"/>
          <w:lang w:val="uk-UA" w:eastAsia="ru-RU"/>
        </w:rPr>
        <w:footnoteReference w:customMarkFollows="1" w:id="3"/>
        <w:t>2</w:t>
      </w:r>
      <w:r w:rsidRPr="003749DC">
        <w:rPr>
          <w:rFonts w:ascii="Arial Narrow" w:eastAsia="Times New Roman" w:hAnsi="Arial Narrow" w:cs="Arial Narrow"/>
          <w:kern w:val="0"/>
          <w:sz w:val="28"/>
          <w:szCs w:val="28"/>
          <w:lang w:val="uk-UA" w:eastAsia="ru-RU"/>
        </w:rPr>
        <w:t xml:space="preserve"> архіте-ктури (“Програма визначеності еволюційного розвитку м. Києва” започатковується на </w:t>
      </w:r>
      <w:r w:rsidRPr="003749DC">
        <w:rPr>
          <w:rFonts w:ascii="Arial Narrow" w:eastAsia="Times New Roman" w:hAnsi="Arial Narrow" w:cs="Arial Narrow"/>
          <w:spacing w:val="-4"/>
          <w:kern w:val="0"/>
          <w:sz w:val="28"/>
          <w:szCs w:val="28"/>
          <w:lang w:val="uk-UA" w:eastAsia="ru-RU"/>
        </w:rPr>
        <w:t>архіте-ктурному факультеті КНУБА лише на початку 1990-х рр. [7]). Припинення інтенсивності проектних</w:t>
      </w:r>
      <w:r w:rsidRPr="003749DC">
        <w:rPr>
          <w:rFonts w:ascii="Arial Narrow" w:eastAsia="Times New Roman" w:hAnsi="Arial Narrow" w:cs="Arial Narrow"/>
          <w:kern w:val="0"/>
          <w:sz w:val="28"/>
          <w:szCs w:val="28"/>
          <w:lang w:val="uk-UA" w:eastAsia="ru-RU"/>
        </w:rPr>
        <w:t xml:space="preserve"> </w:t>
      </w:r>
    </w:p>
    <w:p w14:paraId="419B0149"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728D16F2"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29B6426B"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p>
    <w:p w14:paraId="501ECA21"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483D23D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6C95A0E3"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434A08DE"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0A4315C7"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4AA720B3"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089E4FB8"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3C64ED68"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06F48507"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6DA013A4"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311E59F7"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746E150B"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3E2A4FAA"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783F1295"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26B8D890"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1C58DEA9"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1862C4C6"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2023AF6E"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140DDE17"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730DC4A3"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723D8877"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3DA922C2"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1CA74B1D"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58F95AD2"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711E0879"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2837F029"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05052572"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p>
    <w:p w14:paraId="317A4402" w14:textId="77777777" w:rsidR="003749DC" w:rsidRPr="003749DC" w:rsidRDefault="003749DC" w:rsidP="003749DC">
      <w:pPr>
        <w:widowControl/>
        <w:tabs>
          <w:tab w:val="clear" w:pos="709"/>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пошуків по забудові району „Липки” було здійснено за рахунок включення вулиць району до зони регулювання першої категорії з 1973</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р. [6].</w:t>
      </w:r>
    </w:p>
    <w:p w14:paraId="3A8FC00B"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На сучасному етапі проектування в районі “Липки” об'єднуються дві функції – житлова та адміністративна, які не отримують чіткої диференціації; активність архітекторів і, переваж-но, інвесторів не спала, а значно зросла; будівельна діяльність переважно спрямована на ре-конструкцію окремих житлових будинків з надбудовою аттикових та мансардних поверхів та включення нових висотних житлових будинків у середину кварталів.</w:t>
      </w:r>
    </w:p>
    <w:p w14:paraId="37C72C21"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Ліквідація руйнівних дезінтеграційних процесів в районі, доцільність включення нових житлових та громадських об’єктів, може бути визначена лише при комплексному </w:t>
      </w:r>
      <w:r w:rsidRPr="003749DC">
        <w:rPr>
          <w:rFonts w:ascii="Arial Narrow" w:eastAsia="Times New Roman" w:hAnsi="Arial Narrow" w:cs="Arial Narrow"/>
          <w:kern w:val="0"/>
          <w:sz w:val="28"/>
          <w:szCs w:val="28"/>
          <w:lang w:val="uk-UA" w:eastAsia="ru-RU"/>
        </w:rPr>
        <w:lastRenderedPageBreak/>
        <w:t>еволюційно-му аналізі передумов розвитку, особливостей архітектурно-планувального рішень житлових будинків 30-х рр. ХХ ст. в кварталах району „Липки” (містобудівних, об’ємно-композиційних, стилістичних та функціонально</w:t>
      </w:r>
      <w:r w:rsidRPr="003749DC">
        <w:rPr>
          <w:rFonts w:ascii="Arial Narrow" w:eastAsia="Times New Roman" w:hAnsi="Arial Narrow" w:cs="Arial Narrow"/>
          <w:spacing w:val="-2"/>
          <w:kern w:val="0"/>
          <w:sz w:val="28"/>
          <w:szCs w:val="28"/>
          <w:lang w:val="uk-UA" w:eastAsia="ru-RU"/>
        </w:rPr>
        <w:t>-</w:t>
      </w:r>
      <w:r w:rsidRPr="003749DC">
        <w:rPr>
          <w:rFonts w:ascii="Arial Narrow" w:eastAsia="Times New Roman" w:hAnsi="Arial Narrow" w:cs="Arial Narrow"/>
          <w:kern w:val="0"/>
          <w:sz w:val="28"/>
          <w:szCs w:val="28"/>
          <w:lang w:val="uk-UA" w:eastAsia="ru-RU"/>
        </w:rPr>
        <w:t>планувальних), як найбільш</w:t>
      </w:r>
      <w:r w:rsidRPr="003749DC">
        <w:rPr>
          <w:rFonts w:ascii="Arial Narrow" w:eastAsia="Times New Roman" w:hAnsi="Arial Narrow" w:cs="Arial Narrow"/>
          <w:spacing w:val="-2"/>
          <w:kern w:val="0"/>
          <w:sz w:val="28"/>
          <w:szCs w:val="28"/>
          <w:lang w:val="uk-UA" w:eastAsia="ru-RU"/>
        </w:rPr>
        <w:t xml:space="preserve"> виразних складових його забудови.</w:t>
      </w:r>
    </w:p>
    <w:p w14:paraId="6EF4C86D"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Таким чином, при визначенні “духу місця” району „Липки”, можуть бути відроджені тра-диції надання схожості окремим частинам м. Києва (престижним мальовничим придніпровсь-ким територіям) не куточкам Англії, Італії, Франції, Швейцарії, тощо, а вітчизняним взірцям ко-мфортності та престижу – наприклад „Новим „Липкам”” (узбережжя р. Дніпро на Оболоні), згід-но з принципами та прийомами архітектурно-планувальних рішень житлових будинків 30-х рр. ХХ ст., які на сьогоднішній час можуть бути спадкоємно включені в палітру сучасних архітекто-рів.</w:t>
      </w:r>
    </w:p>
    <w:p w14:paraId="3FB9E0A7"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За А.В. Іконніковим, лише крізь контекстуальність та системний початок, містобудуван-ня ХХІ ст. повинно стати століттям пошуку рівноваги та гармонії в архітектурі [8]. Таким чином, особливого значення набувають комплексний підхід до вивчення вище визначених питань.</w:t>
      </w:r>
    </w:p>
    <w:p w14:paraId="58EC459A"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olor w:val="000000"/>
          <w:kern w:val="0"/>
          <w:sz w:val="28"/>
          <w:szCs w:val="28"/>
          <w:lang w:val="uk-UA" w:eastAsia="ru-RU"/>
        </w:rPr>
      </w:pPr>
      <w:r w:rsidRPr="003749DC">
        <w:rPr>
          <w:rFonts w:ascii="Arial Narrow" w:eastAsia="Times New Roman" w:hAnsi="Arial Narrow" w:cs="Arial Narrow"/>
          <w:kern w:val="0"/>
          <w:sz w:val="28"/>
          <w:szCs w:val="28"/>
          <w:lang w:val="uk-UA" w:eastAsia="ru-RU"/>
        </w:rPr>
        <w:t>Оскільки вищим проявом гармонічної композиційної майстерності в архітектурі та голо-вним засобом втілення художньо-естетичних містобудівних ідей є мистецтво ансамблю</w:t>
      </w:r>
      <w:r w:rsidRPr="003749DC">
        <w:rPr>
          <w:rFonts w:ascii="Arial Narrow" w:eastAsia="Times New Roman" w:hAnsi="Arial Narrow" w:cs="Arial Narrow"/>
          <w:kern w:val="0"/>
          <w:sz w:val="28"/>
          <w:szCs w:val="28"/>
          <w:vertAlign w:val="superscript"/>
          <w:lang w:val="uk-UA" w:eastAsia="ru-RU"/>
        </w:rPr>
        <w:footnoteReference w:customMarkFollows="1" w:id="4"/>
        <w:t>1</w:t>
      </w:r>
      <w:r w:rsidRPr="003749DC">
        <w:rPr>
          <w:rFonts w:ascii="Arial Narrow" w:eastAsia="Times New Roman" w:hAnsi="Arial Narrow" w:cs="Arial Narrow"/>
          <w:color w:val="000000"/>
          <w:kern w:val="0"/>
          <w:sz w:val="28"/>
          <w:szCs w:val="28"/>
          <w:lang w:val="uk-UA" w:eastAsia="ru-RU"/>
        </w:rPr>
        <w:t>, то особливої актуальності набувають питання пошуку ансамблевих рис житлової забудови в ра-йоні “Липки”.</w:t>
      </w:r>
    </w:p>
    <w:p w14:paraId="7B37041A"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Таким чином, при вирішенні вище визначених проблем теоретичною основою з питань архітектури та архітектурної композиції, організації простору, гармонізації та оптимізації прос-торових форм, ансамблевої забудови, пластики архітектурних форм, розвитку сучасної архі-тектури та містобудування стають праці вчених – В.А.</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Абизова, М.М.</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Агуфа, М.Г.</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 xml:space="preserve">Бархіна, А.В. Буніна, О.В. Воробйової, М.Я. Гінзбурга, Т.О. Доценко, </w:t>
      </w:r>
      <w:r w:rsidRPr="003749DC">
        <w:rPr>
          <w:rFonts w:ascii="Arial Narrow" w:eastAsia="Times New Roman" w:hAnsi="Arial Narrow" w:cs="Arial Narrow"/>
          <w:kern w:val="0"/>
          <w:sz w:val="28"/>
          <w:szCs w:val="28"/>
          <w:lang w:val="uk-UA" w:eastAsia="ru-RU"/>
        </w:rPr>
        <w:lastRenderedPageBreak/>
        <w:t>М.М.</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Дьоміна, М.П.</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Євдокімова, В.І. Єжова, О.М. Ігнатова, А.В. Іконнікова, Л.І. Кириллової, М.Г. Круглової, В.В.</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Куцевича, Ю.С. Лебедєва, А.В. Махровської, О.Я.</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Роздорожнюк, Т.С. Семенової, О.С.</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Слєпцова, В.О. Тімохі-на, О.О. Тіца, Т.Д. Товстенко, І.О. Фоміна, Я.А. Штейнберга, С.О.</w:t>
      </w:r>
      <w:r w:rsidRPr="003749DC">
        <w:rPr>
          <w:rFonts w:ascii="Arial Narrow" w:eastAsia="Times New Roman" w:hAnsi="Arial Narrow" w:cs="Arial Narrow"/>
          <w:color w:val="FFFFFF"/>
          <w:kern w:val="0"/>
          <w:sz w:val="28"/>
          <w:szCs w:val="28"/>
          <w:lang w:val="uk-UA" w:eastAsia="ru-RU"/>
        </w:rPr>
        <w:t xml:space="preserve"> </w:t>
      </w:r>
      <w:r w:rsidRPr="003749DC">
        <w:rPr>
          <w:rFonts w:ascii="Arial Narrow" w:eastAsia="Times New Roman" w:hAnsi="Arial Narrow" w:cs="Arial Narrow"/>
          <w:kern w:val="0"/>
          <w:sz w:val="28"/>
          <w:szCs w:val="28"/>
          <w:lang w:val="uk-UA" w:eastAsia="ru-RU"/>
        </w:rPr>
        <w:t>Хан-Магомедова, Р.Я. Хігера та інших.</w:t>
      </w:r>
    </w:p>
    <w:p w14:paraId="08A54D83" w14:textId="77777777" w:rsidR="003749DC" w:rsidRPr="003749DC" w:rsidRDefault="003749DC" w:rsidP="003749DC">
      <w:pPr>
        <w:widowControl/>
        <w:tabs>
          <w:tab w:val="clear" w:pos="709"/>
          <w:tab w:val="left" w:pos="-311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При аналізі дисертаційних робіт в яких розглядаються містобудівні та архітектурно-</w:t>
      </w:r>
      <w:r w:rsidRPr="003749DC">
        <w:rPr>
          <w:rFonts w:ascii="Arial Narrow" w:eastAsia="Times New Roman" w:hAnsi="Arial Narrow" w:cs="Arial Narrow"/>
          <w:spacing w:val="-4"/>
          <w:kern w:val="0"/>
          <w:sz w:val="28"/>
          <w:szCs w:val="28"/>
          <w:lang w:val="uk-UA" w:eastAsia="ru-RU"/>
        </w:rPr>
        <w:t>типологічні питання архітектури житлових будинків, зведених в період 1917-1940 рр. в колишньо-</w:t>
      </w:r>
      <w:r w:rsidRPr="003749DC">
        <w:rPr>
          <w:rFonts w:ascii="Arial Narrow" w:eastAsia="Times New Roman" w:hAnsi="Arial Narrow" w:cs="Arial Narrow"/>
          <w:kern w:val="0"/>
          <w:sz w:val="28"/>
          <w:szCs w:val="28"/>
          <w:lang w:val="uk-UA" w:eastAsia="ru-RU"/>
        </w:rPr>
        <w:t xml:space="preserve">му СРСР, було вияснено, що на сьогоднішній час архітектура 1920-х рр. найбільш вивчена, але не існує жодного значного дослідження з проблем національної своєрідності української, київської житлової архітектури кінця 1920-х – початку 1930-х рр. </w:t>
      </w:r>
    </w:p>
    <w:p w14:paraId="489B5C01" w14:textId="77777777" w:rsidR="003749DC" w:rsidRPr="003749DC" w:rsidRDefault="003749DC" w:rsidP="003749DC">
      <w:pPr>
        <w:widowControl/>
        <w:tabs>
          <w:tab w:val="clear" w:pos="709"/>
          <w:tab w:val="left" w:pos="-311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 дисертаційних роботах періоду 1955-1996 рр. [10-16, 19, 20], основні теоретичні пи-тання з історії забудови окремих ділянок в районі “Липки” м.</w:t>
      </w:r>
      <w:r w:rsidRPr="003749DC">
        <w:rPr>
          <w:rFonts w:ascii="Arial Narrow" w:eastAsia="Times New Roman" w:hAnsi="Arial Narrow" w:cs="Arial Narrow"/>
          <w:color w:val="FFFFFF"/>
          <w:kern w:val="0"/>
          <w:sz w:val="28"/>
          <w:szCs w:val="28"/>
          <w:lang w:val="uk-UA" w:eastAsia="ru-RU"/>
        </w:rPr>
        <w:t xml:space="preserve"> </w:t>
      </w:r>
      <w:r w:rsidRPr="003749DC">
        <w:rPr>
          <w:rFonts w:ascii="Arial Narrow" w:eastAsia="Times New Roman" w:hAnsi="Arial Narrow" w:cs="Arial Narrow"/>
          <w:kern w:val="0"/>
          <w:sz w:val="28"/>
          <w:szCs w:val="28"/>
          <w:lang w:val="uk-UA" w:eastAsia="ru-RU"/>
        </w:rPr>
        <w:t>Києва в різні історичні часи були розкриті в роботах: Л.Т. Сакович – ХІХ ст.,</w:t>
      </w:r>
      <w:r w:rsidRPr="003749DC">
        <w:rPr>
          <w:rFonts w:ascii="Arial Narrow" w:eastAsia="Times New Roman" w:hAnsi="Arial Narrow" w:cs="Arial Narrow"/>
          <w:color w:val="008000"/>
          <w:kern w:val="0"/>
          <w:sz w:val="28"/>
          <w:szCs w:val="28"/>
          <w:lang w:val="uk-UA" w:eastAsia="ru-RU"/>
        </w:rPr>
        <w:t xml:space="preserve"> </w:t>
      </w:r>
      <w:r w:rsidRPr="003749DC">
        <w:rPr>
          <w:rFonts w:ascii="Arial Narrow" w:eastAsia="Times New Roman" w:hAnsi="Arial Narrow" w:cs="Arial Narrow"/>
          <w:kern w:val="0"/>
          <w:sz w:val="28"/>
          <w:szCs w:val="28"/>
          <w:lang w:val="uk-UA" w:eastAsia="ru-RU"/>
        </w:rPr>
        <w:t>Т.С.</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Кілессо – середина ХVІІІ ст., В.Є. Ясієвича – кінець ХІХ- початок ХХ ст. ст., А.О.</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Матушевича – ХІХ-ХХ ст. ст. [10-13].</w:t>
      </w:r>
    </w:p>
    <w:p w14:paraId="0B255BCC" w14:textId="77777777" w:rsidR="003749DC" w:rsidRPr="003749DC" w:rsidRDefault="003749DC" w:rsidP="003749DC">
      <w:pPr>
        <w:widowControl/>
        <w:tabs>
          <w:tab w:val="clear" w:pos="709"/>
          <w:tab w:val="left" w:pos="993"/>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Окремі питання, присвячені галузі містобудування та ландшафтній архітектурі району “Липки” (формуванню планувальної схеми району, забудові кварталів, благоустрою), архітек-турі унікальних будівель, розкриваються в роботах В.Е. Альошина, Л.Г. Василенко, І.О.</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Ігнаткіна та А.О. Матушевича [13-18].</w:t>
      </w:r>
    </w:p>
    <w:p w14:paraId="333F54E3"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Серед них найбільш змістовними є дослідження центру м. Києва (зокрема району “Лип-ки”) архітектора А.О. Матушевича, в яких значне місце приділяється: аналізу містобудівного розвитку центру міста в різних часових періодах: феодальному, капіталістичному, в роки ра-дянського будівництва, після Великої Вітчизняної війни; виявленню переваг та недоліків окре-мих конкурсних проектів </w:t>
      </w:r>
      <w:r w:rsidRPr="003749DC">
        <w:rPr>
          <w:rFonts w:ascii="Arial Narrow" w:eastAsia="Times New Roman" w:hAnsi="Arial Narrow" w:cs="Arial Narrow"/>
          <w:spacing w:val="-2"/>
          <w:kern w:val="0"/>
          <w:sz w:val="28"/>
          <w:szCs w:val="28"/>
          <w:lang w:val="uk-UA" w:eastAsia="ru-RU"/>
        </w:rPr>
        <w:t>по реконструкції центру, в розвитку центру Києва в тому,</w:t>
      </w:r>
      <w:r w:rsidRPr="003749DC">
        <w:rPr>
          <w:rFonts w:ascii="Arial Narrow" w:eastAsia="Times New Roman" w:hAnsi="Arial Narrow" w:cs="Arial Narrow"/>
          <w:kern w:val="0"/>
          <w:sz w:val="28"/>
          <w:szCs w:val="28"/>
          <w:lang w:val="uk-UA" w:eastAsia="ru-RU"/>
        </w:rPr>
        <w:t xml:space="preserve"> чи іншому напрямках [13, 17]; визначенню найбільш ефективних композиційних можливостей в збагачен-ні перспектив вулиць при архітектурно-просторовій організації житлової забудови з відступом від червоної лінії вулиці [18].</w:t>
      </w:r>
    </w:p>
    <w:p w14:paraId="1FA84FA6" w14:textId="77777777" w:rsidR="003749DC" w:rsidRPr="003749DC" w:rsidRDefault="003749DC" w:rsidP="003749DC">
      <w:pPr>
        <w:widowControl/>
        <w:tabs>
          <w:tab w:val="clear" w:pos="709"/>
          <w:tab w:val="left" w:pos="-311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Загальні питання сутності та розвитку української архітектури на базі концепцій різних товариств та об’єднань 1920-1930-х рр. були розкриті також в роботі Г.О. Лебедєва </w:t>
      </w:r>
      <w:r w:rsidRPr="003749DC">
        <w:rPr>
          <w:rFonts w:ascii="Arial Narrow" w:eastAsia="Times New Roman" w:hAnsi="Arial Narrow" w:cs="Arial Narrow"/>
          <w:kern w:val="0"/>
          <w:sz w:val="28"/>
          <w:szCs w:val="28"/>
          <w:lang w:val="uk-UA" w:eastAsia="ru-RU"/>
        </w:rPr>
        <w:lastRenderedPageBreak/>
        <w:t>[19];  ана-ліз секційного будівництва – в роботі О.І. Масленкової [20]; основні стильові новаторські течії в архітектурі житлових та громадських будинків – в роботі Л.Г. Василенко,  окремих статтях  В.В.</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Чепелика, В.Є. Ясієвича [15, 21, 22].</w:t>
      </w:r>
    </w:p>
    <w:p w14:paraId="17045C36" w14:textId="77777777" w:rsidR="003749DC" w:rsidRPr="003749DC" w:rsidRDefault="003749DC" w:rsidP="003749DC">
      <w:pPr>
        <w:widowControl/>
        <w:tabs>
          <w:tab w:val="clear" w:pos="709"/>
          <w:tab w:val="left" w:pos="-311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Протягом 1979-1991 рр. основним об’єктом дослідження архітектури періоду 1920-1940-х рр. є Росія (м. Москва – роботи на здобуття ступеню кандидата архітектури: К.О.</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Донгузова, М.М.</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Полещука, О.О. Шадріна; міста Горьківської агломерації: м. Горький, Балахна, Дзер-жинськ – робота О.В. Орельської); Молдова (робота А.В.</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Кузя); Казахстан (робота А.С.</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Карпикова); Узбекістан (робота Ю.Л. Косенкової); Литва (робота Н.Р. Лукшеніте); Естонія (робота на здобуття ступеню кандидата мистецтвознавства М.А.</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Калма).</w:t>
      </w:r>
    </w:p>
    <w:p w14:paraId="1D525358"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Аналіз закордонної капіталістичної та радянської архітектури 1920-х – початку 1930-х рр. найбільше розкриття отримує в теоретичних роботах М.Я. Гінзбурга, І.В. Жолтовського, А.В.</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Іконнікова, В.В. Кириллова, К.С. Мельникова, М. Рагона та інших.</w:t>
      </w:r>
    </w:p>
    <w:p w14:paraId="7A5414A2"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Таким чином, огляд наукових праць з проблем житлової архітектури 1930-х рр. виявив відсутність систематизації історичних, проектних матеріалів та адресного дослідження по за-будові району “Липки” м. Києва.</w:t>
      </w:r>
    </w:p>
    <w:p w14:paraId="06A87780" w14:textId="77777777" w:rsidR="003749DC" w:rsidRPr="003749DC" w:rsidRDefault="003749DC" w:rsidP="003749DC">
      <w:pPr>
        <w:widowControl/>
        <w:tabs>
          <w:tab w:val="clear" w:pos="709"/>
          <w:tab w:val="num" w:pos="0"/>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u w:val="single"/>
          <w:lang w:val="uk-UA" w:eastAsia="ru-RU"/>
        </w:rPr>
        <w:t>Зв’язок роботи з науковими програмами, планами, темами.</w:t>
      </w:r>
      <w:r w:rsidRPr="003749DC">
        <w:rPr>
          <w:rFonts w:ascii="Arial Narrow" w:eastAsia="Times New Roman" w:hAnsi="Arial Narrow" w:cs="Arial Narrow"/>
          <w:kern w:val="0"/>
          <w:sz w:val="28"/>
          <w:szCs w:val="28"/>
          <w:lang w:val="uk-UA" w:eastAsia="ru-RU"/>
        </w:rPr>
        <w:t xml:space="preserve"> Робота виконана в КНУБА на кафедрі Основ архітектури і архітектурного проектування. Результати роботи дозволять продовжити пошуки щодо розробки “Програми визначеності еволюційного розвитку м. Києва” започаткованої на архітектурному факультеті КНУБА; врахувати виявлені містобудівні та архі-тектурно-типологічні еволюційні особливості при розробці нового генерального плану м. Києва до 2020 р. (Київпроект) та ПДП району “Липки”; розробити “зонінг” центрального міського ядра (район “Липки”); встановити напрямки по реконструкції житлових будинків 1930-х рр. в районі “Липки” м. Києва.</w:t>
      </w:r>
    </w:p>
    <w:p w14:paraId="07FD2BAA"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b/>
          <w:bCs/>
          <w:kern w:val="0"/>
          <w:sz w:val="24"/>
          <w:szCs w:val="24"/>
          <w:lang w:val="uk-UA" w:eastAsia="ru-RU"/>
        </w:rPr>
      </w:pPr>
      <w:r w:rsidRPr="003749DC">
        <w:rPr>
          <w:rFonts w:ascii="Arial Narrow" w:eastAsia="Times New Roman" w:hAnsi="Arial Narrow" w:cs="Arial Narrow"/>
          <w:kern w:val="0"/>
          <w:sz w:val="28"/>
          <w:szCs w:val="28"/>
          <w:u w:val="single"/>
          <w:lang w:val="uk-UA" w:eastAsia="ru-RU"/>
        </w:rPr>
        <w:t>Метою дослідження є</w:t>
      </w:r>
      <w:r w:rsidRPr="003749DC">
        <w:rPr>
          <w:rFonts w:ascii="Arial Narrow" w:eastAsia="Times New Roman" w:hAnsi="Arial Narrow" w:cs="Arial Narrow"/>
          <w:kern w:val="0"/>
          <w:sz w:val="28"/>
          <w:szCs w:val="28"/>
          <w:lang w:val="uk-UA" w:eastAsia="ru-RU"/>
        </w:rPr>
        <w:t xml:space="preserve"> визначення принципів архітектурно-планувальних рішень житло-вих будинків 30-х рр. ХХ ст. в м. Києві (на практиці забудови району „Липки”) та розробка ре-комендацій по їх впровадженню в сучасну практику проектування.</w:t>
      </w:r>
    </w:p>
    <w:p w14:paraId="1680DB26" w14:textId="77777777" w:rsidR="003749DC" w:rsidRPr="003749DC" w:rsidRDefault="003749DC" w:rsidP="003749DC">
      <w:pPr>
        <w:widowControl/>
        <w:tabs>
          <w:tab w:val="num"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Для досягнення поставленої мети передбачається вирішити завдання по ретроспекції  житлової забудови:</w:t>
      </w:r>
    </w:p>
    <w:p w14:paraId="6863F1BB"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виявити передумови розвитку та архітектурно-композиційні особливості житлової за-будови в кварталах;</w:t>
      </w:r>
    </w:p>
    <w:p w14:paraId="5D3D8439"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встановити для подальшого використання історичні етапи розвитку житлової забудо-ви;</w:t>
      </w:r>
    </w:p>
    <w:p w14:paraId="1C067120"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визначити прийоми глибинно-просторових та об’ємно-композиційних рішень житлових будинків та окреслити пропорційні зв’язки між житловими будинками – містобудівні, у фронтальній композиції фасадів;</w:t>
      </w:r>
    </w:p>
    <w:p w14:paraId="3E2E9A1D"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знайти спільні стильові переваги житлової забудови;</w:t>
      </w:r>
    </w:p>
    <w:p w14:paraId="1CDB1AF0"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виявити функціонально-планувальні особливості секцій та квартир; </w:t>
      </w:r>
    </w:p>
    <w:p w14:paraId="1CA518D8"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прослідкувати еволюційний розвиток принципів архітектурно-планувальних рішень житлових будинків 1930-х рр. протягом ХХ ст.;</w:t>
      </w:r>
    </w:p>
    <w:p w14:paraId="04B6DE07"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розробити концепцію утворення сучасної архітектури на основі поєднання експери-ментально-прогностичних направлень з визначеними принципами архітектурно-планувальних рішень житлових будинків 30-х рр. ХХ ст. для досягнення одночасно сучасного та безперерв-ного образу нового житлового будинку та того, що підлягає реконструкції.</w:t>
      </w:r>
    </w:p>
    <w:p w14:paraId="767077EC" w14:textId="77777777" w:rsidR="003749DC" w:rsidRPr="003749DC" w:rsidRDefault="003749DC" w:rsidP="003749DC">
      <w:pPr>
        <w:widowControl/>
        <w:tabs>
          <w:tab w:val="num" w:pos="-4111"/>
          <w:tab w:val="num" w:pos="709"/>
          <w:tab w:val="left" w:pos="993"/>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u w:val="single"/>
          <w:lang w:val="uk-UA" w:eastAsia="ru-RU"/>
        </w:rPr>
        <w:t>Об’єктом дослідження є</w:t>
      </w:r>
      <w:r w:rsidRPr="003749DC">
        <w:rPr>
          <w:rFonts w:ascii="Arial Narrow" w:eastAsia="Times New Roman" w:hAnsi="Arial Narrow" w:cs="Arial Narrow"/>
          <w:kern w:val="0"/>
          <w:sz w:val="28"/>
          <w:szCs w:val="28"/>
          <w:lang w:val="uk-UA" w:eastAsia="ru-RU"/>
        </w:rPr>
        <w:t xml:space="preserve"> житлові будинки кінця 1920-х–1930-х рр. в м. Києві (район „Лип-ки”).</w:t>
      </w:r>
    </w:p>
    <w:p w14:paraId="53B5A094" w14:textId="77777777" w:rsidR="003749DC" w:rsidRPr="003749DC" w:rsidRDefault="003749DC" w:rsidP="003749DC">
      <w:pPr>
        <w:widowControl/>
        <w:tabs>
          <w:tab w:val="num"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u w:val="single"/>
          <w:lang w:val="uk-UA" w:eastAsia="ru-RU"/>
        </w:rPr>
        <w:t>Предметом дослідження є</w:t>
      </w:r>
      <w:r w:rsidRPr="003749DC">
        <w:rPr>
          <w:rFonts w:ascii="Arial Narrow" w:eastAsia="Times New Roman" w:hAnsi="Arial Narrow" w:cs="Arial Narrow"/>
          <w:kern w:val="0"/>
          <w:sz w:val="28"/>
          <w:szCs w:val="28"/>
          <w:lang w:val="uk-UA" w:eastAsia="ru-RU"/>
        </w:rPr>
        <w:t xml:space="preserve"> виявлення принципів архітектурно-планувальних рішень жи-тлових будинків.</w:t>
      </w:r>
    </w:p>
    <w:p w14:paraId="79DE33BD" w14:textId="77777777" w:rsidR="003749DC" w:rsidRPr="003749DC" w:rsidRDefault="003749DC" w:rsidP="003749DC">
      <w:pPr>
        <w:widowControl/>
        <w:tabs>
          <w:tab w:val="clear" w:pos="709"/>
        </w:tabs>
        <w:suppressAutoHyphens w:val="0"/>
        <w:spacing w:after="0" w:line="360" w:lineRule="auto"/>
        <w:ind w:left="11"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u w:val="single"/>
          <w:lang w:val="uk-UA" w:eastAsia="ru-RU"/>
        </w:rPr>
        <w:t>Методи дослідження.</w:t>
      </w:r>
      <w:r w:rsidRPr="003749DC">
        <w:rPr>
          <w:rFonts w:ascii="Arial Narrow" w:eastAsia="Times New Roman" w:hAnsi="Arial Narrow" w:cs="Arial Narrow"/>
          <w:kern w:val="0"/>
          <w:sz w:val="28"/>
          <w:szCs w:val="28"/>
          <w:lang w:val="uk-UA" w:eastAsia="ru-RU"/>
        </w:rPr>
        <w:t xml:space="preserve"> Робота проводиться на основі комплексного методу дослідження, який включає в себе методи:</w:t>
      </w:r>
    </w:p>
    <w:p w14:paraId="5C73E207" w14:textId="77777777" w:rsidR="003749DC" w:rsidRPr="003749DC" w:rsidRDefault="003749DC" w:rsidP="00802FF5">
      <w:pPr>
        <w:widowControl/>
        <w:numPr>
          <w:ilvl w:val="0"/>
          <w:numId w:val="6"/>
        </w:numPr>
        <w:tabs>
          <w:tab w:val="clear" w:pos="709"/>
          <w:tab w:val="num" w:pos="-3402"/>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порівняльного аналізу досвіду проектування і будівництва житлових будинків в райо-ні “Липки” в різні історичні періоди, з використанням даних архівів, проектних та інших держав-них установ, науково-дослідних робіт, матеріалів із літературних джерел;</w:t>
      </w:r>
    </w:p>
    <w:p w14:paraId="64B316DC" w14:textId="77777777" w:rsidR="003749DC" w:rsidRPr="003749DC" w:rsidRDefault="003749DC" w:rsidP="00802FF5">
      <w:pPr>
        <w:widowControl/>
        <w:numPr>
          <w:ilvl w:val="0"/>
          <w:numId w:val="6"/>
        </w:numPr>
        <w:tabs>
          <w:tab w:val="clear" w:pos="709"/>
          <w:tab w:val="num" w:pos="-3402"/>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натурного обстеження (фотографування житлових будинків);</w:t>
      </w:r>
    </w:p>
    <w:p w14:paraId="4580DA7A" w14:textId="77777777" w:rsidR="003749DC" w:rsidRPr="003749DC" w:rsidRDefault="003749DC" w:rsidP="00802FF5">
      <w:pPr>
        <w:widowControl/>
        <w:numPr>
          <w:ilvl w:val="0"/>
          <w:numId w:val="6"/>
        </w:numPr>
        <w:tabs>
          <w:tab w:val="clear" w:pos="709"/>
          <w:tab w:val="num" w:pos="-3402"/>
          <w:tab w:val="left" w:pos="993"/>
        </w:tabs>
        <w:suppressAutoHyphens w:val="0"/>
        <w:spacing w:after="0" w:line="360" w:lineRule="auto"/>
        <w:ind w:left="0" w:firstLine="709"/>
        <w:jc w:val="left"/>
        <w:rPr>
          <w:rFonts w:ascii="Arial Narrow" w:eastAsia="Times New Roman" w:hAnsi="Arial Narrow" w:cs="Arial Narrow"/>
          <w:color w:val="008000"/>
          <w:kern w:val="0"/>
          <w:sz w:val="28"/>
          <w:szCs w:val="28"/>
          <w:lang w:val="uk-UA" w:eastAsia="ru-RU"/>
        </w:rPr>
      </w:pPr>
      <w:r w:rsidRPr="003749DC">
        <w:rPr>
          <w:rFonts w:ascii="Arial Narrow" w:eastAsia="Times New Roman" w:hAnsi="Arial Narrow" w:cs="Arial Narrow"/>
          <w:kern w:val="0"/>
          <w:sz w:val="28"/>
          <w:szCs w:val="28"/>
          <w:lang w:val="uk-UA" w:eastAsia="ru-RU"/>
        </w:rPr>
        <w:t>типологічного аналізу забудови та житлових будинків (систематизації по найбільш характерним признакам);</w:t>
      </w:r>
    </w:p>
    <w:p w14:paraId="7B4A4B04" w14:textId="77777777" w:rsidR="003749DC" w:rsidRPr="003749DC" w:rsidRDefault="003749DC" w:rsidP="00802FF5">
      <w:pPr>
        <w:widowControl/>
        <w:numPr>
          <w:ilvl w:val="0"/>
          <w:numId w:val="6"/>
        </w:numPr>
        <w:tabs>
          <w:tab w:val="clear" w:pos="709"/>
          <w:tab w:val="num" w:pos="-3402"/>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експериментальний метод гармонізаційного удосконалення об’єктів;</w:t>
      </w:r>
    </w:p>
    <w:p w14:paraId="6C2CCA57" w14:textId="77777777" w:rsidR="003749DC" w:rsidRPr="003749DC" w:rsidRDefault="003749DC" w:rsidP="00802FF5">
      <w:pPr>
        <w:widowControl/>
        <w:numPr>
          <w:ilvl w:val="0"/>
          <w:numId w:val="6"/>
        </w:numPr>
        <w:tabs>
          <w:tab w:val="clear" w:pos="709"/>
          <w:tab w:val="num" w:pos="-3402"/>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графоаналітичний метод;</w:t>
      </w:r>
    </w:p>
    <w:p w14:paraId="0D5B6F68" w14:textId="77777777" w:rsidR="003749DC" w:rsidRPr="003749DC" w:rsidRDefault="003749DC" w:rsidP="00802FF5">
      <w:pPr>
        <w:widowControl/>
        <w:numPr>
          <w:ilvl w:val="0"/>
          <w:numId w:val="6"/>
        </w:numPr>
        <w:tabs>
          <w:tab w:val="clear" w:pos="709"/>
          <w:tab w:val="num" w:pos="-3402"/>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метод цифрового моделювання;</w:t>
      </w:r>
    </w:p>
    <w:p w14:paraId="07CDAFBE" w14:textId="77777777" w:rsidR="003749DC" w:rsidRPr="003749DC" w:rsidRDefault="003749DC" w:rsidP="00802FF5">
      <w:pPr>
        <w:widowControl/>
        <w:numPr>
          <w:ilvl w:val="0"/>
          <w:numId w:val="6"/>
        </w:numPr>
        <w:tabs>
          <w:tab w:val="clear" w:pos="709"/>
          <w:tab w:val="num" w:pos="-3402"/>
          <w:tab w:val="left" w:pos="993"/>
        </w:tabs>
        <w:suppressAutoHyphens w:val="0"/>
        <w:spacing w:after="0" w:line="360" w:lineRule="auto"/>
        <w:ind w:left="0" w:firstLine="709"/>
        <w:jc w:val="left"/>
        <w:rPr>
          <w:rFonts w:ascii="Arial Narrow" w:eastAsia="Times New Roman" w:hAnsi="Arial Narrow" w:cs="Arial Narrow"/>
          <w:color w:val="008000"/>
          <w:kern w:val="0"/>
          <w:sz w:val="28"/>
          <w:szCs w:val="28"/>
          <w:lang w:val="uk-UA" w:eastAsia="ru-RU"/>
        </w:rPr>
      </w:pPr>
      <w:r w:rsidRPr="003749DC">
        <w:rPr>
          <w:rFonts w:ascii="Arial Narrow" w:eastAsia="Times New Roman" w:hAnsi="Arial Narrow" w:cs="Arial Narrow"/>
          <w:kern w:val="0"/>
          <w:sz w:val="28"/>
          <w:szCs w:val="28"/>
          <w:lang w:val="uk-UA" w:eastAsia="ru-RU"/>
        </w:rPr>
        <w:t>метод експериментального проектування.</w:t>
      </w:r>
    </w:p>
    <w:p w14:paraId="78DBC005" w14:textId="77777777" w:rsidR="003749DC" w:rsidRPr="003749DC" w:rsidRDefault="003749DC" w:rsidP="003749DC">
      <w:pPr>
        <w:widowControl/>
        <w:tabs>
          <w:tab w:val="clear" w:pos="709"/>
        </w:tabs>
        <w:suppressAutoHyphens w:val="0"/>
        <w:spacing w:after="0" w:line="360" w:lineRule="auto"/>
        <w:ind w:left="11"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u w:val="single"/>
          <w:lang w:val="uk-UA" w:eastAsia="ru-RU"/>
        </w:rPr>
        <w:t>Наукова новизна одержаних результатів</w:t>
      </w:r>
      <w:r w:rsidRPr="003749DC">
        <w:rPr>
          <w:rFonts w:ascii="Arial Narrow" w:eastAsia="Times New Roman" w:hAnsi="Arial Narrow" w:cs="Arial Narrow"/>
          <w:kern w:val="0"/>
          <w:sz w:val="28"/>
          <w:szCs w:val="28"/>
          <w:lang w:val="uk-UA" w:eastAsia="ru-RU"/>
        </w:rPr>
        <w:t xml:space="preserve"> виражається у:</w:t>
      </w:r>
    </w:p>
    <w:p w14:paraId="21628245"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виявленні особливостей архітектурно-планувальних рішень житлових будинків 30-х рр. ХХ ст. (при розташуванні житлових будинків в системі кварталів, згідно з прийомами об’ємно-композиційних рішень, функціонально-планувальною структурою секцій та квартир);</w:t>
      </w:r>
    </w:p>
    <w:p w14:paraId="5B2C4DAF"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визначенні основних стильових та пропорційних напрямів в архітектурі житлових будинків;</w:t>
      </w:r>
    </w:p>
    <w:p w14:paraId="4DAD0A64"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виявленні спільних прийомів композиційної побудови житлових будинків, завдяки яким вони утворюють „ансамбль району”;</w:t>
      </w:r>
    </w:p>
    <w:p w14:paraId="027473AD"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науковому обґрунтуванні рекомендацій по віталізації житлового ансамблю в районі “Липки”;</w:t>
      </w:r>
    </w:p>
    <w:p w14:paraId="4886630D"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визначенні принципів архітектурно-планувальних рішень житлових будинків 1930-х рр. в м. Києві (на практиці забудови району „Липки”) для їх впровадження в сучасну практику проектування;</w:t>
      </w:r>
    </w:p>
    <w:p w14:paraId="6692D432" w14:textId="77777777" w:rsidR="003749DC" w:rsidRPr="003749DC" w:rsidRDefault="003749DC" w:rsidP="00802FF5">
      <w:pPr>
        <w:widowControl/>
        <w:numPr>
          <w:ilvl w:val="0"/>
          <w:numId w:val="6"/>
        </w:numPr>
        <w:tabs>
          <w:tab w:val="clear" w:pos="709"/>
          <w:tab w:val="num" w:pos="-4111"/>
          <w:tab w:val="left" w:pos="993"/>
        </w:tabs>
        <w:suppressAutoHyphens w:val="0"/>
        <w:spacing w:after="0" w:line="360" w:lineRule="auto"/>
        <w:ind w:left="0" w:firstLine="709"/>
        <w:jc w:val="left"/>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розробці концепції семантико-етимологічного інтернаціонального каркасу „вернаку-лярної архітектури” та визначенні перспективних стильових напрямів житлових будинків-вернакулярів, запропонуванні до подальшого використання історичних та географічно-етнографічних центрів розповсюдження „вернакулярної архітектури”;</w:t>
      </w:r>
    </w:p>
    <w:p w14:paraId="29E37747"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ab/>
        <w:t>У роботі вперше пропонуються до використання терміни, які визначають: об’ємно-просторові форми вільних просторів та прийоми їх формування навколо житлових будинків; типи ансамблів, будинків-архітектонів, секцій, курдонерів, еркерів, інших світлопрорізів, які отримують властивість до трансформації. На основі семантико-етимологічної трактовки термі-ну “вернакулярна архітектура”, визначаються нові типи об’ємно-композиційних схем сучасних житлових будинків.</w:t>
      </w:r>
    </w:p>
    <w:p w14:paraId="1663B4F7" w14:textId="77777777" w:rsidR="003749DC" w:rsidRPr="003749DC" w:rsidRDefault="003749DC" w:rsidP="003749DC">
      <w:pPr>
        <w:widowControl/>
        <w:tabs>
          <w:tab w:val="clear" w:pos="709"/>
          <w:tab w:val="left" w:pos="-1418"/>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ab/>
      </w:r>
      <w:r w:rsidRPr="003749DC">
        <w:rPr>
          <w:rFonts w:ascii="Arial Narrow" w:eastAsia="Times New Roman" w:hAnsi="Arial Narrow" w:cs="Arial Narrow"/>
          <w:kern w:val="0"/>
          <w:sz w:val="28"/>
          <w:szCs w:val="28"/>
          <w:u w:val="single"/>
          <w:lang w:val="uk-UA" w:eastAsia="ru-RU"/>
        </w:rPr>
        <w:t>Обґрунтованість та достовірність наукових положень, висновків та рекомендацій</w:t>
      </w:r>
      <w:r w:rsidRPr="003749DC">
        <w:rPr>
          <w:rFonts w:ascii="Arial Narrow" w:eastAsia="Times New Roman" w:hAnsi="Arial Narrow" w:cs="Arial Narrow"/>
          <w:kern w:val="0"/>
          <w:sz w:val="28"/>
          <w:szCs w:val="28"/>
          <w:lang w:val="uk-UA" w:eastAsia="ru-RU"/>
        </w:rPr>
        <w:t xml:space="preserve"> під-тверджується методом експериментального проектування та впровадженням результатів до-слідження в учбову та проектну практику проектування.</w:t>
      </w:r>
    </w:p>
    <w:p w14:paraId="0A2216DD"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u w:val="single"/>
          <w:lang w:val="uk-UA" w:eastAsia="ru-RU"/>
        </w:rPr>
        <w:t>Практичне значення одержаних результатів</w:t>
      </w:r>
      <w:r w:rsidRPr="003749DC">
        <w:rPr>
          <w:rFonts w:ascii="Arial Narrow" w:eastAsia="Times New Roman" w:hAnsi="Arial Narrow" w:cs="Arial Narrow"/>
          <w:kern w:val="0"/>
          <w:sz w:val="28"/>
          <w:szCs w:val="28"/>
          <w:lang w:val="uk-UA" w:eastAsia="ru-RU"/>
        </w:rPr>
        <w:t xml:space="preserve"> виражається в історичній визначеності, уза-гальненні та систематизації особливостей та принципів архітектурно-планувальних рішень жи-тлової забудови у 30-ті рр. ХХ ст. в районі “Липки” за характерними ознаками, що дозволить створити повний історичний довідник з історії житлової забудови в одному з центральних ра-йонів столиці.</w:t>
      </w:r>
    </w:p>
    <w:p w14:paraId="58D3D96D"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Результати та висновки дослідження можуть бути використані при розробці ПДП, реко-нструкції та новому будівництві в районі „Липки”, в м. Києві, а також в центральних районах міст України та закордону; включені в “Програму визначеності еволюційного розвитку м. Киє-ва”; введені в учбовий процес при викладанні історії радянської вітчизняної архітектури м. Ки-єва, архітектурної композиції та архітектурного проектування.</w:t>
      </w:r>
    </w:p>
    <w:p w14:paraId="52490CD4" w14:textId="77777777" w:rsidR="003749DC" w:rsidRPr="003749DC" w:rsidRDefault="003749DC" w:rsidP="003749DC">
      <w:pPr>
        <w:widowControl/>
        <w:tabs>
          <w:tab w:val="clear" w:pos="709"/>
          <w:tab w:val="left" w:pos="-1418"/>
        </w:tabs>
        <w:suppressAutoHyphens w:val="0"/>
        <w:spacing w:after="0" w:line="360" w:lineRule="auto"/>
        <w:ind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ab/>
      </w:r>
      <w:r w:rsidRPr="003749DC">
        <w:rPr>
          <w:rFonts w:ascii="Arial Narrow" w:eastAsia="Times New Roman" w:hAnsi="Arial Narrow" w:cs="Arial Narrow"/>
          <w:kern w:val="0"/>
          <w:sz w:val="28"/>
          <w:szCs w:val="28"/>
          <w:u w:val="single"/>
          <w:lang w:val="uk-UA" w:eastAsia="ru-RU"/>
        </w:rPr>
        <w:t>Апробація результатів дисертації.</w:t>
      </w:r>
    </w:p>
    <w:p w14:paraId="577DFFE0"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Основні положення і висновки наукової роботи оприлюднені в доповідях на 58-63 нау-ково-практичних конференціях КНУБА (м. Київ, 1997-2002 рр.); на міжнародній конференції „Сучасні проблеми відновлення та реконструкції будівель та споруд” в Молодіжному дитячому центрі „Артек” (смт. Гурзуф, 2002 р.).</w:t>
      </w:r>
    </w:p>
    <w:p w14:paraId="17CE0C92"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kern w:val="0"/>
          <w:sz w:val="28"/>
          <w:szCs w:val="28"/>
          <w:u w:val="single"/>
          <w:lang w:val="uk-UA" w:eastAsia="ru-RU"/>
        </w:rPr>
      </w:pPr>
      <w:r w:rsidRPr="003749DC">
        <w:rPr>
          <w:rFonts w:ascii="Arial Narrow" w:eastAsia="Times New Roman" w:hAnsi="Arial Narrow" w:cs="Arial Narrow"/>
          <w:kern w:val="0"/>
          <w:sz w:val="28"/>
          <w:szCs w:val="28"/>
          <w:u w:val="single"/>
          <w:lang w:val="uk-UA" w:eastAsia="ru-RU"/>
        </w:rPr>
        <w:t>Публікації.</w:t>
      </w:r>
    </w:p>
    <w:p w14:paraId="56C4E87F" w14:textId="77777777" w:rsidR="003749DC" w:rsidRPr="003749DC" w:rsidRDefault="003749DC" w:rsidP="003749DC">
      <w:pPr>
        <w:widowControl/>
        <w:tabs>
          <w:tab w:val="clear" w:pos="709"/>
        </w:tabs>
        <w:suppressAutoHyphens w:val="0"/>
        <w:spacing w:after="0" w:line="360" w:lineRule="auto"/>
        <w:ind w:firstLine="709"/>
        <w:rPr>
          <w:rFonts w:ascii="Arial Narrow" w:eastAsia="Times New Roman" w:hAnsi="Arial Narrow" w:cs="Arial Narrow"/>
          <w:color w:val="008000"/>
          <w:kern w:val="0"/>
          <w:sz w:val="28"/>
          <w:szCs w:val="28"/>
          <w:lang w:val="uk-UA" w:eastAsia="ru-RU"/>
        </w:rPr>
      </w:pPr>
      <w:r w:rsidRPr="003749DC">
        <w:rPr>
          <w:rFonts w:ascii="Arial Narrow" w:eastAsia="Times New Roman" w:hAnsi="Arial Narrow" w:cs="Arial Narrow"/>
          <w:kern w:val="0"/>
          <w:sz w:val="28"/>
          <w:szCs w:val="28"/>
          <w:lang w:val="uk-UA" w:eastAsia="ru-RU"/>
        </w:rPr>
        <w:t>Результати дисертації опубліковані у 7 статтях в збірниках наукових праць.</w:t>
      </w:r>
    </w:p>
    <w:p w14:paraId="02805DC0" w14:textId="77777777" w:rsidR="003749DC" w:rsidRDefault="003749DC" w:rsidP="003749DC"/>
    <w:p w14:paraId="15E55B13" w14:textId="77777777" w:rsidR="003749DC" w:rsidRDefault="003749DC" w:rsidP="003749DC"/>
    <w:p w14:paraId="1AE3AE43" w14:textId="77777777" w:rsidR="003749DC" w:rsidRDefault="003749DC" w:rsidP="003749DC"/>
    <w:p w14:paraId="2BA10952" w14:textId="77777777" w:rsidR="003749DC" w:rsidRDefault="003749DC" w:rsidP="003749DC"/>
    <w:p w14:paraId="34EFC5C8" w14:textId="77777777" w:rsidR="003749DC" w:rsidRPr="003749DC" w:rsidRDefault="003749DC" w:rsidP="003749DC">
      <w:pPr>
        <w:widowControl/>
        <w:tabs>
          <w:tab w:val="clear" w:pos="709"/>
        </w:tabs>
        <w:suppressAutoHyphens w:val="0"/>
        <w:spacing w:after="0" w:line="460" w:lineRule="exact"/>
        <w:ind w:firstLine="0"/>
        <w:jc w:val="center"/>
        <w:rPr>
          <w:rFonts w:ascii="Arial Narrow" w:eastAsia="Times New Roman" w:hAnsi="Arial Narrow" w:cs="Arial Narrow"/>
          <w:caps/>
          <w:kern w:val="0"/>
          <w:sz w:val="28"/>
          <w:szCs w:val="28"/>
          <w:lang w:val="uk-UA" w:eastAsia="ru-RU"/>
        </w:rPr>
      </w:pPr>
      <w:r w:rsidRPr="003749DC">
        <w:rPr>
          <w:rFonts w:ascii="Arial Narrow" w:eastAsia="Times New Roman" w:hAnsi="Arial Narrow" w:cs="Arial Narrow"/>
          <w:caps/>
          <w:kern w:val="0"/>
          <w:sz w:val="28"/>
          <w:szCs w:val="28"/>
          <w:lang w:val="uk-UA" w:eastAsia="ru-RU"/>
        </w:rPr>
        <w:t>Список використаних джерел</w:t>
      </w:r>
    </w:p>
    <w:p w14:paraId="6D835E8C" w14:textId="77777777" w:rsidR="003749DC" w:rsidRPr="003749DC" w:rsidRDefault="003749DC" w:rsidP="00802FF5">
      <w:pPr>
        <w:widowControl/>
        <w:numPr>
          <w:ilvl w:val="0"/>
          <w:numId w:val="7"/>
        </w:numPr>
        <w:tabs>
          <w:tab w:val="clear" w:pos="720"/>
          <w:tab w:val="num" w:pos="284"/>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Интервью с ГАП Генплана, заслуж. архит. Украины, член-кор. УАА и действит. чл. Нью-Йоркской АН Лишанским Е.Е. Бесконечная песня генерального плана // АиП, 1997.– №3/4.– С. 19-22.</w:t>
      </w:r>
    </w:p>
    <w:p w14:paraId="63CF1958" w14:textId="77777777" w:rsidR="003749DC" w:rsidRPr="003749DC" w:rsidRDefault="003749DC" w:rsidP="00802FF5">
      <w:pPr>
        <w:widowControl/>
        <w:numPr>
          <w:ilvl w:val="0"/>
          <w:numId w:val="7"/>
        </w:numPr>
        <w:tabs>
          <w:tab w:val="clear" w:pos="720"/>
          <w:tab w:val="num" w:pos="-2835"/>
          <w:tab w:val="num" w:pos="284"/>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Регулювання використання і забудови територій населених пунктів (зонінг): Зміст та методика: Довідник / В. Гусаков, У. Валетта, В. Нудельман, О. Вашкулат.– К.: Б. в., 1996.– 85 с.</w:t>
      </w:r>
    </w:p>
    <w:p w14:paraId="1B0C21CF" w14:textId="77777777" w:rsidR="003749DC" w:rsidRPr="003749DC" w:rsidRDefault="003749DC" w:rsidP="00802FF5">
      <w:pPr>
        <w:widowControl/>
        <w:numPr>
          <w:ilvl w:val="0"/>
          <w:numId w:val="7"/>
        </w:numPr>
        <w:tabs>
          <w:tab w:val="num" w:pos="284"/>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Макаров А. Наш Невський проспект… (із життя давнього Хрещатика) // Хрещатик. Культурологічний путівник.– К.: Амадей, 1997.– 160 с.</w:t>
      </w:r>
    </w:p>
    <w:p w14:paraId="3B79B7B3"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Махрин В.Д. Формирование общегородского центра Києва // Формирование центра современного города.– К.: Будівельник, 1975.– С.59-66.</w:t>
      </w:r>
    </w:p>
    <w:p w14:paraId="47891C07" w14:textId="77777777" w:rsidR="003749DC" w:rsidRPr="003749DC" w:rsidRDefault="003749DC" w:rsidP="00802FF5">
      <w:pPr>
        <w:widowControl/>
        <w:numPr>
          <w:ilvl w:val="0"/>
          <w:numId w:val="7"/>
        </w:numPr>
        <w:tabs>
          <w:tab w:val="num" w:pos="284"/>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Иконников А.В. Историзм в архитектуре.– М.: Стройиздат, 1997.– 560 с.</w:t>
      </w:r>
    </w:p>
    <w:p w14:paraId="720515C0" w14:textId="77777777" w:rsidR="003749DC" w:rsidRPr="003749DC" w:rsidRDefault="003749DC" w:rsidP="00802FF5">
      <w:pPr>
        <w:widowControl/>
        <w:numPr>
          <w:ilvl w:val="0"/>
          <w:numId w:val="7"/>
        </w:numPr>
        <w:tabs>
          <w:tab w:val="clear" w:pos="720"/>
          <w:tab w:val="num" w:pos="284"/>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Рішення Виконкому Київської міської Ради народних депутатів №920 від 16.07.1979</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р. про уточнення меж історико-культурних заповідників і зон охорони пам’яток історії та культури в м.</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Києві, затверджених рішенням міськвиконкому від 19.03.1973 р. №422.</w:t>
      </w:r>
    </w:p>
    <w:p w14:paraId="48206574" w14:textId="77777777" w:rsidR="003749DC" w:rsidRPr="003749DC" w:rsidRDefault="003749DC" w:rsidP="00802FF5">
      <w:pPr>
        <w:widowControl/>
        <w:numPr>
          <w:ilvl w:val="0"/>
          <w:numId w:val="7"/>
        </w:numPr>
        <w:tabs>
          <w:tab w:val="clear" w:pos="720"/>
          <w:tab w:val="num" w:pos="284"/>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Тімохін В.О. Програма визначеності еволюційного розвитку Києва // Сучасні проблеми архітектури та містобудування.– К.: КНУБА, 1999.– №6.– С.164-166.</w:t>
      </w:r>
    </w:p>
    <w:p w14:paraId="1DE0F2FA" w14:textId="77777777" w:rsidR="003749DC" w:rsidRPr="003749DC" w:rsidRDefault="003749DC" w:rsidP="00802FF5">
      <w:pPr>
        <w:widowControl/>
        <w:numPr>
          <w:ilvl w:val="0"/>
          <w:numId w:val="7"/>
        </w:numPr>
        <w:tabs>
          <w:tab w:val="clear" w:pos="720"/>
          <w:tab w:val="num" w:pos="284"/>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Иконников А.В. Россия в мировом архитектурном процессе. Итоги ХХ века // АиСМ.– 2000.– №2(491).– С.18-22.</w:t>
      </w:r>
    </w:p>
    <w:p w14:paraId="59D62082" w14:textId="77777777" w:rsidR="003749DC" w:rsidRPr="003749DC" w:rsidRDefault="003749DC" w:rsidP="00802FF5">
      <w:pPr>
        <w:widowControl/>
        <w:numPr>
          <w:ilvl w:val="0"/>
          <w:numId w:val="7"/>
        </w:numPr>
        <w:tabs>
          <w:tab w:val="clear" w:pos="720"/>
          <w:tab w:val="num" w:pos="284"/>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Кириллова Л.И., Иванова И.В., Павличенков В.И. Мастерство композиции (пространство, пластика, ансамбль).– М.: Стройиздат, 1983.– 174 с.</w:t>
      </w:r>
    </w:p>
    <w:p w14:paraId="06AA0434"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Сакович Л.Т. Жилая застройка Киева первой пол. ХIX века (по материалам исследования регулярной застройки) / Дис… канд. архит.– К.– АА УССР, 1955.– 151 с.</w:t>
      </w:r>
    </w:p>
    <w:p w14:paraId="437004B9"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Кілессо Т.С. Формування архітектури Києва другої половини ХVІІ – 80-х років ХVІІІ ст.: Дис… канд. архіт.: 18.00.01.– К., 1996.– </w:t>
      </w:r>
      <w:r w:rsidRPr="003749DC">
        <w:rPr>
          <w:rFonts w:ascii="Arial Narrow" w:eastAsia="Times New Roman" w:hAnsi="Arial Narrow" w:cs="Arial Narrow"/>
          <w:kern w:val="0"/>
          <w:sz w:val="28"/>
          <w:szCs w:val="28"/>
          <w:lang w:val="en-US" w:eastAsia="ru-RU"/>
        </w:rPr>
        <w:t xml:space="preserve">166 </w:t>
      </w:r>
      <w:r w:rsidRPr="003749DC">
        <w:rPr>
          <w:rFonts w:ascii="Arial Narrow" w:eastAsia="Times New Roman" w:hAnsi="Arial Narrow" w:cs="Arial Narrow"/>
          <w:kern w:val="0"/>
          <w:sz w:val="28"/>
          <w:szCs w:val="28"/>
          <w:lang w:val="uk-UA" w:eastAsia="ru-RU"/>
        </w:rPr>
        <w:t>с.</w:t>
      </w:r>
    </w:p>
    <w:p w14:paraId="3B721223"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Ясиевич В.Е. Архитектура Украины конца ХIX – начала ХХ века (основные тенденции и особенности): Дис...докт. архит: 18.00.01.– М., 1981.– 481 с.</w:t>
      </w:r>
    </w:p>
    <w:p w14:paraId="222E95E5"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Матушевич А.А. Центр Киева в архитектурно-планировочной организации города (архитектурно-планировочный анализ): Дис… канд. архит.– К., 1956.– 238 с.</w:t>
      </w:r>
    </w:p>
    <w:p w14:paraId="7039291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Алёшин В.Э. Развитие представлений о социалистическом поселении в градостроительстве Украины в 1920-х – нач. 30-х годов: Автореф. дис… канд. архит.: 18.00.01 / УНИИТИА.– М., 1987.– </w:t>
      </w:r>
      <w:r w:rsidRPr="003749DC">
        <w:rPr>
          <w:rFonts w:ascii="Arial Narrow" w:eastAsia="Times New Roman" w:hAnsi="Arial Narrow" w:cs="Arial Narrow"/>
          <w:kern w:val="0"/>
          <w:sz w:val="28"/>
          <w:szCs w:val="28"/>
          <w:lang w:val="en-US" w:eastAsia="ru-RU"/>
        </w:rPr>
        <w:t xml:space="preserve">24 </w:t>
      </w:r>
      <w:r w:rsidRPr="003749DC">
        <w:rPr>
          <w:rFonts w:ascii="Arial Narrow" w:eastAsia="Times New Roman" w:hAnsi="Arial Narrow" w:cs="Arial Narrow"/>
          <w:kern w:val="0"/>
          <w:sz w:val="28"/>
          <w:szCs w:val="28"/>
          <w:lang w:val="uk-UA" w:eastAsia="ru-RU"/>
        </w:rPr>
        <w:t>с.</w:t>
      </w:r>
    </w:p>
    <w:p w14:paraId="5BEB1CD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Василенко Л.Г. Интернацио</w:t>
      </w:r>
      <w:r w:rsidRPr="003749DC">
        <w:rPr>
          <w:rFonts w:ascii="Arial Narrow" w:eastAsia="Times New Roman" w:hAnsi="Arial Narrow" w:cs="Arial Narrow"/>
          <w:kern w:val="0"/>
          <w:sz w:val="28"/>
          <w:szCs w:val="28"/>
          <w:lang w:val="uk-UA" w:eastAsia="ru-RU"/>
        </w:rPr>
        <w:softHyphen/>
        <w:t>нальные взаимосвязи и их влияние на новаторскую архитектуру УССР в 1920-е, нач. 1930-х гг.: Дис… канд. архит. 18.00.01.– М., 1991.– 198 с.</w:t>
      </w:r>
    </w:p>
    <w:p w14:paraId="65BE661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Игнаткин И.А. История планировки и застройки Киева в нач. XIX в.: Дис… канд. архит.– К., 1962.– 212 с.</w:t>
      </w:r>
    </w:p>
    <w:p w14:paraId="545FF944"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Матушевич А.О. Роль Хрещатика в організації центра м. Києва // Вісник Академії   Архітектури.– 1948.–  №1.– С.17-27.</w:t>
      </w:r>
    </w:p>
    <w:p w14:paraId="00EA8F4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Матушевич А.А. Из практики застройки многоэтажными домами жилых кварталов крупных городов // Архитектура жилых зданий.– К.: Изд. Академии Архит. УССР, 1954.– С.145-170.</w:t>
      </w:r>
    </w:p>
    <w:p w14:paraId="41876E02"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Лебедев Г.А. Украинская архитектура 1920 – нач. 1930 годов (основные тенденции развития) / Автореферат дис… канд. искусств.: 07.580 / МАРХИ.– К., 1971.– 23 с.</w:t>
      </w:r>
    </w:p>
    <w:p w14:paraId="03942D0E"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Масленкова Е.И. Художественные особенности архитектуры Киева (1933-1941 гг.): Автореф. дис… канд. иск.: 17.00.04 / КХИ.– К., 1974.– 22 с.</w:t>
      </w:r>
    </w:p>
    <w:p w14:paraId="6691275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Чепелик В. Йосип Каракіс. Творчість в лещатах тоталітарної доби // Україна – Ізраїль.– 1999.– №1.– С.20-25.</w:t>
      </w:r>
    </w:p>
    <w:p w14:paraId="699FD3E1"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Ясиевич В.Е. Эволюция архитектурного процесса в ХХ веке // СиА.– 1985.– №1.– С.22-26.</w:t>
      </w:r>
    </w:p>
    <w:p w14:paraId="33904850"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Киев: энциклопедический справочник / Под ред. А.В. Кудрицкого.– К.: гл. ред. УСЭ.– 1982.– 703 с.</w:t>
      </w:r>
    </w:p>
    <w:p w14:paraId="4132FC4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Івакін Г.Ю. Оповіді про стародавній Київ.– К.: Радянська школа, 1982.– 112 с.</w:t>
      </w:r>
    </w:p>
    <w:p w14:paraId="5C051A1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Полевой П. Очерки русской истории в памятниках быта.– СПб, 1850.– Ч.2.</w:t>
      </w:r>
    </w:p>
    <w:p w14:paraId="4AC7C112"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Ернст Ф.  Київ: Провідник.– К.: Вид. ВУАН, 1930.– 796 с.</w:t>
      </w:r>
    </w:p>
    <w:p w14:paraId="6C46B70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Мовчан І.І., Харламов В.О. Отчёт о раскопках Кловского монастіря в Киеве // ІА АН України, Ф. 7232-7234, 28б, 1974. </w:t>
      </w:r>
    </w:p>
    <w:p w14:paraId="6FE7E85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Мовчан І.І., Харламов В.О. Отчёт о раскопках Кловского монастіря в Киеве // ІА АН України, Ф. 7821-7822, 25г, 1975. </w:t>
      </w:r>
    </w:p>
    <w:p w14:paraId="2ECA6F2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Рибаков М.О. Невідомі та маловідомі сторінки історії Києва.– К.: Кий, 1997.– 374 с.</w:t>
      </w:r>
    </w:p>
    <w:p w14:paraId="2716577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 xml:space="preserve">История Киева. Древний и средневековый Киев / Под. ред. Ю.Ю. Кондуфора: [В 3-х т. 4-х кн.].– К.– Наукова думка, 1982.–  Т.1.– 407 с. </w:t>
      </w:r>
    </w:p>
    <w:p w14:paraId="1F269AE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Путівник по Києву: Сучасний та давній Київ.– К.: Укртуре, 1930.– 152 с.</w:t>
      </w:r>
    </w:p>
    <w:p w14:paraId="2711FAA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Каргер М.К. Археологические исследования древнего Киева</w:t>
      </w:r>
      <w:r w:rsidRPr="003749DC">
        <w:rPr>
          <w:rFonts w:ascii="Arial Narrow" w:eastAsia="Times New Roman" w:hAnsi="Arial Narrow" w:cs="Arial Narrow"/>
          <w:kern w:val="0"/>
          <w:sz w:val="28"/>
          <w:szCs w:val="28"/>
          <w:lang w:eastAsia="ru-RU"/>
        </w:rPr>
        <w:t>. О</w:t>
      </w:r>
      <w:r w:rsidRPr="003749DC">
        <w:rPr>
          <w:rFonts w:ascii="Arial Narrow" w:eastAsia="Times New Roman" w:hAnsi="Arial Narrow" w:cs="Arial Narrow"/>
          <w:kern w:val="0"/>
          <w:sz w:val="28"/>
          <w:szCs w:val="28"/>
          <w:lang w:val="uk-UA" w:eastAsia="ru-RU"/>
        </w:rPr>
        <w:t>тчёт</w:t>
      </w:r>
      <w:r w:rsidRPr="003749DC">
        <w:rPr>
          <w:rFonts w:ascii="Arial Narrow" w:eastAsia="Times New Roman" w:hAnsi="Arial Narrow" w:cs="Arial Narrow"/>
          <w:kern w:val="0"/>
          <w:sz w:val="28"/>
          <w:szCs w:val="28"/>
          <w:lang w:eastAsia="ru-RU"/>
        </w:rPr>
        <w:t>ы и материалы (1938-1947</w:t>
      </w:r>
      <w:r w:rsidRPr="003749DC">
        <w:rPr>
          <w:rFonts w:ascii="Arial Narrow" w:eastAsia="Times New Roman" w:hAnsi="Arial Narrow" w:cs="Arial Narrow"/>
          <w:kern w:val="0"/>
          <w:sz w:val="28"/>
          <w:szCs w:val="28"/>
          <w:lang w:val="uk-UA" w:eastAsia="ru-RU"/>
        </w:rPr>
        <w:t xml:space="preserve">).– К.: Акад. наук УССР, 1950.– </w:t>
      </w:r>
      <w:r w:rsidRPr="003749DC">
        <w:rPr>
          <w:rFonts w:ascii="Arial Narrow" w:eastAsia="Times New Roman" w:hAnsi="Arial Narrow" w:cs="Arial Narrow"/>
          <w:kern w:val="0"/>
          <w:sz w:val="28"/>
          <w:szCs w:val="28"/>
          <w:lang w:eastAsia="ru-RU"/>
        </w:rPr>
        <w:t xml:space="preserve">252 </w:t>
      </w:r>
      <w:r w:rsidRPr="003749DC">
        <w:rPr>
          <w:rFonts w:ascii="Arial Narrow" w:eastAsia="Times New Roman" w:hAnsi="Arial Narrow" w:cs="Arial Narrow"/>
          <w:kern w:val="0"/>
          <w:sz w:val="28"/>
          <w:szCs w:val="28"/>
          <w:lang w:val="uk-UA" w:eastAsia="ru-RU"/>
        </w:rPr>
        <w:t>с.</w:t>
      </w:r>
    </w:p>
    <w:p w14:paraId="77CA4F0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Логвин Г.Н. Киев: книга-спутник по городу Киеву.– М.: Искусство, 1967.–  </w:t>
      </w:r>
      <w:r w:rsidRPr="003749DC">
        <w:rPr>
          <w:rFonts w:ascii="Arial Narrow" w:eastAsia="Times New Roman" w:hAnsi="Arial Narrow" w:cs="Arial Narrow"/>
          <w:kern w:val="0"/>
          <w:sz w:val="28"/>
          <w:szCs w:val="28"/>
          <w:lang w:eastAsia="ru-RU"/>
        </w:rPr>
        <w:t>262</w:t>
      </w:r>
      <w:r w:rsidRPr="003749DC">
        <w:rPr>
          <w:rFonts w:ascii="Arial Narrow" w:eastAsia="Times New Roman" w:hAnsi="Arial Narrow" w:cs="Arial Narrow"/>
          <w:kern w:val="0"/>
          <w:sz w:val="28"/>
          <w:szCs w:val="28"/>
          <w:lang w:val="uk-UA" w:eastAsia="ru-RU"/>
        </w:rPr>
        <w:t xml:space="preserve"> с.</w:t>
      </w:r>
    </w:p>
    <w:p w14:paraId="2746C8B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Киев: энциклопедический справочник / Под ред. А.В. Кудрицкого.– К.: гл. ред. УСЭ.– 1985.– 760 с.</w:t>
      </w:r>
    </w:p>
    <w:p w14:paraId="618FC49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Крицкий Б.А. Строители Кловского дворца в Киеве // Архитектурное наследство.– Л.-М.– 1959.– №9.– С.181-185.</w:t>
      </w:r>
    </w:p>
    <w:p w14:paraId="63769F9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Скобєєв В. Проект благоустрою території Кловського парку // ЦГИА С.-Пб.– ф.485, оп.2., сп. №12-12/55, 1754.</w:t>
      </w:r>
    </w:p>
    <w:p w14:paraId="58D5348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План с показанием ближней ситуации от Печерской крепости до Старо-киевской крепости. Составлен лейтенантом Иваном Путимцовым // ЦДІА України.– ф. Колекція планів та карт, №70, 1760.</w:t>
      </w:r>
    </w:p>
    <w:p w14:paraId="064DF71E"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План м. Києва по М.В. Закревському від 1700 до 1800 рр. (літографія Шелковнікова) // ЦНБ ім. В.І. Вернадського НАН України, Картографічний фонд.</w:t>
      </w:r>
    </w:p>
    <w:p w14:paraId="780DF0F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План м. Києва 1787 р. Автори: генерал від артилерії І. Міллер та член комісії будівництва Петербурга та Москви граф О. Шувалов // ЦДІА України.</w:t>
      </w:r>
    </w:p>
    <w:p w14:paraId="49E2475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Указ Екатерины ІІ об утверждении плана г. Киева // ЦДІА України.– ф.194.– оп.1.– сп.251.</w:t>
      </w:r>
    </w:p>
    <w:p w14:paraId="08D7A82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План першої Володимирської частини ...// ЦНБ ім. В.І. Вернадського НАН України.</w:t>
      </w:r>
    </w:p>
    <w:p w14:paraId="545AA7F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Холостенко М. Андрій Меленський (до 180-річчя з дня народження) // Вісник Академії Архітектури.– 1947.– №1.– С.41-42.</w:t>
      </w:r>
    </w:p>
    <w:p w14:paraId="34E9EF91"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Захарченко М.М. Киев теперь и прежде.– К.</w:t>
      </w:r>
      <w:r w:rsidRPr="003749DC">
        <w:rPr>
          <w:rFonts w:ascii="Arial Narrow" w:eastAsia="Times New Roman" w:hAnsi="Arial Narrow" w:cs="Arial Narrow"/>
          <w:kern w:val="0"/>
          <w:sz w:val="28"/>
          <w:szCs w:val="28"/>
          <w:lang w:eastAsia="ru-RU"/>
        </w:rPr>
        <w:t>: Издат. С.В. Кульженко</w:t>
      </w:r>
      <w:r w:rsidRPr="003749DC">
        <w:rPr>
          <w:rFonts w:ascii="Arial Narrow" w:eastAsia="Times New Roman" w:hAnsi="Arial Narrow" w:cs="Arial Narrow"/>
          <w:kern w:val="0"/>
          <w:sz w:val="28"/>
          <w:szCs w:val="28"/>
          <w:lang w:val="uk-UA" w:eastAsia="ru-RU"/>
        </w:rPr>
        <w:t>, 1888.–</w:t>
      </w:r>
      <w:r w:rsidRPr="003749DC">
        <w:rPr>
          <w:rFonts w:ascii="Arial Narrow" w:eastAsia="Times New Roman" w:hAnsi="Arial Narrow" w:cs="Arial Narrow"/>
          <w:kern w:val="0"/>
          <w:sz w:val="28"/>
          <w:szCs w:val="28"/>
          <w:lang w:eastAsia="ru-RU"/>
        </w:rPr>
        <w:t xml:space="preserve"> 290 с.</w:t>
      </w:r>
    </w:p>
    <w:p w14:paraId="0D9862C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Наказ Київського губернського правління Київському магістрату про будівництво кам’яного Гостинного двору на Печерську за рахунок печерського купецького товариства // КОДА України, ф.2, оп.5, сп.3082, л.7., 23.04.1813.</w:t>
      </w:r>
    </w:p>
    <w:p w14:paraId="2A12ECC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ДАК, ф.1, оп.1, сп.132, л.3-4.</w:t>
      </w:r>
    </w:p>
    <w:p w14:paraId="3312386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КОДА України, ф.2, оп.5, сп.4819.</w:t>
      </w:r>
    </w:p>
    <w:p w14:paraId="5D0AA46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КОДА України, ф.2, оп.5, сп.4971.</w:t>
      </w:r>
    </w:p>
    <w:p w14:paraId="7C51ED3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Район “Липки” за планом 1830 р. // ДАК, ф.239 “Временный комитет по устройству города Киева”, оп.1, сп.№1а.</w:t>
      </w:r>
    </w:p>
    <w:p w14:paraId="6E064319"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Кліменко С. "Старокиївська” вулиця // СК, 1935.– №5.– С.23.</w:t>
      </w:r>
    </w:p>
    <w:p w14:paraId="01491A7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Планъ части г. Кіева съ показаниемъ строеній окружающихъ Дворцовую Площадь” // ЦДІА України, ф.2194, оп.1., сп.№391.</w:t>
      </w:r>
    </w:p>
    <w:p w14:paraId="6C89B90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ЦДІА України.– Ф.442, оп.65, спр.340, арк.5.</w:t>
      </w:r>
    </w:p>
    <w:p w14:paraId="7A8BFAF0"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Паровоз.– 1869.– 17, 25 июля.</w:t>
      </w:r>
    </w:p>
    <w:p w14:paraId="6726B3C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Киевлянин.– 1869.– 14 августа. </w:t>
      </w:r>
    </w:p>
    <w:p w14:paraId="52CCF852"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Вечерний Киев.– 1928.– 9 февраля.</w:t>
      </w:r>
    </w:p>
    <w:p w14:paraId="1C5F3FC0"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ЦДІА України.– Ф.442, оп.65, спр.340, арк.94, 101.</w:t>
      </w:r>
    </w:p>
    <w:p w14:paraId="0D1D7A0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Рубец А.И. Воспоминания о 1-й гимназии // Столетие Киевской первой гимназии.– К., 1911.– Т.ІІІ.</w:t>
      </w:r>
    </w:p>
    <w:p w14:paraId="3EDFFB4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Третяк К.О. Київ: Путівник по зруйнованому місту.– К.– Редакційно-видавничий центр Київський університет.– 1998.– 158 с.</w:t>
      </w:r>
    </w:p>
    <w:p w14:paraId="31B768E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Тарановский Н. Путеводитель. Киев и его окрестности с топографическим планом и видами Киева.– К., 1884.</w:t>
      </w:r>
    </w:p>
    <w:p w14:paraId="6440096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История Киева. Киев периода позднего феодализма и капитализма / Под. ред. Ю.Ю. Кондуфора: [В 3-х т. 4-х кн.].– К.– Наукова думка, 1984.–  Т.2.– 464 с.</w:t>
      </w:r>
    </w:p>
    <w:p w14:paraId="07B6C4E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Киевлянин.– 1880.– 18 мая.</w:t>
      </w:r>
    </w:p>
    <w:p w14:paraId="09ACF37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ДАК, ф.163, оп.41, сп.№5685, 14 грудня 1898 р.</w:t>
      </w:r>
    </w:p>
    <w:p w14:paraId="4B04E762"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Киевлянин.– 1895.– 2, 11 октября; 30 ноября.</w:t>
      </w:r>
    </w:p>
    <w:p w14:paraId="162D7B90"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Весь Киев в кармане: Адресная и справочная книга на 1909 г.– К.</w:t>
      </w:r>
      <w:r w:rsidRPr="003749DC">
        <w:rPr>
          <w:rFonts w:ascii="Arial Narrow" w:eastAsia="Times New Roman" w:hAnsi="Arial Narrow" w:cs="Arial Narrow"/>
          <w:kern w:val="0"/>
          <w:sz w:val="28"/>
          <w:szCs w:val="28"/>
          <w:lang w:eastAsia="ru-RU"/>
        </w:rPr>
        <w:t xml:space="preserve">: Издат. Ф.Л. Иссерлиса, </w:t>
      </w:r>
      <w:r w:rsidRPr="003749DC">
        <w:rPr>
          <w:rFonts w:ascii="Arial Narrow" w:eastAsia="Times New Roman" w:hAnsi="Arial Narrow" w:cs="Arial Narrow"/>
          <w:kern w:val="0"/>
          <w:sz w:val="28"/>
          <w:szCs w:val="28"/>
          <w:lang w:val="uk-UA" w:eastAsia="ru-RU"/>
        </w:rPr>
        <w:t>1909.</w:t>
      </w:r>
    </w:p>
    <w:p w14:paraId="69E9F86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Район “Липки” за зйомкою Оркомхозу в 1925 р. // ГАПУ.– К.</w:t>
      </w:r>
    </w:p>
    <w:p w14:paraId="4FECB23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spacing w:val="-2"/>
          <w:kern w:val="0"/>
          <w:sz w:val="28"/>
          <w:szCs w:val="28"/>
          <w:lang w:val="uk-UA" w:eastAsia="ru-RU"/>
        </w:rPr>
      </w:pPr>
      <w:r w:rsidRPr="003749DC">
        <w:rPr>
          <w:rFonts w:ascii="Arial Narrow" w:eastAsia="Times New Roman" w:hAnsi="Arial Narrow" w:cs="Arial Narrow"/>
          <w:spacing w:val="-2"/>
          <w:kern w:val="0"/>
          <w:sz w:val="28"/>
          <w:szCs w:val="28"/>
          <w:lang w:val="uk-UA" w:eastAsia="ru-RU"/>
        </w:rPr>
        <w:t>Ковалинський В. Печерськ. Історія. Статистика.– К.: ТОВ “Видавництво “Довіра”, 2001.– 32 с.</w:t>
      </w:r>
    </w:p>
    <w:p w14:paraId="467D8D12"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Каракіс Й., Дубов І. План житлового осе</w:t>
      </w:r>
      <w:r w:rsidRPr="003749DC">
        <w:rPr>
          <w:rFonts w:ascii="Arial Narrow" w:eastAsia="Times New Roman" w:hAnsi="Arial Narrow" w:cs="Arial Narrow"/>
          <w:kern w:val="0"/>
          <w:sz w:val="28"/>
          <w:szCs w:val="28"/>
          <w:lang w:val="uk-UA" w:eastAsia="ru-RU"/>
        </w:rPr>
        <w:softHyphen/>
        <w:t>редку // СК, 1936.– №6.– С.24-25.</w:t>
      </w:r>
    </w:p>
    <w:p w14:paraId="5999C201"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АРУ.– 1938.– №4-5.– С.6.</w:t>
      </w:r>
    </w:p>
    <w:p w14:paraId="7AB491B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Игнаткин И.А. Киев.– М.: АА СССР, 1948.– </w:t>
      </w:r>
      <w:r w:rsidRPr="003749DC">
        <w:rPr>
          <w:rFonts w:ascii="Arial Narrow" w:eastAsia="Times New Roman" w:hAnsi="Arial Narrow" w:cs="Arial Narrow"/>
          <w:kern w:val="0"/>
          <w:sz w:val="28"/>
          <w:szCs w:val="28"/>
          <w:lang w:eastAsia="ru-RU"/>
        </w:rPr>
        <w:t xml:space="preserve">36 </w:t>
      </w:r>
      <w:r w:rsidRPr="003749DC">
        <w:rPr>
          <w:rFonts w:ascii="Arial Narrow" w:eastAsia="Times New Roman" w:hAnsi="Arial Narrow" w:cs="Arial Narrow"/>
          <w:kern w:val="0"/>
          <w:sz w:val="28"/>
          <w:szCs w:val="28"/>
          <w:lang w:val="uk-UA" w:eastAsia="ru-RU"/>
        </w:rPr>
        <w:t>с.</w:t>
      </w:r>
    </w:p>
    <w:p w14:paraId="7C4785F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Юрченко П. Урядова площа в столичному Києві // СК.– 1934.– №5-6.– С.16-18.</w:t>
      </w:r>
    </w:p>
    <w:p w14:paraId="5EEAC55E"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Хаустов П. Контури майбутнього Києва. До питання про розробку генерального плану міста // СК.– 1934.– №3-4.– С.14-17.</w:t>
      </w:r>
    </w:p>
    <w:p w14:paraId="6FA29E5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Цваль Є. Дальший розквіт столиці // РК.– 1940.– №12.– С.9-11.</w:t>
      </w:r>
    </w:p>
    <w:p w14:paraId="4CA208E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История Киева: В 3-х т. 4-х кн.– К.</w:t>
      </w:r>
      <w:r w:rsidRPr="003749DC">
        <w:rPr>
          <w:rFonts w:ascii="Arial Narrow" w:eastAsia="Times New Roman" w:hAnsi="Arial Narrow" w:cs="Arial Narrow"/>
          <w:kern w:val="0"/>
          <w:sz w:val="28"/>
          <w:szCs w:val="28"/>
          <w:lang w:eastAsia="ru-RU"/>
        </w:rPr>
        <w:t>: Н</w:t>
      </w:r>
      <w:r w:rsidRPr="003749DC">
        <w:rPr>
          <w:rFonts w:ascii="Arial Narrow" w:eastAsia="Times New Roman" w:hAnsi="Arial Narrow" w:cs="Arial Narrow"/>
          <w:kern w:val="0"/>
          <w:sz w:val="28"/>
          <w:szCs w:val="28"/>
          <w:lang w:val="uk-UA" w:eastAsia="ru-RU"/>
        </w:rPr>
        <w:t>аукова думка</w:t>
      </w:r>
      <w:r w:rsidRPr="003749DC">
        <w:rPr>
          <w:rFonts w:ascii="Arial Narrow" w:eastAsia="Times New Roman" w:hAnsi="Arial Narrow" w:cs="Arial Narrow"/>
          <w:kern w:val="0"/>
          <w:sz w:val="28"/>
          <w:szCs w:val="28"/>
          <w:lang w:eastAsia="ru-RU"/>
        </w:rPr>
        <w:t xml:space="preserve">, </w:t>
      </w:r>
      <w:r w:rsidRPr="003749DC">
        <w:rPr>
          <w:rFonts w:ascii="Arial Narrow" w:eastAsia="Times New Roman" w:hAnsi="Arial Narrow" w:cs="Arial Narrow"/>
          <w:kern w:val="0"/>
          <w:sz w:val="28"/>
          <w:szCs w:val="28"/>
          <w:lang w:val="uk-UA" w:eastAsia="ru-RU"/>
        </w:rPr>
        <w:t>1985.–</w:t>
      </w:r>
      <w:r w:rsidRPr="003749DC">
        <w:rPr>
          <w:rFonts w:ascii="Arial Narrow" w:eastAsia="Times New Roman" w:hAnsi="Arial Narrow" w:cs="Arial Narrow"/>
          <w:kern w:val="0"/>
          <w:sz w:val="28"/>
          <w:szCs w:val="28"/>
          <w:lang w:eastAsia="ru-RU"/>
        </w:rPr>
        <w:t xml:space="preserve"> </w:t>
      </w:r>
      <w:r w:rsidRPr="003749DC">
        <w:rPr>
          <w:rFonts w:ascii="Arial Narrow" w:eastAsia="Times New Roman" w:hAnsi="Arial Narrow" w:cs="Arial Narrow"/>
          <w:kern w:val="0"/>
          <w:sz w:val="28"/>
          <w:szCs w:val="28"/>
          <w:lang w:val="uk-UA" w:eastAsia="ru-RU"/>
        </w:rPr>
        <w:t xml:space="preserve">Т.3(1).: Киев социалистический.– </w:t>
      </w:r>
      <w:r w:rsidRPr="003749DC">
        <w:rPr>
          <w:rFonts w:ascii="Arial Narrow" w:eastAsia="Times New Roman" w:hAnsi="Arial Narrow" w:cs="Arial Narrow"/>
          <w:kern w:val="0"/>
          <w:sz w:val="28"/>
          <w:szCs w:val="28"/>
          <w:lang w:eastAsia="ru-RU"/>
        </w:rPr>
        <w:t xml:space="preserve">495 </w:t>
      </w:r>
      <w:r w:rsidRPr="003749DC">
        <w:rPr>
          <w:rFonts w:ascii="Arial Narrow" w:eastAsia="Times New Roman" w:hAnsi="Arial Narrow" w:cs="Arial Narrow"/>
          <w:kern w:val="0"/>
          <w:sz w:val="28"/>
          <w:szCs w:val="28"/>
          <w:lang w:val="uk-UA" w:eastAsia="ru-RU"/>
        </w:rPr>
        <w:t>с.</w:t>
      </w:r>
    </w:p>
    <w:p w14:paraId="7F3BC1CE"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Курило Е. Реконструкция центра Киева // С@Р.– 1998.– №3(24).– С.6.</w:t>
      </w:r>
    </w:p>
    <w:p w14:paraId="3286F7C5"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Виноградова М.В., Кальницький М.Б., Малаков Д.В., Пучков А.О., Червінський О.С. Головні та міські архітектори Києва 1799-1999.– К.: Головкиївархітектура, НДІТІАМ, 1999.  </w:t>
      </w:r>
    </w:p>
    <w:p w14:paraId="7EDC04D3"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Из интервью Ю. Паскевича // АСС.– 1996.– №1.– С.16-17.</w:t>
      </w:r>
    </w:p>
    <w:p w14:paraId="59B1FEB3"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Дьомін М., Абизов В., Бармашина Л. Системи пішохідно-рекреаційних зон в історичному центрі міста та перспективи їх формування для м. Києва // Суча</w:t>
      </w:r>
      <w:r w:rsidRPr="003749DC">
        <w:rPr>
          <w:rFonts w:ascii="Arial Narrow" w:eastAsia="Times New Roman" w:hAnsi="Arial Narrow" w:cs="Arial Narrow"/>
          <w:kern w:val="0"/>
          <w:sz w:val="28"/>
          <w:szCs w:val="28"/>
          <w:lang w:val="uk-UA" w:eastAsia="ru-RU"/>
        </w:rPr>
        <w:softHyphen/>
        <w:t>сні проблеми архітектури та містобудування: Науково-технічний збірник. Ви</w:t>
      </w:r>
      <w:r w:rsidRPr="003749DC">
        <w:rPr>
          <w:rFonts w:ascii="Arial Narrow" w:eastAsia="Times New Roman" w:hAnsi="Arial Narrow" w:cs="Arial Narrow"/>
          <w:kern w:val="0"/>
          <w:sz w:val="28"/>
          <w:szCs w:val="28"/>
          <w:lang w:val="uk-UA" w:eastAsia="ru-RU"/>
        </w:rPr>
        <w:softHyphen/>
        <w:t>пуск 6 (спеціальний): Київ архітектурний: Шляхи розвитку міського середо</w:t>
      </w:r>
      <w:r w:rsidRPr="003749DC">
        <w:rPr>
          <w:rFonts w:ascii="Arial Narrow" w:eastAsia="Times New Roman" w:hAnsi="Arial Narrow" w:cs="Arial Narrow"/>
          <w:kern w:val="0"/>
          <w:sz w:val="28"/>
          <w:szCs w:val="28"/>
          <w:lang w:val="uk-UA" w:eastAsia="ru-RU"/>
        </w:rPr>
        <w:softHyphen/>
        <w:t>вища.– К.: КНУБА, 1999.– 192 с.– С.30-39.</w:t>
      </w:r>
    </w:p>
    <w:p w14:paraId="1C84F02C"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ДАК, ф.Р.330, оп.1, сп.№1839.</w:t>
      </w:r>
    </w:p>
    <w:p w14:paraId="32FE84FA"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Барановський Є.Д. Сади і парки Києва // АРУ.– 1939.– №10.– С.25-30.</w:t>
      </w:r>
    </w:p>
    <w:p w14:paraId="69403F1D"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Кистяковский В. Киев в географических экскурсиях и цифрах.– К.: </w:t>
      </w:r>
      <w:r w:rsidRPr="003749DC">
        <w:rPr>
          <w:rFonts w:ascii="Arial Narrow" w:eastAsia="Times New Roman" w:hAnsi="Arial Narrow" w:cs="Arial Narrow"/>
          <w:kern w:val="0"/>
          <w:sz w:val="28"/>
          <w:szCs w:val="28"/>
          <w:lang w:eastAsia="ru-RU"/>
        </w:rPr>
        <w:t>Госиздат Украины</w:t>
      </w:r>
      <w:r w:rsidRPr="003749DC">
        <w:rPr>
          <w:rFonts w:ascii="Arial Narrow" w:eastAsia="Times New Roman" w:hAnsi="Arial Narrow" w:cs="Arial Narrow"/>
          <w:kern w:val="0"/>
          <w:sz w:val="28"/>
          <w:szCs w:val="28"/>
          <w:lang w:val="uk-UA" w:eastAsia="ru-RU"/>
        </w:rPr>
        <w:t xml:space="preserve">, 1925.– </w:t>
      </w:r>
      <w:r w:rsidRPr="003749DC">
        <w:rPr>
          <w:rFonts w:ascii="Arial Narrow" w:eastAsia="Times New Roman" w:hAnsi="Arial Narrow" w:cs="Arial Narrow"/>
          <w:kern w:val="0"/>
          <w:sz w:val="28"/>
          <w:szCs w:val="28"/>
          <w:lang w:eastAsia="ru-RU"/>
        </w:rPr>
        <w:t xml:space="preserve">179 </w:t>
      </w:r>
      <w:r w:rsidRPr="003749DC">
        <w:rPr>
          <w:rFonts w:ascii="Arial Narrow" w:eastAsia="Times New Roman" w:hAnsi="Arial Narrow" w:cs="Arial Narrow"/>
          <w:kern w:val="0"/>
          <w:sz w:val="28"/>
          <w:szCs w:val="28"/>
          <w:lang w:val="uk-UA" w:eastAsia="ru-RU"/>
        </w:rPr>
        <w:t>с.</w:t>
      </w:r>
    </w:p>
    <w:p w14:paraId="60C222A3"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Кибальчич М. О.С. Пушкін у Києві // СК, 1937.– №7-8.– С.35.</w:t>
      </w:r>
    </w:p>
    <w:p w14:paraId="12B79EA9"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ЦГИА УССР, ф. Киево-Печерская лавра. Вотчинные, д. №1961, 1754, л.57.</w:t>
      </w:r>
    </w:p>
    <w:p w14:paraId="294E6BE6"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КОДА України, ф.2, сп.2264.</w:t>
      </w:r>
    </w:p>
    <w:p w14:paraId="408E1A5D"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Игнаткин И.А. Киев.– М.: Ак. архит. СССР, 1948.– 41 с.</w:t>
      </w:r>
    </w:p>
    <w:p w14:paraId="26964A63"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ЦДІА України, ф. 442, хоз. частина, оп.65, сп.48, ч.ІІ.</w:t>
      </w:r>
    </w:p>
    <w:p w14:paraId="6EB08151"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ЦДІА України, ф.442, хоз.частина, оп.73, сп.220, л.1.</w:t>
      </w:r>
    </w:p>
    <w:p w14:paraId="045DF9F7"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Мастера советской архитектуры об архитектуре / под общей редакцией Цапенко М.П.– К.: Издательство АА</w:t>
      </w:r>
      <w:r w:rsidRPr="003749DC">
        <w:rPr>
          <w:rFonts w:ascii="Arial Narrow" w:eastAsia="Times New Roman" w:hAnsi="Arial Narrow" w:cs="Arial Narrow"/>
          <w:kern w:val="0"/>
          <w:sz w:val="28"/>
          <w:szCs w:val="28"/>
          <w:lang w:eastAsia="ru-RU"/>
        </w:rPr>
        <w:t xml:space="preserve"> </w:t>
      </w:r>
      <w:r w:rsidRPr="003749DC">
        <w:rPr>
          <w:rFonts w:ascii="Arial Narrow" w:eastAsia="Times New Roman" w:hAnsi="Arial Narrow" w:cs="Arial Narrow"/>
          <w:kern w:val="0"/>
          <w:sz w:val="28"/>
          <w:szCs w:val="28"/>
          <w:lang w:val="uk-UA" w:eastAsia="ru-RU"/>
        </w:rPr>
        <w:t>УССР, 1953.– 175 с.</w:t>
      </w:r>
    </w:p>
    <w:p w14:paraId="244B1DD2"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Ерофалов Б.Л. ХIХ век и городская реконструкция // СиА.– 1990.– №10.– С.18-20.</w:t>
      </w:r>
    </w:p>
    <w:p w14:paraId="70C3D7C1"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Кравчук М. Загляньмо в середину квартала. Організувати мережу середквартальних садків // СК.– 1934.– №7-8.– С.18-19.</w:t>
      </w:r>
    </w:p>
    <w:p w14:paraId="2438F87B"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Хаустов П. Контури майбутнього Києва. До питання про розробку генерального плану міста // СК.– 1934.– №3-4.– С.14-17.</w:t>
      </w:r>
    </w:p>
    <w:p w14:paraId="38A159C8"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Родін І. Зростає промисловість Києва // РК.– 1939.– №19-20.– С.8-12.</w:t>
      </w:r>
    </w:p>
    <w:p w14:paraId="20FE11FE"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Введенский Б.А. // МСЭ.– 3-е изд.–, 1960.– Т.8.– С.768-769.</w:t>
      </w:r>
    </w:p>
    <w:p w14:paraId="4E0509ED"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Друг О. З історії вулиці Лютеранської // Нерухомість.– 1998.– №6(91).– С. 14-15.</w:t>
      </w:r>
    </w:p>
    <w:p w14:paraId="325A9BF8"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Записки графа М.Д. Бутурлина // Русский архив.– 1897.– №8.– С.595.</w:t>
      </w:r>
    </w:p>
    <w:p w14:paraId="591E4EE3"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Шероцкий К.В. Киев</w:t>
      </w:r>
      <w:r w:rsidRPr="003749DC">
        <w:rPr>
          <w:rFonts w:ascii="Arial Narrow" w:eastAsia="Times New Roman" w:hAnsi="Arial Narrow" w:cs="Arial Narrow"/>
          <w:kern w:val="0"/>
          <w:sz w:val="28"/>
          <w:szCs w:val="28"/>
          <w:lang w:eastAsia="ru-RU"/>
        </w:rPr>
        <w:t xml:space="preserve"> с планом г. Киева</w:t>
      </w:r>
      <w:r w:rsidRPr="003749DC">
        <w:rPr>
          <w:rFonts w:ascii="Arial Narrow" w:eastAsia="Times New Roman" w:hAnsi="Arial Narrow" w:cs="Arial Narrow"/>
          <w:kern w:val="0"/>
          <w:sz w:val="28"/>
          <w:szCs w:val="28"/>
          <w:lang w:val="uk-UA" w:eastAsia="ru-RU"/>
        </w:rPr>
        <w:t>.– К.</w:t>
      </w:r>
      <w:r w:rsidRPr="003749DC">
        <w:rPr>
          <w:rFonts w:ascii="Arial Narrow" w:eastAsia="Times New Roman" w:hAnsi="Arial Narrow" w:cs="Arial Narrow"/>
          <w:kern w:val="0"/>
          <w:sz w:val="28"/>
          <w:szCs w:val="28"/>
          <w:lang w:eastAsia="ru-RU"/>
        </w:rPr>
        <w:t>: Издат. В.С. Кульженко</w:t>
      </w:r>
      <w:r w:rsidRPr="003749DC">
        <w:rPr>
          <w:rFonts w:ascii="Arial Narrow" w:eastAsia="Times New Roman" w:hAnsi="Arial Narrow" w:cs="Arial Narrow"/>
          <w:kern w:val="0"/>
          <w:sz w:val="28"/>
          <w:szCs w:val="28"/>
          <w:lang w:val="uk-UA" w:eastAsia="ru-RU"/>
        </w:rPr>
        <w:t>, 191</w:t>
      </w:r>
      <w:r w:rsidRPr="003749DC">
        <w:rPr>
          <w:rFonts w:ascii="Arial Narrow" w:eastAsia="Times New Roman" w:hAnsi="Arial Narrow" w:cs="Arial Narrow"/>
          <w:kern w:val="0"/>
          <w:sz w:val="28"/>
          <w:szCs w:val="28"/>
          <w:lang w:eastAsia="ru-RU"/>
        </w:rPr>
        <w:t>7</w:t>
      </w:r>
      <w:r w:rsidRPr="003749DC">
        <w:rPr>
          <w:rFonts w:ascii="Arial Narrow" w:eastAsia="Times New Roman" w:hAnsi="Arial Narrow" w:cs="Arial Narrow"/>
          <w:kern w:val="0"/>
          <w:sz w:val="28"/>
          <w:szCs w:val="28"/>
          <w:lang w:val="uk-UA" w:eastAsia="ru-RU"/>
        </w:rPr>
        <w:t xml:space="preserve">.– </w:t>
      </w:r>
      <w:r w:rsidRPr="003749DC">
        <w:rPr>
          <w:rFonts w:ascii="Arial Narrow" w:eastAsia="Times New Roman" w:hAnsi="Arial Narrow" w:cs="Arial Narrow"/>
          <w:kern w:val="0"/>
          <w:sz w:val="28"/>
          <w:szCs w:val="28"/>
          <w:lang w:eastAsia="ru-RU"/>
        </w:rPr>
        <w:t xml:space="preserve">346 </w:t>
      </w:r>
      <w:r w:rsidRPr="003749DC">
        <w:rPr>
          <w:rFonts w:ascii="Arial Narrow" w:eastAsia="Times New Roman" w:hAnsi="Arial Narrow" w:cs="Arial Narrow"/>
          <w:kern w:val="0"/>
          <w:sz w:val="28"/>
          <w:szCs w:val="28"/>
          <w:lang w:val="uk-UA" w:eastAsia="ru-RU"/>
        </w:rPr>
        <w:t>с.</w:t>
      </w:r>
    </w:p>
    <w:p w14:paraId="7AC5337A"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Адресная и справочная книга. Весь Киев на 1907 год.– К., 1907.– С.XXXIV-XXXVI.</w:t>
      </w:r>
    </w:p>
    <w:p w14:paraId="7A54C76D" w14:textId="77777777" w:rsidR="003749DC" w:rsidRPr="003749DC" w:rsidRDefault="003749DC" w:rsidP="00802FF5">
      <w:pPr>
        <w:widowControl/>
        <w:numPr>
          <w:ilvl w:val="0"/>
          <w:numId w:val="7"/>
        </w:numPr>
        <w:tabs>
          <w:tab w:val="clear" w:pos="720"/>
          <w:tab w:val="num" w:pos="426"/>
        </w:tabs>
        <w:suppressAutoHyphens w:val="0"/>
        <w:spacing w:after="0" w:line="460" w:lineRule="exact"/>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Друг О. На розі Банкової і Інститутської // Янус. Нерухомість, 1997.– №3.– С.14-15.</w:t>
      </w:r>
    </w:p>
    <w:p w14:paraId="2173A76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Штейнберг Я.А., Грабовський С.Я. АРУ // Вісник АА УРСР.– 1947.– №4.– С.5-18.</w:t>
      </w:r>
    </w:p>
    <w:p w14:paraId="6CE99ED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История Киева.</w:t>
      </w:r>
      <w:r w:rsidRPr="003749DC">
        <w:rPr>
          <w:rFonts w:ascii="Arial Narrow" w:eastAsia="Times New Roman" w:hAnsi="Arial Narrow" w:cs="Arial Narrow"/>
          <w:kern w:val="0"/>
          <w:sz w:val="28"/>
          <w:szCs w:val="28"/>
          <w:lang w:eastAsia="ru-RU"/>
        </w:rPr>
        <w:t xml:space="preserve"> В 2-х т.</w:t>
      </w:r>
      <w:r w:rsidRPr="003749DC">
        <w:rPr>
          <w:rFonts w:ascii="Arial Narrow" w:eastAsia="Times New Roman" w:hAnsi="Arial Narrow" w:cs="Arial Narrow"/>
          <w:kern w:val="0"/>
          <w:sz w:val="28"/>
          <w:szCs w:val="28"/>
          <w:lang w:val="uk-UA" w:eastAsia="ru-RU"/>
        </w:rPr>
        <w:t>– К.</w:t>
      </w:r>
      <w:r w:rsidRPr="003749DC">
        <w:rPr>
          <w:rFonts w:ascii="Arial Narrow" w:eastAsia="Times New Roman" w:hAnsi="Arial Narrow" w:cs="Arial Narrow"/>
          <w:kern w:val="0"/>
          <w:sz w:val="28"/>
          <w:szCs w:val="28"/>
          <w:lang w:eastAsia="ru-RU"/>
        </w:rPr>
        <w:t>: Издат. АН УССР</w:t>
      </w:r>
      <w:r w:rsidRPr="003749DC">
        <w:rPr>
          <w:rFonts w:ascii="Arial Narrow" w:eastAsia="Times New Roman" w:hAnsi="Arial Narrow" w:cs="Arial Narrow"/>
          <w:kern w:val="0"/>
          <w:sz w:val="28"/>
          <w:szCs w:val="28"/>
          <w:lang w:val="uk-UA" w:eastAsia="ru-RU"/>
        </w:rPr>
        <w:t xml:space="preserve">,1963.– Т.1.– </w:t>
      </w:r>
      <w:r w:rsidRPr="003749DC">
        <w:rPr>
          <w:rFonts w:ascii="Arial Narrow" w:eastAsia="Times New Roman" w:hAnsi="Arial Narrow" w:cs="Arial Narrow"/>
          <w:kern w:val="0"/>
          <w:sz w:val="28"/>
          <w:szCs w:val="28"/>
          <w:lang w:eastAsia="ru-RU"/>
        </w:rPr>
        <w:t>663</w:t>
      </w:r>
      <w:r w:rsidRPr="003749DC">
        <w:rPr>
          <w:rFonts w:ascii="Arial Narrow" w:eastAsia="Times New Roman" w:hAnsi="Arial Narrow" w:cs="Arial Narrow"/>
          <w:kern w:val="0"/>
          <w:sz w:val="28"/>
          <w:szCs w:val="28"/>
          <w:lang w:val="uk-UA" w:eastAsia="ru-RU"/>
        </w:rPr>
        <w:t xml:space="preserve"> с.</w:t>
      </w:r>
    </w:p>
    <w:p w14:paraId="597F6D14"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История Киева: В 3-х т. 4-х кн. / Под. ред. Ю.Ю. Кондуфора.– К</w:t>
      </w:r>
      <w:r w:rsidRPr="003749DC">
        <w:rPr>
          <w:rFonts w:ascii="Arial Narrow" w:eastAsia="Times New Roman" w:hAnsi="Arial Narrow" w:cs="Arial Narrow"/>
          <w:kern w:val="0"/>
          <w:sz w:val="28"/>
          <w:szCs w:val="28"/>
          <w:lang w:eastAsia="ru-RU"/>
        </w:rPr>
        <w:t xml:space="preserve">.: </w:t>
      </w:r>
      <w:r w:rsidRPr="003749DC">
        <w:rPr>
          <w:rFonts w:ascii="Arial Narrow" w:eastAsia="Times New Roman" w:hAnsi="Arial Narrow" w:cs="Arial Narrow"/>
          <w:kern w:val="0"/>
          <w:sz w:val="28"/>
          <w:szCs w:val="28"/>
          <w:lang w:val="uk-UA" w:eastAsia="ru-RU"/>
        </w:rPr>
        <w:t>Наукова думка</w:t>
      </w:r>
      <w:r w:rsidRPr="003749DC">
        <w:rPr>
          <w:rFonts w:ascii="Arial Narrow" w:eastAsia="Times New Roman" w:hAnsi="Arial Narrow" w:cs="Arial Narrow"/>
          <w:kern w:val="0"/>
          <w:sz w:val="28"/>
          <w:szCs w:val="28"/>
          <w:lang w:eastAsia="ru-RU"/>
        </w:rPr>
        <w:t xml:space="preserve">, </w:t>
      </w:r>
      <w:r w:rsidRPr="003749DC">
        <w:rPr>
          <w:rFonts w:ascii="Arial Narrow" w:eastAsia="Times New Roman" w:hAnsi="Arial Narrow" w:cs="Arial Narrow"/>
          <w:kern w:val="0"/>
          <w:sz w:val="28"/>
          <w:szCs w:val="28"/>
          <w:lang w:val="uk-UA" w:eastAsia="ru-RU"/>
        </w:rPr>
        <w:t>1984.–  Т.2: Киев периода позднего феодализма и капитализма.– 464 с.</w:t>
      </w:r>
    </w:p>
    <w:p w14:paraId="0888837E"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ДАК, ф.163, оп.6, сп.184.</w:t>
      </w:r>
    </w:p>
    <w:p w14:paraId="78292979"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Дорошенко Д. Історія України.– Т.2, Нью-Йорк, 1959. С.124-125.</w:t>
      </w:r>
    </w:p>
    <w:p w14:paraId="5E2909B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Борьба.– 1919.– 8 февраля.</w:t>
      </w:r>
    </w:p>
    <w:p w14:paraId="67663D3E"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Комуніст.– 1919.– 22 марта.</w:t>
      </w:r>
    </w:p>
    <w:p w14:paraId="5848613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Заславський Д.О. Поляки в Киеве в 1920 году.– Петроград: Былое, 1922.– 47 с.</w:t>
      </w:r>
    </w:p>
    <w:p w14:paraId="6BC6782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Архитектура первых сталинских пятилеток // Архитектура СССР.– 1939.– №12.– С.22.</w:t>
      </w:r>
    </w:p>
    <w:p w14:paraId="37FD90E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Нариси з історії архітектури Української РСР: В 2-х т. / М.О. Грицай, О.Н. Ігнатов, І.О.</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Ігнаткін, Г.О. Лебедєв.– К.</w:t>
      </w:r>
      <w:r w:rsidRPr="003749DC">
        <w:rPr>
          <w:rFonts w:ascii="Arial Narrow" w:eastAsia="Times New Roman" w:hAnsi="Arial Narrow" w:cs="Arial Narrow"/>
          <w:kern w:val="0"/>
          <w:sz w:val="28"/>
          <w:szCs w:val="28"/>
          <w:lang w:eastAsia="ru-RU"/>
        </w:rPr>
        <w:t xml:space="preserve">: </w:t>
      </w:r>
      <w:r w:rsidRPr="003749DC">
        <w:rPr>
          <w:rFonts w:ascii="Arial Narrow" w:eastAsia="Times New Roman" w:hAnsi="Arial Narrow" w:cs="Arial Narrow"/>
          <w:kern w:val="0"/>
          <w:sz w:val="28"/>
          <w:szCs w:val="28"/>
          <w:lang w:val="uk-UA" w:eastAsia="ru-RU"/>
        </w:rPr>
        <w:t>Держ. вид. літ. з буд-ва і архіт. УРСР, 1962.– Т.2: Радянський період.– 351 с.</w:t>
      </w:r>
    </w:p>
    <w:p w14:paraId="15AD6C4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ДАК, ф.1, оп.1, сп.132, л.3-4.</w:t>
      </w:r>
    </w:p>
    <w:p w14:paraId="3920932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Родін І. Зростає промисловість Києва // РК.– 1939.– №19-20.– С.8-12.</w:t>
      </w:r>
    </w:p>
    <w:p w14:paraId="31B9F61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Райрадам – вирішну ролю в боротьбі за реконструкцію міста // СК.– 1934.– №5-6.– С.6.</w:t>
      </w:r>
    </w:p>
    <w:p w14:paraId="4622AFA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Петровський Г.І. За нові перемоги соціалістичної України // РУ.– 1934.– №7.– С.15-16.</w:t>
      </w:r>
    </w:p>
    <w:p w14:paraId="3BB9E86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Будова соціалістичного Києва 1917-1932 рр.– К.: Видавництво Київської міськради, 1932.– 168 с.</w:t>
      </w:r>
    </w:p>
    <w:p w14:paraId="66154A2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СК.– 1934.– №5-6.– С.11.</w:t>
      </w:r>
    </w:p>
    <w:p w14:paraId="59CA7D61"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Кудрицький А.В., Лабінський М.Г. Мисте</w:t>
      </w:r>
      <w:r w:rsidRPr="003749DC">
        <w:rPr>
          <w:rFonts w:ascii="Arial Narrow" w:eastAsia="Times New Roman" w:hAnsi="Arial Narrow" w:cs="Arial Narrow"/>
          <w:kern w:val="0"/>
          <w:sz w:val="28"/>
          <w:szCs w:val="28"/>
          <w:lang w:val="uk-UA" w:eastAsia="ru-RU"/>
        </w:rPr>
        <w:softHyphen/>
        <w:t>цтво України: Біографі</w:t>
      </w:r>
      <w:r w:rsidRPr="003749DC">
        <w:rPr>
          <w:rFonts w:ascii="Arial Narrow" w:eastAsia="Times New Roman" w:hAnsi="Arial Narrow" w:cs="Arial Narrow"/>
          <w:kern w:val="0"/>
          <w:sz w:val="28"/>
          <w:szCs w:val="28"/>
          <w:lang w:val="uk-UA" w:eastAsia="ru-RU"/>
        </w:rPr>
        <w:softHyphen/>
        <w:t xml:space="preserve">чний довідник.– К.: Укр. енцикл., 1997.– 700 </w:t>
      </w:r>
      <w:r w:rsidRPr="003749DC">
        <w:rPr>
          <w:rFonts w:ascii="Arial Narrow" w:eastAsia="Times New Roman" w:hAnsi="Arial Narrow" w:cs="Arial Narrow"/>
          <w:kern w:val="0"/>
          <w:sz w:val="28"/>
          <w:szCs w:val="28"/>
          <w:lang w:val="en-US" w:eastAsia="ru-RU"/>
        </w:rPr>
        <w:t>c</w:t>
      </w:r>
      <w:r w:rsidRPr="003749DC">
        <w:rPr>
          <w:rFonts w:ascii="Arial Narrow" w:eastAsia="Times New Roman" w:hAnsi="Arial Narrow" w:cs="Arial Narrow"/>
          <w:kern w:val="0"/>
          <w:sz w:val="28"/>
          <w:szCs w:val="28"/>
          <w:lang w:val="uk-UA" w:eastAsia="ru-RU"/>
        </w:rPr>
        <w:t>.</w:t>
      </w:r>
    </w:p>
    <w:p w14:paraId="4838C974"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СК.– 1934.– №7-8.</w:t>
      </w:r>
    </w:p>
    <w:p w14:paraId="4595517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РК.– 1938.– №2.</w:t>
      </w:r>
    </w:p>
    <w:p w14:paraId="0C63126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РК.– 1938.– №19.</w:t>
      </w:r>
    </w:p>
    <w:p w14:paraId="4FC5E0E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СК.– 1934.– №3-4.</w:t>
      </w:r>
    </w:p>
    <w:p w14:paraId="7551851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Нариси з історії архітек</w:t>
      </w:r>
      <w:r w:rsidRPr="003749DC">
        <w:rPr>
          <w:rFonts w:ascii="Arial Narrow" w:eastAsia="Times New Roman" w:hAnsi="Arial Narrow" w:cs="Arial Narrow"/>
          <w:kern w:val="0"/>
          <w:sz w:val="28"/>
          <w:szCs w:val="28"/>
          <w:lang w:val="uk-UA" w:eastAsia="ru-RU"/>
        </w:rPr>
        <w:softHyphen/>
        <w:t>тури Української РСР: В 2-х т. / Держ. вид. літ. з буд-ва  і ар</w:t>
      </w:r>
      <w:r w:rsidRPr="003749DC">
        <w:rPr>
          <w:rFonts w:ascii="Arial Narrow" w:eastAsia="Times New Roman" w:hAnsi="Arial Narrow" w:cs="Arial Narrow"/>
          <w:kern w:val="0"/>
          <w:sz w:val="28"/>
          <w:szCs w:val="28"/>
          <w:lang w:val="uk-UA" w:eastAsia="ru-RU"/>
        </w:rPr>
        <w:softHyphen/>
        <w:t>хіт. УРСР.– К., 1962.– Т.2: Радянський період.– 351 с.</w:t>
      </w:r>
    </w:p>
    <w:p w14:paraId="536C6DC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РК.– 1938.– №5.</w:t>
      </w:r>
    </w:p>
    <w:p w14:paraId="01BCF0D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АРУ.– 1938.– №4-5.</w:t>
      </w:r>
    </w:p>
    <w:p w14:paraId="4871529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Олейник Е. Что имеем, не храним // АиП.– 1996.– №2.–С.2.</w:t>
      </w:r>
    </w:p>
    <w:p w14:paraId="3E7AFBF9"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Шафіров А. За перебудову соціалістичного фронту // СК.– 1934.– №3-4.– С.10.</w:t>
      </w:r>
    </w:p>
    <w:p w14:paraId="0F214D0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Геврик Т. Втрачені архітектурні пам’ятки Києва.– Нью-Йорк, К., 1991.– 64 с.</w:t>
      </w:r>
    </w:p>
    <w:p w14:paraId="0B941F7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Заболотный В.И. Тридцать лет Советской архитектуры на Украине // Материалы к IV сессии АА УССР.– К.: АА.– 1948.– 56 с.</w:t>
      </w:r>
    </w:p>
    <w:p w14:paraId="4C88EF7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Граве Б. Теоретико-практическое наставление о гражданской архитектуре. – Ніколаєв, 1807. </w:t>
      </w:r>
    </w:p>
    <w:p w14:paraId="3C57F8D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Руска П., Гесте В. та Стасов В.М., гравер Ухтомський А. Збірки фасадів “высочайше апробованных для частных строений” та “для заборов и ворот к частным строениям.– С.-Пб., 1809.</w:t>
      </w:r>
    </w:p>
    <w:p w14:paraId="15F1D13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Руска П., Гесте В. та Стасов В.М., гравер Ухтомський А. Збірки фасадів “высочайше апробованных для частных строений” та “для заборов и ворот к частным строениям.– С.-Пб., 1811.</w:t>
      </w:r>
    </w:p>
    <w:p w14:paraId="78F493B4"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Руска П., Гесте В. та Стасов В.М., гравер Ухтомський А. Збірки фасадів “высочайше апробованных для частных строений” та “для заборов и ворот к частным строениям.– С.-Пб., 1812.</w:t>
      </w:r>
    </w:p>
    <w:p w14:paraId="59D3675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Дело о  разработке правил застройки города // ДАК.– ф.163, оп.41, сп.№134, 3 сентября 1871 – 15 мая 1875, л.19.</w:t>
      </w:r>
    </w:p>
    <w:p w14:paraId="1E302D54"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Дело об отказе в издании обязательного постановления о высоте здания // ДАК.-- ф.163, оп.41, сп.№6046.– август 1902 - январь 1903.</w:t>
      </w:r>
    </w:p>
    <w:p w14:paraId="3947B640"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Рубаненко Б.Р., Карташова К.К., Тонский Д.Г. Жилая ячейка в будущем.– М.: Стройиздат, 1982.– 198 с.</w:t>
      </w:r>
    </w:p>
    <w:p w14:paraId="0F277AB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Справочник партийного работника.– Вип. 8.– М., 1934.– С.733-734.</w:t>
      </w:r>
    </w:p>
    <w:p w14:paraId="789B5A3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История советской архитектуры 1917-1958.– М.: Госстройиздат, 1962.– 347 с.</w:t>
      </w:r>
    </w:p>
    <w:p w14:paraId="7AE05EA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ЦВК та РНК СРСР “Про поліпшення житлових умов наукових працівників”, 27.03.1933 // ЗЗ СРСР.– 1933, №27, ст.128.</w:t>
      </w:r>
    </w:p>
    <w:p w14:paraId="0C9CC7F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ВУЦВК та РНК УРСР, 4.06.1933 // ЗЗ УРСР.– 1933, №29, ст.376.</w:t>
      </w:r>
    </w:p>
    <w:p w14:paraId="75B06D0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ЦВК та РНК СРСР “Про поліпшення житлових умов членів творчих союзів”, 7.07.1933 // ЗЗ СРСР, №43, ст.252.</w:t>
      </w:r>
    </w:p>
    <w:p w14:paraId="0C54848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РНК СРСР “Про поліпшення житлових умов членів творчих союзів”, 2.10.1933 // ЗЗ СРСР, 1933, №62, ст.373.</w:t>
      </w:r>
    </w:p>
    <w:p w14:paraId="216C419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РНК СРСР  “Про поліпшення житлових умов членів творчих союзів”, 4.02.1935 // ЗЗ СРСР, 1935, №10, ст.79.</w:t>
      </w:r>
    </w:p>
    <w:p w14:paraId="511C6FC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РНК СРСР “Про поліпшення житлових умов членів творчих союзів”, 21.07.1944.</w:t>
      </w:r>
    </w:p>
    <w:p w14:paraId="4AF91B2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Макашев Л. Дополнительная площадь – не излишки // Горожанин.– 1998.– №2(11).– С.11.</w:t>
      </w:r>
    </w:p>
    <w:p w14:paraId="51939CA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Шафіров А., Ясинський Я. Вище якість проектування та будівних робіт // СК.– 1934.– №1-2.– С.10.</w:t>
      </w:r>
    </w:p>
    <w:p w14:paraId="26EDABAE"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Реконструкция Киева. Хроника // Архитектура СССР, 1935.– №11.– С.105.</w:t>
      </w:r>
    </w:p>
    <w:p w14:paraId="06DFF31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ДАК // Р-330, оп.1, сп.№294, 1938.</w:t>
      </w:r>
    </w:p>
    <w:p w14:paraId="587DEB7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Зальцман А. Глубина корпуса и экономика жилищного строительства // Архитектура СССР.– 1939.– №8.– С.20-22.</w:t>
      </w:r>
    </w:p>
    <w:p w14:paraId="71BEDE7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Чепелик В.В. Український архітектурний модерн.– К.: КНУБА, 2000.– 378 с.</w:t>
      </w:r>
    </w:p>
    <w:p w14:paraId="426A4C5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Дело о разрешении преобразования дома и постройки сарая жене гофмейстера тайного советника Екатерине Михайловне Гессе // ДАК.-- Ф. 163, оп.41, сп.№2409.</w:t>
      </w:r>
    </w:p>
    <w:p w14:paraId="02FF3A84"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Ясиевич В.Е. Архитектура Украины на рубеже ХІХ – ХХ веков.– К.– Буд.–, 1988.– 184 с.</w:t>
      </w:r>
    </w:p>
    <w:p w14:paraId="14748112"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Холостенко М. Андрій Меленсь</w:t>
      </w:r>
      <w:r w:rsidRPr="003749DC">
        <w:rPr>
          <w:rFonts w:ascii="Arial Narrow" w:eastAsia="Times New Roman" w:hAnsi="Arial Narrow" w:cs="Arial Narrow"/>
          <w:kern w:val="0"/>
          <w:sz w:val="28"/>
          <w:szCs w:val="28"/>
          <w:lang w:val="uk-UA" w:eastAsia="ru-RU"/>
        </w:rPr>
        <w:softHyphen/>
        <w:t>кий // Вісник Академії Архітектури.– 1947.– №1.– С.41.</w:t>
      </w:r>
    </w:p>
    <w:p w14:paraId="54883BF9"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Пилявский В.И. Джакомо Кваренги: Архитектор. Художник.– Л.: Стройиздат, 1981.– 212</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с.</w:t>
      </w:r>
    </w:p>
    <w:p w14:paraId="0971A54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Крупина К.Н. Особенности сохранения градостроительного наследия в Швейцарии: Автореф. дис… канд. архит.: 18.00.01 / МАРХИ.– М., 1989.– 24 с.</w:t>
      </w:r>
    </w:p>
    <w:p w14:paraId="67DEB59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Лебедев Ю.С., Рабинович В.И., Положай Е.Д. Архитектурная бионика.– М.: Стройиздат, 1990.– 269 с.</w:t>
      </w:r>
    </w:p>
    <w:p w14:paraId="65E9340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Популярная художественная энциклопедия / Под. ред. Полевого В.М.– М.: СЭ, 1986.-- С.380.</w:t>
      </w:r>
    </w:p>
    <w:p w14:paraId="3E7EBA8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Бутнік-Сіверський. Архітектор В.І. Беретті в Києві.– К.– 1947.– </w:t>
      </w:r>
      <w:r w:rsidRPr="003749DC">
        <w:rPr>
          <w:rFonts w:ascii="Arial Narrow" w:eastAsia="Times New Roman" w:hAnsi="Arial Narrow" w:cs="Arial Narrow"/>
          <w:kern w:val="0"/>
          <w:sz w:val="28"/>
          <w:szCs w:val="28"/>
          <w:lang w:val="en-US" w:eastAsia="ru-RU"/>
        </w:rPr>
        <w:t xml:space="preserve">99 </w:t>
      </w:r>
      <w:r w:rsidRPr="003749DC">
        <w:rPr>
          <w:rFonts w:ascii="Arial Narrow" w:eastAsia="Times New Roman" w:hAnsi="Arial Narrow" w:cs="Arial Narrow"/>
          <w:kern w:val="0"/>
          <w:sz w:val="28"/>
          <w:szCs w:val="28"/>
          <w:lang w:val="uk-UA" w:eastAsia="ru-RU"/>
        </w:rPr>
        <w:t>с.</w:t>
      </w:r>
    </w:p>
    <w:p w14:paraId="1EC6A4C9"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Вуек Якуб. Мифы и утопии архитектуры ХХ века.– М.: Стройиздат, 1990.– 286 с.</w:t>
      </w:r>
    </w:p>
    <w:p w14:paraId="45AC816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Ежов В.И., Слепцов О.С., Гусева Е.В. Архитектурно-конструктивные системы гражданских зданий (история, предпосылки развития, поиск, перспективы).– К.: АртЭк, 1998.– 320 с.</w:t>
      </w:r>
    </w:p>
    <w:p w14:paraId="05ECD962"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Ладан Т.М. Житлові будинки курдонерного типу в районі “Липки” м. Києва. Сучасні проблеми архітектури та містобудування: Науково-технічний збірник. Випуск 5.– К.: КНУБА, 1999.– 134 с.</w:t>
      </w:r>
    </w:p>
    <w:p w14:paraId="6A5C485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Ладан Т.М. Ансамблеве мислення у 1930-ті роки в районі “Липки” // Сучасні проблеми архітектури та містобудування: Науково-технічний збірник. Випуск 6 (спеціальний: Київ архітектурний: Шляхи розвитку міського середовища).– К.: КНУБА, 1999.– С. 55-61.</w:t>
      </w:r>
    </w:p>
    <w:p w14:paraId="714FECD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Всеобщая история архитектуры: В 4 т. / Издательство литературы по строительству.– М., 1970.– Т.1: Архитектура Древнего мира.– 511 с.</w:t>
      </w:r>
    </w:p>
    <w:p w14:paraId="223F1AD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Журавлёв А., Хан-Магомедов С. Полвека советской архитектуры.– М.: Знание, 1967.– 56 с.</w:t>
      </w:r>
    </w:p>
    <w:p w14:paraId="69F5F024"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Мельников К.С. Архитектура моей жизни. Творческая концепция. Творческая практика / Сост. Стригалёва А., Коккинаки И.– М.: Искусство, 1985.– 311 с.</w:t>
      </w:r>
    </w:p>
    <w:p w14:paraId="1B0A71D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Барщ М.О., Зундблат Г.А. Архитектура жилья // Архитектура СССР, 1933.– №6.</w:t>
      </w:r>
    </w:p>
    <w:p w14:paraId="7ABE19F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Ладан Т.М. Пізньоконструктивістські тенденції архітектури житлових будинків перших житлобудкоопів в районі “Липки” м. Києва у 1927-1932 роки // Сучасні проблеми архітектури та містобудування: Науково-технічний збірник. Випуск 7.– К.: КНУБА, 2000.– 192 с.</w:t>
      </w:r>
    </w:p>
    <w:p w14:paraId="69F8441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Буряк А., Крейзер И. Между конструктивизмом и ар деко // АСС.– 2000.– №3.– С.100-103.</w:t>
      </w:r>
    </w:p>
    <w:p w14:paraId="745A361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Ясиевич В.Е. От модерна к конструктивизму // СиА.– 1976.– №9.– С.27-31.</w:t>
      </w:r>
    </w:p>
    <w:p w14:paraId="43DA38F2"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Орельская О.В. Архитектура городов Горьковской агломерации 1920-1930-х годов (Горький, Балахна, Дзержинск): Дис… канд. архит.: 18.00.01.– М., 1982.– 172 с.</w:t>
      </w:r>
    </w:p>
    <w:p w14:paraId="25C76A11"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Рагон М. О современной архитектуре: Сокращ. пер. с франц. архит. Ж.С. Розенбаума.– М.: Гос. изд. Лит. по строит., архит. И строит. работам, 1963.– 232 с.</w:t>
      </w:r>
    </w:p>
    <w:p w14:paraId="6E3CD2F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СК.– 1934.–№11-12.– С.3.</w:t>
      </w:r>
    </w:p>
    <w:p w14:paraId="2E75F778"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Суботін М.П. За природний декоративно-личкувальний камінь // АРУ.– 1939.– №8.– С.25-28.</w:t>
      </w:r>
    </w:p>
    <w:p w14:paraId="7EA370C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Фото. Куточок нового Києва. Нові будинки на Виноградній вулиці // РК.– 1938.– №2.– С.11.</w:t>
      </w:r>
    </w:p>
    <w:p w14:paraId="5F2BBA92"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Ладан Т.М. Нові грані творчості архітектора Йосипа Каракіса // Сучасні проблеми архітек</w:t>
      </w:r>
      <w:r w:rsidRPr="003749DC">
        <w:rPr>
          <w:rFonts w:ascii="Arial Narrow" w:eastAsia="Times New Roman" w:hAnsi="Arial Narrow" w:cs="Arial Narrow"/>
          <w:kern w:val="0"/>
          <w:sz w:val="28"/>
          <w:szCs w:val="28"/>
          <w:lang w:val="uk-UA" w:eastAsia="ru-RU"/>
        </w:rPr>
        <w:softHyphen/>
        <w:t>тури та містобудування: Науково-технічний збірник. Випуск 8 (спеціальний: Архітектурна школа КІБІ: До 70-річчя діяльності).– К.: КНУБА, 2000.– С.153-158.</w:t>
      </w:r>
    </w:p>
    <w:p w14:paraId="2BA1592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300 лучших. Замки – Дворцы – Резиденции // АСС.– 1998.–№5.– С. 150-151.</w:t>
      </w:r>
    </w:p>
    <w:p w14:paraId="67E6903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Шулькевич М.М. Киев. Историко-архитектурный очерк.–  К.: Буд., 1968.– 395 с. </w:t>
      </w:r>
    </w:p>
    <w:p w14:paraId="1336DC9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Хигер Р.Я. Проблема жилья в советской архитектуре // Вопросы архитектуры: Сборник статей.– М.: Изогиз, 1935.– С.178-207.</w:t>
      </w:r>
    </w:p>
    <w:p w14:paraId="3AB9E540"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Костанди М.К. Новые типы квартир для массового жилищного строительства (по материалам Всесоюзного конкурса на проектирование типовых трёх-четырёх-пятиэтажных жилых домов).– М.: Гос. Издат лит. По стр-ву, архит. и строит. Материалам, 1959.– 107 с.</w:t>
      </w:r>
    </w:p>
    <w:p w14:paraId="089C91E9"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Гіляров С. Архітектура Києва передвоєнної доби // СК.– 1936.– №4.– С. 36-40.</w:t>
      </w:r>
    </w:p>
    <w:p w14:paraId="799639F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Семенова Т.С. Композиционно-художественные принципы формирования новых жилыж комплексов в исторической среде к</w:t>
      </w:r>
      <w:r w:rsidRPr="003749DC">
        <w:rPr>
          <w:rFonts w:ascii="Arial Narrow" w:eastAsia="Times New Roman" w:hAnsi="Arial Narrow" w:cs="Arial Narrow"/>
          <w:kern w:val="0"/>
          <w:sz w:val="28"/>
          <w:szCs w:val="28"/>
          <w:lang w:eastAsia="ru-RU"/>
        </w:rPr>
        <w:t>рупного города (на примере центра Москвы) / Дис… канд. архит. 18.00.01</w:t>
      </w:r>
      <w:r w:rsidRPr="003749DC">
        <w:rPr>
          <w:rFonts w:ascii="Arial Narrow" w:eastAsia="Times New Roman" w:hAnsi="Arial Narrow" w:cs="Arial Narrow"/>
          <w:kern w:val="0"/>
          <w:sz w:val="28"/>
          <w:szCs w:val="28"/>
          <w:lang w:val="uk-UA" w:eastAsia="ru-RU"/>
        </w:rPr>
        <w:t>.–</w:t>
      </w:r>
      <w:r w:rsidRPr="003749DC">
        <w:rPr>
          <w:rFonts w:ascii="Arial Narrow" w:eastAsia="Times New Roman" w:hAnsi="Arial Narrow" w:cs="Arial Narrow"/>
          <w:kern w:val="0"/>
          <w:sz w:val="28"/>
          <w:szCs w:val="28"/>
          <w:lang w:eastAsia="ru-RU"/>
        </w:rPr>
        <w:t xml:space="preserve"> М., 1985</w:t>
      </w:r>
      <w:r w:rsidRPr="003749DC">
        <w:rPr>
          <w:rFonts w:ascii="Arial Narrow" w:eastAsia="Times New Roman" w:hAnsi="Arial Narrow" w:cs="Arial Narrow"/>
          <w:kern w:val="0"/>
          <w:sz w:val="28"/>
          <w:szCs w:val="28"/>
          <w:lang w:val="uk-UA" w:eastAsia="ru-RU"/>
        </w:rPr>
        <w:t>.–</w:t>
      </w:r>
      <w:r w:rsidRPr="003749DC">
        <w:rPr>
          <w:rFonts w:ascii="Arial Narrow" w:eastAsia="Times New Roman" w:hAnsi="Arial Narrow" w:cs="Arial Narrow"/>
          <w:kern w:val="0"/>
          <w:sz w:val="28"/>
          <w:szCs w:val="28"/>
          <w:lang w:eastAsia="ru-RU"/>
        </w:rPr>
        <w:t xml:space="preserve"> 151 с.</w:t>
      </w:r>
    </w:p>
    <w:p w14:paraId="133A738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Гусев Н.М. Естественное освещение зданий.– М.: Государственное издательство литературы по строительству, архитектуре и строительным материалам, 1961.– 171 с.</w:t>
      </w:r>
    </w:p>
    <w:p w14:paraId="446FB254"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Скрыль И.Н. О минимально допустимых разрывах между зданиями // СиА.– 1985.– №6.– С.22</w:t>
      </w:r>
      <w:r w:rsidRPr="003749DC">
        <w:rPr>
          <w:rFonts w:ascii="Arial Narrow" w:eastAsia="Times New Roman" w:hAnsi="Arial Narrow" w:cs="Arial Narrow"/>
          <w:kern w:val="0"/>
          <w:sz w:val="28"/>
          <w:szCs w:val="28"/>
          <w:lang w:eastAsia="ru-RU"/>
        </w:rPr>
        <w:t>.</w:t>
      </w:r>
    </w:p>
    <w:p w14:paraId="0C190CA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Мельников К.С. Архитектура моей жизни. Творческая концепция. Творческая практика / Сост. Стригалёва А., Коккинаки И.– М.: Искусство, 1985.– 311 с.</w:t>
      </w:r>
    </w:p>
    <w:p w14:paraId="3806DE6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 xml:space="preserve">Жолтовский И.В. // Мастера советской архитектуры об архитектуре / под общей редакцией Цапенко М.П.– К.: Издательство АА УССР, 1953.– 175 с.  </w:t>
      </w:r>
    </w:p>
    <w:p w14:paraId="7A8EBB54"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Денисов П.П. Теплоэнергетическая оценка объёмно-планировочных решений зданий // ЖС.–1991.– №7.– С.4-8.</w:t>
      </w:r>
    </w:p>
    <w:p w14:paraId="50B5824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Саксон Р. Атриумные здания, М.: Стройиздат, 1987.-- 138 с.</w:t>
      </w:r>
    </w:p>
    <w:p w14:paraId="5E537B8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Гридасов О.П., Барчугова Е.В., Рочегова Н.А. Широкий корпус – это всерьёз // БСТ.– 1998.– №3.– С.13-16.</w:t>
      </w:r>
    </w:p>
    <w:p w14:paraId="43B73B3E"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Гельберг Л.А., Кац Е.А., Колотилкин Б.М, Фёдоров Г.И. Планировочные решения четырёх-пятиэтажных жилых домов (технико-экономический анализ), М.: Гос. издат. литер. по строит. и архит., 1956.-- 144 с.</w:t>
      </w:r>
    </w:p>
    <w:p w14:paraId="676898C1"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Былинкин Н. Типовые секции жилых квартир для домов с широким корпусом (14-16-18) // АА СССР: Сб. Трудов.– М., 1940.– С.3-8.</w:t>
      </w:r>
    </w:p>
    <w:p w14:paraId="32B91F2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По Советскому Союзу (Жилые дома для работников науки) // АиС.– 1948.– №7.–С.19.</w:t>
      </w:r>
    </w:p>
    <w:p w14:paraId="02ECB206"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История советской архитектуры 1917-1958 гг. / Н.П. Былинкин, П.А. Володин, Я.А.</w:t>
      </w:r>
      <w:r w:rsidRPr="003749DC">
        <w:rPr>
          <w:rFonts w:ascii="Arial Narrow" w:eastAsia="Times New Roman" w:hAnsi="Arial Narrow" w:cs="Arial Narrow"/>
          <w:color w:val="FFFFFF"/>
          <w:kern w:val="0"/>
          <w:sz w:val="28"/>
          <w:szCs w:val="28"/>
          <w:lang w:val="uk-UA" w:eastAsia="ru-RU"/>
        </w:rPr>
        <w:t>_</w:t>
      </w:r>
      <w:r w:rsidRPr="003749DC">
        <w:rPr>
          <w:rFonts w:ascii="Arial Narrow" w:eastAsia="Times New Roman" w:hAnsi="Arial Narrow" w:cs="Arial Narrow"/>
          <w:kern w:val="0"/>
          <w:sz w:val="28"/>
          <w:szCs w:val="28"/>
          <w:lang w:val="uk-UA" w:eastAsia="ru-RU"/>
        </w:rPr>
        <w:t>Корнфельд, А.И. Михайлов, Ю.Ю. Савицкий.– М.: Гос. изд. литер. по строит., архит. и строит. матер., 1962.– 348 с.</w:t>
      </w:r>
    </w:p>
    <w:p w14:paraId="4D765304"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Исаева Т.А., Чеботарёва З.Н. Жилые дома с широким корпусом – средство повышения интенсивности застройки // АиСУ.– 1985.– №3.– С.13-15.</w:t>
      </w:r>
    </w:p>
    <w:p w14:paraId="4F5B9B31"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Меерсон Д.С., Петрова З.К., Любимова М.С., Лазарева Н.Н., Ткаченко Т.В. Проекти жилых домов повышенной тепловой эффективности (итоги открытого конкурса) // ЖС.– 1981.– №8.– С.10-13.</w:t>
      </w:r>
    </w:p>
    <w:p w14:paraId="085D965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Дьяков С.П. Жилые дома с широким корпусом повышенной теплоэффективности // ЖС.– 1984.– №2.– С.15-18.</w:t>
      </w:r>
    </w:p>
    <w:p w14:paraId="095E7FC0"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Дахно В.П. Центрические жилые дома // СиА.– 1969.– №3.– С.9-16.</w:t>
      </w:r>
    </w:p>
    <w:p w14:paraId="095795EF"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Мураенко А.А. Блок-секции на гексагональной основе // СиА.– 1982.– №11.– С.16-17.</w:t>
      </w:r>
    </w:p>
    <w:p w14:paraId="001FB99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Датюк В., Краюшкин И. Широко ли шагать широкому шагу? К проблеме нового поколения индустриальных жилых зданий // АиСМ.– 1996.– №4.– С.</w:t>
      </w:r>
    </w:p>
    <w:p w14:paraId="5C204999"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Рочегова Н.А., Фёдоров Е.П. Дома с широким корпусом получают путёвку в жизнь // БСТ.– 1997.– №1.– С.43-44.</w:t>
      </w:r>
    </w:p>
    <w:p w14:paraId="5DB447B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Аванесов М.П., Марченков И.И., Римшин В.И. Новый дом в Смоленске // БСТ.--1998.-- №3.– С.17-18.</w:t>
      </w:r>
    </w:p>
    <w:p w14:paraId="682F9370"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Булгаков С.Н. Жилая среда: ориентация на ХХI век // БСТ.– 1997.– №6.– С.10-11.</w:t>
      </w:r>
    </w:p>
    <w:p w14:paraId="043821B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Містобудівні комплекси малоповерхових секційних каркасних житлових будинків з підвищеною комфортністю проживання на основі існуючої вндустріальної бази.– К.: ЛІЦЕНЗіАРХ, 1996.– 64 с.</w:t>
      </w:r>
    </w:p>
    <w:p w14:paraId="7872C7F0"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Рочегова Н.А., Фёдоров Е.П. Дома с широким корпусом получают путёвку в жизнь // БСТ.– 1997.– №1.– С.43-44.</w:t>
      </w:r>
    </w:p>
    <w:p w14:paraId="666D4D8D"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Архитектура жилых зданий / Елизаров В.Д., Вержбицкий Н.Н., Касьянов А.М., Лазаренко В.И., Фрумин Г.И.– К.: Издательство АА УССР, 1954.– 218 с.</w:t>
      </w:r>
    </w:p>
    <w:p w14:paraId="0A4514B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lastRenderedPageBreak/>
        <w:t>Штейнберг А.Я. Секции для четырёх-пятиэтажных жилых домов в Украинской ССР (исследование и предложения) // Архитектура жилых зданий.– К.: Издательство АА УССР, 1954.– С.35-60.</w:t>
      </w:r>
    </w:p>
    <w:p w14:paraId="1739231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eastAsia="ru-RU"/>
        </w:rPr>
        <w:t>Евдокимов Н.П. Архитектурно-планировочные решения секций квартир многоэтажных жилых домов / Дис… канд. архит. 18.00.02.</w:t>
      </w:r>
      <w:r w:rsidRPr="003749DC">
        <w:rPr>
          <w:rFonts w:ascii="Arial Narrow" w:eastAsia="Times New Roman" w:hAnsi="Arial Narrow" w:cs="Arial Narrow"/>
          <w:kern w:val="0"/>
          <w:sz w:val="28"/>
          <w:szCs w:val="28"/>
          <w:lang w:val="uk-UA" w:eastAsia="ru-RU"/>
        </w:rPr>
        <w:t>–</w:t>
      </w:r>
      <w:r w:rsidRPr="003749DC">
        <w:rPr>
          <w:rFonts w:ascii="Arial Narrow" w:eastAsia="Times New Roman" w:hAnsi="Arial Narrow" w:cs="Arial Narrow"/>
          <w:kern w:val="0"/>
          <w:sz w:val="28"/>
          <w:szCs w:val="28"/>
          <w:lang w:eastAsia="ru-RU"/>
        </w:rPr>
        <w:t xml:space="preserve"> К.</w:t>
      </w:r>
      <w:r w:rsidRPr="003749DC">
        <w:rPr>
          <w:rFonts w:ascii="Arial Narrow" w:eastAsia="Times New Roman" w:hAnsi="Arial Narrow" w:cs="Arial Narrow"/>
          <w:kern w:val="0"/>
          <w:sz w:val="28"/>
          <w:szCs w:val="28"/>
          <w:lang w:val="uk-UA" w:eastAsia="ru-RU"/>
        </w:rPr>
        <w:t>–</w:t>
      </w:r>
      <w:r w:rsidRPr="003749DC">
        <w:rPr>
          <w:rFonts w:ascii="Arial Narrow" w:eastAsia="Times New Roman" w:hAnsi="Arial Narrow" w:cs="Arial Narrow"/>
          <w:kern w:val="0"/>
          <w:sz w:val="28"/>
          <w:szCs w:val="28"/>
          <w:lang w:eastAsia="ru-RU"/>
        </w:rPr>
        <w:t xml:space="preserve"> АА УССР, 1953.</w:t>
      </w:r>
      <w:r w:rsidRPr="003749DC">
        <w:rPr>
          <w:rFonts w:ascii="Arial Narrow" w:eastAsia="Times New Roman" w:hAnsi="Arial Narrow" w:cs="Arial Narrow"/>
          <w:kern w:val="0"/>
          <w:sz w:val="28"/>
          <w:szCs w:val="28"/>
          <w:lang w:val="uk-UA" w:eastAsia="ru-RU"/>
        </w:rPr>
        <w:t>–</w:t>
      </w:r>
      <w:r w:rsidRPr="003749DC">
        <w:rPr>
          <w:rFonts w:ascii="Arial Narrow" w:eastAsia="Times New Roman" w:hAnsi="Arial Narrow" w:cs="Arial Narrow"/>
          <w:kern w:val="0"/>
          <w:sz w:val="28"/>
          <w:szCs w:val="28"/>
          <w:lang w:eastAsia="ru-RU"/>
        </w:rPr>
        <w:t xml:space="preserve"> 150 с.</w:t>
      </w:r>
    </w:p>
    <w:p w14:paraId="060455C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Зальцман А.М., Наумова Н.А. Принципы проектирования типовых жилых домов.– М.: Гос. изд. литер. по строит. и архит., 1957.– 87 с.</w:t>
      </w:r>
    </w:p>
    <w:p w14:paraId="6F5B1851"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Фомин И.А. Эркер в архитектуре многоэтажного жилого дома (на опыте послевоенного строительства УССР) / Дис… канд. архит. 18.00.02.– К.– АА УССР, 1954.– 158 с.</w:t>
      </w:r>
    </w:p>
    <w:p w14:paraId="14C0CCA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Левчишин В. Тупість традиції // АСС– 2001.– №1.– С.32-33.</w:t>
      </w:r>
    </w:p>
    <w:p w14:paraId="43779B1A"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Вассерман Я.В. Гибкие жилые секции с квартирами из блок-комнат // Архитектура СССР.– 1977.– №9.– С. 57-60.</w:t>
      </w:r>
    </w:p>
    <w:p w14:paraId="5E86010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Сп</w:t>
      </w:r>
      <w:r w:rsidRPr="003749DC">
        <w:rPr>
          <w:rFonts w:ascii="Arial Narrow" w:eastAsia="Times New Roman" w:hAnsi="Arial Narrow" w:cs="Arial Narrow"/>
          <w:kern w:val="0"/>
          <w:sz w:val="28"/>
          <w:szCs w:val="28"/>
          <w:lang w:eastAsia="ru-RU"/>
        </w:rPr>
        <w:t>ышнов П.А. Санитарная техника.</w:t>
      </w:r>
      <w:r w:rsidRPr="003749DC">
        <w:rPr>
          <w:rFonts w:ascii="Arial Narrow" w:eastAsia="Times New Roman" w:hAnsi="Arial Narrow" w:cs="Arial Narrow"/>
          <w:kern w:val="0"/>
          <w:sz w:val="28"/>
          <w:szCs w:val="28"/>
          <w:lang w:val="uk-UA" w:eastAsia="ru-RU"/>
        </w:rPr>
        <w:t>–</w:t>
      </w:r>
      <w:r w:rsidRPr="003749DC">
        <w:rPr>
          <w:rFonts w:ascii="Arial Narrow" w:eastAsia="Times New Roman" w:hAnsi="Arial Narrow" w:cs="Arial Narrow"/>
          <w:kern w:val="0"/>
          <w:sz w:val="28"/>
          <w:szCs w:val="28"/>
          <w:lang w:eastAsia="ru-RU"/>
        </w:rPr>
        <w:t xml:space="preserve"> М.: Издательство АА СССР, 1947.</w:t>
      </w:r>
      <w:r w:rsidRPr="003749DC">
        <w:rPr>
          <w:rFonts w:ascii="Arial Narrow" w:eastAsia="Times New Roman" w:hAnsi="Arial Narrow" w:cs="Arial Narrow"/>
          <w:kern w:val="0"/>
          <w:sz w:val="28"/>
          <w:szCs w:val="28"/>
          <w:lang w:val="uk-UA" w:eastAsia="ru-RU"/>
        </w:rPr>
        <w:t>–</w:t>
      </w:r>
      <w:r w:rsidRPr="003749DC">
        <w:rPr>
          <w:rFonts w:ascii="Arial Narrow" w:eastAsia="Times New Roman" w:hAnsi="Arial Narrow" w:cs="Arial Narrow"/>
          <w:kern w:val="0"/>
          <w:sz w:val="28"/>
          <w:szCs w:val="28"/>
          <w:lang w:eastAsia="ru-RU"/>
        </w:rPr>
        <w:t xml:space="preserve"> 319 с.</w:t>
      </w:r>
    </w:p>
    <w:p w14:paraId="55E20F15"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Тюшин Ю.И. Жилой дом с квартирами-эркерами // ЖС.– 1991.– №5.– С.13-14.</w:t>
      </w:r>
    </w:p>
    <w:p w14:paraId="5C69728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Ладан Т.М. Вернакулярна архітектура в сучасній практиці проектування м. Києва // Сучасні проблеми архітектури та містобудування: Науково-технічний збірник. Випуск 9.– К.: КНУБА, 2001.– С.58-65.</w:t>
      </w:r>
    </w:p>
    <w:p w14:paraId="545C1723"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Кириллов В.В. Путь поиска и эксперимента (из истории советской архитектуры 20-х – начала 30-х годов).– М.: Издательство московского университета, 1974.– 224 с.</w:t>
      </w:r>
    </w:p>
    <w:p w14:paraId="6BF06EFB"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Лебедев Ю.С. Архитектура и бионика.– М, 1977.– 221 с.</w:t>
      </w:r>
    </w:p>
    <w:p w14:paraId="01DE8827"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Лебедев Ю.С., Бяльский И.И. Гармония форм в живой природе и в архитектуре: обзор.– М., 1976.– 42 с.</w:t>
      </w:r>
    </w:p>
    <w:p w14:paraId="5119E21C" w14:textId="77777777" w:rsidR="003749DC" w:rsidRPr="003749DC" w:rsidRDefault="003749DC" w:rsidP="00802FF5">
      <w:pPr>
        <w:widowControl/>
        <w:numPr>
          <w:ilvl w:val="0"/>
          <w:numId w:val="7"/>
        </w:numPr>
        <w:tabs>
          <w:tab w:val="clear" w:pos="720"/>
          <w:tab w:val="num" w:pos="426"/>
        </w:tabs>
        <w:suppressAutoHyphens w:val="0"/>
        <w:spacing w:after="0" w:line="360" w:lineRule="auto"/>
        <w:ind w:left="0" w:firstLine="0"/>
        <w:rPr>
          <w:rFonts w:ascii="Arial Narrow" w:eastAsia="Times New Roman" w:hAnsi="Arial Narrow" w:cs="Arial Narrow"/>
          <w:kern w:val="0"/>
          <w:sz w:val="28"/>
          <w:szCs w:val="28"/>
          <w:lang w:val="uk-UA" w:eastAsia="ru-RU"/>
        </w:rPr>
      </w:pPr>
      <w:r w:rsidRPr="003749DC">
        <w:rPr>
          <w:rFonts w:ascii="Arial Narrow" w:eastAsia="Times New Roman" w:hAnsi="Arial Narrow" w:cs="Arial Narrow"/>
          <w:kern w:val="0"/>
          <w:sz w:val="28"/>
          <w:szCs w:val="28"/>
          <w:lang w:val="uk-UA" w:eastAsia="ru-RU"/>
        </w:rPr>
        <w:t>Романские языки // МСЭ.– 3-е изд.– М., 1959.– Т.7.– С.1162-1163.</w:t>
      </w:r>
    </w:p>
    <w:p w14:paraId="5BEF657B" w14:textId="77777777" w:rsidR="003749DC" w:rsidRPr="003749DC" w:rsidRDefault="003749DC" w:rsidP="003749DC">
      <w:bookmarkStart w:id="0" w:name="_GoBack"/>
      <w:bookmarkEnd w:id="0"/>
    </w:p>
    <w:sectPr w:rsidR="003749DC" w:rsidRPr="003749D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F5AE9" w14:textId="77777777" w:rsidR="00802FF5" w:rsidRDefault="00802FF5">
      <w:pPr>
        <w:spacing w:after="0" w:line="240" w:lineRule="auto"/>
      </w:pPr>
      <w:r>
        <w:separator/>
      </w:r>
    </w:p>
  </w:endnote>
  <w:endnote w:type="continuationSeparator" w:id="0">
    <w:p w14:paraId="6502C001" w14:textId="77777777" w:rsidR="00802FF5" w:rsidRDefault="0080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F4135" w14:textId="77777777" w:rsidR="00802FF5" w:rsidRDefault="00802FF5">
      <w:pPr>
        <w:spacing w:after="0" w:line="240" w:lineRule="auto"/>
      </w:pPr>
      <w:r>
        <w:separator/>
      </w:r>
    </w:p>
  </w:footnote>
  <w:footnote w:type="continuationSeparator" w:id="0">
    <w:p w14:paraId="5E2EBC63" w14:textId="77777777" w:rsidR="00802FF5" w:rsidRDefault="00802FF5">
      <w:pPr>
        <w:spacing w:after="0" w:line="240" w:lineRule="auto"/>
      </w:pPr>
      <w:r>
        <w:continuationSeparator/>
      </w:r>
    </w:p>
  </w:footnote>
  <w:footnote w:id="1">
    <w:p w14:paraId="5B183776" w14:textId="77777777" w:rsidR="003749DC" w:rsidRDefault="003749DC" w:rsidP="003749DC">
      <w:pPr>
        <w:pStyle w:val="affffffffffffffffffffa"/>
        <w:ind w:firstLine="720"/>
        <w:rPr>
          <w:rFonts w:ascii="Arial Narrow" w:hAnsi="Arial Narrow" w:cs="Arial Narrow"/>
          <w:sz w:val="28"/>
          <w:szCs w:val="28"/>
        </w:rPr>
      </w:pPr>
      <w:r>
        <w:rPr>
          <w:rStyle w:val="afffffffffffffffffffffffffff5"/>
          <w:rFonts w:ascii="Arial Narrow" w:hAnsi="Arial Narrow" w:cs="Arial Narrow"/>
          <w:sz w:val="28"/>
          <w:szCs w:val="28"/>
        </w:rPr>
        <w:t>Примітка.</w:t>
      </w:r>
    </w:p>
    <w:p w14:paraId="4B149637" w14:textId="77777777" w:rsidR="003749DC" w:rsidRDefault="003749DC" w:rsidP="003749DC">
      <w:pPr>
        <w:pStyle w:val="affffffffffffffffffffa"/>
        <w:ind w:firstLine="709"/>
      </w:pPr>
      <w:r>
        <w:rPr>
          <w:rFonts w:ascii="Arial Narrow" w:hAnsi="Arial Narrow" w:cs="Arial Narrow"/>
          <w:sz w:val="28"/>
          <w:szCs w:val="28"/>
        </w:rPr>
        <w:t>“Зонінг” – легітимні місцеві правила забудови та використання територій – докладне зо-нування з визначенням режиму використання кожного клаптика території, аж до окремого до-моволодіння; шлях перетворення середовища “з середини” [1, 2]; направленість реконструк-тивного впливу – від міста, району, кварталу до окремої ділянки тощо. На сьогодні квартал яв-ляється нижньою таксонометричною одиницею планування міста.</w:t>
      </w:r>
    </w:p>
  </w:footnote>
  <w:footnote w:id="2">
    <w:p w14:paraId="6FD3887B" w14:textId="77777777" w:rsidR="003749DC" w:rsidRDefault="003749DC" w:rsidP="003749DC">
      <w:pPr>
        <w:pStyle w:val="affffffffffffffffffffa"/>
        <w:spacing w:line="280" w:lineRule="exact"/>
        <w:ind w:firstLine="709"/>
        <w:rPr>
          <w:rFonts w:ascii="Arial Narrow" w:hAnsi="Arial Narrow" w:cs="Arial Narrow"/>
          <w:sz w:val="28"/>
          <w:szCs w:val="28"/>
        </w:rPr>
      </w:pPr>
      <w:r w:rsidRPr="00E56572">
        <w:rPr>
          <w:rStyle w:val="afffffffffffffffffffffffffff5"/>
          <w:rFonts w:ascii="Arial Narrow" w:hAnsi="Arial Narrow" w:cs="Arial Narrow"/>
          <w:sz w:val="28"/>
          <w:szCs w:val="28"/>
        </w:rPr>
        <w:t>П</w:t>
      </w:r>
      <w:r>
        <w:rPr>
          <w:rFonts w:ascii="Arial Narrow" w:hAnsi="Arial Narrow" w:cs="Arial Narrow"/>
          <w:sz w:val="28"/>
          <w:szCs w:val="28"/>
        </w:rPr>
        <w:t>римітки:</w:t>
      </w:r>
    </w:p>
    <w:p w14:paraId="2127C1FC" w14:textId="77777777" w:rsidR="003749DC" w:rsidRDefault="003749DC" w:rsidP="003749DC">
      <w:pPr>
        <w:pStyle w:val="affffffffffffffffffffa"/>
        <w:spacing w:line="280" w:lineRule="exact"/>
        <w:ind w:firstLine="709"/>
      </w:pPr>
      <w:r>
        <w:rPr>
          <w:rFonts w:ascii="Arial Narrow" w:hAnsi="Arial Narrow" w:cs="Arial Narrow"/>
          <w:sz w:val="28"/>
          <w:szCs w:val="28"/>
        </w:rPr>
        <w:t xml:space="preserve">1. </w:t>
      </w:r>
      <w:r w:rsidRPr="00A61FF8">
        <w:rPr>
          <w:rFonts w:ascii="Arial Narrow" w:hAnsi="Arial Narrow" w:cs="Arial Narrow"/>
          <w:sz w:val="28"/>
          <w:szCs w:val="28"/>
        </w:rPr>
        <w:t>Історично за плато</w:t>
      </w:r>
      <w:r>
        <w:rPr>
          <w:rFonts w:ascii="Arial Narrow" w:hAnsi="Arial Narrow" w:cs="Arial Narrow"/>
          <w:sz w:val="28"/>
          <w:szCs w:val="28"/>
        </w:rPr>
        <w:t xml:space="preserve"> „Липки” закріплюється назва – “район “Липки””, тому далі – район “Липки”.</w:t>
      </w:r>
    </w:p>
  </w:footnote>
  <w:footnote w:id="3">
    <w:p w14:paraId="0D499839" w14:textId="77777777" w:rsidR="003749DC" w:rsidRDefault="003749DC" w:rsidP="003749DC">
      <w:pPr>
        <w:pStyle w:val="affffffffffffffffffffa"/>
        <w:spacing w:line="280" w:lineRule="exact"/>
        <w:ind w:firstLine="709"/>
      </w:pPr>
      <w:r>
        <w:rPr>
          <w:rFonts w:ascii="Arial Narrow" w:hAnsi="Arial Narrow" w:cs="Arial Narrow"/>
          <w:sz w:val="28"/>
          <w:szCs w:val="28"/>
        </w:rPr>
        <w:t>2</w:t>
      </w:r>
      <w:r w:rsidRPr="00A61FF8">
        <w:rPr>
          <w:rFonts w:ascii="Arial Narrow" w:hAnsi="Arial Narrow" w:cs="Arial Narrow"/>
          <w:sz w:val="28"/>
          <w:szCs w:val="28"/>
        </w:rPr>
        <w:t xml:space="preserve">. Термін в архітектурознавстві, що з’явився наприкінці ХХ ст.. </w:t>
      </w:r>
      <w:r>
        <w:rPr>
          <w:rFonts w:ascii="Arial Narrow" w:hAnsi="Arial Narrow" w:cs="Arial Narrow"/>
          <w:sz w:val="28"/>
          <w:szCs w:val="28"/>
        </w:rPr>
        <w:t>В</w:t>
      </w:r>
      <w:r w:rsidRPr="00A61FF8">
        <w:rPr>
          <w:rFonts w:ascii="Arial Narrow" w:hAnsi="Arial Narrow" w:cs="Arial Narrow"/>
          <w:sz w:val="28"/>
          <w:szCs w:val="28"/>
        </w:rPr>
        <w:t>ід латинської</w:t>
      </w:r>
      <w:r w:rsidRPr="00D922CC">
        <w:rPr>
          <w:rFonts w:ascii="Arial Narrow" w:hAnsi="Arial Narrow" w:cs="Arial Narrow"/>
          <w:sz w:val="28"/>
          <w:szCs w:val="28"/>
        </w:rPr>
        <w:t xml:space="preserve"> </w:t>
      </w:r>
      <w:r w:rsidRPr="00A61FF8">
        <w:rPr>
          <w:rFonts w:ascii="Arial Narrow" w:hAnsi="Arial Narrow" w:cs="Arial Narrow"/>
          <w:sz w:val="28"/>
          <w:szCs w:val="28"/>
        </w:rPr>
        <w:t>(</w:t>
      </w:r>
      <w:r>
        <w:rPr>
          <w:rFonts w:ascii="Arial Narrow" w:hAnsi="Arial Narrow" w:cs="Arial Narrow"/>
          <w:sz w:val="28"/>
          <w:szCs w:val="28"/>
          <w:lang w:val="en-US"/>
        </w:rPr>
        <w:t>v</w:t>
      </w:r>
      <w:r w:rsidRPr="00A61FF8">
        <w:rPr>
          <w:rFonts w:ascii="Arial Narrow" w:hAnsi="Arial Narrow" w:cs="Arial Narrow"/>
          <w:sz w:val="28"/>
          <w:szCs w:val="28"/>
        </w:rPr>
        <w:t>ernaculus</w:t>
      </w:r>
      <w:r w:rsidRPr="00971788">
        <w:rPr>
          <w:rFonts w:ascii="Arial Narrow" w:hAnsi="Arial Narrow" w:cs="Arial Narrow"/>
          <w:sz w:val="28"/>
          <w:szCs w:val="28"/>
        </w:rPr>
        <w:t xml:space="preserve">) </w:t>
      </w:r>
      <w:r w:rsidRPr="00A61FF8">
        <w:rPr>
          <w:rFonts w:ascii="Arial Narrow" w:hAnsi="Arial Narrow" w:cs="Arial Narrow"/>
          <w:sz w:val="28"/>
          <w:szCs w:val="28"/>
        </w:rPr>
        <w:t>– вітчизняний, доморощений.</w:t>
      </w:r>
      <w:r>
        <w:rPr>
          <w:rFonts w:ascii="Arial Narrow" w:hAnsi="Arial Narrow" w:cs="Arial Narrow"/>
          <w:sz w:val="28"/>
          <w:szCs w:val="28"/>
        </w:rPr>
        <w:t xml:space="preserve"> А.</w:t>
      </w:r>
      <w:r w:rsidRPr="00A61FF8">
        <w:rPr>
          <w:rFonts w:ascii="Arial Narrow" w:hAnsi="Arial Narrow" w:cs="Arial Narrow"/>
          <w:sz w:val="28"/>
          <w:szCs w:val="28"/>
        </w:rPr>
        <w:t>В. Іконніков визначає явище в архітектурі закор</w:t>
      </w:r>
      <w:r>
        <w:rPr>
          <w:rFonts w:ascii="Arial Narrow" w:hAnsi="Arial Narrow" w:cs="Arial Narrow"/>
          <w:sz w:val="28"/>
          <w:szCs w:val="28"/>
        </w:rPr>
        <w:t>-</w:t>
      </w:r>
      <w:r w:rsidRPr="00A61FF8">
        <w:rPr>
          <w:rFonts w:ascii="Arial Narrow" w:hAnsi="Arial Narrow" w:cs="Arial Narrow"/>
          <w:sz w:val="28"/>
          <w:szCs w:val="28"/>
        </w:rPr>
        <w:t xml:space="preserve">дону кінця ХХ </w:t>
      </w:r>
      <w:r>
        <w:rPr>
          <w:rFonts w:ascii="Arial Narrow" w:hAnsi="Arial Narrow" w:cs="Arial Narrow"/>
          <w:sz w:val="28"/>
          <w:szCs w:val="28"/>
        </w:rPr>
        <w:t>ст. як вернакулярний історизм [</w:t>
      </w:r>
      <w:r w:rsidRPr="008A37E4">
        <w:rPr>
          <w:rFonts w:ascii="Arial Narrow" w:hAnsi="Arial Narrow" w:cs="Arial Narrow"/>
          <w:sz w:val="28"/>
          <w:szCs w:val="28"/>
        </w:rPr>
        <w:t>5</w:t>
      </w:r>
      <w:r>
        <w:rPr>
          <w:rFonts w:ascii="Arial Narrow" w:hAnsi="Arial Narrow" w:cs="Arial Narrow"/>
          <w:sz w:val="28"/>
          <w:szCs w:val="28"/>
        </w:rPr>
        <w:t>]. В</w:t>
      </w:r>
      <w:r w:rsidRPr="00A61FF8">
        <w:rPr>
          <w:rFonts w:ascii="Arial Narrow" w:hAnsi="Arial Narrow" w:cs="Arial Narrow"/>
          <w:sz w:val="28"/>
          <w:szCs w:val="28"/>
        </w:rPr>
        <w:t xml:space="preserve"> сучасній практиці проектування м. Києва </w:t>
      </w:r>
      <w:r>
        <w:rPr>
          <w:rFonts w:ascii="Arial Narrow" w:hAnsi="Arial Narrow" w:cs="Arial Narrow"/>
          <w:sz w:val="28"/>
          <w:szCs w:val="28"/>
        </w:rPr>
        <w:t xml:space="preserve">вернакулярні риси проглядаються у </w:t>
      </w:r>
      <w:r w:rsidRPr="00A61FF8">
        <w:rPr>
          <w:rFonts w:ascii="Arial Narrow" w:hAnsi="Arial Narrow" w:cs="Arial Narrow"/>
          <w:sz w:val="28"/>
          <w:szCs w:val="28"/>
        </w:rPr>
        <w:t>зверненн</w:t>
      </w:r>
      <w:r>
        <w:rPr>
          <w:rFonts w:ascii="Arial Narrow" w:hAnsi="Arial Narrow" w:cs="Arial Narrow"/>
          <w:sz w:val="28"/>
          <w:szCs w:val="28"/>
        </w:rPr>
        <w:t>і</w:t>
      </w:r>
      <w:r w:rsidRPr="00A61FF8">
        <w:rPr>
          <w:rFonts w:ascii="Arial Narrow" w:hAnsi="Arial Narrow" w:cs="Arial Narrow"/>
          <w:sz w:val="28"/>
          <w:szCs w:val="28"/>
        </w:rPr>
        <w:t xml:space="preserve"> архітекторів до успіхів </w:t>
      </w:r>
      <w:r>
        <w:rPr>
          <w:rFonts w:ascii="Arial Narrow" w:hAnsi="Arial Narrow" w:cs="Arial Narrow"/>
          <w:sz w:val="28"/>
          <w:szCs w:val="28"/>
        </w:rPr>
        <w:t xml:space="preserve">вітчизняної </w:t>
      </w:r>
      <w:r w:rsidRPr="00A61FF8">
        <w:rPr>
          <w:rFonts w:ascii="Arial Narrow" w:hAnsi="Arial Narrow" w:cs="Arial Narrow"/>
          <w:sz w:val="28"/>
          <w:szCs w:val="28"/>
        </w:rPr>
        <w:t>радянської архіт</w:t>
      </w:r>
      <w:r>
        <w:rPr>
          <w:rFonts w:ascii="Arial Narrow" w:hAnsi="Arial Narrow" w:cs="Arial Narrow"/>
          <w:sz w:val="28"/>
          <w:szCs w:val="28"/>
        </w:rPr>
        <w:t xml:space="preserve">ектури довоєнних років, зокрема </w:t>
      </w:r>
      <w:r w:rsidRPr="00A61FF8">
        <w:rPr>
          <w:rFonts w:ascii="Arial Narrow" w:hAnsi="Arial Narrow" w:cs="Arial Narrow"/>
          <w:sz w:val="28"/>
          <w:szCs w:val="28"/>
        </w:rPr>
        <w:t>авангарду 1920-1930-х рр.</w:t>
      </w:r>
    </w:p>
  </w:footnote>
  <w:footnote w:id="4">
    <w:p w14:paraId="5B61749C" w14:textId="77777777" w:rsidR="003749DC" w:rsidRDefault="003749DC" w:rsidP="003749DC">
      <w:pPr>
        <w:pStyle w:val="affffffffffffffffffffa"/>
        <w:spacing w:line="300" w:lineRule="exact"/>
        <w:ind w:firstLine="709"/>
        <w:rPr>
          <w:rStyle w:val="afffffffffffffffffffffffffff5"/>
          <w:rFonts w:ascii="Arial Narrow" w:hAnsi="Arial Narrow" w:cs="Arial Narrow"/>
          <w:sz w:val="28"/>
          <w:szCs w:val="28"/>
        </w:rPr>
      </w:pPr>
      <w:r>
        <w:rPr>
          <w:rStyle w:val="afffffffffffffffffffffffffff5"/>
          <w:rFonts w:ascii="Arial Narrow" w:hAnsi="Arial Narrow" w:cs="Arial Narrow"/>
          <w:sz w:val="28"/>
          <w:szCs w:val="28"/>
        </w:rPr>
        <w:t>Примітка.</w:t>
      </w:r>
    </w:p>
    <w:p w14:paraId="44C35D76" w14:textId="77777777" w:rsidR="003749DC" w:rsidRDefault="003749DC" w:rsidP="003749DC">
      <w:pPr>
        <w:pStyle w:val="affffffffffffffffffffa"/>
        <w:spacing w:line="300" w:lineRule="exact"/>
        <w:ind w:firstLine="709"/>
      </w:pPr>
      <w:r>
        <w:rPr>
          <w:rFonts w:ascii="Arial Narrow" w:hAnsi="Arial Narrow" w:cs="Arial Narrow"/>
          <w:sz w:val="28"/>
          <w:szCs w:val="28"/>
        </w:rPr>
        <w:t>А</w:t>
      </w:r>
      <w:r w:rsidRPr="00564393">
        <w:rPr>
          <w:rFonts w:ascii="Arial Narrow" w:hAnsi="Arial Narrow" w:cs="Arial Narrow"/>
          <w:sz w:val="28"/>
          <w:szCs w:val="28"/>
        </w:rPr>
        <w:t>рхітектурний ансамбль – своєрідний синтез, компози</w:t>
      </w:r>
      <w:r>
        <w:rPr>
          <w:rFonts w:ascii="Arial Narrow" w:hAnsi="Arial Narrow" w:cs="Arial Narrow"/>
          <w:sz w:val="28"/>
          <w:szCs w:val="28"/>
        </w:rPr>
        <w:t>ційне сполучення</w:t>
      </w:r>
      <w:r w:rsidRPr="00564393">
        <w:rPr>
          <w:rFonts w:ascii="Arial Narrow" w:hAnsi="Arial Narrow" w:cs="Arial Narrow"/>
          <w:sz w:val="28"/>
          <w:szCs w:val="28"/>
        </w:rPr>
        <w:t>, органічний сплав індивідуально трактованих в залежності від конкретної функції та ролі в ансамблі ком</w:t>
      </w:r>
      <w:r>
        <w:rPr>
          <w:rFonts w:ascii="Arial Narrow" w:hAnsi="Arial Narrow" w:cs="Arial Narrow"/>
          <w:sz w:val="28"/>
          <w:szCs w:val="28"/>
        </w:rPr>
        <w:t>-</w:t>
      </w:r>
      <w:r w:rsidRPr="00564393">
        <w:rPr>
          <w:rFonts w:ascii="Arial Narrow" w:hAnsi="Arial Narrow" w:cs="Arial Narrow"/>
          <w:sz w:val="28"/>
          <w:szCs w:val="28"/>
        </w:rPr>
        <w:t xml:space="preserve">позиційних систем окремих будинків, їх груп, що організують простори в складну художньо-образну систему, що розвивається в просторі і </w:t>
      </w:r>
      <w:r w:rsidRPr="00564393">
        <w:rPr>
          <w:rFonts w:ascii="Arial Narrow" w:hAnsi="Arial Narrow" w:cs="Arial Narrow"/>
          <w:color w:val="000000"/>
          <w:sz w:val="28"/>
          <w:szCs w:val="28"/>
        </w:rPr>
        <w:t>часі, підкореному єдиному замислу ансамблю і структурі міста в цілому [</w:t>
      </w:r>
      <w:r>
        <w:rPr>
          <w:rFonts w:ascii="Arial Narrow" w:hAnsi="Arial Narrow" w:cs="Arial Narrow"/>
          <w:color w:val="000000"/>
          <w:sz w:val="28"/>
          <w:szCs w:val="28"/>
        </w:rPr>
        <w:t>9</w:t>
      </w:r>
      <w:r w:rsidRPr="00564393">
        <w:rPr>
          <w:rFonts w:ascii="Arial Narrow" w:hAnsi="Arial Narrow" w:cs="Arial Narrow"/>
          <w:color w:val="000000"/>
          <w:sz w:val="28"/>
          <w:szCs w:val="28"/>
        </w:rPr>
        <w:t>]</w:t>
      </w:r>
      <w:r>
        <w:rPr>
          <w:rFonts w:ascii="Arial Narrow" w:hAnsi="Arial Narrow" w:cs="Arial Narrow"/>
          <w:color w:val="000000"/>
          <w:sz w:val="28"/>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40A52F84"/>
    <w:multiLevelType w:val="hybridMultilevel"/>
    <w:tmpl w:val="445ABC82"/>
    <w:lvl w:ilvl="0" w:tplc="3E689F48">
      <w:numFmt w:val="bullet"/>
      <w:lvlText w:val="–"/>
      <w:lvlJc w:val="left"/>
      <w:pPr>
        <w:tabs>
          <w:tab w:val="num" w:pos="2573"/>
        </w:tabs>
        <w:ind w:left="2573" w:hanging="1155"/>
      </w:pPr>
      <w:rPr>
        <w:rFonts w:ascii="Arial" w:eastAsia="Times New Roman" w:hAnsi="Aria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52E85273"/>
    <w:multiLevelType w:val="hybridMultilevel"/>
    <w:tmpl w:val="7CF2C5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048F"/>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5D53"/>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1547"/>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3A79"/>
    <w:rsid w:val="00527C11"/>
    <w:rsid w:val="00533887"/>
    <w:rsid w:val="005414EE"/>
    <w:rsid w:val="005416FC"/>
    <w:rsid w:val="00542074"/>
    <w:rsid w:val="00543B56"/>
    <w:rsid w:val="00544C82"/>
    <w:rsid w:val="00545368"/>
    <w:rsid w:val="00546654"/>
    <w:rsid w:val="00547B56"/>
    <w:rsid w:val="00553C9E"/>
    <w:rsid w:val="00554B61"/>
    <w:rsid w:val="00554D02"/>
    <w:rsid w:val="00557429"/>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02FF5"/>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B0A5E"/>
    <w:rsid w:val="00BB1CCC"/>
    <w:rsid w:val="00BB2638"/>
    <w:rsid w:val="00BB54B3"/>
    <w:rsid w:val="00BB5709"/>
    <w:rsid w:val="00BB57A1"/>
    <w:rsid w:val="00BB62DB"/>
    <w:rsid w:val="00BC1B3A"/>
    <w:rsid w:val="00BC390A"/>
    <w:rsid w:val="00BD1145"/>
    <w:rsid w:val="00BD2429"/>
    <w:rsid w:val="00BD2786"/>
    <w:rsid w:val="00BD3F32"/>
    <w:rsid w:val="00BD4802"/>
    <w:rsid w:val="00BE0D3D"/>
    <w:rsid w:val="00BE57E5"/>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713"/>
    <w:rsid w:val="00CA2322"/>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0609C"/>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E98"/>
    <w:rsid w:val="00F22E42"/>
    <w:rsid w:val="00F23A9C"/>
    <w:rsid w:val="00F273F6"/>
    <w:rsid w:val="00F27B99"/>
    <w:rsid w:val="00F27F92"/>
    <w:rsid w:val="00F31F3F"/>
    <w:rsid w:val="00F32081"/>
    <w:rsid w:val="00F339DD"/>
    <w:rsid w:val="00F33BF7"/>
    <w:rsid w:val="00F356EE"/>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72CA"/>
    <w:rsid w:val="00F70261"/>
    <w:rsid w:val="00F70E1C"/>
    <w:rsid w:val="00F7321B"/>
    <w:rsid w:val="00F73FD0"/>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FB06AA6B-4CDE-481B-BF28-3AFF78E6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27</Pages>
  <Words>6558</Words>
  <Characters>37383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43854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17</cp:revision>
  <cp:lastPrinted>2009-02-06T05:36:00Z</cp:lastPrinted>
  <dcterms:created xsi:type="dcterms:W3CDTF">2016-05-04T14:28:00Z</dcterms:created>
  <dcterms:modified xsi:type="dcterms:W3CDTF">2016-05-21T09:57:00Z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