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5ABB" w14:textId="77777777" w:rsidR="0099371E" w:rsidRDefault="0099371E" w:rsidP="0099371E">
      <w:pPr>
        <w:pStyle w:val="afffffffffffffffffffffffffff5"/>
        <w:rPr>
          <w:rFonts w:ascii="Verdana" w:hAnsi="Verdana"/>
          <w:color w:val="000000"/>
          <w:sz w:val="21"/>
          <w:szCs w:val="21"/>
        </w:rPr>
      </w:pPr>
      <w:r>
        <w:rPr>
          <w:rFonts w:ascii="Helvetica" w:hAnsi="Helvetica" w:cs="Helvetica"/>
          <w:b/>
          <w:bCs w:val="0"/>
          <w:color w:val="222222"/>
          <w:sz w:val="21"/>
          <w:szCs w:val="21"/>
        </w:rPr>
        <w:t>Мищук, Богдан Ростиславович.</w:t>
      </w:r>
    </w:p>
    <w:p w14:paraId="74B25A06" w14:textId="77777777" w:rsidR="0099371E" w:rsidRDefault="0099371E" w:rsidP="0099371E">
      <w:pPr>
        <w:pStyle w:val="20"/>
        <w:spacing w:before="0" w:after="312"/>
        <w:rPr>
          <w:rFonts w:ascii="Arial" w:hAnsi="Arial" w:cs="Arial"/>
          <w:caps/>
          <w:color w:val="333333"/>
          <w:sz w:val="27"/>
          <w:szCs w:val="27"/>
        </w:rPr>
      </w:pPr>
      <w:r>
        <w:rPr>
          <w:rFonts w:ascii="Helvetica" w:hAnsi="Helvetica" w:cs="Helvetica"/>
          <w:caps/>
          <w:color w:val="222222"/>
          <w:sz w:val="21"/>
          <w:szCs w:val="21"/>
        </w:rPr>
        <w:t>Квантовая аномалия в струнных теориях, взаимодействующих с фоновыми полями : диссертация ... кандидата физико-математических наук : 01.04.02. - Томск, 1998. - 103 с.</w:t>
      </w:r>
    </w:p>
    <w:p w14:paraId="79348AD1" w14:textId="77777777" w:rsidR="0099371E" w:rsidRDefault="0099371E" w:rsidP="0099371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Мищук, Богдан Ростиславович</w:t>
      </w:r>
    </w:p>
    <w:p w14:paraId="6FBE7C38"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9B059C4"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 ГЛАВА 1. Теория струн и квантование</w:t>
      </w:r>
    </w:p>
    <w:p w14:paraId="7D70A3EB"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Бозонная струна в фоновых полях</w:t>
      </w:r>
    </w:p>
    <w:p w14:paraId="654D67FA"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Фермионная N811 - струна в фоновых полях</w:t>
      </w:r>
    </w:p>
    <w:p w14:paraId="659ADA87"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Ковариантное квантование бозонной струны в безмассовых фоновых полях</w:t>
      </w:r>
    </w:p>
    <w:p w14:paraId="00BE5ECA"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ВИЗТ-ВЕУ квантование: общие положения 31 ГЛАВА 2. Квантовая аномалия в струнных теориях</w:t>
      </w:r>
    </w:p>
    <w:p w14:paraId="22471485"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Квантовая аномалия в рамках БИЭТ-ВГУ квантования</w:t>
      </w:r>
    </w:p>
    <w:p w14:paraId="1BEB0172"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Высшие квантовые поправки к аномалии</w:t>
      </w:r>
    </w:p>
    <w:p w14:paraId="21A32A33"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Получение общего вида аномалии</w:t>
      </w:r>
    </w:p>
    <w:p w14:paraId="0B96B611"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Калибровочно-инвариантная квантовая формулировка для некалибровочной классической теории</w:t>
      </w:r>
    </w:p>
    <w:p w14:paraId="2FD3699B"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Структура квантовой аномалии в теории бозонной струны взаимодействующей с фоновыми полями</w:t>
      </w:r>
    </w:p>
    <w:p w14:paraId="5C871CB6"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Калибровочно-инвариантная формулировка квантовой теории бозонной струны взаимодействующей с безмассовыми фоновыми полями</w:t>
      </w:r>
    </w:p>
    <w:p w14:paraId="4665598E"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Условия существования квантовой калибровочно-инва-риантной теории</w:t>
      </w:r>
    </w:p>
    <w:p w14:paraId="3929803E"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Квантовая аномалия в теории фермионной струны</w:t>
      </w:r>
    </w:p>
    <w:p w14:paraId="08299455"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взаимодействующей с фоновым гравитационным полем</w:t>
      </w:r>
    </w:p>
    <w:p w14:paraId="3E2C3122"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N811 - струна взаимодействующая с фоновым гравитационным полем</w:t>
      </w:r>
    </w:p>
    <w:p w14:paraId="4065BE4B"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Квантовая аномалия в теории фермионной струны в фоновых полях</w:t>
      </w:r>
    </w:p>
    <w:p w14:paraId="1A420E07"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320E0A8"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w:t>
      </w:r>
    </w:p>
    <w:p w14:paraId="4F577D20"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В</w:t>
      </w:r>
    </w:p>
    <w:p w14:paraId="6A680446" w14:textId="77777777" w:rsidR="0099371E" w:rsidRDefault="0099371E" w:rsidP="009937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711E5CDE" w:rsidR="005E23AC" w:rsidRPr="0099371E" w:rsidRDefault="005E23AC" w:rsidP="0099371E"/>
    <w:sectPr w:rsidR="005E23AC" w:rsidRPr="009937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5F9A" w14:textId="77777777" w:rsidR="00850703" w:rsidRDefault="00850703">
      <w:pPr>
        <w:spacing w:after="0" w:line="240" w:lineRule="auto"/>
      </w:pPr>
      <w:r>
        <w:separator/>
      </w:r>
    </w:p>
  </w:endnote>
  <w:endnote w:type="continuationSeparator" w:id="0">
    <w:p w14:paraId="3E8568A7" w14:textId="77777777" w:rsidR="00850703" w:rsidRDefault="0085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399F" w14:textId="77777777" w:rsidR="00850703" w:rsidRDefault="00850703"/>
    <w:p w14:paraId="169F63A7" w14:textId="77777777" w:rsidR="00850703" w:rsidRDefault="00850703"/>
    <w:p w14:paraId="7BBEBDCE" w14:textId="77777777" w:rsidR="00850703" w:rsidRDefault="00850703"/>
    <w:p w14:paraId="5F847441" w14:textId="77777777" w:rsidR="00850703" w:rsidRDefault="00850703"/>
    <w:p w14:paraId="776CDB85" w14:textId="77777777" w:rsidR="00850703" w:rsidRDefault="00850703"/>
    <w:p w14:paraId="262E6B77" w14:textId="77777777" w:rsidR="00850703" w:rsidRDefault="00850703"/>
    <w:p w14:paraId="5DDD684E" w14:textId="77777777" w:rsidR="00850703" w:rsidRDefault="008507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9DE3A5" wp14:editId="2132D3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F850" w14:textId="77777777" w:rsidR="00850703" w:rsidRDefault="008507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DE3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BBF850" w14:textId="77777777" w:rsidR="00850703" w:rsidRDefault="008507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75B65" w14:textId="77777777" w:rsidR="00850703" w:rsidRDefault="00850703"/>
    <w:p w14:paraId="5979EA1C" w14:textId="77777777" w:rsidR="00850703" w:rsidRDefault="00850703"/>
    <w:p w14:paraId="35172BC2" w14:textId="77777777" w:rsidR="00850703" w:rsidRDefault="008507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F66B20" wp14:editId="497885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23FB6" w14:textId="77777777" w:rsidR="00850703" w:rsidRDefault="00850703"/>
                          <w:p w14:paraId="1A331D55" w14:textId="77777777" w:rsidR="00850703" w:rsidRDefault="008507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F66B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623FB6" w14:textId="77777777" w:rsidR="00850703" w:rsidRDefault="00850703"/>
                    <w:p w14:paraId="1A331D55" w14:textId="77777777" w:rsidR="00850703" w:rsidRDefault="008507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F6876B" w14:textId="77777777" w:rsidR="00850703" w:rsidRDefault="00850703"/>
    <w:p w14:paraId="10B5FAD3" w14:textId="77777777" w:rsidR="00850703" w:rsidRDefault="00850703">
      <w:pPr>
        <w:rPr>
          <w:sz w:val="2"/>
          <w:szCs w:val="2"/>
        </w:rPr>
      </w:pPr>
    </w:p>
    <w:p w14:paraId="30643A29" w14:textId="77777777" w:rsidR="00850703" w:rsidRDefault="00850703"/>
    <w:p w14:paraId="1017F1A4" w14:textId="77777777" w:rsidR="00850703" w:rsidRDefault="00850703">
      <w:pPr>
        <w:spacing w:after="0" w:line="240" w:lineRule="auto"/>
      </w:pPr>
    </w:p>
  </w:footnote>
  <w:footnote w:type="continuationSeparator" w:id="0">
    <w:p w14:paraId="6604F8C9" w14:textId="77777777" w:rsidR="00850703" w:rsidRDefault="0085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03"/>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148039</TotalTime>
  <Pages>2</Pages>
  <Words>208</Words>
  <Characters>1191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4081</cp:revision>
  <cp:lastPrinted>2009-02-06T05:36:00Z</cp:lastPrinted>
  <dcterms:created xsi:type="dcterms:W3CDTF">2024-01-07T13:43:00Z</dcterms:created>
  <dcterms:modified xsi:type="dcterms:W3CDTF">2025-08-09T08:45:00Z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