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5"/>
            <w:color w:val="0070C0"/>
          </w:rPr>
          <w:t>http://www.mydisser.com/search.html</w:t>
        </w:r>
      </w:hyperlink>
    </w:p>
    <w:p w:rsidR="00363673" w:rsidRDefault="00363673" w:rsidP="00363673">
      <w:pPr>
        <w:jc w:val="center"/>
        <w:rPr>
          <w:sz w:val="28"/>
          <w:lang w:val="uk-UA"/>
        </w:rPr>
      </w:pPr>
      <w:bookmarkStart w:id="0" w:name="_Hlt159839706"/>
      <w:bookmarkEnd w:id="0"/>
    </w:p>
    <w:p w:rsidR="0007671E" w:rsidRDefault="0007671E" w:rsidP="0007671E">
      <w:pPr>
        <w:pStyle w:val="1"/>
        <w:jc w:val="center"/>
      </w:pPr>
      <w:r>
        <w:t>ОДЕССКИЙ ГОСУДАРСТВЕННЫЙ МЕДИЦИНСКИЙ УНИВЕРСИТЕТ</w:t>
      </w:r>
    </w:p>
    <w:p w:rsidR="0007671E" w:rsidRDefault="0007671E" w:rsidP="0007671E">
      <w:pPr>
        <w:jc w:val="center"/>
        <w:rPr>
          <w:sz w:val="28"/>
        </w:rPr>
      </w:pPr>
    </w:p>
    <w:p w:rsidR="0007671E" w:rsidRDefault="0007671E" w:rsidP="0007671E">
      <w:pPr>
        <w:jc w:val="center"/>
        <w:rPr>
          <w:sz w:val="28"/>
        </w:rPr>
      </w:pPr>
    </w:p>
    <w:p w:rsidR="0007671E" w:rsidRDefault="0007671E" w:rsidP="0007671E">
      <w:pPr>
        <w:jc w:val="right"/>
        <w:rPr>
          <w:sz w:val="28"/>
        </w:rPr>
      </w:pPr>
      <w:r>
        <w:rPr>
          <w:sz w:val="28"/>
        </w:rPr>
        <w:t>На правах рукописи</w:t>
      </w:r>
    </w:p>
    <w:p w:rsidR="0007671E" w:rsidRDefault="0007671E" w:rsidP="0007671E">
      <w:pPr>
        <w:jc w:val="center"/>
        <w:rPr>
          <w:sz w:val="28"/>
        </w:rPr>
      </w:pPr>
    </w:p>
    <w:p w:rsidR="0007671E" w:rsidRDefault="0007671E" w:rsidP="0007671E">
      <w:pPr>
        <w:jc w:val="center"/>
        <w:rPr>
          <w:sz w:val="28"/>
        </w:rPr>
      </w:pPr>
    </w:p>
    <w:p w:rsidR="0007671E" w:rsidRDefault="0007671E" w:rsidP="0007671E">
      <w:pPr>
        <w:jc w:val="center"/>
        <w:rPr>
          <w:caps/>
          <w:color w:val="000000"/>
          <w:spacing w:val="2"/>
          <w:sz w:val="28"/>
          <w:szCs w:val="28"/>
        </w:rPr>
      </w:pPr>
      <w:r>
        <w:rPr>
          <w:caps/>
          <w:color w:val="000000"/>
          <w:spacing w:val="2"/>
          <w:sz w:val="28"/>
          <w:szCs w:val="28"/>
        </w:rPr>
        <w:t>Халед Мохаммад Ахмад Абу Захра</w:t>
      </w:r>
    </w:p>
    <w:p w:rsidR="0007671E" w:rsidRDefault="0007671E" w:rsidP="0007671E">
      <w:pPr>
        <w:jc w:val="center"/>
        <w:rPr>
          <w:sz w:val="28"/>
        </w:rPr>
      </w:pPr>
    </w:p>
    <w:p w:rsidR="0007671E" w:rsidRDefault="0007671E" w:rsidP="0007671E">
      <w:pPr>
        <w:jc w:val="right"/>
        <w:rPr>
          <w:sz w:val="28"/>
        </w:rPr>
      </w:pPr>
      <w:r>
        <w:rPr>
          <w:sz w:val="28"/>
        </w:rPr>
        <w:t>УДК 616.718.5/.6-001.5.001.61:616-003.93:616-092-08</w:t>
      </w:r>
    </w:p>
    <w:p w:rsidR="0007671E" w:rsidRDefault="0007671E" w:rsidP="0007671E">
      <w:pPr>
        <w:jc w:val="center"/>
        <w:rPr>
          <w:sz w:val="28"/>
        </w:rPr>
      </w:pPr>
    </w:p>
    <w:p w:rsidR="0007671E" w:rsidRDefault="0007671E" w:rsidP="0007671E">
      <w:pPr>
        <w:jc w:val="center"/>
        <w:rPr>
          <w:sz w:val="28"/>
        </w:rPr>
      </w:pPr>
    </w:p>
    <w:p w:rsidR="0007671E" w:rsidRDefault="0007671E" w:rsidP="0007671E">
      <w:pPr>
        <w:jc w:val="center"/>
        <w:rPr>
          <w:sz w:val="28"/>
        </w:rPr>
      </w:pPr>
    </w:p>
    <w:p w:rsidR="0007671E" w:rsidRDefault="0007671E" w:rsidP="0007671E">
      <w:pPr>
        <w:jc w:val="center"/>
        <w:rPr>
          <w:sz w:val="28"/>
        </w:rPr>
      </w:pPr>
    </w:p>
    <w:p w:rsidR="0007671E" w:rsidRDefault="0007671E" w:rsidP="0007671E">
      <w:pPr>
        <w:pStyle w:val="afffffff9"/>
        <w:jc w:val="center"/>
      </w:pPr>
      <w:bookmarkStart w:id="1" w:name="_GoBack"/>
      <w:r>
        <w:t xml:space="preserve">ПРЕДУПРЕЖДЕНИЕ И ЛЕЧЕНИЕ ЗАМЕДЛЕННОЙ </w:t>
      </w:r>
    </w:p>
    <w:p w:rsidR="0007671E" w:rsidRDefault="0007671E" w:rsidP="0007671E">
      <w:pPr>
        <w:pStyle w:val="afffffff9"/>
        <w:jc w:val="center"/>
      </w:pPr>
      <w:r>
        <w:t>КОНСОЛИДАЦИИ ПЕРЕЛОМОВ КОСТЕЙ ГОЛЕНИ</w:t>
      </w:r>
    </w:p>
    <w:p w:rsidR="0007671E" w:rsidRDefault="0007671E" w:rsidP="0007671E">
      <w:pPr>
        <w:pStyle w:val="afffffff9"/>
        <w:jc w:val="center"/>
      </w:pPr>
      <w:r>
        <w:t>(клинико-экспериментальное исследование)</w:t>
      </w:r>
    </w:p>
    <w:p w:rsidR="0007671E" w:rsidRDefault="0007671E" w:rsidP="0007671E">
      <w:pPr>
        <w:jc w:val="center"/>
        <w:rPr>
          <w:sz w:val="28"/>
        </w:rPr>
      </w:pPr>
    </w:p>
    <w:bookmarkEnd w:id="1"/>
    <w:p w:rsidR="0007671E" w:rsidRDefault="0007671E" w:rsidP="0007671E">
      <w:pPr>
        <w:jc w:val="center"/>
        <w:rPr>
          <w:sz w:val="28"/>
          <w:lang w:val="en-US"/>
        </w:rPr>
      </w:pPr>
    </w:p>
    <w:p w:rsidR="0007671E" w:rsidRDefault="0007671E" w:rsidP="0007671E">
      <w:pPr>
        <w:jc w:val="center"/>
        <w:rPr>
          <w:sz w:val="28"/>
          <w:lang w:val="en-US"/>
        </w:rPr>
      </w:pPr>
    </w:p>
    <w:p w:rsidR="0007671E" w:rsidRDefault="0007671E" w:rsidP="0007671E">
      <w:pPr>
        <w:jc w:val="center"/>
        <w:rPr>
          <w:sz w:val="28"/>
          <w:lang w:val="en-US"/>
        </w:rPr>
      </w:pPr>
    </w:p>
    <w:p w:rsidR="0007671E" w:rsidRDefault="0007671E" w:rsidP="0007671E">
      <w:pPr>
        <w:jc w:val="center"/>
        <w:rPr>
          <w:sz w:val="28"/>
        </w:rPr>
      </w:pPr>
      <w:r>
        <w:rPr>
          <w:sz w:val="28"/>
        </w:rPr>
        <w:t>14.01.21 – травматология и ортопедия</w:t>
      </w:r>
    </w:p>
    <w:p w:rsidR="0007671E" w:rsidRDefault="0007671E" w:rsidP="0007671E">
      <w:pPr>
        <w:jc w:val="center"/>
        <w:rPr>
          <w:sz w:val="28"/>
        </w:rPr>
      </w:pPr>
    </w:p>
    <w:p w:rsidR="0007671E" w:rsidRDefault="0007671E" w:rsidP="0007671E">
      <w:pPr>
        <w:jc w:val="center"/>
        <w:rPr>
          <w:sz w:val="28"/>
        </w:rPr>
      </w:pPr>
    </w:p>
    <w:p w:rsidR="0007671E" w:rsidRDefault="0007671E" w:rsidP="0007671E">
      <w:pPr>
        <w:jc w:val="center"/>
        <w:rPr>
          <w:sz w:val="28"/>
        </w:rPr>
      </w:pPr>
      <w:r>
        <w:rPr>
          <w:sz w:val="28"/>
        </w:rPr>
        <w:t>Диссертация на соискание ученой степени</w:t>
      </w:r>
    </w:p>
    <w:p w:rsidR="0007671E" w:rsidRDefault="0007671E" w:rsidP="0007671E">
      <w:pPr>
        <w:jc w:val="center"/>
        <w:rPr>
          <w:sz w:val="28"/>
        </w:rPr>
      </w:pPr>
      <w:r>
        <w:rPr>
          <w:sz w:val="28"/>
        </w:rPr>
        <w:t>кандидата медицинских наук</w:t>
      </w:r>
    </w:p>
    <w:p w:rsidR="0007671E" w:rsidRDefault="0007671E" w:rsidP="0007671E">
      <w:pPr>
        <w:jc w:val="center"/>
        <w:rPr>
          <w:sz w:val="28"/>
        </w:rPr>
      </w:pPr>
    </w:p>
    <w:p w:rsidR="0007671E" w:rsidRDefault="0007671E" w:rsidP="0007671E">
      <w:pPr>
        <w:jc w:val="center"/>
        <w:rPr>
          <w:sz w:val="28"/>
        </w:rPr>
      </w:pPr>
    </w:p>
    <w:p w:rsidR="0007671E" w:rsidRDefault="0007671E" w:rsidP="0007671E">
      <w:pPr>
        <w:jc w:val="center"/>
        <w:rPr>
          <w:sz w:val="28"/>
        </w:rPr>
      </w:pPr>
    </w:p>
    <w:p w:rsidR="0007671E" w:rsidRDefault="0007671E" w:rsidP="0007671E">
      <w:pPr>
        <w:jc w:val="center"/>
        <w:rPr>
          <w:sz w:val="28"/>
          <w:lang w:val="en-US"/>
        </w:rPr>
      </w:pPr>
    </w:p>
    <w:p w:rsidR="0007671E" w:rsidRDefault="0007671E" w:rsidP="0007671E">
      <w:pPr>
        <w:jc w:val="center"/>
        <w:rPr>
          <w:sz w:val="28"/>
          <w:lang w:val="en-US"/>
        </w:rPr>
      </w:pPr>
    </w:p>
    <w:p w:rsidR="0007671E" w:rsidRDefault="0007671E" w:rsidP="0007671E">
      <w:pPr>
        <w:jc w:val="center"/>
        <w:rPr>
          <w:sz w:val="28"/>
          <w:lang w:val="en-US"/>
        </w:rPr>
      </w:pPr>
    </w:p>
    <w:p w:rsidR="0007671E" w:rsidRDefault="0007671E" w:rsidP="0007671E">
      <w:pPr>
        <w:jc w:val="center"/>
        <w:rPr>
          <w:sz w:val="28"/>
        </w:rPr>
      </w:pPr>
    </w:p>
    <w:p w:rsidR="0007671E" w:rsidRDefault="0007671E" w:rsidP="0007671E">
      <w:pPr>
        <w:jc w:val="right"/>
        <w:rPr>
          <w:sz w:val="28"/>
        </w:rPr>
      </w:pPr>
    </w:p>
    <w:p w:rsidR="0007671E" w:rsidRDefault="0007671E" w:rsidP="0007671E">
      <w:pPr>
        <w:ind w:left="5670"/>
        <w:rPr>
          <w:sz w:val="28"/>
        </w:rPr>
      </w:pPr>
      <w:r>
        <w:rPr>
          <w:sz w:val="28"/>
        </w:rPr>
        <w:lastRenderedPageBreak/>
        <w:t>Научный руководитель:</w:t>
      </w:r>
    </w:p>
    <w:p w:rsidR="0007671E" w:rsidRDefault="0007671E" w:rsidP="0007671E">
      <w:pPr>
        <w:ind w:left="5670"/>
        <w:rPr>
          <w:sz w:val="28"/>
        </w:rPr>
      </w:pPr>
      <w:r>
        <w:rPr>
          <w:sz w:val="28"/>
        </w:rPr>
        <w:t>Венгер Вилен Феодосиевич</w:t>
      </w:r>
    </w:p>
    <w:p w:rsidR="0007671E" w:rsidRDefault="0007671E" w:rsidP="0007671E">
      <w:pPr>
        <w:ind w:left="5670"/>
        <w:rPr>
          <w:sz w:val="28"/>
        </w:rPr>
      </w:pPr>
      <w:r>
        <w:rPr>
          <w:sz w:val="28"/>
        </w:rPr>
        <w:t xml:space="preserve">доктор медицинских наук, </w:t>
      </w:r>
    </w:p>
    <w:p w:rsidR="0007671E" w:rsidRDefault="0007671E" w:rsidP="0007671E">
      <w:pPr>
        <w:tabs>
          <w:tab w:val="left" w:pos="8190"/>
          <w:tab w:val="left" w:pos="8460"/>
        </w:tabs>
        <w:ind w:left="5670"/>
        <w:rPr>
          <w:sz w:val="28"/>
        </w:rPr>
      </w:pPr>
      <w:r>
        <w:rPr>
          <w:sz w:val="28"/>
        </w:rPr>
        <w:t xml:space="preserve">профессор </w:t>
      </w:r>
    </w:p>
    <w:p w:rsidR="0007671E" w:rsidRDefault="0007671E" w:rsidP="0007671E">
      <w:pPr>
        <w:jc w:val="right"/>
        <w:rPr>
          <w:sz w:val="28"/>
        </w:rPr>
      </w:pPr>
    </w:p>
    <w:p w:rsidR="0007671E" w:rsidRDefault="0007671E" w:rsidP="0007671E">
      <w:pPr>
        <w:jc w:val="center"/>
        <w:rPr>
          <w:sz w:val="28"/>
        </w:rPr>
      </w:pPr>
    </w:p>
    <w:p w:rsidR="0007671E" w:rsidRDefault="0007671E" w:rsidP="0007671E">
      <w:pPr>
        <w:jc w:val="center"/>
        <w:rPr>
          <w:sz w:val="28"/>
        </w:rPr>
      </w:pPr>
    </w:p>
    <w:p w:rsidR="0007671E" w:rsidRDefault="0007671E" w:rsidP="0007671E">
      <w:pPr>
        <w:jc w:val="center"/>
        <w:rPr>
          <w:sz w:val="28"/>
        </w:rPr>
      </w:pPr>
    </w:p>
    <w:p w:rsidR="0007671E" w:rsidRDefault="0007671E" w:rsidP="0007671E">
      <w:pPr>
        <w:jc w:val="center"/>
        <w:rPr>
          <w:sz w:val="28"/>
        </w:rPr>
      </w:pPr>
    </w:p>
    <w:p w:rsidR="0007671E" w:rsidRDefault="0007671E" w:rsidP="0007671E">
      <w:pPr>
        <w:jc w:val="center"/>
        <w:rPr>
          <w:sz w:val="28"/>
        </w:rPr>
      </w:pPr>
      <w:r>
        <w:rPr>
          <w:sz w:val="28"/>
        </w:rPr>
        <w:t>Одесса – 2007</w:t>
      </w:r>
    </w:p>
    <w:p w:rsidR="0007671E" w:rsidRDefault="0007671E" w:rsidP="0007671E">
      <w:pPr>
        <w:pStyle w:val="affffffffffffffffffffffffffffff2"/>
        <w:jc w:val="center"/>
        <w:rPr>
          <w:b/>
        </w:rPr>
      </w:pPr>
      <w:r>
        <w:br w:type="page"/>
      </w:r>
      <w:r>
        <w:rPr>
          <w:b/>
        </w:rPr>
        <w:lastRenderedPageBreak/>
        <w:t>СОДЕРЖАНИЕ</w:t>
      </w:r>
    </w:p>
    <w:tbl>
      <w:tblPr>
        <w:tblW w:w="0" w:type="auto"/>
        <w:tblLook w:val="0000" w:firstRow="0" w:lastRow="0" w:firstColumn="0" w:lastColumn="0" w:noHBand="0" w:noVBand="0"/>
      </w:tblPr>
      <w:tblGrid>
        <w:gridCol w:w="8748"/>
        <w:gridCol w:w="636"/>
      </w:tblGrid>
      <w:tr w:rsidR="0007671E" w:rsidTr="00E525CF">
        <w:tblPrEx>
          <w:tblCellMar>
            <w:top w:w="0" w:type="dxa"/>
            <w:bottom w:w="0" w:type="dxa"/>
          </w:tblCellMar>
        </w:tblPrEx>
        <w:trPr>
          <w:trHeight w:val="9867"/>
        </w:trPr>
        <w:tc>
          <w:tcPr>
            <w:tcW w:w="8748" w:type="dxa"/>
          </w:tcPr>
          <w:p w:rsidR="0007671E" w:rsidRDefault="0007671E" w:rsidP="00E525CF">
            <w:pPr>
              <w:pStyle w:val="affffffffffffffffffffffffffffff2"/>
              <w:tabs>
                <w:tab w:val="left" w:leader="dot" w:pos="8820"/>
              </w:tabs>
              <w:rPr>
                <w:b/>
                <w:bCs/>
              </w:rPr>
            </w:pPr>
            <w:r>
              <w:rPr>
                <w:b/>
                <w:bCs/>
              </w:rPr>
              <w:t xml:space="preserve">Список условных сокращений  </w:t>
            </w:r>
            <w:r>
              <w:rPr>
                <w:b/>
                <w:bCs/>
              </w:rPr>
              <w:tab/>
            </w:r>
          </w:p>
          <w:p w:rsidR="0007671E" w:rsidRDefault="0007671E" w:rsidP="00E525CF">
            <w:pPr>
              <w:pStyle w:val="affffffffffffffffffffffffffffff2"/>
              <w:tabs>
                <w:tab w:val="left" w:leader="dot" w:pos="8820"/>
              </w:tabs>
            </w:pPr>
            <w:r>
              <w:rPr>
                <w:b/>
                <w:bCs/>
              </w:rPr>
              <w:t xml:space="preserve">Введение  </w:t>
            </w:r>
            <w:r>
              <w:rPr>
                <w:b/>
                <w:bCs/>
              </w:rPr>
              <w:tab/>
            </w:r>
            <w:r>
              <w:t>4</w:t>
            </w:r>
          </w:p>
          <w:p w:rsidR="0007671E" w:rsidRDefault="0007671E" w:rsidP="00E525CF">
            <w:pPr>
              <w:pStyle w:val="affffffffffffffffffffffffffffff2"/>
              <w:tabs>
                <w:tab w:val="left" w:leader="dot" w:pos="8789"/>
              </w:tabs>
              <w:jc w:val="both"/>
            </w:pPr>
            <w:r>
              <w:rPr>
                <w:b/>
                <w:bCs/>
              </w:rPr>
              <w:t>Раздел 1 Аналитический обзор литературы</w:t>
            </w:r>
            <w:r>
              <w:t xml:space="preserve"> </w:t>
            </w:r>
            <w:r>
              <w:tab/>
              <w:t>12</w:t>
            </w:r>
          </w:p>
          <w:p w:rsidR="0007671E" w:rsidRDefault="0007671E" w:rsidP="00DA7B1A">
            <w:pPr>
              <w:pStyle w:val="affffffffffffffffffffffffffffff2"/>
              <w:numPr>
                <w:ilvl w:val="1"/>
                <w:numId w:val="53"/>
              </w:numPr>
              <w:tabs>
                <w:tab w:val="clear" w:pos="1260"/>
                <w:tab w:val="left" w:pos="540"/>
                <w:tab w:val="left" w:pos="1080"/>
                <w:tab w:val="left" w:leader="dot" w:pos="8789"/>
              </w:tabs>
              <w:ind w:left="567" w:hanging="27"/>
              <w:jc w:val="both"/>
            </w:pPr>
            <w:r>
              <w:t>Медико-социальная значимость проблемы лечения больных с пер</w:t>
            </w:r>
            <w:r>
              <w:t>е</w:t>
            </w:r>
            <w:r>
              <w:t>ломами костей голени</w:t>
            </w:r>
            <w:r>
              <w:tab/>
            </w:r>
          </w:p>
          <w:p w:rsidR="0007671E" w:rsidRDefault="0007671E" w:rsidP="00DA7B1A">
            <w:pPr>
              <w:pStyle w:val="affffffffffffffffffffffffffffff2"/>
              <w:numPr>
                <w:ilvl w:val="1"/>
                <w:numId w:val="53"/>
              </w:numPr>
              <w:tabs>
                <w:tab w:val="left" w:pos="540"/>
                <w:tab w:val="left" w:pos="1080"/>
                <w:tab w:val="left" w:leader="dot" w:pos="8789"/>
              </w:tabs>
              <w:jc w:val="both"/>
            </w:pPr>
            <w:r>
              <w:t>Основные принципы лечения переломов костей голени</w:t>
            </w:r>
            <w:r>
              <w:tab/>
              <w:t>27</w:t>
            </w:r>
          </w:p>
          <w:p w:rsidR="0007671E" w:rsidRDefault="0007671E" w:rsidP="00E525CF">
            <w:pPr>
              <w:pStyle w:val="affffffff0"/>
              <w:tabs>
                <w:tab w:val="left" w:leader="dot" w:pos="8640"/>
              </w:tabs>
              <w:ind w:left="540"/>
              <w:jc w:val="both"/>
            </w:pPr>
            <w:r>
              <w:rPr>
                <w:szCs w:val="28"/>
              </w:rPr>
              <w:t>1.3. Влияние анатомо-биомеханических факторов на особенности лечения и его результаты</w:t>
            </w:r>
            <w:r>
              <w:tab/>
            </w:r>
          </w:p>
          <w:p w:rsidR="0007671E" w:rsidRDefault="0007671E" w:rsidP="00E525CF">
            <w:pPr>
              <w:pStyle w:val="affffffff0"/>
              <w:tabs>
                <w:tab w:val="left" w:leader="dot" w:pos="8640"/>
              </w:tabs>
              <w:ind w:left="540"/>
              <w:jc w:val="both"/>
            </w:pPr>
            <w:r>
              <w:rPr>
                <w:szCs w:val="28"/>
              </w:rPr>
              <w:t>1.4. Нарушение репаративного остеогенеза и его стимуляция в клин</w:t>
            </w:r>
            <w:r>
              <w:rPr>
                <w:szCs w:val="28"/>
              </w:rPr>
              <w:t>и</w:t>
            </w:r>
            <w:r>
              <w:rPr>
                <w:szCs w:val="28"/>
              </w:rPr>
              <w:t>ке и эксперименте</w:t>
            </w:r>
            <w:r>
              <w:tab/>
            </w:r>
          </w:p>
          <w:p w:rsidR="0007671E" w:rsidRDefault="0007671E" w:rsidP="00E525CF">
            <w:pPr>
              <w:pStyle w:val="affffffff0"/>
              <w:tabs>
                <w:tab w:val="left" w:leader="dot" w:pos="8640"/>
                <w:tab w:val="left" w:pos="8820"/>
              </w:tabs>
              <w:ind w:left="540"/>
              <w:jc w:val="both"/>
              <w:rPr>
                <w:szCs w:val="28"/>
              </w:rPr>
            </w:pPr>
            <w:r>
              <w:rPr>
                <w:szCs w:val="28"/>
              </w:rPr>
              <w:t xml:space="preserve">1.5. Резюме </w:t>
            </w:r>
            <w:r>
              <w:tab/>
            </w:r>
          </w:p>
          <w:p w:rsidR="0007671E" w:rsidRDefault="0007671E" w:rsidP="00E525CF">
            <w:pPr>
              <w:pStyle w:val="affffffffffffffffffffffffffffff2"/>
              <w:tabs>
                <w:tab w:val="left" w:leader="dot" w:pos="8789"/>
              </w:tabs>
              <w:rPr>
                <w:b/>
                <w:bCs/>
              </w:rPr>
            </w:pPr>
            <w:r>
              <w:rPr>
                <w:b/>
                <w:bCs/>
              </w:rPr>
              <w:t>Раздел 2 Материал и методики исследований</w:t>
            </w:r>
            <w:r>
              <w:rPr>
                <w:b/>
                <w:bCs/>
              </w:rPr>
              <w:tab/>
              <w:t>48</w:t>
            </w:r>
          </w:p>
          <w:p w:rsidR="0007671E" w:rsidRDefault="0007671E" w:rsidP="00E525CF">
            <w:pPr>
              <w:pStyle w:val="affffffffffffffffffffffffffffff2"/>
              <w:tabs>
                <w:tab w:val="left" w:leader="dot" w:pos="8789"/>
              </w:tabs>
              <w:ind w:left="560" w:hanging="20"/>
              <w:jc w:val="both"/>
            </w:pPr>
            <w:r>
              <w:t>2.1. Характеристика клинического материала</w:t>
            </w:r>
            <w:r>
              <w:tab/>
            </w:r>
          </w:p>
          <w:p w:rsidR="0007671E" w:rsidRDefault="0007671E" w:rsidP="00E525CF">
            <w:pPr>
              <w:pStyle w:val="affffffffffffffffffffffffffffff2"/>
              <w:tabs>
                <w:tab w:val="left" w:leader="dot" w:pos="8789"/>
              </w:tabs>
              <w:ind w:left="560" w:hanging="20"/>
              <w:jc w:val="both"/>
            </w:pPr>
            <w:r>
              <w:t>2.2. Методики клинических и рентгенологических исследований</w:t>
            </w:r>
            <w:r>
              <w:tab/>
            </w:r>
          </w:p>
          <w:p w:rsidR="0007671E" w:rsidRDefault="0007671E" w:rsidP="00E525CF">
            <w:pPr>
              <w:pStyle w:val="affffffffffffffffffffffffffffff2"/>
              <w:tabs>
                <w:tab w:val="left" w:leader="dot" w:pos="8789"/>
              </w:tabs>
              <w:ind w:left="851"/>
              <w:jc w:val="both"/>
            </w:pPr>
            <w:r>
              <w:t>2.2.1. Особенности клинического исследования</w:t>
            </w:r>
            <w:r>
              <w:tab/>
            </w:r>
          </w:p>
          <w:p w:rsidR="0007671E" w:rsidRDefault="0007671E" w:rsidP="00E525CF">
            <w:pPr>
              <w:pStyle w:val="affffffffffffffffffffffffffffff2"/>
              <w:tabs>
                <w:tab w:val="left" w:leader="dot" w:pos="8789"/>
              </w:tabs>
              <w:ind w:left="851"/>
              <w:jc w:val="both"/>
            </w:pPr>
            <w:r>
              <w:t>2.2.2. Рентгенологическое исследование</w:t>
            </w:r>
            <w:r>
              <w:tab/>
            </w:r>
          </w:p>
          <w:p w:rsidR="0007671E" w:rsidRDefault="0007671E" w:rsidP="00E525CF">
            <w:pPr>
              <w:pStyle w:val="affffffffffffffffffffffffffffff2"/>
              <w:tabs>
                <w:tab w:val="left" w:leader="dot" w:pos="8789"/>
              </w:tabs>
              <w:ind w:left="851"/>
              <w:jc w:val="both"/>
            </w:pPr>
            <w:r>
              <w:t>2.2.3. Лабораторные исследования</w:t>
            </w:r>
            <w:r>
              <w:tab/>
            </w:r>
          </w:p>
          <w:p w:rsidR="0007671E" w:rsidRDefault="0007671E" w:rsidP="00E525CF">
            <w:pPr>
              <w:pStyle w:val="affffffffffffffffffffffffffffff2"/>
              <w:tabs>
                <w:tab w:val="left" w:leader="dot" w:pos="8789"/>
              </w:tabs>
              <w:ind w:left="851"/>
              <w:jc w:val="both"/>
            </w:pPr>
            <w:r>
              <w:t>2.2.4. Определение оптической плотности костной ткани</w:t>
            </w:r>
            <w:r>
              <w:tab/>
            </w:r>
          </w:p>
          <w:p w:rsidR="0007671E" w:rsidRDefault="0007671E" w:rsidP="00E525CF">
            <w:pPr>
              <w:pStyle w:val="affffffffffffffffffffffffffffff2"/>
              <w:tabs>
                <w:tab w:val="left" w:leader="dot" w:pos="8789"/>
              </w:tabs>
              <w:ind w:left="1302"/>
              <w:jc w:val="both"/>
              <w:rPr>
                <w:i/>
                <w:iCs/>
              </w:rPr>
            </w:pPr>
            <w:r>
              <w:rPr>
                <w:i/>
                <w:iCs/>
              </w:rPr>
              <w:t>2.2.4.1. Общая характеристика понятия структурно-функцио-нального состояния костной ткани и методов лучевой диагностики для его оценки</w:t>
            </w:r>
            <w:r>
              <w:tab/>
            </w:r>
          </w:p>
          <w:p w:rsidR="0007671E" w:rsidRDefault="0007671E" w:rsidP="00E525CF">
            <w:pPr>
              <w:pStyle w:val="affffffffffffffffffffffffffffff2"/>
              <w:tabs>
                <w:tab w:val="left" w:leader="dot" w:pos="8789"/>
              </w:tabs>
              <w:ind w:left="1302"/>
              <w:jc w:val="both"/>
              <w:rPr>
                <w:i/>
                <w:iCs/>
              </w:rPr>
            </w:pPr>
            <w:r>
              <w:rPr>
                <w:i/>
                <w:iCs/>
              </w:rPr>
              <w:t>2.2.4.2. Измерение метакарпального индекса</w:t>
            </w:r>
            <w:r>
              <w:tab/>
            </w:r>
          </w:p>
          <w:p w:rsidR="0007671E" w:rsidRDefault="0007671E" w:rsidP="00E525CF">
            <w:pPr>
              <w:pStyle w:val="affffffffffffffffffffffffffffff2"/>
              <w:tabs>
                <w:tab w:val="left" w:leader="dot" w:pos="8789"/>
              </w:tabs>
              <w:ind w:left="1302"/>
              <w:jc w:val="both"/>
              <w:rPr>
                <w:i/>
                <w:iCs/>
              </w:rPr>
            </w:pPr>
            <w:r>
              <w:rPr>
                <w:i/>
                <w:iCs/>
              </w:rPr>
              <w:t>2.2.4.3. Измерение кортикальных индексов</w:t>
            </w:r>
            <w:r>
              <w:tab/>
            </w:r>
            <w:r>
              <w:rPr>
                <w:i/>
                <w:iCs/>
              </w:rPr>
              <w:t>в</w:t>
            </w:r>
          </w:p>
          <w:p w:rsidR="0007671E" w:rsidRDefault="0007671E" w:rsidP="00E525CF">
            <w:pPr>
              <w:pStyle w:val="affffffffffffffffffffffffffffff2"/>
              <w:tabs>
                <w:tab w:val="left" w:leader="dot" w:pos="8789"/>
              </w:tabs>
              <w:ind w:left="1302"/>
              <w:jc w:val="both"/>
              <w:rPr>
                <w:i/>
                <w:iCs/>
              </w:rPr>
            </w:pPr>
            <w:r>
              <w:rPr>
                <w:i/>
                <w:iCs/>
              </w:rPr>
              <w:t>2.2.4.4. Прогнозирование остеопороза</w:t>
            </w:r>
            <w:r>
              <w:tab/>
            </w:r>
          </w:p>
          <w:p w:rsidR="0007671E" w:rsidRDefault="0007671E" w:rsidP="00E525CF">
            <w:pPr>
              <w:pStyle w:val="affffffffffffffffffffffffffffff2"/>
              <w:tabs>
                <w:tab w:val="left" w:leader="dot" w:pos="8789"/>
              </w:tabs>
              <w:ind w:left="1302"/>
              <w:jc w:val="both"/>
            </w:pPr>
            <w:r>
              <w:rPr>
                <w:i/>
                <w:iCs/>
              </w:rPr>
              <w:t>2.2.4.5. Использование компьютерной программы OSSIS для обработки результатов лечения</w:t>
            </w:r>
            <w:r>
              <w:tab/>
            </w:r>
          </w:p>
          <w:p w:rsidR="0007671E" w:rsidRDefault="0007671E" w:rsidP="00E525CF">
            <w:pPr>
              <w:pStyle w:val="affffffffffffffffffffffffffffff2"/>
              <w:tabs>
                <w:tab w:val="left" w:leader="dot" w:pos="8789"/>
              </w:tabs>
              <w:ind w:left="993"/>
              <w:jc w:val="both"/>
            </w:pPr>
            <w:r>
              <w:t>2.2.5. Системы оценки результатов лечения</w:t>
            </w:r>
            <w:r>
              <w:tab/>
            </w:r>
          </w:p>
          <w:p w:rsidR="0007671E" w:rsidRDefault="0007671E" w:rsidP="00E525CF">
            <w:pPr>
              <w:pStyle w:val="affffffffffffffffffffffffffffff2"/>
              <w:tabs>
                <w:tab w:val="left" w:leader="dot" w:pos="8789"/>
              </w:tabs>
              <w:ind w:left="1800" w:hanging="807"/>
              <w:jc w:val="both"/>
            </w:pPr>
            <w:r>
              <w:t>2.2.6. Статистическая обработка результатов собственных наблюдений</w:t>
            </w:r>
            <w:r>
              <w:tab/>
            </w:r>
          </w:p>
          <w:p w:rsidR="0007671E" w:rsidRDefault="0007671E" w:rsidP="00E525CF">
            <w:pPr>
              <w:pStyle w:val="affffffffffffffffffffffffffffff2"/>
              <w:tabs>
                <w:tab w:val="left" w:leader="dot" w:pos="8789"/>
              </w:tabs>
              <w:ind w:left="567"/>
              <w:jc w:val="both"/>
            </w:pPr>
            <w:r>
              <w:t>2.3. Методика экспериментальных исследований</w:t>
            </w:r>
            <w:r>
              <w:tab/>
            </w:r>
          </w:p>
          <w:p w:rsidR="0007671E" w:rsidRDefault="0007671E" w:rsidP="00E525CF">
            <w:pPr>
              <w:pStyle w:val="affffffffffffffffffffffffffffff2"/>
              <w:tabs>
                <w:tab w:val="left" w:leader="dot" w:pos="8789"/>
              </w:tabs>
              <w:jc w:val="both"/>
            </w:pPr>
            <w:r>
              <w:rPr>
                <w:b/>
                <w:bCs/>
              </w:rPr>
              <w:lastRenderedPageBreak/>
              <w:t>Раздел 3 Экспериментальное исследование  кальциевого о</w:t>
            </w:r>
            <w:r>
              <w:rPr>
                <w:b/>
                <w:bCs/>
              </w:rPr>
              <w:t>б</w:t>
            </w:r>
            <w:r>
              <w:rPr>
                <w:b/>
                <w:bCs/>
              </w:rPr>
              <w:t>мена при остеопорозе и возможности его коррекции</w:t>
            </w:r>
            <w:r>
              <w:rPr>
                <w:b/>
                <w:bCs/>
              </w:rPr>
              <w:tab/>
            </w:r>
            <w:r>
              <w:t>53</w:t>
            </w:r>
          </w:p>
          <w:p w:rsidR="0007671E" w:rsidRDefault="0007671E" w:rsidP="00E525CF">
            <w:pPr>
              <w:pStyle w:val="affffffffffffffffffffffffffffff2"/>
              <w:tabs>
                <w:tab w:val="left" w:leader="dot" w:pos="8789"/>
              </w:tabs>
              <w:ind w:left="540"/>
            </w:pPr>
            <w:r>
              <w:t>3.1. Резюме</w:t>
            </w:r>
            <w:r>
              <w:tab/>
              <w:t>68</w:t>
            </w:r>
          </w:p>
          <w:p w:rsidR="0007671E" w:rsidRDefault="0007671E" w:rsidP="00E525CF">
            <w:pPr>
              <w:pStyle w:val="affffffffffffffffffffffffffffff2"/>
              <w:tabs>
                <w:tab w:val="left" w:leader="dot" w:pos="8789"/>
              </w:tabs>
              <w:rPr>
                <w:b/>
                <w:bCs/>
              </w:rPr>
            </w:pPr>
            <w:r>
              <w:rPr>
                <w:b/>
                <w:bCs/>
              </w:rPr>
              <w:t xml:space="preserve">Раздел 4 Клинико-рентгенологическая характеристика </w:t>
            </w:r>
            <w:r>
              <w:rPr>
                <w:b/>
                <w:bCs/>
              </w:rPr>
              <w:br/>
              <w:t>бол</w:t>
            </w:r>
            <w:r>
              <w:rPr>
                <w:b/>
                <w:bCs/>
              </w:rPr>
              <w:t>ь</w:t>
            </w:r>
            <w:r>
              <w:rPr>
                <w:b/>
                <w:bCs/>
              </w:rPr>
              <w:t>ных</w:t>
            </w:r>
            <w:r>
              <w:rPr>
                <w:b/>
                <w:bCs/>
              </w:rPr>
              <w:tab/>
            </w:r>
          </w:p>
          <w:p w:rsidR="0007671E" w:rsidRDefault="0007671E" w:rsidP="00E525CF">
            <w:pPr>
              <w:pStyle w:val="affffffffffffffffffffffffffffff2"/>
              <w:tabs>
                <w:tab w:val="left" w:leader="dot" w:pos="8789"/>
              </w:tabs>
              <w:ind w:left="540"/>
              <w:jc w:val="both"/>
            </w:pPr>
            <w:r>
              <w:t>4.1. Клинические наблюдения</w:t>
            </w:r>
            <w:r>
              <w:tab/>
            </w:r>
          </w:p>
          <w:p w:rsidR="0007671E" w:rsidRDefault="0007671E" w:rsidP="00E525CF">
            <w:pPr>
              <w:pStyle w:val="affffffffffffffffffffffffffffff2"/>
              <w:tabs>
                <w:tab w:val="left" w:leader="dot" w:pos="8789"/>
              </w:tabs>
              <w:ind w:left="540"/>
              <w:jc w:val="both"/>
            </w:pPr>
            <w:r>
              <w:t>4.2. Структурно-функциональное состояние костной ткани у бол</w:t>
            </w:r>
            <w:r>
              <w:t>ь</w:t>
            </w:r>
            <w:r>
              <w:t>ных с переломами костей голени</w:t>
            </w:r>
            <w:r>
              <w:tab/>
            </w:r>
          </w:p>
          <w:p w:rsidR="0007671E" w:rsidRDefault="0007671E" w:rsidP="00E525CF">
            <w:pPr>
              <w:pStyle w:val="affffffffffffffffffffffffffffff2"/>
              <w:tabs>
                <w:tab w:val="left" w:leader="dot" w:pos="8789"/>
              </w:tabs>
              <w:ind w:left="540"/>
              <w:jc w:val="both"/>
            </w:pPr>
            <w:r>
              <w:t xml:space="preserve">4.3. </w:t>
            </w:r>
            <w:r>
              <w:rPr>
                <w:bCs/>
              </w:rPr>
              <w:t>Особенности обмена кальция и белков у больных с переломами костей голени и коррекция его нарушений</w:t>
            </w:r>
            <w:r>
              <w:tab/>
            </w:r>
          </w:p>
          <w:p w:rsidR="0007671E" w:rsidRDefault="0007671E" w:rsidP="00E525CF">
            <w:pPr>
              <w:pStyle w:val="affffffffffffffffffffffffffffff2"/>
              <w:tabs>
                <w:tab w:val="left" w:leader="dot" w:pos="8789"/>
              </w:tabs>
              <w:ind w:left="540"/>
              <w:jc w:val="both"/>
            </w:pPr>
            <w:r>
              <w:t>4.4. Резюме</w:t>
            </w:r>
            <w:r>
              <w:tab/>
            </w:r>
          </w:p>
          <w:p w:rsidR="0007671E" w:rsidRDefault="0007671E" w:rsidP="00E525CF">
            <w:pPr>
              <w:pStyle w:val="affffffffffffffffffffffffffffff2"/>
              <w:tabs>
                <w:tab w:val="left" w:leader="dot" w:pos="8647"/>
              </w:tabs>
              <w:jc w:val="both"/>
            </w:pPr>
            <w:r>
              <w:rPr>
                <w:b/>
                <w:bCs/>
              </w:rPr>
              <w:t>Раздел 5 Л</w:t>
            </w:r>
            <w:r>
              <w:rPr>
                <w:b/>
              </w:rPr>
              <w:t>ечение переломов костей голени</w:t>
            </w:r>
            <w:r>
              <w:rPr>
                <w:b/>
                <w:bCs/>
              </w:rPr>
              <w:tab/>
            </w:r>
          </w:p>
          <w:p w:rsidR="0007671E" w:rsidRDefault="0007671E" w:rsidP="00E525CF">
            <w:pPr>
              <w:pStyle w:val="affffffffffffffffffffffffffffff2"/>
              <w:tabs>
                <w:tab w:val="left" w:leader="dot" w:pos="8647"/>
              </w:tabs>
              <w:ind w:left="540"/>
            </w:pPr>
            <w:r>
              <w:t xml:space="preserve">5.1. </w:t>
            </w:r>
            <w:r>
              <w:rPr>
                <w:bCs/>
              </w:rPr>
              <w:t>Показания к стабильно-функциональному накостному осте</w:t>
            </w:r>
            <w:r>
              <w:rPr>
                <w:bCs/>
              </w:rPr>
              <w:t>о</w:t>
            </w:r>
            <w:r>
              <w:rPr>
                <w:bCs/>
              </w:rPr>
              <w:t>синтезу</w:t>
            </w:r>
            <w:r>
              <w:rPr>
                <w:bCs/>
                <w:snapToGrid w:val="0"/>
              </w:rPr>
              <w:tab/>
            </w:r>
          </w:p>
          <w:p w:rsidR="0007671E" w:rsidRDefault="0007671E" w:rsidP="00E525CF">
            <w:pPr>
              <w:pStyle w:val="affffffffffffffffffffffffffffff2"/>
              <w:tabs>
                <w:tab w:val="left" w:leader="dot" w:pos="8647"/>
              </w:tabs>
              <w:ind w:left="540"/>
            </w:pPr>
            <w:r>
              <w:t xml:space="preserve">5.2. </w:t>
            </w:r>
            <w:r>
              <w:rPr>
                <w:bCs/>
              </w:rPr>
              <w:t>Техника остеосинтеза</w:t>
            </w:r>
            <w:r>
              <w:rPr>
                <w:bCs/>
                <w:snapToGrid w:val="0"/>
              </w:rPr>
              <w:tab/>
            </w:r>
          </w:p>
          <w:p w:rsidR="0007671E" w:rsidRDefault="0007671E" w:rsidP="00E525CF">
            <w:pPr>
              <w:pStyle w:val="affffffffffffffffffffffffffffff2"/>
              <w:tabs>
                <w:tab w:val="left" w:leader="dot" w:pos="8647"/>
              </w:tabs>
              <w:ind w:left="540"/>
            </w:pPr>
            <w:r>
              <w:t xml:space="preserve">5.3. </w:t>
            </w:r>
            <w:r>
              <w:rPr>
                <w:bCs/>
              </w:rPr>
              <w:t>Функциональное лечение больных после остеосинтеза костей голени</w:t>
            </w:r>
            <w:r>
              <w:rPr>
                <w:bCs/>
                <w:snapToGrid w:val="0"/>
              </w:rPr>
              <w:tab/>
            </w:r>
          </w:p>
          <w:p w:rsidR="0007671E" w:rsidRDefault="0007671E" w:rsidP="00E525CF">
            <w:pPr>
              <w:pStyle w:val="affffffffffffffffffffffffffffff2"/>
              <w:tabs>
                <w:tab w:val="left" w:leader="dot" w:pos="8647"/>
              </w:tabs>
              <w:ind w:left="540"/>
            </w:pPr>
            <w:r>
              <w:t xml:space="preserve">5.4. </w:t>
            </w:r>
            <w:r>
              <w:rPr>
                <w:bCs/>
              </w:rPr>
              <w:t>Использование физических факторов в лечении больных с п</w:t>
            </w:r>
            <w:r>
              <w:rPr>
                <w:bCs/>
              </w:rPr>
              <w:t>е</w:t>
            </w:r>
            <w:r>
              <w:rPr>
                <w:bCs/>
              </w:rPr>
              <w:t>реломами костей голени</w:t>
            </w:r>
            <w:r>
              <w:rPr>
                <w:bCs/>
                <w:snapToGrid w:val="0"/>
              </w:rPr>
              <w:tab/>
            </w:r>
          </w:p>
          <w:p w:rsidR="0007671E" w:rsidRDefault="0007671E" w:rsidP="00E525CF">
            <w:pPr>
              <w:pStyle w:val="affffffffffffffffffffffffffffff2"/>
              <w:tabs>
                <w:tab w:val="left" w:leader="dot" w:pos="8647"/>
              </w:tabs>
              <w:ind w:left="540"/>
            </w:pPr>
            <w:r>
              <w:t xml:space="preserve">5.5. </w:t>
            </w:r>
            <w:r>
              <w:rPr>
                <w:bCs/>
              </w:rPr>
              <w:t>Медикаментозная терапия</w:t>
            </w:r>
            <w:r>
              <w:rPr>
                <w:bCs/>
                <w:snapToGrid w:val="0"/>
              </w:rPr>
              <w:tab/>
            </w:r>
          </w:p>
          <w:p w:rsidR="0007671E" w:rsidRDefault="0007671E" w:rsidP="00E525CF">
            <w:pPr>
              <w:pStyle w:val="affffffffffffffffffffffffffffff2"/>
              <w:tabs>
                <w:tab w:val="left" w:leader="dot" w:pos="8647"/>
              </w:tabs>
              <w:ind w:left="540"/>
            </w:pPr>
            <w:r>
              <w:t>5.6. Резюме</w:t>
            </w:r>
            <w:r>
              <w:rPr>
                <w:bCs/>
                <w:snapToGrid w:val="0"/>
              </w:rPr>
              <w:tab/>
            </w:r>
          </w:p>
          <w:p w:rsidR="0007671E" w:rsidRDefault="0007671E" w:rsidP="00E525CF">
            <w:pPr>
              <w:pStyle w:val="affffffffffffffffffffffffffffff2"/>
              <w:tabs>
                <w:tab w:val="left" w:leader="dot" w:pos="8647"/>
              </w:tabs>
              <w:jc w:val="both"/>
            </w:pPr>
            <w:r>
              <w:rPr>
                <w:b/>
                <w:bCs/>
              </w:rPr>
              <w:t>Раздел 6 Р</w:t>
            </w:r>
            <w:r>
              <w:rPr>
                <w:b/>
              </w:rPr>
              <w:t>езультаты лечения пациентов с переломами костей голени</w:t>
            </w:r>
            <w:r>
              <w:rPr>
                <w:b/>
                <w:bCs/>
              </w:rPr>
              <w:tab/>
            </w:r>
          </w:p>
          <w:p w:rsidR="0007671E" w:rsidRDefault="0007671E" w:rsidP="00E525CF">
            <w:pPr>
              <w:pStyle w:val="affffffffffffffffffffffffffffff2"/>
              <w:tabs>
                <w:tab w:val="left" w:leader="dot" w:pos="8647"/>
              </w:tabs>
              <w:ind w:left="540"/>
            </w:pPr>
            <w:r>
              <w:t xml:space="preserve">6.1. </w:t>
            </w:r>
            <w:r>
              <w:rPr>
                <w:bCs/>
              </w:rPr>
              <w:t>Характеристика временных параметров этапов лечения</w:t>
            </w:r>
            <w:r>
              <w:rPr>
                <w:bCs/>
                <w:snapToGrid w:val="0"/>
              </w:rPr>
              <w:tab/>
            </w:r>
          </w:p>
          <w:p w:rsidR="0007671E" w:rsidRDefault="0007671E" w:rsidP="00E525CF">
            <w:pPr>
              <w:pStyle w:val="affffffffffffffffffffffffffffff2"/>
              <w:tabs>
                <w:tab w:val="left" w:leader="dot" w:pos="8647"/>
              </w:tabs>
              <w:ind w:left="826"/>
            </w:pPr>
            <w:r>
              <w:t>6.1.1. Средние сроки лечения</w:t>
            </w:r>
            <w:r>
              <w:tab/>
            </w:r>
          </w:p>
          <w:p w:rsidR="0007671E" w:rsidRDefault="0007671E" w:rsidP="00E525CF">
            <w:pPr>
              <w:pStyle w:val="affffffffffffffffffffffffffffff2"/>
              <w:tabs>
                <w:tab w:val="left" w:leader="dot" w:pos="8647"/>
              </w:tabs>
              <w:ind w:left="812"/>
            </w:pPr>
            <w:r>
              <w:t>6.1.2. Зависимость сроков лечения от факторов риска н</w:t>
            </w:r>
            <w:r>
              <w:t>а</w:t>
            </w:r>
            <w:r>
              <w:t>рушения репаративного остеогенеза</w:t>
            </w:r>
            <w:r>
              <w:rPr>
                <w:bCs/>
                <w:snapToGrid w:val="0"/>
              </w:rPr>
              <w:tab/>
            </w:r>
          </w:p>
          <w:p w:rsidR="0007671E" w:rsidRDefault="0007671E" w:rsidP="00E525CF">
            <w:pPr>
              <w:pStyle w:val="affffffffffffffffffffffffffffff2"/>
              <w:tabs>
                <w:tab w:val="left" w:leader="dot" w:pos="8647"/>
              </w:tabs>
              <w:ind w:left="826"/>
            </w:pPr>
            <w:r>
              <w:t>6.1.3. Зависимость сроков лечения от структурно-фун</w:t>
            </w:r>
            <w:r>
              <w:t>к</w:t>
            </w:r>
            <w:r>
              <w:t>ционального состояния кости</w:t>
            </w:r>
            <w:r>
              <w:rPr>
                <w:snapToGrid w:val="0"/>
              </w:rPr>
              <w:tab/>
            </w:r>
          </w:p>
          <w:p w:rsidR="0007671E" w:rsidRDefault="0007671E" w:rsidP="00E525CF">
            <w:pPr>
              <w:pStyle w:val="affffffffffffffffffffffffffffff2"/>
              <w:tabs>
                <w:tab w:val="left" w:leader="dot" w:pos="8647"/>
              </w:tabs>
              <w:ind w:left="826"/>
            </w:pPr>
            <w:r>
              <w:t>6.1.4. Зависимость сроков лечения от тяжести травмы</w:t>
            </w:r>
            <w:r>
              <w:rPr>
                <w:snapToGrid w:val="0"/>
              </w:rPr>
              <w:tab/>
            </w:r>
          </w:p>
          <w:p w:rsidR="0007671E" w:rsidRDefault="0007671E" w:rsidP="00E525CF">
            <w:pPr>
              <w:pStyle w:val="affffffffffffffffffffffffffffff2"/>
              <w:tabs>
                <w:tab w:val="left" w:leader="dot" w:pos="8647"/>
              </w:tabs>
              <w:ind w:left="540"/>
            </w:pPr>
            <w:r>
              <w:lastRenderedPageBreak/>
              <w:t xml:space="preserve">6.2. </w:t>
            </w:r>
            <w:r>
              <w:rPr>
                <w:bCs/>
              </w:rPr>
              <w:t>Результаты лечения</w:t>
            </w:r>
            <w:r>
              <w:rPr>
                <w:bCs/>
                <w:snapToGrid w:val="0"/>
              </w:rPr>
              <w:tab/>
            </w:r>
          </w:p>
          <w:p w:rsidR="0007671E" w:rsidRDefault="0007671E" w:rsidP="00E525CF">
            <w:pPr>
              <w:pStyle w:val="affffffffffffffffffffffffffffff2"/>
              <w:tabs>
                <w:tab w:val="left" w:leader="dot" w:pos="8647"/>
              </w:tabs>
              <w:ind w:left="826"/>
              <w:jc w:val="both"/>
            </w:pPr>
            <w:r>
              <w:rPr>
                <w:spacing w:val="32"/>
              </w:rPr>
              <w:t xml:space="preserve">6.2.1. </w:t>
            </w:r>
            <w:r>
              <w:t>Общая характеристика исходов лечения</w:t>
            </w:r>
            <w:r>
              <w:rPr>
                <w:bCs/>
                <w:snapToGrid w:val="0"/>
              </w:rPr>
              <w:tab/>
            </w:r>
          </w:p>
          <w:p w:rsidR="0007671E" w:rsidRDefault="0007671E" w:rsidP="00E525CF">
            <w:pPr>
              <w:pStyle w:val="affffffffffffffffffffffffffffff2"/>
              <w:tabs>
                <w:tab w:val="left" w:leader="dot" w:pos="8647"/>
              </w:tabs>
              <w:ind w:left="826"/>
              <w:jc w:val="both"/>
            </w:pPr>
            <w:r>
              <w:t>6.2.2. Результаты лечения в зависимости от факторов риска нарушения репаративного остеогенеза</w:t>
            </w:r>
            <w:r>
              <w:rPr>
                <w:bCs/>
                <w:snapToGrid w:val="0"/>
              </w:rPr>
              <w:tab/>
            </w:r>
          </w:p>
          <w:p w:rsidR="0007671E" w:rsidRDefault="0007671E" w:rsidP="00E525CF">
            <w:pPr>
              <w:pStyle w:val="affffffffffffffffffffffffffffff2"/>
              <w:tabs>
                <w:tab w:val="left" w:leader="dot" w:pos="8647"/>
              </w:tabs>
              <w:ind w:left="826"/>
              <w:jc w:val="both"/>
            </w:pPr>
            <w:r>
              <w:t>6.2.3. Результаты лечения в зависимости от структурно-функцио-нал</w:t>
            </w:r>
            <w:r>
              <w:t>ь</w:t>
            </w:r>
            <w:r>
              <w:t>ного состояния костной ткани</w:t>
            </w:r>
            <w:r>
              <w:rPr>
                <w:bCs/>
                <w:snapToGrid w:val="0"/>
              </w:rPr>
              <w:tab/>
            </w:r>
          </w:p>
          <w:p w:rsidR="0007671E" w:rsidRDefault="0007671E" w:rsidP="00E525CF">
            <w:pPr>
              <w:pStyle w:val="affffffffffffffffffffffffffffff2"/>
              <w:tabs>
                <w:tab w:val="left" w:leader="dot" w:pos="8647"/>
              </w:tabs>
              <w:ind w:left="826"/>
              <w:jc w:val="both"/>
            </w:pPr>
            <w:r>
              <w:t>6.2.4. Результаты лечения в зависимости от типа перел</w:t>
            </w:r>
            <w:r>
              <w:t>о</w:t>
            </w:r>
            <w:r>
              <w:t>ма</w:t>
            </w:r>
            <w:r>
              <w:rPr>
                <w:bCs/>
                <w:snapToGrid w:val="0"/>
              </w:rPr>
              <w:tab/>
            </w:r>
          </w:p>
          <w:p w:rsidR="0007671E" w:rsidRDefault="0007671E" w:rsidP="00E525CF">
            <w:pPr>
              <w:pStyle w:val="affffffffffffffffffffffffffffff2"/>
              <w:tabs>
                <w:tab w:val="left" w:leader="dot" w:pos="8647"/>
              </w:tabs>
              <w:ind w:left="826"/>
              <w:jc w:val="both"/>
            </w:pPr>
            <w:r>
              <w:t>6.2.5. Результаты лечения больных с переломами обеих костей голени</w:t>
            </w:r>
            <w:r>
              <w:rPr>
                <w:bCs/>
                <w:snapToGrid w:val="0"/>
              </w:rPr>
              <w:tab/>
            </w:r>
          </w:p>
          <w:p w:rsidR="0007671E" w:rsidRDefault="0007671E" w:rsidP="00E525CF">
            <w:pPr>
              <w:pStyle w:val="affffffffffffffffffffffffffffff2"/>
              <w:tabs>
                <w:tab w:val="left" w:leader="dot" w:pos="8647"/>
              </w:tabs>
              <w:ind w:left="532"/>
              <w:jc w:val="both"/>
            </w:pPr>
            <w:r>
              <w:t>6.3. Осложнения лечения больных с переломами костей голени</w:t>
            </w:r>
            <w:r>
              <w:rPr>
                <w:bCs/>
                <w:snapToGrid w:val="0"/>
              </w:rPr>
              <w:tab/>
            </w:r>
          </w:p>
          <w:p w:rsidR="0007671E" w:rsidRDefault="0007671E" w:rsidP="00E525CF">
            <w:pPr>
              <w:pStyle w:val="affffffffffffffffffffffffffffff2"/>
              <w:tabs>
                <w:tab w:val="left" w:leader="dot" w:pos="8647"/>
              </w:tabs>
              <w:ind w:left="532"/>
              <w:jc w:val="both"/>
            </w:pPr>
            <w:r>
              <w:t>6.5. Клинические примеры</w:t>
            </w:r>
            <w:r>
              <w:rPr>
                <w:bCs/>
                <w:snapToGrid w:val="0"/>
              </w:rPr>
              <w:tab/>
            </w:r>
          </w:p>
          <w:p w:rsidR="0007671E" w:rsidRDefault="0007671E" w:rsidP="00E525CF">
            <w:pPr>
              <w:pStyle w:val="affffffffffffffffffffffffffffff2"/>
              <w:tabs>
                <w:tab w:val="left" w:leader="dot" w:pos="8647"/>
              </w:tabs>
              <w:ind w:left="532"/>
              <w:jc w:val="both"/>
              <w:rPr>
                <w:b/>
                <w:bCs/>
              </w:rPr>
            </w:pPr>
            <w:r>
              <w:t>6.6. Резюме</w:t>
            </w:r>
            <w:r>
              <w:rPr>
                <w:bCs/>
                <w:snapToGrid w:val="0"/>
              </w:rPr>
              <w:tab/>
            </w:r>
          </w:p>
          <w:p w:rsidR="0007671E" w:rsidRDefault="0007671E" w:rsidP="00E525CF">
            <w:pPr>
              <w:pStyle w:val="affffffffffffffffffffffffffffff2"/>
              <w:tabs>
                <w:tab w:val="left" w:leader="dot" w:pos="8647"/>
              </w:tabs>
              <w:jc w:val="both"/>
            </w:pPr>
            <w:r>
              <w:rPr>
                <w:b/>
                <w:bCs/>
              </w:rPr>
              <w:t xml:space="preserve">Выводы </w:t>
            </w:r>
            <w:r>
              <w:rPr>
                <w:b/>
                <w:bCs/>
              </w:rPr>
              <w:tab/>
            </w:r>
          </w:p>
          <w:p w:rsidR="0007671E" w:rsidRDefault="0007671E" w:rsidP="00E525CF">
            <w:pPr>
              <w:pStyle w:val="affffffffffffffffffffffffffffff2"/>
              <w:tabs>
                <w:tab w:val="left" w:leader="dot" w:pos="8647"/>
              </w:tabs>
              <w:jc w:val="both"/>
            </w:pPr>
            <w:r>
              <w:rPr>
                <w:b/>
                <w:bCs/>
              </w:rPr>
              <w:t xml:space="preserve">Список использованной литературы  </w:t>
            </w:r>
            <w:r>
              <w:rPr>
                <w:b/>
                <w:bCs/>
              </w:rPr>
              <w:tab/>
            </w:r>
          </w:p>
          <w:p w:rsidR="0007671E" w:rsidRDefault="0007671E" w:rsidP="00E525CF">
            <w:pPr>
              <w:pStyle w:val="affffffffffffffffffffffffffffff2"/>
              <w:tabs>
                <w:tab w:val="left" w:leader="dot" w:pos="8647"/>
              </w:tabs>
              <w:jc w:val="both"/>
            </w:pPr>
            <w:r>
              <w:rPr>
                <w:b/>
                <w:bCs/>
              </w:rPr>
              <w:t xml:space="preserve">Приложения </w:t>
            </w:r>
            <w:r>
              <w:rPr>
                <w:b/>
                <w:bCs/>
              </w:rPr>
              <w:tab/>
            </w:r>
          </w:p>
          <w:p w:rsidR="0007671E" w:rsidRDefault="0007671E" w:rsidP="00E525CF">
            <w:pPr>
              <w:pStyle w:val="affffffffffffffffffffffffffffff2"/>
              <w:tabs>
                <w:tab w:val="left" w:leader="dot" w:pos="8647"/>
              </w:tabs>
              <w:jc w:val="both"/>
              <w:rPr>
                <w:bCs/>
              </w:rPr>
            </w:pPr>
          </w:p>
        </w:tc>
        <w:tc>
          <w:tcPr>
            <w:tcW w:w="539" w:type="dxa"/>
          </w:tcPr>
          <w:p w:rsidR="0007671E" w:rsidRDefault="0007671E" w:rsidP="00E525CF">
            <w:pPr>
              <w:pStyle w:val="affffffffffffffffffffffffffffff2"/>
              <w:jc w:val="center"/>
              <w:rPr>
                <w:bCs/>
              </w:rPr>
            </w:pPr>
            <w:r>
              <w:rPr>
                <w:bCs/>
              </w:rPr>
              <w:lastRenderedPageBreak/>
              <w:t>5</w:t>
            </w:r>
          </w:p>
          <w:p w:rsidR="0007671E" w:rsidRDefault="0007671E" w:rsidP="00E525CF">
            <w:pPr>
              <w:pStyle w:val="affffffffffffffffffffffffffffff2"/>
              <w:jc w:val="center"/>
              <w:rPr>
                <w:bCs/>
              </w:rPr>
            </w:pPr>
            <w:r>
              <w:rPr>
                <w:bCs/>
              </w:rPr>
              <w:t>6</w:t>
            </w:r>
          </w:p>
          <w:p w:rsidR="0007671E" w:rsidRDefault="0007671E" w:rsidP="00E525CF">
            <w:pPr>
              <w:pStyle w:val="affffffffffffffffffffffffffffff2"/>
              <w:jc w:val="center"/>
              <w:rPr>
                <w:bCs/>
                <w:lang w:val="en-US"/>
              </w:rPr>
            </w:pPr>
            <w:r>
              <w:rPr>
                <w:bCs/>
                <w:lang w:val="en-US"/>
              </w:rPr>
              <w:t>12</w:t>
            </w:r>
          </w:p>
          <w:p w:rsidR="0007671E" w:rsidRDefault="0007671E" w:rsidP="00E525CF">
            <w:pPr>
              <w:pStyle w:val="affffffffffffffffffffffffffffff2"/>
              <w:jc w:val="center"/>
              <w:rPr>
                <w:bCs/>
              </w:rPr>
            </w:pPr>
          </w:p>
          <w:p w:rsidR="0007671E" w:rsidRDefault="0007671E" w:rsidP="00E525CF">
            <w:pPr>
              <w:pStyle w:val="affffffffffffffffffffffffffffff2"/>
              <w:jc w:val="center"/>
              <w:rPr>
                <w:bCs/>
              </w:rPr>
            </w:pPr>
            <w:r>
              <w:rPr>
                <w:bCs/>
              </w:rPr>
              <w:t>12</w:t>
            </w:r>
          </w:p>
          <w:p w:rsidR="0007671E" w:rsidRDefault="0007671E" w:rsidP="00E525CF">
            <w:pPr>
              <w:pStyle w:val="affffffffffffffffffffffffffffff2"/>
              <w:jc w:val="center"/>
              <w:rPr>
                <w:bCs/>
              </w:rPr>
            </w:pPr>
            <w:r>
              <w:rPr>
                <w:bCs/>
              </w:rPr>
              <w:t>16</w:t>
            </w:r>
          </w:p>
          <w:p w:rsidR="0007671E" w:rsidRDefault="0007671E" w:rsidP="00E525CF">
            <w:pPr>
              <w:pStyle w:val="affffffffffffffffffffffffffffff2"/>
              <w:jc w:val="center"/>
              <w:rPr>
                <w:bCs/>
              </w:rPr>
            </w:pPr>
          </w:p>
          <w:p w:rsidR="0007671E" w:rsidRDefault="0007671E" w:rsidP="00E525CF">
            <w:pPr>
              <w:pStyle w:val="affffffffffffffffffffffffffffff2"/>
              <w:jc w:val="center"/>
              <w:rPr>
                <w:bCs/>
              </w:rPr>
            </w:pPr>
            <w:r>
              <w:rPr>
                <w:bCs/>
              </w:rPr>
              <w:t>2</w:t>
            </w:r>
            <w:r>
              <w:rPr>
                <w:bCs/>
                <w:lang w:val="en-US"/>
              </w:rPr>
              <w:t>6</w:t>
            </w:r>
          </w:p>
          <w:p w:rsidR="0007671E" w:rsidRDefault="0007671E" w:rsidP="00E525CF">
            <w:pPr>
              <w:pStyle w:val="affffffffffffffffffffffffffffff2"/>
              <w:jc w:val="center"/>
              <w:rPr>
                <w:bCs/>
              </w:rPr>
            </w:pPr>
          </w:p>
          <w:p w:rsidR="0007671E" w:rsidRDefault="0007671E" w:rsidP="00E525CF">
            <w:pPr>
              <w:pStyle w:val="affffffffffffffffffffffffffffff2"/>
              <w:jc w:val="center"/>
              <w:rPr>
                <w:bCs/>
              </w:rPr>
            </w:pPr>
            <w:r>
              <w:rPr>
                <w:bCs/>
              </w:rPr>
              <w:t>33</w:t>
            </w:r>
          </w:p>
          <w:p w:rsidR="0007671E" w:rsidRDefault="0007671E" w:rsidP="00E525CF">
            <w:pPr>
              <w:pStyle w:val="affffffffffffffffffffffffffffff2"/>
              <w:jc w:val="center"/>
              <w:rPr>
                <w:bCs/>
              </w:rPr>
            </w:pPr>
            <w:r>
              <w:rPr>
                <w:bCs/>
              </w:rPr>
              <w:t>41</w:t>
            </w:r>
          </w:p>
          <w:p w:rsidR="0007671E" w:rsidRDefault="0007671E" w:rsidP="00E525CF">
            <w:pPr>
              <w:pStyle w:val="affffffffffffffffffffffffffffff2"/>
              <w:jc w:val="center"/>
              <w:rPr>
                <w:bCs/>
              </w:rPr>
            </w:pPr>
            <w:r>
              <w:rPr>
                <w:bCs/>
              </w:rPr>
              <w:t>43</w:t>
            </w:r>
          </w:p>
          <w:p w:rsidR="0007671E" w:rsidRDefault="0007671E" w:rsidP="00E525CF">
            <w:pPr>
              <w:pStyle w:val="affffffffffffffffffffffffffffff2"/>
              <w:jc w:val="center"/>
              <w:rPr>
                <w:bCs/>
              </w:rPr>
            </w:pPr>
            <w:r>
              <w:rPr>
                <w:bCs/>
              </w:rPr>
              <w:t>43</w:t>
            </w:r>
          </w:p>
          <w:p w:rsidR="0007671E" w:rsidRDefault="0007671E" w:rsidP="00E525CF">
            <w:pPr>
              <w:pStyle w:val="affffffffffffffffffffffffffffff2"/>
              <w:jc w:val="center"/>
              <w:rPr>
                <w:bCs/>
              </w:rPr>
            </w:pPr>
            <w:r>
              <w:rPr>
                <w:bCs/>
              </w:rPr>
              <w:t>45</w:t>
            </w:r>
          </w:p>
          <w:p w:rsidR="0007671E" w:rsidRDefault="0007671E" w:rsidP="00E525CF">
            <w:pPr>
              <w:pStyle w:val="affffffffffffffffffffffffffffff2"/>
              <w:jc w:val="center"/>
              <w:rPr>
                <w:bCs/>
              </w:rPr>
            </w:pPr>
            <w:r>
              <w:rPr>
                <w:bCs/>
              </w:rPr>
              <w:t>45</w:t>
            </w:r>
          </w:p>
          <w:p w:rsidR="0007671E" w:rsidRDefault="0007671E" w:rsidP="00E525CF">
            <w:pPr>
              <w:pStyle w:val="affffffffffffffffffffffffffffff2"/>
              <w:jc w:val="center"/>
              <w:rPr>
                <w:bCs/>
              </w:rPr>
            </w:pPr>
            <w:r>
              <w:rPr>
                <w:bCs/>
              </w:rPr>
              <w:t>45</w:t>
            </w:r>
          </w:p>
          <w:p w:rsidR="0007671E" w:rsidRDefault="0007671E" w:rsidP="00E525CF">
            <w:pPr>
              <w:pStyle w:val="affffffffffffffffffffffffffffff2"/>
              <w:jc w:val="center"/>
              <w:rPr>
                <w:bCs/>
              </w:rPr>
            </w:pPr>
            <w:r>
              <w:rPr>
                <w:bCs/>
              </w:rPr>
              <w:t>46</w:t>
            </w:r>
          </w:p>
          <w:p w:rsidR="0007671E" w:rsidRDefault="0007671E" w:rsidP="00E525CF">
            <w:pPr>
              <w:pStyle w:val="affffffffffffffffffffffffffffff2"/>
              <w:jc w:val="center"/>
              <w:rPr>
                <w:bCs/>
              </w:rPr>
            </w:pPr>
            <w:r>
              <w:rPr>
                <w:bCs/>
              </w:rPr>
              <w:t>46</w:t>
            </w:r>
          </w:p>
          <w:p w:rsidR="0007671E" w:rsidRDefault="0007671E" w:rsidP="00E525CF">
            <w:pPr>
              <w:pStyle w:val="affffffffffffffffffffffffffffff2"/>
              <w:jc w:val="center"/>
              <w:rPr>
                <w:bCs/>
              </w:rPr>
            </w:pPr>
          </w:p>
          <w:p w:rsidR="0007671E" w:rsidRDefault="0007671E" w:rsidP="00E525CF">
            <w:pPr>
              <w:pStyle w:val="affffffffffffffffffffffffffffff2"/>
              <w:jc w:val="center"/>
              <w:rPr>
                <w:bCs/>
              </w:rPr>
            </w:pPr>
          </w:p>
          <w:p w:rsidR="0007671E" w:rsidRDefault="0007671E" w:rsidP="00E525CF">
            <w:pPr>
              <w:pStyle w:val="affffffffffffffffffffffffffffff2"/>
              <w:jc w:val="center"/>
              <w:rPr>
                <w:bCs/>
              </w:rPr>
            </w:pPr>
            <w:r>
              <w:rPr>
                <w:bCs/>
              </w:rPr>
              <w:t>46</w:t>
            </w:r>
          </w:p>
          <w:p w:rsidR="0007671E" w:rsidRDefault="0007671E" w:rsidP="00E525CF">
            <w:pPr>
              <w:pStyle w:val="affffffffffffffffffffffffffffff2"/>
              <w:jc w:val="center"/>
              <w:rPr>
                <w:bCs/>
              </w:rPr>
            </w:pPr>
            <w:r>
              <w:rPr>
                <w:bCs/>
              </w:rPr>
              <w:t>47</w:t>
            </w:r>
          </w:p>
          <w:p w:rsidR="0007671E" w:rsidRDefault="0007671E" w:rsidP="00E525CF">
            <w:pPr>
              <w:pStyle w:val="affffffffffffffffffffffffffffff2"/>
              <w:jc w:val="center"/>
              <w:rPr>
                <w:bCs/>
              </w:rPr>
            </w:pPr>
            <w:r>
              <w:rPr>
                <w:bCs/>
              </w:rPr>
              <w:t>48</w:t>
            </w:r>
          </w:p>
          <w:p w:rsidR="0007671E" w:rsidRDefault="0007671E" w:rsidP="00E525CF">
            <w:pPr>
              <w:pStyle w:val="affffffffffffffffffffffffffffff2"/>
              <w:jc w:val="center"/>
              <w:rPr>
                <w:bCs/>
              </w:rPr>
            </w:pPr>
            <w:r>
              <w:rPr>
                <w:bCs/>
              </w:rPr>
              <w:t>50</w:t>
            </w:r>
          </w:p>
          <w:p w:rsidR="0007671E" w:rsidRDefault="0007671E" w:rsidP="00E525CF">
            <w:pPr>
              <w:pStyle w:val="affffffffffffffffffffffffffffff2"/>
              <w:jc w:val="center"/>
              <w:rPr>
                <w:bCs/>
              </w:rPr>
            </w:pPr>
          </w:p>
          <w:p w:rsidR="0007671E" w:rsidRDefault="0007671E" w:rsidP="00E525CF">
            <w:pPr>
              <w:pStyle w:val="affffffffffffffffffffffffffffff2"/>
              <w:jc w:val="center"/>
              <w:rPr>
                <w:bCs/>
              </w:rPr>
            </w:pPr>
            <w:r>
              <w:rPr>
                <w:bCs/>
              </w:rPr>
              <w:t>5</w:t>
            </w:r>
            <w:r>
              <w:rPr>
                <w:bCs/>
                <w:lang w:val="en-US"/>
              </w:rPr>
              <w:t>1</w:t>
            </w:r>
          </w:p>
          <w:p w:rsidR="0007671E" w:rsidRDefault="0007671E" w:rsidP="00E525CF">
            <w:pPr>
              <w:pStyle w:val="affffffffffffffffffffffffffffff2"/>
              <w:jc w:val="center"/>
              <w:rPr>
                <w:bCs/>
              </w:rPr>
            </w:pPr>
            <w:r>
              <w:rPr>
                <w:bCs/>
              </w:rPr>
              <w:t>52</w:t>
            </w:r>
          </w:p>
          <w:p w:rsidR="0007671E" w:rsidRDefault="0007671E" w:rsidP="00E525CF">
            <w:pPr>
              <w:pStyle w:val="affffffffffffffffffffffffffffff2"/>
              <w:jc w:val="center"/>
              <w:rPr>
                <w:bCs/>
              </w:rPr>
            </w:pPr>
          </w:p>
          <w:p w:rsidR="0007671E" w:rsidRDefault="0007671E" w:rsidP="00E525CF">
            <w:pPr>
              <w:pStyle w:val="affffffffffffffffffffffffffffff2"/>
              <w:jc w:val="center"/>
              <w:rPr>
                <w:bCs/>
              </w:rPr>
            </w:pPr>
            <w:r>
              <w:rPr>
                <w:bCs/>
              </w:rPr>
              <w:t>54</w:t>
            </w:r>
          </w:p>
          <w:p w:rsidR="0007671E" w:rsidRDefault="0007671E" w:rsidP="00E525CF">
            <w:pPr>
              <w:pStyle w:val="affffffffffffffffffffffffffffff2"/>
              <w:jc w:val="center"/>
              <w:rPr>
                <w:bCs/>
              </w:rPr>
            </w:pPr>
            <w:r>
              <w:rPr>
                <w:bCs/>
              </w:rPr>
              <w:lastRenderedPageBreak/>
              <w:t>54</w:t>
            </w:r>
          </w:p>
          <w:p w:rsidR="0007671E" w:rsidRDefault="0007671E" w:rsidP="00E525CF">
            <w:pPr>
              <w:pStyle w:val="affffffffffffffffffffffffffffff2"/>
              <w:jc w:val="center"/>
              <w:rPr>
                <w:bCs/>
              </w:rPr>
            </w:pPr>
          </w:p>
          <w:p w:rsidR="0007671E" w:rsidRDefault="0007671E" w:rsidP="00E525CF">
            <w:pPr>
              <w:pStyle w:val="affffffffffffffffffffffffffffff2"/>
              <w:jc w:val="center"/>
              <w:rPr>
                <w:bCs/>
              </w:rPr>
            </w:pPr>
            <w:r>
              <w:rPr>
                <w:bCs/>
              </w:rPr>
              <w:t>57</w:t>
            </w:r>
          </w:p>
          <w:p w:rsidR="0007671E" w:rsidRDefault="0007671E" w:rsidP="00E525CF">
            <w:pPr>
              <w:pStyle w:val="affffffffffffffffffffffffffffff2"/>
              <w:jc w:val="center"/>
              <w:rPr>
                <w:bCs/>
              </w:rPr>
            </w:pPr>
            <w:r>
              <w:rPr>
                <w:bCs/>
              </w:rPr>
              <w:t>64</w:t>
            </w:r>
          </w:p>
          <w:p w:rsidR="0007671E" w:rsidRDefault="0007671E" w:rsidP="00E525CF">
            <w:pPr>
              <w:pStyle w:val="affffffffffffffffffffffffffffff2"/>
              <w:jc w:val="center"/>
              <w:rPr>
                <w:bCs/>
              </w:rPr>
            </w:pPr>
          </w:p>
          <w:p w:rsidR="0007671E" w:rsidRDefault="0007671E" w:rsidP="00E525CF">
            <w:pPr>
              <w:pStyle w:val="affffffffffffffffffffffffffffff2"/>
              <w:jc w:val="center"/>
              <w:rPr>
                <w:bCs/>
              </w:rPr>
            </w:pPr>
            <w:r>
              <w:rPr>
                <w:bCs/>
              </w:rPr>
              <w:t>65</w:t>
            </w:r>
          </w:p>
          <w:p w:rsidR="0007671E" w:rsidRDefault="0007671E" w:rsidP="00E525CF">
            <w:pPr>
              <w:pStyle w:val="affffffffffffffffffffffffffffff2"/>
              <w:jc w:val="center"/>
              <w:rPr>
                <w:bCs/>
              </w:rPr>
            </w:pPr>
            <w:r>
              <w:rPr>
                <w:bCs/>
              </w:rPr>
              <w:t>65</w:t>
            </w:r>
          </w:p>
          <w:p w:rsidR="0007671E" w:rsidRDefault="0007671E" w:rsidP="00E525CF">
            <w:pPr>
              <w:pStyle w:val="affffffffffffffffffffffffffffff2"/>
              <w:jc w:val="center"/>
              <w:rPr>
                <w:bCs/>
              </w:rPr>
            </w:pPr>
          </w:p>
          <w:p w:rsidR="0007671E" w:rsidRDefault="0007671E" w:rsidP="00E525CF">
            <w:pPr>
              <w:pStyle w:val="affffffffffffffffffffffffffffff2"/>
              <w:jc w:val="center"/>
              <w:rPr>
                <w:bCs/>
              </w:rPr>
            </w:pPr>
            <w:r>
              <w:rPr>
                <w:bCs/>
              </w:rPr>
              <w:t>76</w:t>
            </w:r>
          </w:p>
          <w:p w:rsidR="0007671E" w:rsidRDefault="0007671E" w:rsidP="00E525CF">
            <w:pPr>
              <w:pStyle w:val="affffffffffffffffffffffffffffff2"/>
              <w:jc w:val="center"/>
              <w:rPr>
                <w:bCs/>
              </w:rPr>
            </w:pPr>
          </w:p>
          <w:p w:rsidR="0007671E" w:rsidRDefault="0007671E" w:rsidP="00E525CF">
            <w:pPr>
              <w:pStyle w:val="affffffffffffffffffffffffffffff2"/>
              <w:jc w:val="center"/>
              <w:rPr>
                <w:bCs/>
              </w:rPr>
            </w:pPr>
            <w:r>
              <w:rPr>
                <w:bCs/>
              </w:rPr>
              <w:t>80</w:t>
            </w:r>
          </w:p>
          <w:p w:rsidR="0007671E" w:rsidRDefault="0007671E" w:rsidP="00E525CF">
            <w:pPr>
              <w:pStyle w:val="affffffffffffffffffffffffffffff2"/>
              <w:jc w:val="center"/>
              <w:rPr>
                <w:bCs/>
              </w:rPr>
            </w:pPr>
            <w:r>
              <w:rPr>
                <w:bCs/>
              </w:rPr>
              <w:t>84</w:t>
            </w:r>
          </w:p>
          <w:p w:rsidR="0007671E" w:rsidRDefault="0007671E" w:rsidP="00E525CF">
            <w:pPr>
              <w:pStyle w:val="affffffffffffffffffffffffffffff2"/>
              <w:jc w:val="center"/>
              <w:rPr>
                <w:bCs/>
              </w:rPr>
            </w:pPr>
            <w:r>
              <w:rPr>
                <w:bCs/>
              </w:rPr>
              <w:t>86</w:t>
            </w:r>
          </w:p>
          <w:p w:rsidR="0007671E" w:rsidRDefault="0007671E" w:rsidP="00E525CF">
            <w:pPr>
              <w:pStyle w:val="affffffffffffffffffffffffffffff2"/>
              <w:jc w:val="center"/>
              <w:rPr>
                <w:bCs/>
              </w:rPr>
            </w:pPr>
          </w:p>
          <w:p w:rsidR="0007671E" w:rsidRDefault="0007671E" w:rsidP="00E525CF">
            <w:pPr>
              <w:pStyle w:val="affffffffffffffffffffffffffffff2"/>
              <w:jc w:val="center"/>
              <w:rPr>
                <w:bCs/>
              </w:rPr>
            </w:pPr>
            <w:r>
              <w:rPr>
                <w:bCs/>
              </w:rPr>
              <w:t>86</w:t>
            </w:r>
          </w:p>
          <w:p w:rsidR="0007671E" w:rsidRDefault="0007671E" w:rsidP="00E525CF">
            <w:pPr>
              <w:pStyle w:val="affffffffffffffffffffffffffffff2"/>
              <w:jc w:val="center"/>
              <w:rPr>
                <w:bCs/>
              </w:rPr>
            </w:pPr>
            <w:r>
              <w:rPr>
                <w:bCs/>
              </w:rPr>
              <w:t>88</w:t>
            </w:r>
          </w:p>
          <w:p w:rsidR="0007671E" w:rsidRDefault="0007671E" w:rsidP="00E525CF">
            <w:pPr>
              <w:pStyle w:val="affffffffffffffffffffffffffffff2"/>
              <w:jc w:val="center"/>
              <w:rPr>
                <w:bCs/>
              </w:rPr>
            </w:pPr>
          </w:p>
          <w:p w:rsidR="0007671E" w:rsidRDefault="0007671E" w:rsidP="00E525CF">
            <w:pPr>
              <w:pStyle w:val="affffffffffffffffffffffffffffff2"/>
              <w:jc w:val="center"/>
              <w:rPr>
                <w:bCs/>
              </w:rPr>
            </w:pPr>
            <w:r>
              <w:rPr>
                <w:bCs/>
              </w:rPr>
              <w:t>90</w:t>
            </w:r>
          </w:p>
          <w:p w:rsidR="0007671E" w:rsidRDefault="0007671E" w:rsidP="00E525CF">
            <w:pPr>
              <w:pStyle w:val="affffffffffffffffffffffffffffff2"/>
              <w:jc w:val="center"/>
              <w:rPr>
                <w:bCs/>
              </w:rPr>
            </w:pPr>
          </w:p>
          <w:p w:rsidR="0007671E" w:rsidRDefault="0007671E" w:rsidP="00E525CF">
            <w:pPr>
              <w:pStyle w:val="affffffffffffffffffffffffffffff2"/>
              <w:jc w:val="center"/>
              <w:rPr>
                <w:bCs/>
              </w:rPr>
            </w:pPr>
            <w:r>
              <w:rPr>
                <w:bCs/>
              </w:rPr>
              <w:t>94</w:t>
            </w:r>
          </w:p>
          <w:p w:rsidR="0007671E" w:rsidRDefault="0007671E" w:rsidP="00E525CF">
            <w:pPr>
              <w:pStyle w:val="affffffffffffffffffffffffffffff2"/>
              <w:jc w:val="center"/>
              <w:rPr>
                <w:bCs/>
              </w:rPr>
            </w:pPr>
            <w:r>
              <w:rPr>
                <w:bCs/>
              </w:rPr>
              <w:t>96</w:t>
            </w:r>
          </w:p>
          <w:p w:rsidR="0007671E" w:rsidRDefault="0007671E" w:rsidP="00E525CF">
            <w:pPr>
              <w:pStyle w:val="affffffffffffffffffffffffffffff2"/>
              <w:jc w:val="center"/>
              <w:rPr>
                <w:bCs/>
              </w:rPr>
            </w:pPr>
            <w:r>
              <w:rPr>
                <w:bCs/>
              </w:rPr>
              <w:t>98</w:t>
            </w:r>
          </w:p>
          <w:p w:rsidR="0007671E" w:rsidRDefault="0007671E" w:rsidP="00E525CF">
            <w:pPr>
              <w:pStyle w:val="affffffffffffffffffffffffffffff2"/>
              <w:jc w:val="center"/>
              <w:rPr>
                <w:bCs/>
              </w:rPr>
            </w:pPr>
          </w:p>
          <w:p w:rsidR="0007671E" w:rsidRDefault="0007671E" w:rsidP="00E525CF">
            <w:pPr>
              <w:pStyle w:val="affffffffffffffffffffffffffffff2"/>
              <w:jc w:val="center"/>
              <w:rPr>
                <w:bCs/>
              </w:rPr>
            </w:pPr>
            <w:r>
              <w:rPr>
                <w:bCs/>
              </w:rPr>
              <w:t>99</w:t>
            </w:r>
          </w:p>
          <w:p w:rsidR="0007671E" w:rsidRDefault="0007671E" w:rsidP="00E525CF">
            <w:pPr>
              <w:pStyle w:val="affffffffffffffffffffffffffffff2"/>
              <w:jc w:val="center"/>
              <w:rPr>
                <w:bCs/>
              </w:rPr>
            </w:pPr>
            <w:r>
              <w:rPr>
                <w:bCs/>
              </w:rPr>
              <w:t>99</w:t>
            </w:r>
          </w:p>
          <w:p w:rsidR="0007671E" w:rsidRDefault="0007671E" w:rsidP="00E525CF">
            <w:pPr>
              <w:pStyle w:val="affffffffffffffffffffffffffffff2"/>
              <w:jc w:val="center"/>
              <w:rPr>
                <w:bCs/>
              </w:rPr>
            </w:pPr>
            <w:r>
              <w:rPr>
                <w:bCs/>
              </w:rPr>
              <w:t>99</w:t>
            </w:r>
          </w:p>
          <w:p w:rsidR="0007671E" w:rsidRDefault="0007671E" w:rsidP="00E525CF">
            <w:pPr>
              <w:pStyle w:val="affffffffffffffffffffffffffffff2"/>
              <w:jc w:val="center"/>
              <w:rPr>
                <w:bCs/>
              </w:rPr>
            </w:pPr>
          </w:p>
          <w:p w:rsidR="0007671E" w:rsidRDefault="0007671E" w:rsidP="00E525CF">
            <w:pPr>
              <w:pStyle w:val="affffffffffffffffffffffffffffff2"/>
              <w:jc w:val="center"/>
              <w:rPr>
                <w:bCs/>
              </w:rPr>
            </w:pPr>
            <w:r>
              <w:rPr>
                <w:bCs/>
              </w:rPr>
              <w:t>101</w:t>
            </w:r>
          </w:p>
          <w:p w:rsidR="0007671E" w:rsidRDefault="0007671E" w:rsidP="00E525CF">
            <w:pPr>
              <w:pStyle w:val="affffffffffffffffffffffffffffff2"/>
              <w:jc w:val="center"/>
              <w:rPr>
                <w:bCs/>
              </w:rPr>
            </w:pPr>
          </w:p>
          <w:p w:rsidR="0007671E" w:rsidRDefault="0007671E" w:rsidP="00E525CF">
            <w:pPr>
              <w:pStyle w:val="affffffffffffffffffffffffffffff2"/>
              <w:jc w:val="center"/>
              <w:rPr>
                <w:bCs/>
              </w:rPr>
            </w:pPr>
            <w:r>
              <w:rPr>
                <w:bCs/>
              </w:rPr>
              <w:t>102</w:t>
            </w:r>
          </w:p>
          <w:p w:rsidR="0007671E" w:rsidRDefault="0007671E" w:rsidP="00E525CF">
            <w:pPr>
              <w:pStyle w:val="affffffffffffffffffffffffffffff2"/>
              <w:jc w:val="center"/>
              <w:rPr>
                <w:bCs/>
              </w:rPr>
            </w:pPr>
            <w:r>
              <w:rPr>
                <w:bCs/>
              </w:rPr>
              <w:lastRenderedPageBreak/>
              <w:t>104</w:t>
            </w:r>
          </w:p>
          <w:p w:rsidR="0007671E" w:rsidRDefault="0007671E" w:rsidP="00E525CF">
            <w:pPr>
              <w:pStyle w:val="affffffffffffffffffffffffffffff2"/>
              <w:jc w:val="center"/>
              <w:rPr>
                <w:bCs/>
              </w:rPr>
            </w:pPr>
            <w:r>
              <w:rPr>
                <w:bCs/>
              </w:rPr>
              <w:t>107</w:t>
            </w:r>
          </w:p>
          <w:p w:rsidR="0007671E" w:rsidRDefault="0007671E" w:rsidP="00E525CF">
            <w:pPr>
              <w:pStyle w:val="affffffffffffffffffffffffffffff2"/>
              <w:jc w:val="center"/>
              <w:rPr>
                <w:bCs/>
              </w:rPr>
            </w:pPr>
            <w:r>
              <w:rPr>
                <w:bCs/>
              </w:rPr>
              <w:t>107</w:t>
            </w:r>
          </w:p>
          <w:p w:rsidR="0007671E" w:rsidRDefault="0007671E" w:rsidP="00E525CF">
            <w:pPr>
              <w:pStyle w:val="affffffffffffffffffffffffffffff2"/>
              <w:jc w:val="center"/>
              <w:rPr>
                <w:bCs/>
              </w:rPr>
            </w:pPr>
          </w:p>
          <w:p w:rsidR="0007671E" w:rsidRDefault="0007671E" w:rsidP="00E525CF">
            <w:pPr>
              <w:pStyle w:val="affffffffffffffffffffffffffffff2"/>
              <w:jc w:val="center"/>
              <w:rPr>
                <w:bCs/>
              </w:rPr>
            </w:pPr>
            <w:r>
              <w:rPr>
                <w:bCs/>
              </w:rPr>
              <w:t>108</w:t>
            </w:r>
          </w:p>
          <w:p w:rsidR="0007671E" w:rsidRDefault="0007671E" w:rsidP="00E525CF">
            <w:pPr>
              <w:pStyle w:val="affffffffffffffffffffffffffffff2"/>
              <w:jc w:val="center"/>
              <w:rPr>
                <w:bCs/>
              </w:rPr>
            </w:pPr>
          </w:p>
          <w:p w:rsidR="0007671E" w:rsidRDefault="0007671E" w:rsidP="00E525CF">
            <w:pPr>
              <w:pStyle w:val="affffffffffffffffffffffffffffff2"/>
              <w:jc w:val="center"/>
              <w:rPr>
                <w:bCs/>
              </w:rPr>
            </w:pPr>
            <w:r>
              <w:rPr>
                <w:bCs/>
              </w:rPr>
              <w:t>110</w:t>
            </w:r>
          </w:p>
          <w:p w:rsidR="0007671E" w:rsidRDefault="0007671E" w:rsidP="00E525CF">
            <w:pPr>
              <w:pStyle w:val="affffffffffffffffffffffffffffff2"/>
              <w:jc w:val="center"/>
              <w:rPr>
                <w:bCs/>
              </w:rPr>
            </w:pPr>
            <w:r>
              <w:rPr>
                <w:bCs/>
              </w:rPr>
              <w:t>112</w:t>
            </w:r>
          </w:p>
          <w:p w:rsidR="0007671E" w:rsidRDefault="0007671E" w:rsidP="00E525CF">
            <w:pPr>
              <w:pStyle w:val="affffffffffffffffffffffffffffff2"/>
              <w:jc w:val="center"/>
              <w:rPr>
                <w:bCs/>
              </w:rPr>
            </w:pPr>
          </w:p>
          <w:p w:rsidR="0007671E" w:rsidRDefault="0007671E" w:rsidP="00E525CF">
            <w:pPr>
              <w:pStyle w:val="affffffffffffffffffffffffffffff2"/>
              <w:jc w:val="center"/>
              <w:rPr>
                <w:bCs/>
              </w:rPr>
            </w:pPr>
            <w:r>
              <w:rPr>
                <w:bCs/>
              </w:rPr>
              <w:t>115</w:t>
            </w:r>
          </w:p>
          <w:p w:rsidR="0007671E" w:rsidRDefault="0007671E" w:rsidP="00E525CF">
            <w:pPr>
              <w:pStyle w:val="affffffffffffffffffffffffffffff2"/>
              <w:jc w:val="center"/>
              <w:rPr>
                <w:bCs/>
              </w:rPr>
            </w:pPr>
            <w:r>
              <w:rPr>
                <w:bCs/>
              </w:rPr>
              <w:t>118</w:t>
            </w:r>
          </w:p>
          <w:p w:rsidR="0007671E" w:rsidRDefault="0007671E" w:rsidP="00E525CF">
            <w:pPr>
              <w:pStyle w:val="affffffffffffffffffffffffffffff2"/>
              <w:jc w:val="center"/>
              <w:rPr>
                <w:bCs/>
              </w:rPr>
            </w:pPr>
            <w:r>
              <w:rPr>
                <w:bCs/>
              </w:rPr>
              <w:t>121</w:t>
            </w:r>
          </w:p>
          <w:p w:rsidR="0007671E" w:rsidRDefault="0007671E" w:rsidP="00E525CF">
            <w:pPr>
              <w:pStyle w:val="affffffffffffffffffffffffffffff2"/>
              <w:jc w:val="center"/>
              <w:rPr>
                <w:bCs/>
              </w:rPr>
            </w:pPr>
            <w:r>
              <w:rPr>
                <w:bCs/>
              </w:rPr>
              <w:t>131</w:t>
            </w:r>
          </w:p>
          <w:p w:rsidR="0007671E" w:rsidRDefault="0007671E" w:rsidP="00E525CF">
            <w:pPr>
              <w:pStyle w:val="affffffffffffffffffffffffffffff2"/>
              <w:jc w:val="center"/>
              <w:rPr>
                <w:bCs/>
              </w:rPr>
            </w:pPr>
            <w:r>
              <w:rPr>
                <w:bCs/>
              </w:rPr>
              <w:t>133</w:t>
            </w:r>
          </w:p>
          <w:p w:rsidR="0007671E" w:rsidRDefault="0007671E" w:rsidP="00E525CF">
            <w:pPr>
              <w:pStyle w:val="affffffffffffffffffffffffffffff2"/>
              <w:jc w:val="center"/>
              <w:rPr>
                <w:bCs/>
              </w:rPr>
            </w:pPr>
            <w:r>
              <w:rPr>
                <w:bCs/>
              </w:rPr>
              <w:t>147</w:t>
            </w:r>
          </w:p>
          <w:p w:rsidR="0007671E" w:rsidRDefault="0007671E" w:rsidP="00E525CF">
            <w:pPr>
              <w:pStyle w:val="affffffffffffffffffffffffffffff2"/>
              <w:jc w:val="center"/>
              <w:rPr>
                <w:bCs/>
              </w:rPr>
            </w:pPr>
            <w:r>
              <w:rPr>
                <w:bCs/>
              </w:rPr>
              <w:t>166</w:t>
            </w:r>
          </w:p>
        </w:tc>
      </w:tr>
    </w:tbl>
    <w:p w:rsidR="0007671E" w:rsidRDefault="0007671E" w:rsidP="0007671E">
      <w:pPr>
        <w:jc w:val="center"/>
        <w:rPr>
          <w:sz w:val="28"/>
        </w:rPr>
      </w:pPr>
    </w:p>
    <w:p w:rsidR="0007671E" w:rsidRDefault="0007671E" w:rsidP="0007671E"/>
    <w:p w:rsidR="0007671E" w:rsidRDefault="0007671E" w:rsidP="0007671E">
      <w:pPr>
        <w:spacing w:line="360" w:lineRule="auto"/>
        <w:jc w:val="center"/>
        <w:rPr>
          <w:b/>
          <w:sz w:val="28"/>
          <w:szCs w:val="28"/>
        </w:rPr>
      </w:pPr>
      <w:r>
        <w:rPr>
          <w:sz w:val="28"/>
        </w:rPr>
        <w:br w:type="page"/>
      </w:r>
      <w:r>
        <w:rPr>
          <w:b/>
          <w:sz w:val="28"/>
          <w:szCs w:val="28"/>
        </w:rPr>
        <w:lastRenderedPageBreak/>
        <w:t>СПИСОК УСЛОВНЫХ СОКРАЩЕНИЙ</w:t>
      </w:r>
    </w:p>
    <w:p w:rsidR="0007671E" w:rsidRDefault="0007671E" w:rsidP="0007671E">
      <w:pPr>
        <w:spacing w:line="360" w:lineRule="auto"/>
        <w:jc w:val="center"/>
        <w:rPr>
          <w:b/>
          <w:sz w:val="28"/>
          <w:szCs w:val="28"/>
        </w:rPr>
      </w:pPr>
    </w:p>
    <w:tbl>
      <w:tblPr>
        <w:tblW w:w="0" w:type="auto"/>
        <w:tblLook w:val="01E0" w:firstRow="1" w:lastRow="1" w:firstColumn="1" w:lastColumn="1" w:noHBand="0" w:noVBand="0"/>
      </w:tblPr>
      <w:tblGrid>
        <w:gridCol w:w="1368"/>
        <w:gridCol w:w="8203"/>
      </w:tblGrid>
      <w:tr w:rsidR="0007671E" w:rsidTr="00E525CF">
        <w:tc>
          <w:tcPr>
            <w:tcW w:w="1368" w:type="dxa"/>
          </w:tcPr>
          <w:p w:rsidR="0007671E" w:rsidRDefault="0007671E" w:rsidP="00E525CF">
            <w:pPr>
              <w:spacing w:line="360" w:lineRule="auto"/>
              <w:jc w:val="both"/>
              <w:rPr>
                <w:sz w:val="28"/>
                <w:szCs w:val="28"/>
              </w:rPr>
            </w:pPr>
            <w:r>
              <w:rPr>
                <w:sz w:val="28"/>
                <w:szCs w:val="28"/>
              </w:rPr>
              <w:t>АО/ASIF</w:t>
            </w:r>
          </w:p>
        </w:tc>
        <w:tc>
          <w:tcPr>
            <w:tcW w:w="8203" w:type="dxa"/>
          </w:tcPr>
          <w:p w:rsidR="0007671E" w:rsidRDefault="0007671E" w:rsidP="00E525CF">
            <w:pPr>
              <w:spacing w:line="360" w:lineRule="auto"/>
              <w:jc w:val="both"/>
              <w:rPr>
                <w:sz w:val="28"/>
                <w:szCs w:val="28"/>
              </w:rPr>
            </w:pPr>
            <w:r>
              <w:rPr>
                <w:sz w:val="28"/>
                <w:szCs w:val="28"/>
              </w:rPr>
              <w:t>- швейцарское общество остеосинтеза</w:t>
            </w:r>
          </w:p>
        </w:tc>
      </w:tr>
      <w:tr w:rsidR="0007671E" w:rsidTr="00E525CF">
        <w:tc>
          <w:tcPr>
            <w:tcW w:w="1368" w:type="dxa"/>
          </w:tcPr>
          <w:p w:rsidR="0007671E" w:rsidRDefault="0007671E" w:rsidP="00E525CF">
            <w:pPr>
              <w:spacing w:line="360" w:lineRule="auto"/>
              <w:jc w:val="both"/>
              <w:rPr>
                <w:sz w:val="28"/>
                <w:szCs w:val="28"/>
              </w:rPr>
            </w:pPr>
            <w:r>
              <w:rPr>
                <w:sz w:val="28"/>
                <w:szCs w:val="28"/>
              </w:rPr>
              <w:t>БАД</w:t>
            </w:r>
          </w:p>
        </w:tc>
        <w:tc>
          <w:tcPr>
            <w:tcW w:w="8203" w:type="dxa"/>
          </w:tcPr>
          <w:p w:rsidR="0007671E" w:rsidRDefault="0007671E" w:rsidP="00E525CF">
            <w:pPr>
              <w:spacing w:line="360" w:lineRule="auto"/>
              <w:jc w:val="both"/>
              <w:rPr>
                <w:sz w:val="28"/>
                <w:szCs w:val="28"/>
              </w:rPr>
            </w:pPr>
            <w:r>
              <w:rPr>
                <w:sz w:val="28"/>
                <w:szCs w:val="28"/>
              </w:rPr>
              <w:t>- биологически активная добавка</w:t>
            </w:r>
          </w:p>
        </w:tc>
      </w:tr>
      <w:tr w:rsidR="0007671E" w:rsidTr="00E525CF">
        <w:tc>
          <w:tcPr>
            <w:tcW w:w="1368" w:type="dxa"/>
          </w:tcPr>
          <w:p w:rsidR="0007671E" w:rsidRDefault="0007671E" w:rsidP="00E525CF">
            <w:pPr>
              <w:spacing w:line="360" w:lineRule="auto"/>
              <w:jc w:val="both"/>
              <w:rPr>
                <w:sz w:val="28"/>
                <w:szCs w:val="28"/>
              </w:rPr>
            </w:pPr>
            <w:r>
              <w:rPr>
                <w:sz w:val="28"/>
                <w:szCs w:val="28"/>
              </w:rPr>
              <w:t>ББК</w:t>
            </w:r>
          </w:p>
        </w:tc>
        <w:tc>
          <w:tcPr>
            <w:tcW w:w="8203" w:type="dxa"/>
          </w:tcPr>
          <w:p w:rsidR="0007671E" w:rsidRDefault="0007671E" w:rsidP="00E525CF">
            <w:pPr>
              <w:spacing w:line="360" w:lineRule="auto"/>
              <w:jc w:val="both"/>
              <w:rPr>
                <w:sz w:val="28"/>
                <w:szCs w:val="28"/>
              </w:rPr>
            </w:pPr>
            <w:r>
              <w:rPr>
                <w:sz w:val="28"/>
                <w:szCs w:val="28"/>
              </w:rPr>
              <w:t>- большеберцовая кость</w:t>
            </w:r>
          </w:p>
        </w:tc>
      </w:tr>
      <w:tr w:rsidR="0007671E" w:rsidTr="00E525CF">
        <w:tc>
          <w:tcPr>
            <w:tcW w:w="1368" w:type="dxa"/>
          </w:tcPr>
          <w:p w:rsidR="0007671E" w:rsidRDefault="0007671E" w:rsidP="00E525CF">
            <w:pPr>
              <w:spacing w:line="360" w:lineRule="auto"/>
              <w:jc w:val="both"/>
              <w:rPr>
                <w:sz w:val="28"/>
                <w:szCs w:val="28"/>
              </w:rPr>
            </w:pPr>
            <w:r>
              <w:rPr>
                <w:sz w:val="28"/>
                <w:szCs w:val="28"/>
              </w:rPr>
              <w:t>БЛ</w:t>
            </w:r>
          </w:p>
        </w:tc>
        <w:tc>
          <w:tcPr>
            <w:tcW w:w="8203" w:type="dxa"/>
          </w:tcPr>
          <w:p w:rsidR="0007671E" w:rsidRDefault="0007671E" w:rsidP="00E525CF">
            <w:pPr>
              <w:spacing w:line="360" w:lineRule="auto"/>
              <w:jc w:val="both"/>
              <w:rPr>
                <w:sz w:val="28"/>
                <w:szCs w:val="28"/>
              </w:rPr>
            </w:pPr>
            <w:r>
              <w:rPr>
                <w:sz w:val="28"/>
                <w:szCs w:val="28"/>
              </w:rPr>
              <w:t>- больничный лист (лист временной утраты нетрудоспособности)</w:t>
            </w:r>
          </w:p>
        </w:tc>
      </w:tr>
      <w:tr w:rsidR="0007671E" w:rsidTr="00E525CF">
        <w:tc>
          <w:tcPr>
            <w:tcW w:w="1368" w:type="dxa"/>
          </w:tcPr>
          <w:p w:rsidR="0007671E" w:rsidRDefault="0007671E" w:rsidP="00E525CF">
            <w:pPr>
              <w:spacing w:line="360" w:lineRule="auto"/>
              <w:jc w:val="both"/>
              <w:rPr>
                <w:sz w:val="28"/>
                <w:szCs w:val="28"/>
              </w:rPr>
            </w:pPr>
            <w:r>
              <w:rPr>
                <w:sz w:val="28"/>
                <w:szCs w:val="28"/>
              </w:rPr>
              <w:t>ГП</w:t>
            </w:r>
          </w:p>
        </w:tc>
        <w:tc>
          <w:tcPr>
            <w:tcW w:w="8203" w:type="dxa"/>
          </w:tcPr>
          <w:p w:rsidR="0007671E" w:rsidRDefault="0007671E" w:rsidP="00E525CF">
            <w:pPr>
              <w:spacing w:line="360" w:lineRule="auto"/>
              <w:jc w:val="both"/>
              <w:rPr>
                <w:sz w:val="28"/>
                <w:szCs w:val="28"/>
              </w:rPr>
            </w:pPr>
            <w:r>
              <w:rPr>
                <w:sz w:val="28"/>
                <w:szCs w:val="28"/>
              </w:rPr>
              <w:t>- гипсовая повязка</w:t>
            </w:r>
          </w:p>
        </w:tc>
      </w:tr>
      <w:tr w:rsidR="0007671E" w:rsidTr="00E525CF">
        <w:tc>
          <w:tcPr>
            <w:tcW w:w="1368" w:type="dxa"/>
          </w:tcPr>
          <w:p w:rsidR="0007671E" w:rsidRDefault="0007671E" w:rsidP="00E525CF">
            <w:pPr>
              <w:spacing w:line="360" w:lineRule="auto"/>
              <w:jc w:val="both"/>
              <w:rPr>
                <w:sz w:val="28"/>
                <w:szCs w:val="28"/>
              </w:rPr>
            </w:pPr>
            <w:r>
              <w:rPr>
                <w:sz w:val="28"/>
                <w:szCs w:val="28"/>
              </w:rPr>
              <w:t>ЗК</w:t>
            </w:r>
          </w:p>
        </w:tc>
        <w:tc>
          <w:tcPr>
            <w:tcW w:w="8203" w:type="dxa"/>
          </w:tcPr>
          <w:p w:rsidR="0007671E" w:rsidRDefault="0007671E" w:rsidP="00E525CF">
            <w:pPr>
              <w:spacing w:line="360" w:lineRule="auto"/>
              <w:jc w:val="both"/>
              <w:rPr>
                <w:sz w:val="28"/>
                <w:szCs w:val="28"/>
              </w:rPr>
            </w:pPr>
            <w:r>
              <w:rPr>
                <w:sz w:val="28"/>
                <w:szCs w:val="28"/>
              </w:rPr>
              <w:t>- замедленная консолидация</w:t>
            </w:r>
          </w:p>
        </w:tc>
      </w:tr>
      <w:tr w:rsidR="0007671E" w:rsidTr="00E525CF">
        <w:tc>
          <w:tcPr>
            <w:tcW w:w="1368" w:type="dxa"/>
          </w:tcPr>
          <w:p w:rsidR="0007671E" w:rsidRDefault="0007671E" w:rsidP="00E525CF">
            <w:pPr>
              <w:spacing w:line="360" w:lineRule="auto"/>
              <w:jc w:val="both"/>
              <w:rPr>
                <w:sz w:val="28"/>
                <w:szCs w:val="28"/>
              </w:rPr>
            </w:pPr>
            <w:r>
              <w:rPr>
                <w:sz w:val="28"/>
                <w:szCs w:val="28"/>
              </w:rPr>
              <w:t>ИБ</w:t>
            </w:r>
          </w:p>
        </w:tc>
        <w:tc>
          <w:tcPr>
            <w:tcW w:w="8203" w:type="dxa"/>
          </w:tcPr>
          <w:p w:rsidR="0007671E" w:rsidRDefault="0007671E" w:rsidP="00E525CF">
            <w:pPr>
              <w:spacing w:line="360" w:lineRule="auto"/>
              <w:jc w:val="both"/>
              <w:rPr>
                <w:sz w:val="28"/>
                <w:szCs w:val="28"/>
              </w:rPr>
            </w:pPr>
            <w:r>
              <w:rPr>
                <w:sz w:val="28"/>
                <w:szCs w:val="28"/>
              </w:rPr>
              <w:t>- история болезни</w:t>
            </w:r>
          </w:p>
        </w:tc>
      </w:tr>
      <w:tr w:rsidR="0007671E" w:rsidTr="00E525CF">
        <w:tc>
          <w:tcPr>
            <w:tcW w:w="1368" w:type="dxa"/>
          </w:tcPr>
          <w:p w:rsidR="0007671E" w:rsidRDefault="0007671E" w:rsidP="00E525CF">
            <w:pPr>
              <w:spacing w:line="360" w:lineRule="auto"/>
              <w:jc w:val="both"/>
              <w:rPr>
                <w:sz w:val="28"/>
                <w:szCs w:val="28"/>
              </w:rPr>
            </w:pPr>
            <w:r>
              <w:rPr>
                <w:sz w:val="28"/>
                <w:szCs w:val="28"/>
              </w:rPr>
              <w:t>ИФ</w:t>
            </w:r>
          </w:p>
        </w:tc>
        <w:tc>
          <w:tcPr>
            <w:tcW w:w="8203" w:type="dxa"/>
          </w:tcPr>
          <w:p w:rsidR="0007671E" w:rsidRDefault="0007671E" w:rsidP="00E525CF">
            <w:pPr>
              <w:spacing w:line="360" w:lineRule="auto"/>
              <w:jc w:val="both"/>
              <w:rPr>
                <w:sz w:val="28"/>
                <w:szCs w:val="28"/>
              </w:rPr>
            </w:pPr>
            <w:r>
              <w:rPr>
                <w:sz w:val="28"/>
                <w:szCs w:val="28"/>
              </w:rPr>
              <w:t>- изофлавоны</w:t>
            </w:r>
          </w:p>
        </w:tc>
      </w:tr>
      <w:tr w:rsidR="0007671E" w:rsidTr="00E525CF">
        <w:tc>
          <w:tcPr>
            <w:tcW w:w="1368" w:type="dxa"/>
          </w:tcPr>
          <w:p w:rsidR="0007671E" w:rsidRDefault="0007671E" w:rsidP="00E525CF">
            <w:pPr>
              <w:spacing w:line="360" w:lineRule="auto"/>
              <w:jc w:val="both"/>
              <w:rPr>
                <w:sz w:val="28"/>
                <w:szCs w:val="28"/>
              </w:rPr>
            </w:pPr>
            <w:r>
              <w:rPr>
                <w:sz w:val="28"/>
                <w:szCs w:val="28"/>
              </w:rPr>
              <w:t>КИ</w:t>
            </w:r>
          </w:p>
        </w:tc>
        <w:tc>
          <w:tcPr>
            <w:tcW w:w="8203" w:type="dxa"/>
          </w:tcPr>
          <w:p w:rsidR="0007671E" w:rsidRDefault="0007671E" w:rsidP="00E525CF">
            <w:pPr>
              <w:spacing w:line="360" w:lineRule="auto"/>
              <w:jc w:val="both"/>
              <w:rPr>
                <w:sz w:val="28"/>
                <w:szCs w:val="28"/>
              </w:rPr>
            </w:pPr>
            <w:r>
              <w:rPr>
                <w:sz w:val="28"/>
                <w:szCs w:val="28"/>
              </w:rPr>
              <w:t>- кортикальный индекс</w:t>
            </w:r>
          </w:p>
        </w:tc>
      </w:tr>
      <w:tr w:rsidR="0007671E" w:rsidTr="00E525CF">
        <w:tc>
          <w:tcPr>
            <w:tcW w:w="1368" w:type="dxa"/>
          </w:tcPr>
          <w:p w:rsidR="0007671E" w:rsidRDefault="0007671E" w:rsidP="00E525CF">
            <w:pPr>
              <w:spacing w:line="360" w:lineRule="auto"/>
              <w:jc w:val="both"/>
              <w:rPr>
                <w:sz w:val="28"/>
                <w:szCs w:val="28"/>
              </w:rPr>
            </w:pPr>
            <w:r>
              <w:rPr>
                <w:sz w:val="28"/>
                <w:szCs w:val="28"/>
              </w:rPr>
              <w:t>КФ</w:t>
            </w:r>
          </w:p>
        </w:tc>
        <w:tc>
          <w:tcPr>
            <w:tcW w:w="8203" w:type="dxa"/>
          </w:tcPr>
          <w:p w:rsidR="0007671E" w:rsidRDefault="0007671E" w:rsidP="00E525CF">
            <w:pPr>
              <w:spacing w:line="360" w:lineRule="auto"/>
              <w:jc w:val="both"/>
              <w:rPr>
                <w:sz w:val="28"/>
                <w:szCs w:val="28"/>
              </w:rPr>
            </w:pPr>
            <w:r>
              <w:rPr>
                <w:sz w:val="28"/>
                <w:szCs w:val="28"/>
              </w:rPr>
              <w:t>- кислая фосфатаза</w:t>
            </w:r>
          </w:p>
        </w:tc>
      </w:tr>
      <w:tr w:rsidR="0007671E" w:rsidTr="00E525CF">
        <w:tc>
          <w:tcPr>
            <w:tcW w:w="1368" w:type="dxa"/>
          </w:tcPr>
          <w:p w:rsidR="0007671E" w:rsidRDefault="0007671E" w:rsidP="00E525CF">
            <w:pPr>
              <w:spacing w:line="360" w:lineRule="auto"/>
              <w:jc w:val="both"/>
              <w:rPr>
                <w:sz w:val="28"/>
                <w:szCs w:val="28"/>
              </w:rPr>
            </w:pPr>
            <w:r>
              <w:rPr>
                <w:sz w:val="28"/>
                <w:szCs w:val="28"/>
              </w:rPr>
              <w:t>ЛС</w:t>
            </w:r>
          </w:p>
        </w:tc>
        <w:tc>
          <w:tcPr>
            <w:tcW w:w="8203" w:type="dxa"/>
          </w:tcPr>
          <w:p w:rsidR="0007671E" w:rsidRDefault="0007671E" w:rsidP="00E525CF">
            <w:pPr>
              <w:spacing w:line="360" w:lineRule="auto"/>
              <w:jc w:val="both"/>
              <w:rPr>
                <w:sz w:val="28"/>
                <w:szCs w:val="28"/>
              </w:rPr>
            </w:pPr>
            <w:r>
              <w:rPr>
                <w:sz w:val="28"/>
                <w:szCs w:val="28"/>
              </w:rPr>
              <w:t>- ложный сустав</w:t>
            </w:r>
          </w:p>
        </w:tc>
      </w:tr>
      <w:tr w:rsidR="0007671E" w:rsidTr="00E525CF">
        <w:tc>
          <w:tcPr>
            <w:tcW w:w="1368" w:type="dxa"/>
          </w:tcPr>
          <w:p w:rsidR="0007671E" w:rsidRDefault="0007671E" w:rsidP="00E525CF">
            <w:pPr>
              <w:spacing w:line="360" w:lineRule="auto"/>
              <w:jc w:val="both"/>
              <w:rPr>
                <w:sz w:val="28"/>
                <w:szCs w:val="28"/>
              </w:rPr>
            </w:pPr>
            <w:r>
              <w:rPr>
                <w:sz w:val="28"/>
                <w:szCs w:val="28"/>
              </w:rPr>
              <w:t>МБК</w:t>
            </w:r>
          </w:p>
        </w:tc>
        <w:tc>
          <w:tcPr>
            <w:tcW w:w="8203" w:type="dxa"/>
          </w:tcPr>
          <w:p w:rsidR="0007671E" w:rsidRDefault="0007671E" w:rsidP="00E525CF">
            <w:pPr>
              <w:spacing w:line="360" w:lineRule="auto"/>
              <w:jc w:val="both"/>
              <w:rPr>
                <w:sz w:val="28"/>
                <w:szCs w:val="28"/>
              </w:rPr>
            </w:pPr>
            <w:r>
              <w:rPr>
                <w:sz w:val="28"/>
                <w:szCs w:val="28"/>
              </w:rPr>
              <w:t>- малоберцовая кость</w:t>
            </w:r>
          </w:p>
        </w:tc>
      </w:tr>
      <w:tr w:rsidR="0007671E" w:rsidTr="00E525CF">
        <w:tc>
          <w:tcPr>
            <w:tcW w:w="1368" w:type="dxa"/>
          </w:tcPr>
          <w:p w:rsidR="0007671E" w:rsidRDefault="0007671E" w:rsidP="00E525CF">
            <w:pPr>
              <w:spacing w:line="360" w:lineRule="auto"/>
              <w:jc w:val="both"/>
              <w:rPr>
                <w:sz w:val="28"/>
                <w:szCs w:val="28"/>
              </w:rPr>
            </w:pPr>
            <w:r>
              <w:rPr>
                <w:sz w:val="28"/>
                <w:szCs w:val="28"/>
              </w:rPr>
              <w:t>МИ</w:t>
            </w:r>
          </w:p>
        </w:tc>
        <w:tc>
          <w:tcPr>
            <w:tcW w:w="8203" w:type="dxa"/>
          </w:tcPr>
          <w:p w:rsidR="0007671E" w:rsidRDefault="0007671E" w:rsidP="00E525CF">
            <w:pPr>
              <w:spacing w:line="360" w:lineRule="auto"/>
              <w:jc w:val="both"/>
              <w:rPr>
                <w:sz w:val="28"/>
                <w:szCs w:val="28"/>
              </w:rPr>
            </w:pPr>
            <w:r>
              <w:rPr>
                <w:sz w:val="28"/>
                <w:szCs w:val="28"/>
              </w:rPr>
              <w:t>- метакарпальный индекс</w:t>
            </w:r>
          </w:p>
        </w:tc>
      </w:tr>
      <w:tr w:rsidR="0007671E" w:rsidTr="00E525CF">
        <w:tc>
          <w:tcPr>
            <w:tcW w:w="1368" w:type="dxa"/>
          </w:tcPr>
          <w:p w:rsidR="0007671E" w:rsidRDefault="0007671E" w:rsidP="00E525CF">
            <w:pPr>
              <w:spacing w:line="360" w:lineRule="auto"/>
              <w:jc w:val="both"/>
              <w:rPr>
                <w:sz w:val="28"/>
                <w:szCs w:val="28"/>
              </w:rPr>
            </w:pPr>
            <w:r>
              <w:rPr>
                <w:sz w:val="28"/>
                <w:szCs w:val="28"/>
              </w:rPr>
              <w:t>МПКТ</w:t>
            </w:r>
          </w:p>
        </w:tc>
        <w:tc>
          <w:tcPr>
            <w:tcW w:w="8203" w:type="dxa"/>
          </w:tcPr>
          <w:p w:rsidR="0007671E" w:rsidRDefault="0007671E" w:rsidP="00E525CF">
            <w:pPr>
              <w:spacing w:line="360" w:lineRule="auto"/>
              <w:jc w:val="both"/>
              <w:rPr>
                <w:sz w:val="28"/>
                <w:szCs w:val="28"/>
              </w:rPr>
            </w:pPr>
            <w:r>
              <w:rPr>
                <w:sz w:val="28"/>
                <w:szCs w:val="28"/>
              </w:rPr>
              <w:t>- минеральная плотность костной ткани</w:t>
            </w:r>
          </w:p>
        </w:tc>
      </w:tr>
      <w:tr w:rsidR="0007671E" w:rsidTr="00E525CF">
        <w:tc>
          <w:tcPr>
            <w:tcW w:w="1368" w:type="dxa"/>
          </w:tcPr>
          <w:p w:rsidR="0007671E" w:rsidRDefault="0007671E" w:rsidP="00E525CF">
            <w:pPr>
              <w:spacing w:line="360" w:lineRule="auto"/>
              <w:jc w:val="both"/>
              <w:rPr>
                <w:sz w:val="28"/>
                <w:szCs w:val="28"/>
              </w:rPr>
            </w:pPr>
            <w:r>
              <w:rPr>
                <w:sz w:val="28"/>
                <w:szCs w:val="28"/>
              </w:rPr>
              <w:t>НП</w:t>
            </w:r>
          </w:p>
        </w:tc>
        <w:tc>
          <w:tcPr>
            <w:tcW w:w="8203" w:type="dxa"/>
          </w:tcPr>
          <w:p w:rsidR="0007671E" w:rsidRDefault="0007671E" w:rsidP="00E525CF">
            <w:pPr>
              <w:spacing w:line="360" w:lineRule="auto"/>
              <w:jc w:val="both"/>
              <w:rPr>
                <w:sz w:val="28"/>
                <w:szCs w:val="28"/>
              </w:rPr>
            </w:pPr>
            <w:r>
              <w:rPr>
                <w:sz w:val="28"/>
                <w:szCs w:val="28"/>
              </w:rPr>
              <w:t>- несращение перелома</w:t>
            </w:r>
          </w:p>
        </w:tc>
      </w:tr>
      <w:tr w:rsidR="0007671E" w:rsidTr="00E525CF">
        <w:tc>
          <w:tcPr>
            <w:tcW w:w="1368" w:type="dxa"/>
          </w:tcPr>
          <w:p w:rsidR="0007671E" w:rsidRDefault="0007671E" w:rsidP="00E525CF">
            <w:pPr>
              <w:spacing w:line="360" w:lineRule="auto"/>
              <w:jc w:val="both"/>
              <w:rPr>
                <w:sz w:val="28"/>
                <w:szCs w:val="28"/>
              </w:rPr>
            </w:pPr>
            <w:r>
              <w:rPr>
                <w:sz w:val="28"/>
                <w:szCs w:val="28"/>
              </w:rPr>
              <w:t>ОПА</w:t>
            </w:r>
          </w:p>
        </w:tc>
        <w:tc>
          <w:tcPr>
            <w:tcW w:w="8203" w:type="dxa"/>
          </w:tcPr>
          <w:p w:rsidR="0007671E" w:rsidRDefault="0007671E" w:rsidP="00E525CF">
            <w:pPr>
              <w:spacing w:line="360" w:lineRule="auto"/>
              <w:jc w:val="both"/>
              <w:rPr>
                <w:sz w:val="28"/>
                <w:szCs w:val="28"/>
              </w:rPr>
            </w:pPr>
            <w:r>
              <w:rPr>
                <w:sz w:val="28"/>
                <w:szCs w:val="28"/>
              </w:rPr>
              <w:t>- общая протеолитическая активность</w:t>
            </w:r>
          </w:p>
        </w:tc>
      </w:tr>
      <w:tr w:rsidR="0007671E" w:rsidTr="00E525CF">
        <w:tc>
          <w:tcPr>
            <w:tcW w:w="1368" w:type="dxa"/>
          </w:tcPr>
          <w:p w:rsidR="0007671E" w:rsidRDefault="0007671E" w:rsidP="00E525CF">
            <w:pPr>
              <w:spacing w:line="360" w:lineRule="auto"/>
              <w:jc w:val="both"/>
              <w:rPr>
                <w:sz w:val="28"/>
                <w:szCs w:val="28"/>
              </w:rPr>
            </w:pPr>
            <w:r>
              <w:rPr>
                <w:sz w:val="28"/>
                <w:szCs w:val="28"/>
              </w:rPr>
              <w:t>ОС</w:t>
            </w:r>
          </w:p>
        </w:tc>
        <w:tc>
          <w:tcPr>
            <w:tcW w:w="8203" w:type="dxa"/>
          </w:tcPr>
          <w:p w:rsidR="0007671E" w:rsidRDefault="0007671E" w:rsidP="00E525CF">
            <w:pPr>
              <w:spacing w:line="360" w:lineRule="auto"/>
              <w:jc w:val="both"/>
              <w:rPr>
                <w:sz w:val="28"/>
                <w:szCs w:val="28"/>
              </w:rPr>
            </w:pPr>
            <w:r>
              <w:rPr>
                <w:sz w:val="28"/>
                <w:szCs w:val="28"/>
              </w:rPr>
              <w:t>- остеосинтез</w:t>
            </w:r>
          </w:p>
        </w:tc>
      </w:tr>
      <w:tr w:rsidR="0007671E" w:rsidTr="00E525CF">
        <w:tc>
          <w:tcPr>
            <w:tcW w:w="1368" w:type="dxa"/>
          </w:tcPr>
          <w:p w:rsidR="0007671E" w:rsidRDefault="0007671E" w:rsidP="00E525CF">
            <w:pPr>
              <w:spacing w:line="360" w:lineRule="auto"/>
              <w:jc w:val="both"/>
              <w:rPr>
                <w:sz w:val="28"/>
                <w:szCs w:val="28"/>
              </w:rPr>
            </w:pPr>
            <w:r>
              <w:rPr>
                <w:sz w:val="28"/>
                <w:szCs w:val="28"/>
              </w:rPr>
              <w:t>ОСМБК</w:t>
            </w:r>
          </w:p>
        </w:tc>
        <w:tc>
          <w:tcPr>
            <w:tcW w:w="8203" w:type="dxa"/>
          </w:tcPr>
          <w:p w:rsidR="0007671E" w:rsidRDefault="0007671E" w:rsidP="00E525CF">
            <w:pPr>
              <w:spacing w:line="360" w:lineRule="auto"/>
              <w:jc w:val="both"/>
              <w:rPr>
                <w:sz w:val="28"/>
                <w:szCs w:val="28"/>
              </w:rPr>
            </w:pPr>
            <w:r>
              <w:rPr>
                <w:sz w:val="28"/>
                <w:szCs w:val="28"/>
              </w:rPr>
              <w:t>- остеосинтез малоберцовой кости</w:t>
            </w:r>
          </w:p>
        </w:tc>
      </w:tr>
      <w:tr w:rsidR="0007671E" w:rsidTr="00E525CF">
        <w:tc>
          <w:tcPr>
            <w:tcW w:w="1368" w:type="dxa"/>
          </w:tcPr>
          <w:p w:rsidR="0007671E" w:rsidRDefault="0007671E" w:rsidP="00E525CF">
            <w:pPr>
              <w:spacing w:line="360" w:lineRule="auto"/>
              <w:jc w:val="both"/>
              <w:rPr>
                <w:sz w:val="28"/>
                <w:szCs w:val="28"/>
              </w:rPr>
            </w:pPr>
            <w:r>
              <w:rPr>
                <w:sz w:val="28"/>
                <w:szCs w:val="28"/>
              </w:rPr>
              <w:t>ПБК</w:t>
            </w:r>
          </w:p>
        </w:tc>
        <w:tc>
          <w:tcPr>
            <w:tcW w:w="8203" w:type="dxa"/>
          </w:tcPr>
          <w:p w:rsidR="0007671E" w:rsidRDefault="0007671E" w:rsidP="00E525CF">
            <w:pPr>
              <w:spacing w:line="360" w:lineRule="auto"/>
              <w:jc w:val="both"/>
              <w:rPr>
                <w:sz w:val="28"/>
                <w:szCs w:val="28"/>
              </w:rPr>
            </w:pPr>
            <w:r>
              <w:rPr>
                <w:sz w:val="28"/>
                <w:szCs w:val="28"/>
              </w:rPr>
              <w:t>- перелом большеберцовой кости</w:t>
            </w:r>
          </w:p>
        </w:tc>
      </w:tr>
      <w:tr w:rsidR="0007671E" w:rsidTr="00E525CF">
        <w:tc>
          <w:tcPr>
            <w:tcW w:w="1368" w:type="dxa"/>
          </w:tcPr>
          <w:p w:rsidR="0007671E" w:rsidRDefault="0007671E" w:rsidP="00E525CF">
            <w:pPr>
              <w:spacing w:line="360" w:lineRule="auto"/>
              <w:jc w:val="both"/>
              <w:rPr>
                <w:sz w:val="28"/>
                <w:szCs w:val="28"/>
              </w:rPr>
            </w:pPr>
            <w:r>
              <w:rPr>
                <w:sz w:val="28"/>
                <w:szCs w:val="28"/>
              </w:rPr>
              <w:t>ПКГ</w:t>
            </w:r>
          </w:p>
        </w:tc>
        <w:tc>
          <w:tcPr>
            <w:tcW w:w="8203" w:type="dxa"/>
          </w:tcPr>
          <w:p w:rsidR="0007671E" w:rsidRDefault="0007671E" w:rsidP="00E525CF">
            <w:pPr>
              <w:spacing w:line="360" w:lineRule="auto"/>
              <w:jc w:val="both"/>
              <w:rPr>
                <w:sz w:val="28"/>
                <w:szCs w:val="28"/>
              </w:rPr>
            </w:pPr>
            <w:r>
              <w:rPr>
                <w:sz w:val="28"/>
                <w:szCs w:val="28"/>
              </w:rPr>
              <w:t>- перелом костей голени</w:t>
            </w:r>
          </w:p>
        </w:tc>
      </w:tr>
      <w:tr w:rsidR="0007671E" w:rsidTr="00E525CF">
        <w:tc>
          <w:tcPr>
            <w:tcW w:w="1368" w:type="dxa"/>
          </w:tcPr>
          <w:p w:rsidR="0007671E" w:rsidRDefault="0007671E" w:rsidP="00E525CF">
            <w:pPr>
              <w:spacing w:line="360" w:lineRule="auto"/>
              <w:jc w:val="both"/>
              <w:rPr>
                <w:sz w:val="28"/>
                <w:szCs w:val="28"/>
              </w:rPr>
            </w:pPr>
            <w:r>
              <w:rPr>
                <w:sz w:val="28"/>
                <w:szCs w:val="28"/>
              </w:rPr>
              <w:t>ПМК</w:t>
            </w:r>
          </w:p>
        </w:tc>
        <w:tc>
          <w:tcPr>
            <w:tcW w:w="8203" w:type="dxa"/>
          </w:tcPr>
          <w:p w:rsidR="0007671E" w:rsidRDefault="0007671E" w:rsidP="00E525CF">
            <w:pPr>
              <w:spacing w:line="360" w:lineRule="auto"/>
              <w:jc w:val="both"/>
              <w:rPr>
                <w:sz w:val="28"/>
                <w:szCs w:val="28"/>
              </w:rPr>
            </w:pPr>
            <w:r>
              <w:rPr>
                <w:sz w:val="28"/>
                <w:szCs w:val="28"/>
              </w:rPr>
              <w:t>- перелом малоберцовой кости</w:t>
            </w:r>
          </w:p>
        </w:tc>
      </w:tr>
      <w:tr w:rsidR="0007671E" w:rsidTr="00E525CF">
        <w:tc>
          <w:tcPr>
            <w:tcW w:w="1368" w:type="dxa"/>
          </w:tcPr>
          <w:p w:rsidR="0007671E" w:rsidRDefault="0007671E" w:rsidP="00E525CF">
            <w:pPr>
              <w:spacing w:line="360" w:lineRule="auto"/>
              <w:jc w:val="both"/>
              <w:rPr>
                <w:sz w:val="28"/>
                <w:szCs w:val="28"/>
              </w:rPr>
            </w:pPr>
            <w:r>
              <w:rPr>
                <w:sz w:val="28"/>
                <w:szCs w:val="28"/>
              </w:rPr>
              <w:t>ПОС</w:t>
            </w:r>
          </w:p>
        </w:tc>
        <w:tc>
          <w:tcPr>
            <w:tcW w:w="8203" w:type="dxa"/>
          </w:tcPr>
          <w:p w:rsidR="0007671E" w:rsidRDefault="0007671E" w:rsidP="00E525CF">
            <w:pPr>
              <w:spacing w:line="360" w:lineRule="auto"/>
              <w:jc w:val="both"/>
              <w:rPr>
                <w:sz w:val="28"/>
                <w:szCs w:val="28"/>
              </w:rPr>
            </w:pPr>
            <w:r>
              <w:rPr>
                <w:sz w:val="28"/>
                <w:szCs w:val="28"/>
              </w:rPr>
              <w:t>- погружной остеосинтез</w:t>
            </w:r>
          </w:p>
        </w:tc>
      </w:tr>
      <w:tr w:rsidR="0007671E" w:rsidTr="00E525CF">
        <w:tc>
          <w:tcPr>
            <w:tcW w:w="1368" w:type="dxa"/>
          </w:tcPr>
          <w:p w:rsidR="0007671E" w:rsidRDefault="0007671E" w:rsidP="00E525CF">
            <w:pPr>
              <w:spacing w:line="360" w:lineRule="auto"/>
              <w:jc w:val="both"/>
              <w:rPr>
                <w:sz w:val="28"/>
                <w:szCs w:val="28"/>
              </w:rPr>
            </w:pPr>
            <w:r>
              <w:rPr>
                <w:sz w:val="28"/>
                <w:szCs w:val="28"/>
              </w:rPr>
              <w:t>РО</w:t>
            </w:r>
          </w:p>
        </w:tc>
        <w:tc>
          <w:tcPr>
            <w:tcW w:w="8203" w:type="dxa"/>
          </w:tcPr>
          <w:p w:rsidR="0007671E" w:rsidRDefault="0007671E" w:rsidP="00E525CF">
            <w:pPr>
              <w:spacing w:line="360" w:lineRule="auto"/>
              <w:jc w:val="both"/>
              <w:rPr>
                <w:sz w:val="28"/>
                <w:szCs w:val="28"/>
              </w:rPr>
            </w:pPr>
            <w:r>
              <w:rPr>
                <w:sz w:val="28"/>
                <w:szCs w:val="28"/>
              </w:rPr>
              <w:t>- репаративный остеогенез</w:t>
            </w:r>
          </w:p>
        </w:tc>
      </w:tr>
      <w:tr w:rsidR="0007671E" w:rsidTr="00E525CF">
        <w:tc>
          <w:tcPr>
            <w:tcW w:w="1368" w:type="dxa"/>
          </w:tcPr>
          <w:p w:rsidR="0007671E" w:rsidRDefault="0007671E" w:rsidP="00E525CF">
            <w:pPr>
              <w:spacing w:line="360" w:lineRule="auto"/>
              <w:jc w:val="both"/>
              <w:rPr>
                <w:sz w:val="28"/>
                <w:szCs w:val="28"/>
              </w:rPr>
            </w:pPr>
            <w:r>
              <w:rPr>
                <w:sz w:val="28"/>
                <w:szCs w:val="28"/>
              </w:rPr>
              <w:t>СВ</w:t>
            </w:r>
          </w:p>
        </w:tc>
        <w:tc>
          <w:tcPr>
            <w:tcW w:w="8203" w:type="dxa"/>
          </w:tcPr>
          <w:p w:rsidR="0007671E" w:rsidRDefault="0007671E" w:rsidP="00E525CF">
            <w:pPr>
              <w:spacing w:line="360" w:lineRule="auto"/>
              <w:jc w:val="both"/>
              <w:rPr>
                <w:sz w:val="28"/>
                <w:szCs w:val="28"/>
              </w:rPr>
            </w:pPr>
            <w:r>
              <w:rPr>
                <w:sz w:val="28"/>
                <w:szCs w:val="28"/>
              </w:rPr>
              <w:t>- скелетное вытяжение</w:t>
            </w:r>
          </w:p>
        </w:tc>
      </w:tr>
      <w:tr w:rsidR="0007671E" w:rsidTr="00E525CF">
        <w:tc>
          <w:tcPr>
            <w:tcW w:w="1368" w:type="dxa"/>
          </w:tcPr>
          <w:p w:rsidR="0007671E" w:rsidRDefault="0007671E" w:rsidP="00E525CF">
            <w:pPr>
              <w:spacing w:line="360" w:lineRule="auto"/>
              <w:jc w:val="both"/>
              <w:rPr>
                <w:sz w:val="28"/>
                <w:szCs w:val="28"/>
              </w:rPr>
            </w:pPr>
            <w:r>
              <w:rPr>
                <w:sz w:val="28"/>
                <w:szCs w:val="28"/>
              </w:rPr>
              <w:t>СФСКТ</w:t>
            </w:r>
          </w:p>
        </w:tc>
        <w:tc>
          <w:tcPr>
            <w:tcW w:w="8203" w:type="dxa"/>
          </w:tcPr>
          <w:p w:rsidR="0007671E" w:rsidRDefault="0007671E" w:rsidP="00E525CF">
            <w:pPr>
              <w:spacing w:line="360" w:lineRule="auto"/>
              <w:jc w:val="both"/>
              <w:rPr>
                <w:sz w:val="28"/>
                <w:szCs w:val="28"/>
              </w:rPr>
            </w:pPr>
            <w:r>
              <w:rPr>
                <w:sz w:val="28"/>
                <w:szCs w:val="28"/>
              </w:rPr>
              <w:t>- структурно-функциональное состояние костной ткани</w:t>
            </w:r>
          </w:p>
        </w:tc>
      </w:tr>
      <w:tr w:rsidR="0007671E" w:rsidTr="00E525CF">
        <w:tc>
          <w:tcPr>
            <w:tcW w:w="1368" w:type="dxa"/>
          </w:tcPr>
          <w:p w:rsidR="0007671E" w:rsidRDefault="0007671E" w:rsidP="00E525CF">
            <w:pPr>
              <w:spacing w:line="360" w:lineRule="auto"/>
              <w:jc w:val="both"/>
              <w:rPr>
                <w:sz w:val="28"/>
                <w:szCs w:val="28"/>
              </w:rPr>
            </w:pPr>
            <w:r>
              <w:rPr>
                <w:sz w:val="28"/>
                <w:szCs w:val="28"/>
              </w:rPr>
              <w:t>ЩФ</w:t>
            </w:r>
          </w:p>
        </w:tc>
        <w:tc>
          <w:tcPr>
            <w:tcW w:w="8203" w:type="dxa"/>
          </w:tcPr>
          <w:p w:rsidR="0007671E" w:rsidRDefault="0007671E" w:rsidP="00E525CF">
            <w:pPr>
              <w:spacing w:line="360" w:lineRule="auto"/>
              <w:jc w:val="both"/>
              <w:rPr>
                <w:sz w:val="28"/>
                <w:szCs w:val="28"/>
              </w:rPr>
            </w:pPr>
            <w:r>
              <w:rPr>
                <w:sz w:val="28"/>
                <w:szCs w:val="28"/>
              </w:rPr>
              <w:t>- щелочная фосфатаза</w:t>
            </w:r>
          </w:p>
        </w:tc>
      </w:tr>
    </w:tbl>
    <w:p w:rsidR="0007671E" w:rsidRDefault="0007671E" w:rsidP="0007671E">
      <w:pPr>
        <w:jc w:val="center"/>
        <w:rPr>
          <w:sz w:val="28"/>
        </w:rPr>
      </w:pPr>
    </w:p>
    <w:p w:rsidR="0007671E" w:rsidRDefault="0007671E" w:rsidP="0007671E">
      <w:pPr>
        <w:spacing w:line="360" w:lineRule="auto"/>
        <w:jc w:val="center"/>
        <w:rPr>
          <w:b/>
          <w:sz w:val="28"/>
        </w:rPr>
      </w:pPr>
      <w:r>
        <w:rPr>
          <w:sz w:val="28"/>
        </w:rPr>
        <w:br w:type="page"/>
      </w:r>
      <w:r>
        <w:rPr>
          <w:b/>
          <w:sz w:val="28"/>
        </w:rPr>
        <w:lastRenderedPageBreak/>
        <w:t>ВВЕДЕНИЕ</w:t>
      </w:r>
    </w:p>
    <w:p w:rsidR="0007671E" w:rsidRDefault="0007671E" w:rsidP="0007671E">
      <w:pPr>
        <w:spacing w:line="360" w:lineRule="auto"/>
        <w:jc w:val="center"/>
        <w:rPr>
          <w:b/>
          <w:sz w:val="28"/>
        </w:rPr>
      </w:pPr>
    </w:p>
    <w:p w:rsidR="0007671E" w:rsidRDefault="0007671E" w:rsidP="0007671E">
      <w:pPr>
        <w:pStyle w:val="315"/>
        <w:rPr>
          <w:b/>
          <w:sz w:val="28"/>
        </w:rPr>
      </w:pPr>
      <w:r>
        <w:rPr>
          <w:b/>
          <w:sz w:val="28"/>
        </w:rPr>
        <w:t>Актуальность темы</w:t>
      </w:r>
    </w:p>
    <w:p w:rsidR="0007671E" w:rsidRDefault="0007671E" w:rsidP="0007671E">
      <w:pPr>
        <w:pStyle w:val="315"/>
        <w:rPr>
          <w:sz w:val="28"/>
        </w:rPr>
      </w:pPr>
      <w:r>
        <w:rPr>
          <w:sz w:val="28"/>
        </w:rPr>
        <w:t xml:space="preserve">В последние годы в Украине и за рубежом отмечается увеличение числа пострадавших с закрытыми и открытыми переломами костей нижних конечностей </w:t>
      </w:r>
      <w:r>
        <w:rPr>
          <w:rFonts w:ascii="Symbol" w:hAnsi="Symbol"/>
          <w:sz w:val="28"/>
        </w:rPr>
        <w:t></w:t>
      </w:r>
      <w:r>
        <w:rPr>
          <w:sz w:val="28"/>
        </w:rPr>
        <w:t>38</w:t>
      </w:r>
      <w:r>
        <w:rPr>
          <w:rFonts w:ascii="Symbol" w:hAnsi="Symbol"/>
          <w:sz w:val="28"/>
        </w:rPr>
        <w:t></w:t>
      </w:r>
      <w:r>
        <w:rPr>
          <w:sz w:val="28"/>
        </w:rPr>
        <w:t>. Диафизарные переломы костей голени (ПКГ) являются важной медико-социальной проблемой в связи со своей распространенностью. По данным ряда исследователей, эта патология с</w:t>
      </w:r>
      <w:r>
        <w:rPr>
          <w:sz w:val="28"/>
        </w:rPr>
        <w:t>о</w:t>
      </w:r>
      <w:r>
        <w:rPr>
          <w:sz w:val="28"/>
        </w:rPr>
        <w:t xml:space="preserve">ставляет от 4,1 до 26,0% всех переломов длинных костей </w:t>
      </w:r>
      <w:r>
        <w:rPr>
          <w:rFonts w:ascii="Symbol" w:hAnsi="Symbol"/>
          <w:sz w:val="28"/>
        </w:rPr>
        <w:t></w:t>
      </w:r>
      <w:r>
        <w:rPr>
          <w:sz w:val="28"/>
        </w:rPr>
        <w:t>10, 12, 16, 17</w:t>
      </w:r>
      <w:r>
        <w:rPr>
          <w:rFonts w:ascii="Symbol" w:hAnsi="Symbol"/>
          <w:sz w:val="28"/>
        </w:rPr>
        <w:t></w:t>
      </w:r>
      <w:r>
        <w:rPr>
          <w:sz w:val="28"/>
        </w:rPr>
        <w:t xml:space="preserve">, 25-35% пациентов травматологических стационаров – больные с ПКГ </w:t>
      </w:r>
      <w:r>
        <w:rPr>
          <w:rFonts w:ascii="Symbol" w:hAnsi="Symbol"/>
          <w:sz w:val="28"/>
        </w:rPr>
        <w:t></w:t>
      </w:r>
      <w:r>
        <w:rPr>
          <w:sz w:val="28"/>
        </w:rPr>
        <w:t>17, 20</w:t>
      </w:r>
      <w:r>
        <w:rPr>
          <w:rFonts w:ascii="Symbol" w:hAnsi="Symbol"/>
          <w:sz w:val="28"/>
        </w:rPr>
        <w:t></w:t>
      </w:r>
      <w:r>
        <w:rPr>
          <w:sz w:val="28"/>
        </w:rPr>
        <w:t>. Анатомо-физиологические особенности этого сегмента определяют длител</w:t>
      </w:r>
      <w:r>
        <w:rPr>
          <w:sz w:val="28"/>
        </w:rPr>
        <w:t>ь</w:t>
      </w:r>
      <w:r>
        <w:rPr>
          <w:sz w:val="28"/>
        </w:rPr>
        <w:t>ность лечения, большие сроки временной нетрудоспособности, функци</w:t>
      </w:r>
      <w:r>
        <w:rPr>
          <w:sz w:val="28"/>
        </w:rPr>
        <w:t>о</w:t>
      </w:r>
      <w:r>
        <w:rPr>
          <w:sz w:val="28"/>
        </w:rPr>
        <w:t>нальные нарушения в виде контрактур прилежащих суставов, мышечной а</w:t>
      </w:r>
      <w:r>
        <w:rPr>
          <w:sz w:val="28"/>
        </w:rPr>
        <w:t>т</w:t>
      </w:r>
      <w:r>
        <w:rPr>
          <w:sz w:val="28"/>
        </w:rPr>
        <w:t xml:space="preserve">рофии, сосудистых расстройств </w:t>
      </w:r>
      <w:r>
        <w:rPr>
          <w:rFonts w:ascii="Symbol" w:hAnsi="Symbol"/>
          <w:sz w:val="28"/>
        </w:rPr>
        <w:t></w:t>
      </w:r>
      <w:r>
        <w:rPr>
          <w:sz w:val="28"/>
        </w:rPr>
        <w:t>35, 40, 77</w:t>
      </w:r>
      <w:r>
        <w:rPr>
          <w:rFonts w:ascii="Symbol" w:hAnsi="Symbol"/>
          <w:sz w:val="28"/>
        </w:rPr>
        <w:t></w:t>
      </w:r>
      <w:r>
        <w:rPr>
          <w:sz w:val="28"/>
        </w:rPr>
        <w:t>. Несмотря на большое число ра</w:t>
      </w:r>
      <w:r>
        <w:rPr>
          <w:sz w:val="28"/>
        </w:rPr>
        <w:t>з</w:t>
      </w:r>
      <w:r>
        <w:rPr>
          <w:sz w:val="28"/>
        </w:rPr>
        <w:t>работанных в последние годы и внедренных в Украине спос</w:t>
      </w:r>
      <w:r>
        <w:rPr>
          <w:sz w:val="28"/>
        </w:rPr>
        <w:t>о</w:t>
      </w:r>
      <w:r>
        <w:rPr>
          <w:sz w:val="28"/>
        </w:rPr>
        <w:t>бов стабильно-функционального остеосинтеза (ОС) переломов костей голени, нередко н</w:t>
      </w:r>
      <w:r>
        <w:rPr>
          <w:sz w:val="28"/>
        </w:rPr>
        <w:t>а</w:t>
      </w:r>
      <w:r>
        <w:rPr>
          <w:sz w:val="28"/>
        </w:rPr>
        <w:t>блюдаются неудовлетворительные результаты и осложнения, которые явл</w:t>
      </w:r>
      <w:r>
        <w:rPr>
          <w:sz w:val="28"/>
        </w:rPr>
        <w:t>я</w:t>
      </w:r>
      <w:r>
        <w:rPr>
          <w:sz w:val="28"/>
        </w:rPr>
        <w:t xml:space="preserve">ются причиной первичной инвалидности в 2,7-37% случаев </w:t>
      </w:r>
      <w:r>
        <w:rPr>
          <w:rFonts w:ascii="Symbol" w:hAnsi="Symbol"/>
          <w:sz w:val="28"/>
        </w:rPr>
        <w:t></w:t>
      </w:r>
      <w:r>
        <w:rPr>
          <w:sz w:val="28"/>
        </w:rPr>
        <w:t>7, 32, 61, 87, 99</w:t>
      </w:r>
      <w:r>
        <w:rPr>
          <w:rFonts w:ascii="Symbol" w:hAnsi="Symbol"/>
          <w:sz w:val="28"/>
        </w:rPr>
        <w:t></w:t>
      </w:r>
      <w:r>
        <w:rPr>
          <w:sz w:val="28"/>
        </w:rPr>
        <w:t>.</w:t>
      </w:r>
    </w:p>
    <w:p w:rsidR="0007671E" w:rsidRDefault="0007671E" w:rsidP="0007671E">
      <w:pPr>
        <w:spacing w:line="360" w:lineRule="auto"/>
        <w:ind w:firstLine="720"/>
        <w:jc w:val="both"/>
        <w:rPr>
          <w:sz w:val="28"/>
        </w:rPr>
      </w:pPr>
      <w:r>
        <w:rPr>
          <w:sz w:val="28"/>
        </w:rPr>
        <w:t>В связи с частым смещением фрагментов после одномоментной закр</w:t>
      </w:r>
      <w:r>
        <w:rPr>
          <w:sz w:val="28"/>
        </w:rPr>
        <w:t>ы</w:t>
      </w:r>
      <w:r>
        <w:rPr>
          <w:sz w:val="28"/>
        </w:rPr>
        <w:t xml:space="preserve">той репозиции, длительным пребыванием в стационаре при лечении методом скелетного вытяжения (СВ) в последние десятилетия в Украине наибольшее распространение получил хирургический метод лечения </w:t>
      </w:r>
      <w:r>
        <w:rPr>
          <w:rFonts w:ascii="Symbol" w:hAnsi="Symbol"/>
          <w:sz w:val="28"/>
        </w:rPr>
        <w:t></w:t>
      </w:r>
      <w:r>
        <w:rPr>
          <w:sz w:val="28"/>
        </w:rPr>
        <w:t>100</w:t>
      </w:r>
      <w:r>
        <w:rPr>
          <w:rFonts w:ascii="Symbol" w:hAnsi="Symbol"/>
          <w:sz w:val="28"/>
        </w:rPr>
        <w:t></w:t>
      </w:r>
      <w:r>
        <w:rPr>
          <w:sz w:val="28"/>
        </w:rPr>
        <w:t>.</w:t>
      </w:r>
    </w:p>
    <w:p w:rsidR="0007671E" w:rsidRDefault="0007671E" w:rsidP="0007671E">
      <w:pPr>
        <w:spacing w:line="360" w:lineRule="auto"/>
        <w:ind w:firstLine="720"/>
        <w:jc w:val="both"/>
        <w:rPr>
          <w:sz w:val="28"/>
        </w:rPr>
      </w:pPr>
      <w:r>
        <w:rPr>
          <w:sz w:val="28"/>
        </w:rPr>
        <w:t>Анализ литературных источников показал возрастающий интерес и расширение показаний к стабильно-функциональному "внутреннему" ОС п</w:t>
      </w:r>
      <w:r>
        <w:rPr>
          <w:sz w:val="28"/>
        </w:rPr>
        <w:t>у</w:t>
      </w:r>
      <w:r>
        <w:rPr>
          <w:sz w:val="28"/>
        </w:rPr>
        <w:t xml:space="preserve">тем накостной фиксации пластинами с компрессией при помощи винтов </w:t>
      </w:r>
      <w:r>
        <w:rPr>
          <w:rFonts w:ascii="Symbol" w:hAnsi="Symbol"/>
          <w:sz w:val="28"/>
        </w:rPr>
        <w:t></w:t>
      </w:r>
      <w:r>
        <w:rPr>
          <w:rFonts w:ascii="Symbol" w:hAnsi="Symbol"/>
          <w:sz w:val="28"/>
        </w:rPr>
        <w:t></w:t>
      </w:r>
      <w:r>
        <w:rPr>
          <w:sz w:val="28"/>
        </w:rPr>
        <w:t>-10, 64, 82</w:t>
      </w:r>
      <w:r>
        <w:rPr>
          <w:rFonts w:ascii="Symbol" w:hAnsi="Symbol"/>
          <w:sz w:val="28"/>
        </w:rPr>
        <w:t></w:t>
      </w:r>
      <w:r>
        <w:rPr>
          <w:rFonts w:ascii="Symbol" w:hAnsi="Symbol"/>
          <w:sz w:val="28"/>
        </w:rPr>
        <w:t></w:t>
      </w:r>
      <w:r>
        <w:rPr>
          <w:sz w:val="28"/>
        </w:rPr>
        <w:t xml:space="preserve">или интрамедуллярных штифтов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8"/>
        </w:rPr>
        <w:t>.</w:t>
      </w:r>
    </w:p>
    <w:p w:rsidR="0007671E" w:rsidRDefault="0007671E" w:rsidP="0007671E">
      <w:pPr>
        <w:pStyle w:val="315"/>
        <w:rPr>
          <w:sz w:val="28"/>
        </w:rPr>
      </w:pPr>
      <w:r>
        <w:rPr>
          <w:sz w:val="28"/>
        </w:rPr>
        <w:t>Однако все еще остаются длительными сроки лечения и медицинской реабилитации. Поэтому ранняя реабилитация больных с диафизарными п</w:t>
      </w:r>
      <w:r>
        <w:rPr>
          <w:sz w:val="28"/>
        </w:rPr>
        <w:t>е</w:t>
      </w:r>
      <w:r>
        <w:rPr>
          <w:sz w:val="28"/>
        </w:rPr>
        <w:t xml:space="preserve">реломами является важной задачей травматологии </w:t>
      </w:r>
      <w:r>
        <w:rPr>
          <w:rFonts w:ascii="Symbol" w:hAnsi="Symbol"/>
          <w:sz w:val="28"/>
        </w:rPr>
        <w:t></w:t>
      </w:r>
      <w:r>
        <w:rPr>
          <w:sz w:val="28"/>
        </w:rPr>
        <w:t>7</w:t>
      </w:r>
      <w:r>
        <w:rPr>
          <w:rFonts w:ascii="Symbol" w:hAnsi="Symbol"/>
          <w:sz w:val="28"/>
        </w:rPr>
        <w:t></w:t>
      </w:r>
      <w:r>
        <w:rPr>
          <w:sz w:val="28"/>
        </w:rPr>
        <w:t>.</w:t>
      </w:r>
    </w:p>
    <w:p w:rsidR="0007671E" w:rsidRDefault="0007671E" w:rsidP="0007671E">
      <w:pPr>
        <w:spacing w:line="360" w:lineRule="auto"/>
        <w:ind w:firstLine="720"/>
        <w:jc w:val="both"/>
        <w:rPr>
          <w:sz w:val="28"/>
        </w:rPr>
      </w:pPr>
      <w:r>
        <w:rPr>
          <w:sz w:val="28"/>
        </w:rPr>
        <w:lastRenderedPageBreak/>
        <w:t xml:space="preserve">Несмотря на успехи стабильно-функционального ОС, как указывают ряд исследователей </w:t>
      </w:r>
      <w:r>
        <w:rPr>
          <w:rFonts w:ascii="Symbol" w:hAnsi="Symbol"/>
          <w:sz w:val="28"/>
        </w:rPr>
        <w:t></w:t>
      </w:r>
      <w:r>
        <w:rPr>
          <w:sz w:val="28"/>
        </w:rPr>
        <w:t>6, 8, 63, 99, 100</w:t>
      </w:r>
      <w:r>
        <w:rPr>
          <w:rFonts w:ascii="Symbol" w:hAnsi="Symbol"/>
          <w:sz w:val="28"/>
        </w:rPr>
        <w:t></w:t>
      </w:r>
      <w:r>
        <w:rPr>
          <w:sz w:val="28"/>
        </w:rPr>
        <w:t>, в 10-20% случаев отмечается замедление или даже нарушение репаративного остеогенеза (РО) – замедленная консолид</w:t>
      </w:r>
      <w:r>
        <w:rPr>
          <w:sz w:val="28"/>
        </w:rPr>
        <w:t>а</w:t>
      </w:r>
      <w:r>
        <w:rPr>
          <w:sz w:val="28"/>
        </w:rPr>
        <w:t xml:space="preserve">ция (ЗК), несращение переломов (НП) и образование ложного сустава (ЛС). </w:t>
      </w:r>
    </w:p>
    <w:p w:rsidR="0007671E" w:rsidRDefault="0007671E" w:rsidP="0007671E">
      <w:pPr>
        <w:spacing w:line="360" w:lineRule="auto"/>
        <w:ind w:firstLine="720"/>
        <w:jc w:val="both"/>
        <w:rPr>
          <w:sz w:val="28"/>
        </w:rPr>
      </w:pPr>
      <w:r>
        <w:rPr>
          <w:sz w:val="28"/>
        </w:rPr>
        <w:t xml:space="preserve">По данным А.В. Калашникова </w:t>
      </w:r>
      <w:r>
        <w:rPr>
          <w:rFonts w:ascii="Symbol" w:hAnsi="Symbol"/>
          <w:sz w:val="28"/>
        </w:rPr>
        <w:t></w:t>
      </w:r>
      <w:r>
        <w:rPr>
          <w:rFonts w:ascii="Symbol" w:hAnsi="Symbol"/>
          <w:sz w:val="28"/>
        </w:rPr>
        <w:t></w:t>
      </w:r>
      <w:r>
        <w:rPr>
          <w:rFonts w:ascii="Symbol" w:hAnsi="Symbol"/>
          <w:sz w:val="28"/>
        </w:rPr>
        <w:t></w:t>
      </w:r>
      <w:r>
        <w:rPr>
          <w:sz w:val="28"/>
        </w:rPr>
        <w:t>1</w:t>
      </w:r>
      <w:r>
        <w:rPr>
          <w:rFonts w:ascii="Symbol" w:hAnsi="Symbol"/>
          <w:sz w:val="28"/>
        </w:rPr>
        <w:t></w:t>
      </w:r>
      <w:r>
        <w:rPr>
          <w:sz w:val="28"/>
        </w:rPr>
        <w:t xml:space="preserve"> и А.Я. Лобко с соавт. </w:t>
      </w:r>
      <w:r>
        <w:rPr>
          <w:rFonts w:ascii="Symbol" w:hAnsi="Symbol"/>
          <w:sz w:val="28"/>
        </w:rPr>
        <w:t></w:t>
      </w:r>
      <w:r>
        <w:rPr>
          <w:sz w:val="28"/>
        </w:rPr>
        <w:t>101</w:t>
      </w:r>
      <w:r>
        <w:rPr>
          <w:rFonts w:ascii="Symbol" w:hAnsi="Symbol"/>
          <w:sz w:val="28"/>
        </w:rPr>
        <w:t></w:t>
      </w:r>
      <w:r>
        <w:rPr>
          <w:sz w:val="28"/>
        </w:rPr>
        <w:t>, у этих больных сроки временной утраты трудоспособности пр</w:t>
      </w:r>
      <w:r>
        <w:rPr>
          <w:sz w:val="28"/>
        </w:rPr>
        <w:t>е</w:t>
      </w:r>
      <w:r>
        <w:rPr>
          <w:sz w:val="28"/>
        </w:rPr>
        <w:t>вышают средние на 60-80%, а у 15-18% отмечается стойкая утрата трудоспособности (инвали</w:t>
      </w:r>
      <w:r>
        <w:rPr>
          <w:sz w:val="28"/>
        </w:rPr>
        <w:t>д</w:t>
      </w:r>
      <w:r>
        <w:rPr>
          <w:sz w:val="28"/>
        </w:rPr>
        <w:t>ность). Анализ литературы последних лет по данной теме показывает, что не уделяется должного внимания комплек</w:t>
      </w:r>
      <w:r>
        <w:rPr>
          <w:sz w:val="28"/>
        </w:rPr>
        <w:t>с</w:t>
      </w:r>
      <w:r>
        <w:rPr>
          <w:sz w:val="28"/>
        </w:rPr>
        <w:t xml:space="preserve">ному подходу, стимуляции РО на всех этапах лечения и функционально-восстановительного периода. </w:t>
      </w:r>
    </w:p>
    <w:p w:rsidR="0007671E" w:rsidRDefault="0007671E" w:rsidP="0007671E">
      <w:pPr>
        <w:spacing w:line="360" w:lineRule="auto"/>
        <w:ind w:firstLine="720"/>
        <w:jc w:val="both"/>
        <w:rPr>
          <w:sz w:val="28"/>
        </w:rPr>
      </w:pPr>
      <w:r>
        <w:rPr>
          <w:sz w:val="28"/>
        </w:rPr>
        <w:t>Лечение больных с ЗК и ЛС костей имеет большую медико-социал</w:t>
      </w:r>
      <w:r>
        <w:rPr>
          <w:sz w:val="28"/>
        </w:rPr>
        <w:t>ь</w:t>
      </w:r>
      <w:r>
        <w:rPr>
          <w:sz w:val="28"/>
        </w:rPr>
        <w:t xml:space="preserve">ную значимость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8"/>
        </w:rPr>
        <w:t>32, 63</w:t>
      </w:r>
      <w:r>
        <w:rPr>
          <w:rFonts w:ascii="Symbol" w:hAnsi="Symbol"/>
          <w:sz w:val="28"/>
        </w:rPr>
        <w:t></w:t>
      </w:r>
      <w:r>
        <w:rPr>
          <w:sz w:val="28"/>
        </w:rPr>
        <w:t>.</w:t>
      </w:r>
    </w:p>
    <w:p w:rsidR="0007671E" w:rsidRDefault="0007671E" w:rsidP="0007671E">
      <w:pPr>
        <w:spacing w:line="360" w:lineRule="auto"/>
        <w:ind w:firstLine="720"/>
        <w:jc w:val="both"/>
        <w:rPr>
          <w:sz w:val="28"/>
        </w:rPr>
      </w:pPr>
      <w:r>
        <w:rPr>
          <w:sz w:val="28"/>
        </w:rPr>
        <w:t>Одной из важнейших причин замедленной и нарушенной консолид</w:t>
      </w:r>
      <w:r>
        <w:rPr>
          <w:sz w:val="28"/>
        </w:rPr>
        <w:t>а</w:t>
      </w:r>
      <w:r>
        <w:rPr>
          <w:sz w:val="28"/>
        </w:rPr>
        <w:t xml:space="preserve">ции является нарушение минерального и белкового метаболизма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8"/>
        </w:rPr>
        <w:t>30, 22, 62</w:t>
      </w:r>
      <w:r>
        <w:rPr>
          <w:rFonts w:ascii="Symbol" w:hAnsi="Symbol"/>
          <w:sz w:val="28"/>
        </w:rPr>
        <w:t></w:t>
      </w:r>
      <w:r>
        <w:rPr>
          <w:sz w:val="28"/>
        </w:rPr>
        <w:t>. Эти нарушения нередко связаны с возрастом пациента, интеркуррентными заб</w:t>
      </w:r>
      <w:r>
        <w:rPr>
          <w:sz w:val="28"/>
        </w:rPr>
        <w:t>о</w:t>
      </w:r>
      <w:r>
        <w:rPr>
          <w:sz w:val="28"/>
        </w:rPr>
        <w:t xml:space="preserve">леваниями </w:t>
      </w:r>
      <w:r>
        <w:rPr>
          <w:rFonts w:ascii="Symbol" w:hAnsi="Symbol"/>
          <w:sz w:val="28"/>
        </w:rPr>
        <w:t></w:t>
      </w:r>
      <w:r>
        <w:rPr>
          <w:sz w:val="28"/>
        </w:rPr>
        <w:t>39, 95, 96</w:t>
      </w:r>
      <w:r>
        <w:rPr>
          <w:rFonts w:ascii="Symbol" w:hAnsi="Symbol"/>
          <w:sz w:val="28"/>
        </w:rPr>
        <w:t></w:t>
      </w:r>
      <w:r>
        <w:rPr>
          <w:sz w:val="28"/>
        </w:rPr>
        <w:t xml:space="preserve"> либо с экологическими факторами </w:t>
      </w:r>
      <w:r>
        <w:rPr>
          <w:rFonts w:ascii="Symbol" w:hAnsi="Symbol"/>
          <w:sz w:val="28"/>
        </w:rPr>
        <w:t></w:t>
      </w:r>
      <w:r>
        <w:rPr>
          <w:sz w:val="28"/>
        </w:rPr>
        <w:t>64, 96</w:t>
      </w:r>
      <w:r>
        <w:rPr>
          <w:rFonts w:ascii="Symbol" w:hAnsi="Symbol"/>
          <w:sz w:val="28"/>
        </w:rPr>
        <w:t></w:t>
      </w:r>
      <w:r>
        <w:rPr>
          <w:sz w:val="28"/>
        </w:rPr>
        <w:t xml:space="preserve">. </w:t>
      </w:r>
    </w:p>
    <w:p w:rsidR="0007671E" w:rsidRDefault="0007671E" w:rsidP="0007671E">
      <w:pPr>
        <w:spacing w:line="360" w:lineRule="auto"/>
        <w:ind w:firstLine="720"/>
        <w:jc w:val="both"/>
        <w:rPr>
          <w:sz w:val="28"/>
        </w:rPr>
      </w:pPr>
      <w:r>
        <w:rPr>
          <w:sz w:val="28"/>
        </w:rPr>
        <w:t>Перспективным направлением является выработка системного подхода к обеспечению оптимального течения РО благодаря раннему функционал</w:t>
      </w:r>
      <w:r>
        <w:rPr>
          <w:sz w:val="28"/>
        </w:rPr>
        <w:t>ь</w:t>
      </w:r>
      <w:r>
        <w:rPr>
          <w:sz w:val="28"/>
        </w:rPr>
        <w:t xml:space="preserve">ному лечению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8"/>
        </w:rPr>
        <w:t>, а также нормализации минерального и белкового обм</w:t>
      </w:r>
      <w:r>
        <w:rPr>
          <w:sz w:val="28"/>
        </w:rPr>
        <w:t>е</w:t>
      </w:r>
      <w:r>
        <w:rPr>
          <w:sz w:val="28"/>
        </w:rPr>
        <w:t>на, особенно при их исходном нарушении или факторах риска его наруш</w:t>
      </w:r>
      <w:r>
        <w:rPr>
          <w:sz w:val="28"/>
        </w:rPr>
        <w:t>е</w:t>
      </w:r>
      <w:r>
        <w:rPr>
          <w:sz w:val="28"/>
        </w:rPr>
        <w:t xml:space="preserve">ния в процессе лечения </w:t>
      </w:r>
      <w:r>
        <w:rPr>
          <w:rFonts w:ascii="Symbol" w:hAnsi="Symbol"/>
          <w:sz w:val="28"/>
        </w:rPr>
        <w:t></w:t>
      </w:r>
      <w:r>
        <w:rPr>
          <w:sz w:val="28"/>
        </w:rPr>
        <w:t>35, 41, 52, 100</w:t>
      </w:r>
      <w:r>
        <w:rPr>
          <w:rFonts w:ascii="Symbol" w:hAnsi="Symbol"/>
          <w:sz w:val="28"/>
        </w:rPr>
        <w:t></w:t>
      </w:r>
      <w:r>
        <w:rPr>
          <w:sz w:val="28"/>
        </w:rPr>
        <w:t>.</w:t>
      </w:r>
    </w:p>
    <w:p w:rsidR="0007671E" w:rsidRDefault="0007671E" w:rsidP="0007671E">
      <w:pPr>
        <w:spacing w:line="360" w:lineRule="auto"/>
        <w:ind w:firstLine="720"/>
        <w:jc w:val="both"/>
        <w:rPr>
          <w:sz w:val="28"/>
        </w:rPr>
      </w:pPr>
      <w:r>
        <w:rPr>
          <w:sz w:val="28"/>
        </w:rPr>
        <w:t>Вопрос использования для этой цели комплекса препаратов кальция, фосфора, витаминов и витаминоподобных веществ, предложенных и апробированных в инст</w:t>
      </w:r>
      <w:r>
        <w:rPr>
          <w:sz w:val="28"/>
        </w:rPr>
        <w:t>и</w:t>
      </w:r>
      <w:r>
        <w:rPr>
          <w:sz w:val="28"/>
        </w:rPr>
        <w:t>туте стоматологии АМН Украины, содержащих соевый экстракт, соли кал</w:t>
      </w:r>
      <w:r>
        <w:rPr>
          <w:sz w:val="28"/>
        </w:rPr>
        <w:t>ь</w:t>
      </w:r>
      <w:r>
        <w:rPr>
          <w:sz w:val="28"/>
        </w:rPr>
        <w:t>ция и цинка, микроэлементы и витамин D, не исследован в клинике при леч</w:t>
      </w:r>
      <w:r>
        <w:rPr>
          <w:sz w:val="28"/>
        </w:rPr>
        <w:t>е</w:t>
      </w:r>
      <w:r>
        <w:rPr>
          <w:sz w:val="28"/>
        </w:rPr>
        <w:t xml:space="preserve">нии переломов </w:t>
      </w:r>
      <w:r>
        <w:rPr>
          <w:rFonts w:ascii="Symbol" w:hAnsi="Symbol"/>
          <w:sz w:val="28"/>
        </w:rPr>
        <w:t></w:t>
      </w:r>
      <w:r>
        <w:rPr>
          <w:sz w:val="28"/>
        </w:rPr>
        <w:t>82, 83, 85, 126</w:t>
      </w:r>
      <w:r>
        <w:rPr>
          <w:rFonts w:ascii="Symbol" w:hAnsi="Symbol"/>
          <w:sz w:val="28"/>
        </w:rPr>
        <w:t></w:t>
      </w:r>
      <w:r>
        <w:rPr>
          <w:sz w:val="28"/>
        </w:rPr>
        <w:t>.</w:t>
      </w:r>
    </w:p>
    <w:p w:rsidR="0007671E" w:rsidRDefault="0007671E" w:rsidP="0007671E">
      <w:pPr>
        <w:spacing w:line="360" w:lineRule="auto"/>
        <w:ind w:firstLine="720"/>
        <w:jc w:val="both"/>
        <w:rPr>
          <w:spacing w:val="4"/>
          <w:sz w:val="28"/>
          <w:szCs w:val="28"/>
        </w:rPr>
      </w:pPr>
      <w:r>
        <w:rPr>
          <w:spacing w:val="4"/>
          <w:sz w:val="28"/>
          <w:szCs w:val="28"/>
        </w:rPr>
        <w:t>Таким образом, литературные данные свидетельствуют об актуальности предупреждения и лечения ЗК в связи с высокой частотой этого осложнения при повреждениях костей голени, сложностью и длительными сроками леч</w:t>
      </w:r>
      <w:r>
        <w:rPr>
          <w:spacing w:val="4"/>
          <w:sz w:val="28"/>
          <w:szCs w:val="28"/>
        </w:rPr>
        <w:t>е</w:t>
      </w:r>
      <w:r>
        <w:rPr>
          <w:spacing w:val="4"/>
          <w:sz w:val="28"/>
          <w:szCs w:val="28"/>
        </w:rPr>
        <w:t xml:space="preserve">ния, высоким процентом неудовлетворительных исходов и </w:t>
      </w:r>
      <w:r>
        <w:rPr>
          <w:spacing w:val="4"/>
          <w:sz w:val="28"/>
          <w:szCs w:val="28"/>
        </w:rPr>
        <w:lastRenderedPageBreak/>
        <w:t>инвалидности, а также отсутствием дифференцированных рекомендаций к использованию комплекса препаратов биофлавонов, кальция, органического фосфора и в</w:t>
      </w:r>
      <w:r>
        <w:rPr>
          <w:spacing w:val="4"/>
          <w:sz w:val="28"/>
          <w:szCs w:val="28"/>
        </w:rPr>
        <w:t>и</w:t>
      </w:r>
      <w:r>
        <w:rPr>
          <w:spacing w:val="4"/>
          <w:sz w:val="28"/>
          <w:szCs w:val="28"/>
        </w:rPr>
        <w:t>тамина D с учетом исходного структурно-функционального состояния кос</w:t>
      </w:r>
      <w:r>
        <w:rPr>
          <w:spacing w:val="4"/>
          <w:sz w:val="28"/>
          <w:szCs w:val="28"/>
        </w:rPr>
        <w:t>т</w:t>
      </w:r>
      <w:r>
        <w:rPr>
          <w:spacing w:val="4"/>
          <w:sz w:val="28"/>
          <w:szCs w:val="28"/>
        </w:rPr>
        <w:t>ной системы, возраста, особенностей метаболизма и факторов риска его нарушения, что и составило предмет нашего и</w:t>
      </w:r>
      <w:r>
        <w:rPr>
          <w:spacing w:val="4"/>
          <w:sz w:val="28"/>
          <w:szCs w:val="28"/>
        </w:rPr>
        <w:t>с</w:t>
      </w:r>
      <w:r>
        <w:rPr>
          <w:spacing w:val="4"/>
          <w:sz w:val="28"/>
          <w:szCs w:val="28"/>
        </w:rPr>
        <w:t>следования.</w:t>
      </w:r>
    </w:p>
    <w:p w:rsidR="0007671E" w:rsidRDefault="0007671E" w:rsidP="0007671E">
      <w:pPr>
        <w:spacing w:line="360" w:lineRule="auto"/>
        <w:ind w:firstLine="720"/>
        <w:jc w:val="both"/>
        <w:rPr>
          <w:b/>
          <w:sz w:val="28"/>
        </w:rPr>
      </w:pPr>
      <w:r>
        <w:rPr>
          <w:b/>
          <w:sz w:val="28"/>
        </w:rPr>
        <w:t xml:space="preserve">Связь работы с научными программами, планами, темами </w:t>
      </w:r>
    </w:p>
    <w:p w:rsidR="0007671E" w:rsidRDefault="0007671E" w:rsidP="0007671E">
      <w:pPr>
        <w:spacing w:line="360" w:lineRule="auto"/>
        <w:ind w:firstLine="720"/>
        <w:jc w:val="both"/>
        <w:rPr>
          <w:spacing w:val="4"/>
          <w:sz w:val="28"/>
          <w:highlight w:val="green"/>
        </w:rPr>
      </w:pPr>
      <w:r>
        <w:rPr>
          <w:sz w:val="28"/>
        </w:rPr>
        <w:t>Работа выполнена согласно плану научно-исследовательских работ Одесского государственного медицинского университета МЗ Украины (</w:t>
      </w:r>
      <w:r>
        <w:rPr>
          <w:color w:val="000000"/>
          <w:sz w:val="28"/>
          <w:szCs w:val="28"/>
        </w:rPr>
        <w:t>"Л</w:t>
      </w:r>
      <w:r>
        <w:rPr>
          <w:color w:val="000000"/>
          <w:sz w:val="28"/>
          <w:szCs w:val="28"/>
        </w:rPr>
        <w:t>і</w:t>
      </w:r>
      <w:r>
        <w:rPr>
          <w:color w:val="000000"/>
          <w:sz w:val="28"/>
          <w:szCs w:val="28"/>
        </w:rPr>
        <w:t>кування тяжких пошкоджень та захворювань кісток та великих суглобів"; шифр темы 349/02-06, госрегистр</w:t>
      </w:r>
      <w:r>
        <w:rPr>
          <w:color w:val="000000"/>
          <w:sz w:val="28"/>
          <w:szCs w:val="28"/>
        </w:rPr>
        <w:t>а</w:t>
      </w:r>
      <w:r>
        <w:rPr>
          <w:color w:val="000000"/>
          <w:sz w:val="28"/>
          <w:szCs w:val="28"/>
        </w:rPr>
        <w:t xml:space="preserve">ция № 0101U007763. Автор изучил и проанализировал архивный материал, предложил схему лечения замедленно </w:t>
      </w:r>
      <w:r>
        <w:rPr>
          <w:color w:val="000000"/>
          <w:spacing w:val="4"/>
          <w:sz w:val="28"/>
          <w:szCs w:val="28"/>
        </w:rPr>
        <w:t>срастающихся переломов костей голени; "Ст</w:t>
      </w:r>
      <w:r>
        <w:rPr>
          <w:color w:val="000000"/>
          <w:spacing w:val="4"/>
          <w:sz w:val="28"/>
          <w:szCs w:val="28"/>
        </w:rPr>
        <w:t>а</w:t>
      </w:r>
      <w:r>
        <w:rPr>
          <w:color w:val="000000"/>
          <w:spacing w:val="4"/>
          <w:sz w:val="28"/>
          <w:szCs w:val="28"/>
        </w:rPr>
        <w:t>тичні деформації стоп"; шифр темы 389/05-09, госрегистрация № 0104U010500</w:t>
      </w:r>
      <w:r>
        <w:rPr>
          <w:spacing w:val="4"/>
          <w:sz w:val="28"/>
        </w:rPr>
        <w:t>. Роль автора – определение лечебно-диагностических мер</w:t>
      </w:r>
      <w:r>
        <w:rPr>
          <w:spacing w:val="4"/>
          <w:sz w:val="28"/>
        </w:rPr>
        <w:t>о</w:t>
      </w:r>
      <w:r>
        <w:rPr>
          <w:spacing w:val="4"/>
          <w:sz w:val="28"/>
        </w:rPr>
        <w:t>приятий при оказании помощи больным с переломами костей скелета, анализ клинических и рентгенологических данных, статистическая обработка полученных р</w:t>
      </w:r>
      <w:r>
        <w:rPr>
          <w:spacing w:val="4"/>
          <w:sz w:val="28"/>
        </w:rPr>
        <w:t>е</w:t>
      </w:r>
      <w:r>
        <w:rPr>
          <w:spacing w:val="4"/>
          <w:sz w:val="28"/>
        </w:rPr>
        <w:t>зультатов).</w:t>
      </w:r>
    </w:p>
    <w:p w:rsidR="0007671E" w:rsidRDefault="0007671E" w:rsidP="0007671E">
      <w:pPr>
        <w:spacing w:line="360" w:lineRule="auto"/>
        <w:ind w:firstLine="720"/>
        <w:jc w:val="both"/>
      </w:pPr>
      <w:r>
        <w:rPr>
          <w:b/>
          <w:sz w:val="28"/>
        </w:rPr>
        <w:t xml:space="preserve">Цель исследования: </w:t>
      </w:r>
      <w:r>
        <w:rPr>
          <w:bCs/>
          <w:sz w:val="28"/>
        </w:rPr>
        <w:t>п</w:t>
      </w:r>
      <w:r>
        <w:rPr>
          <w:sz w:val="28"/>
        </w:rPr>
        <w:t>овысить эффективность хирургического лечения переломов ко</w:t>
      </w:r>
      <w:r>
        <w:rPr>
          <w:sz w:val="28"/>
        </w:rPr>
        <w:t>с</w:t>
      </w:r>
      <w:r>
        <w:rPr>
          <w:sz w:val="28"/>
        </w:rPr>
        <w:t>тей голени путем коррекции нарушений обмена кальция и белков, а также использования ранней функциональной нагрузки поврежде</w:t>
      </w:r>
      <w:r>
        <w:rPr>
          <w:sz w:val="28"/>
        </w:rPr>
        <w:t>н</w:t>
      </w:r>
      <w:r>
        <w:rPr>
          <w:sz w:val="28"/>
        </w:rPr>
        <w:t>ной конечности.</w:t>
      </w:r>
    </w:p>
    <w:p w:rsidR="0007671E" w:rsidRDefault="0007671E" w:rsidP="0007671E">
      <w:pPr>
        <w:spacing w:line="360" w:lineRule="auto"/>
        <w:ind w:firstLine="720"/>
        <w:jc w:val="both"/>
        <w:rPr>
          <w:b/>
          <w:sz w:val="28"/>
        </w:rPr>
      </w:pPr>
    </w:p>
    <w:p w:rsidR="0007671E" w:rsidRDefault="0007671E" w:rsidP="0007671E">
      <w:pPr>
        <w:spacing w:line="360" w:lineRule="auto"/>
        <w:ind w:firstLine="720"/>
        <w:jc w:val="both"/>
        <w:rPr>
          <w:sz w:val="28"/>
        </w:rPr>
      </w:pPr>
      <w:r>
        <w:rPr>
          <w:b/>
          <w:sz w:val="28"/>
        </w:rPr>
        <w:t>Задачи исследования:</w:t>
      </w:r>
    </w:p>
    <w:p w:rsidR="0007671E" w:rsidRDefault="0007671E" w:rsidP="0007671E">
      <w:pPr>
        <w:spacing w:line="360" w:lineRule="auto"/>
        <w:ind w:firstLine="720"/>
        <w:jc w:val="both"/>
        <w:rPr>
          <w:b/>
          <w:sz w:val="28"/>
        </w:rPr>
      </w:pPr>
      <w:r>
        <w:rPr>
          <w:sz w:val="28"/>
        </w:rPr>
        <w:t xml:space="preserve">Для выполнения поставленной цели были определены следующие </w:t>
      </w:r>
      <w:r>
        <w:rPr>
          <w:bCs/>
          <w:sz w:val="28"/>
        </w:rPr>
        <w:t>з</w:t>
      </w:r>
      <w:r>
        <w:rPr>
          <w:bCs/>
          <w:sz w:val="28"/>
        </w:rPr>
        <w:t>а</w:t>
      </w:r>
      <w:r>
        <w:rPr>
          <w:bCs/>
          <w:sz w:val="28"/>
        </w:rPr>
        <w:t>дачи:</w:t>
      </w:r>
      <w:r>
        <w:rPr>
          <w:b/>
          <w:sz w:val="28"/>
        </w:rPr>
        <w:t xml:space="preserve"> </w:t>
      </w:r>
      <w:r>
        <w:rPr>
          <w:b/>
          <w:sz w:val="28"/>
        </w:rPr>
        <w:tab/>
      </w:r>
    </w:p>
    <w:p w:rsidR="0007671E" w:rsidRDefault="0007671E" w:rsidP="0007671E">
      <w:pPr>
        <w:spacing w:line="360" w:lineRule="auto"/>
        <w:ind w:firstLine="708"/>
        <w:jc w:val="both"/>
        <w:rPr>
          <w:sz w:val="28"/>
        </w:rPr>
      </w:pPr>
      <w:r>
        <w:rPr>
          <w:sz w:val="28"/>
        </w:rPr>
        <w:t>1. В эксперименте изучить активность щелочной и кислой фосфатаз кости, уровень выделения кальция с мочой  в зависимости от минеральной плотности кости, а также установить влияние на эти показатели комплекса преп</w:t>
      </w:r>
      <w:r>
        <w:rPr>
          <w:sz w:val="28"/>
        </w:rPr>
        <w:t>а</w:t>
      </w:r>
      <w:r>
        <w:rPr>
          <w:sz w:val="28"/>
        </w:rPr>
        <w:t xml:space="preserve">ратов: кальция, микроэлементов, витаминов и  витаминоподобных веществ (изофлавонов).  </w:t>
      </w:r>
    </w:p>
    <w:p w:rsidR="0007671E" w:rsidRDefault="0007671E" w:rsidP="0007671E">
      <w:pPr>
        <w:spacing w:line="360" w:lineRule="auto"/>
        <w:ind w:firstLine="708"/>
        <w:jc w:val="both"/>
        <w:rPr>
          <w:sz w:val="28"/>
        </w:rPr>
      </w:pPr>
      <w:r>
        <w:rPr>
          <w:sz w:val="28"/>
        </w:rPr>
        <w:t xml:space="preserve">2. Изучить минеральную плотность костной ткани, особенности обмена кальция и белков у больных с переломами голени, лечившихся методом </w:t>
      </w:r>
      <w:r>
        <w:rPr>
          <w:sz w:val="28"/>
        </w:rPr>
        <w:lastRenderedPageBreak/>
        <w:t>стабильно-функционального остеосинтеза, выявить наиболее значимые факторы риска замедленного сращения кости и предложить мероприятия напра</w:t>
      </w:r>
      <w:r>
        <w:rPr>
          <w:sz w:val="28"/>
        </w:rPr>
        <w:t>в</w:t>
      </w:r>
      <w:r>
        <w:rPr>
          <w:sz w:val="28"/>
        </w:rPr>
        <w:t xml:space="preserve">ленные на его профилактику. </w:t>
      </w:r>
    </w:p>
    <w:p w:rsidR="0007671E" w:rsidRDefault="0007671E" w:rsidP="0007671E">
      <w:pPr>
        <w:spacing w:line="360" w:lineRule="auto"/>
        <w:ind w:firstLine="708"/>
        <w:jc w:val="both"/>
        <w:rPr>
          <w:sz w:val="28"/>
        </w:rPr>
      </w:pPr>
      <w:r>
        <w:rPr>
          <w:sz w:val="28"/>
        </w:rPr>
        <w:t>3. Разработать методику ранней дозированной функциональной н</w:t>
      </w:r>
      <w:r>
        <w:rPr>
          <w:sz w:val="28"/>
        </w:rPr>
        <w:t>а</w:t>
      </w:r>
      <w:r>
        <w:rPr>
          <w:sz w:val="28"/>
        </w:rPr>
        <w:t>грузки поврежденной конечности после накостного стабильно-функционального остеосинтеза при переломах костей голени.</w:t>
      </w:r>
    </w:p>
    <w:p w:rsidR="0007671E" w:rsidRDefault="0007671E" w:rsidP="0007671E">
      <w:pPr>
        <w:spacing w:line="360" w:lineRule="auto"/>
        <w:ind w:firstLine="708"/>
        <w:jc w:val="both"/>
        <w:rPr>
          <w:sz w:val="28"/>
        </w:rPr>
      </w:pPr>
      <w:r>
        <w:rPr>
          <w:sz w:val="28"/>
        </w:rPr>
        <w:t>4. Оценить в сравнительном аспекте результаты лечения больных с п</w:t>
      </w:r>
      <w:r>
        <w:rPr>
          <w:sz w:val="28"/>
        </w:rPr>
        <w:t>е</w:t>
      </w:r>
      <w:r>
        <w:rPr>
          <w:sz w:val="28"/>
        </w:rPr>
        <w:t>реломами костей голени с применением ранней функциональной терапии и комплекса препаратов кальция, витаминов и витаминоподобных веществ.</w:t>
      </w:r>
    </w:p>
    <w:p w:rsidR="0007671E" w:rsidRDefault="0007671E" w:rsidP="0007671E">
      <w:pPr>
        <w:spacing w:line="360" w:lineRule="auto"/>
        <w:ind w:firstLine="720"/>
        <w:jc w:val="both"/>
        <w:rPr>
          <w:sz w:val="28"/>
        </w:rPr>
      </w:pPr>
      <w:r>
        <w:rPr>
          <w:bCs/>
          <w:i/>
          <w:iCs/>
          <w:sz w:val="28"/>
        </w:rPr>
        <w:t>Объект исследования –</w:t>
      </w:r>
      <w:r>
        <w:rPr>
          <w:sz w:val="28"/>
        </w:rPr>
        <w:t xml:space="preserve"> процесс сращения диафизарных переломов костей голени, процесс обмена кальция, белков.</w:t>
      </w:r>
    </w:p>
    <w:p w:rsidR="0007671E" w:rsidRDefault="0007671E" w:rsidP="0007671E">
      <w:pPr>
        <w:spacing w:line="360" w:lineRule="auto"/>
        <w:ind w:firstLine="720"/>
        <w:jc w:val="both"/>
        <w:rPr>
          <w:sz w:val="28"/>
        </w:rPr>
      </w:pPr>
      <w:r>
        <w:rPr>
          <w:bCs/>
          <w:i/>
          <w:iCs/>
          <w:sz w:val="28"/>
        </w:rPr>
        <w:t>Предмет исследования</w:t>
      </w:r>
      <w:r>
        <w:rPr>
          <w:sz w:val="28"/>
        </w:rPr>
        <w:t xml:space="preserve"> –диафизарные переломы костей голени.</w:t>
      </w:r>
    </w:p>
    <w:p w:rsidR="0007671E" w:rsidRDefault="0007671E" w:rsidP="0007671E">
      <w:pPr>
        <w:spacing w:line="360" w:lineRule="auto"/>
        <w:ind w:firstLine="720"/>
        <w:jc w:val="both"/>
        <w:rPr>
          <w:sz w:val="28"/>
        </w:rPr>
      </w:pPr>
      <w:r>
        <w:rPr>
          <w:bCs/>
          <w:i/>
          <w:iCs/>
          <w:sz w:val="28"/>
        </w:rPr>
        <w:t>Методы исследования</w:t>
      </w:r>
      <w:r>
        <w:rPr>
          <w:b/>
          <w:sz w:val="28"/>
        </w:rPr>
        <w:t xml:space="preserve"> –</w:t>
      </w:r>
      <w:r>
        <w:rPr>
          <w:sz w:val="28"/>
        </w:rPr>
        <w:t xml:space="preserve"> клинический (анамнез, осмотр, пальпация, измерение линейных и угловых параметров); рентгенологический; лаборато</w:t>
      </w:r>
      <w:r>
        <w:rPr>
          <w:sz w:val="28"/>
        </w:rPr>
        <w:t>р</w:t>
      </w:r>
      <w:r>
        <w:rPr>
          <w:sz w:val="28"/>
        </w:rPr>
        <w:t>ный; биохимический; экспериментальный. При обработке данных применяли статистические методы с использованием критерия Стьюдента.</w:t>
      </w:r>
    </w:p>
    <w:p w:rsidR="0007671E" w:rsidRDefault="0007671E" w:rsidP="0007671E">
      <w:pPr>
        <w:pStyle w:val="218"/>
        <w:ind w:firstLine="708"/>
        <w:rPr>
          <w:b/>
          <w:iCs/>
        </w:rPr>
      </w:pPr>
      <w:r>
        <w:rPr>
          <w:b/>
          <w:iCs/>
        </w:rPr>
        <w:t>Научная новизна полученных результатов</w:t>
      </w:r>
    </w:p>
    <w:p w:rsidR="0007671E" w:rsidRDefault="0007671E" w:rsidP="0007671E">
      <w:pPr>
        <w:pStyle w:val="218"/>
        <w:ind w:firstLine="708"/>
      </w:pPr>
      <w:r>
        <w:rPr>
          <w:bCs/>
          <w:szCs w:val="28"/>
        </w:rPr>
        <w:t>На основании экспериментальных и клинико-лабораторных исследований получены новые знания об особенностях обмена кальция и белков в зависимости от минеральной плотности кости и при н</w:t>
      </w:r>
      <w:r>
        <w:rPr>
          <w:bCs/>
          <w:szCs w:val="28"/>
        </w:rPr>
        <w:t>а</w:t>
      </w:r>
      <w:r>
        <w:rPr>
          <w:bCs/>
          <w:szCs w:val="28"/>
        </w:rPr>
        <w:t>личии ее перелома. Установлено, что снижение минеральной плотности к</w:t>
      </w:r>
      <w:r>
        <w:rPr>
          <w:bCs/>
          <w:szCs w:val="28"/>
        </w:rPr>
        <w:t>о</w:t>
      </w:r>
      <w:r>
        <w:rPr>
          <w:bCs/>
          <w:szCs w:val="28"/>
        </w:rPr>
        <w:t>стной ткани сопровождается повышением уровня экскреции кальция с мочой и протеинемией, что следует считать прогностическим критерием замедле</w:t>
      </w:r>
      <w:r>
        <w:rPr>
          <w:bCs/>
          <w:szCs w:val="28"/>
        </w:rPr>
        <w:t>н</w:t>
      </w:r>
      <w:r>
        <w:rPr>
          <w:bCs/>
          <w:szCs w:val="28"/>
        </w:rPr>
        <w:t>ной остеорепарации. Выявлено, что прием комплекса препаратов кальция, витаминов и витаминоподобных биологически активных веществ (изофлав</w:t>
      </w:r>
      <w:r>
        <w:rPr>
          <w:bCs/>
          <w:szCs w:val="28"/>
        </w:rPr>
        <w:t>о</w:t>
      </w:r>
      <w:r>
        <w:rPr>
          <w:bCs/>
          <w:szCs w:val="28"/>
        </w:rPr>
        <w:t>нов) положительно влияет  на кальциевый баланс и минеральную плотность кости и в сочетании с ранней дозированной осевой нагрузкой поврежденной конечности повышает эффективность хирургического лечения переломов г</w:t>
      </w:r>
      <w:r>
        <w:rPr>
          <w:bCs/>
          <w:szCs w:val="28"/>
        </w:rPr>
        <w:t>о</w:t>
      </w:r>
      <w:r>
        <w:rPr>
          <w:bCs/>
          <w:szCs w:val="28"/>
        </w:rPr>
        <w:t>лени.</w:t>
      </w:r>
    </w:p>
    <w:p w:rsidR="0007671E" w:rsidRDefault="0007671E" w:rsidP="0007671E">
      <w:pPr>
        <w:pStyle w:val="1"/>
        <w:spacing w:line="360" w:lineRule="auto"/>
        <w:ind w:firstLine="708"/>
        <w:rPr>
          <w:b w:val="0"/>
        </w:rPr>
      </w:pPr>
      <w:r>
        <w:rPr>
          <w:b w:val="0"/>
        </w:rPr>
        <w:lastRenderedPageBreak/>
        <w:t>Практическое значение полученных результатов</w:t>
      </w:r>
    </w:p>
    <w:p w:rsidR="0007671E" w:rsidRDefault="0007671E" w:rsidP="0007671E">
      <w:pPr>
        <w:pStyle w:val="1"/>
        <w:spacing w:line="360" w:lineRule="auto"/>
        <w:ind w:firstLine="708"/>
      </w:pPr>
      <w:r>
        <w:rPr>
          <w:bCs w:val="0"/>
        </w:rPr>
        <w:t>Полученные результаты научных иссл</w:t>
      </w:r>
      <w:r>
        <w:rPr>
          <w:bCs w:val="0"/>
        </w:rPr>
        <w:t>е</w:t>
      </w:r>
      <w:r>
        <w:rPr>
          <w:bCs w:val="0"/>
        </w:rPr>
        <w:t xml:space="preserve">дований позволили усовершенствовать процесс лечения диафизарных </w:t>
      </w:r>
      <w:r>
        <w:t>пер</w:t>
      </w:r>
      <w:r>
        <w:t>е</w:t>
      </w:r>
      <w:r>
        <w:t>ломов костей голени.</w:t>
      </w:r>
    </w:p>
    <w:p w:rsidR="0007671E" w:rsidRDefault="0007671E" w:rsidP="0007671E">
      <w:pPr>
        <w:pStyle w:val="affffffff0"/>
        <w:jc w:val="both"/>
        <w:rPr>
          <w:bCs/>
        </w:rPr>
      </w:pPr>
      <w:r>
        <w:rPr>
          <w:bCs/>
        </w:rPr>
        <w:t>Предложена методика дозированно возрастающей осевой нагрузки п</w:t>
      </w:r>
      <w:r>
        <w:rPr>
          <w:bCs/>
        </w:rPr>
        <w:t>о</w:t>
      </w:r>
      <w:r>
        <w:rPr>
          <w:bCs/>
        </w:rPr>
        <w:t>врежденной конечности, а также разработана схема лечебно-профилактического приема комплекса препаратов кальция, витаминов и в</w:t>
      </w:r>
      <w:r>
        <w:rPr>
          <w:bCs/>
        </w:rPr>
        <w:t>и</w:t>
      </w:r>
      <w:r>
        <w:rPr>
          <w:bCs/>
        </w:rPr>
        <w:t>таминоподобных биологически активных веществ, которая основана на оценке степени тяжести перелома и наличии факторов риска нарушения репаративного остеогенеза. Использование методики позволяет уменьшать ча</w:t>
      </w:r>
      <w:r>
        <w:rPr>
          <w:bCs/>
        </w:rPr>
        <w:t>с</w:t>
      </w:r>
      <w:r>
        <w:rPr>
          <w:bCs/>
        </w:rPr>
        <w:t xml:space="preserve">тоту замедленного сращения и несращения. </w:t>
      </w:r>
    </w:p>
    <w:p w:rsidR="0007671E" w:rsidRDefault="0007671E" w:rsidP="0007671E">
      <w:pPr>
        <w:pStyle w:val="218"/>
      </w:pPr>
      <w:r>
        <w:t>Результаты исследования внедрены в практику ортопедо-травматологических отделений г. Одессы, Одесской областной клинической больницы, городской клинической больницы № 1, городской клинической больницы № 11, в учебный процесс кафедры травматологии, ортопедии и ВМХ Одесского государственного медицинского университета.</w:t>
      </w:r>
    </w:p>
    <w:p w:rsidR="0007671E" w:rsidRDefault="0007671E" w:rsidP="0007671E">
      <w:pPr>
        <w:pStyle w:val="218"/>
      </w:pPr>
      <w:r>
        <w:rPr>
          <w:b/>
        </w:rPr>
        <w:t>Личный вклад автора</w:t>
      </w:r>
    </w:p>
    <w:p w:rsidR="0007671E" w:rsidRDefault="0007671E" w:rsidP="0007671E">
      <w:pPr>
        <w:pStyle w:val="218"/>
      </w:pPr>
      <w:r>
        <w:t>Заключается в определении цели и задач исследования и (совместно с руководителем – профессором В.Ф. Венгером) его методологии. Диссертант провел патентно-информационный поиск, ли</w:t>
      </w:r>
      <w:r>
        <w:t>ч</w:t>
      </w:r>
      <w:r>
        <w:t>но изучил процесс лечения и его результаты у 284 больных с закрытыми  ПКГ. Он принимал непосредственное участие в качестве лечащего врача, хирурга или ассистента в хирургическом лечении 104 больных и изучил результаты лечения всех больных. Он провел рентгенограмметр</w:t>
      </w:r>
      <w:r>
        <w:t>и</w:t>
      </w:r>
      <w:r>
        <w:t>ческие исследования в динамике всех указанных больных с целью оценки остеопороза и проанализироал результаты биохимических и</w:t>
      </w:r>
      <w:r>
        <w:t>с</w:t>
      </w:r>
      <w:r>
        <w:t>следований крови и мочи 91 больного.</w:t>
      </w:r>
    </w:p>
    <w:p w:rsidR="0007671E" w:rsidRDefault="0007671E" w:rsidP="0007671E">
      <w:pPr>
        <w:pStyle w:val="218"/>
      </w:pPr>
      <w:r>
        <w:t xml:space="preserve">Экспериментальные исследования выполнены в лаборатории биохимии </w:t>
      </w:r>
      <w:r>
        <w:lastRenderedPageBreak/>
        <w:t>Института стоматологии АМН Украины г. Одесса с консультативной помощью профессора А.П. Левицкого. В с</w:t>
      </w:r>
      <w:r>
        <w:t>о</w:t>
      </w:r>
      <w:r>
        <w:t>ответствии с целью работы и вытекающими из нее задачами диссертантом изучалось состояние к</w:t>
      </w:r>
      <w:r>
        <w:t>о</w:t>
      </w:r>
      <w:r>
        <w:t xml:space="preserve">стной ткани в условиях нарушения костной регенерации. </w:t>
      </w:r>
    </w:p>
    <w:p w:rsidR="0007671E" w:rsidRDefault="0007671E" w:rsidP="0007671E">
      <w:pPr>
        <w:pStyle w:val="218"/>
      </w:pPr>
      <w:r>
        <w:t>На основании этих исследований автором предложена и апробирована схема приема препаратов кальция  в зависимости от и</w:t>
      </w:r>
      <w:r>
        <w:t>с</w:t>
      </w:r>
      <w:r>
        <w:t>ходного остеопороза, факторов риска и типа перелома и доказана  эффекти</w:t>
      </w:r>
      <w:r>
        <w:t>в</w:t>
      </w:r>
      <w:r>
        <w:t>ность включения в лечебный комплекс ранней функциональной терапии, ф</w:t>
      </w:r>
      <w:r>
        <w:t>и</w:t>
      </w:r>
      <w:r>
        <w:t xml:space="preserve">зических и медикаментозных факторов. </w:t>
      </w:r>
    </w:p>
    <w:p w:rsidR="0007671E" w:rsidRDefault="0007671E" w:rsidP="0007671E">
      <w:pPr>
        <w:pStyle w:val="affffffffffffffffffffffffffffff2"/>
        <w:spacing w:before="120"/>
        <w:ind w:firstLine="709"/>
        <w:jc w:val="both"/>
        <w:rPr>
          <w:b/>
        </w:rPr>
      </w:pPr>
      <w:r>
        <w:rPr>
          <w:b/>
        </w:rPr>
        <w:t>Апробация результатов диссертации</w:t>
      </w:r>
    </w:p>
    <w:p w:rsidR="0007671E" w:rsidRDefault="0007671E" w:rsidP="0007671E">
      <w:pPr>
        <w:pStyle w:val="218"/>
      </w:pPr>
      <w:r>
        <w:t>Результаты исследования д</w:t>
      </w:r>
      <w:r>
        <w:t>о</w:t>
      </w:r>
      <w:r>
        <w:t>ложены на региональной научно-практической конференции "Проблеми л</w:t>
      </w:r>
      <w:r>
        <w:t>і</w:t>
      </w:r>
      <w:r>
        <w:t>кування травм опорно-рухового апарату в ортопедо-травматологічних центрах" (Одесса, 2004), Международной научно-практической конференции молодых ученых Одесского государственного медицинского университета "Вчені майбутнього" (Одесса, 2004), а также на заседаниях ассоциации тра</w:t>
      </w:r>
      <w:r>
        <w:t>в</w:t>
      </w:r>
      <w:r>
        <w:t xml:space="preserve">матологов и ортопедов Одесской области (2005-2006). </w:t>
      </w:r>
    </w:p>
    <w:p w:rsidR="0007671E" w:rsidRDefault="0007671E" w:rsidP="0007671E">
      <w:pPr>
        <w:pStyle w:val="1"/>
        <w:spacing w:line="360" w:lineRule="auto"/>
        <w:ind w:firstLine="708"/>
      </w:pPr>
      <w:r>
        <w:rPr>
          <w:b w:val="0"/>
        </w:rPr>
        <w:t>Публикации</w:t>
      </w:r>
      <w:r>
        <w:t xml:space="preserve"> </w:t>
      </w:r>
    </w:p>
    <w:p w:rsidR="0007671E" w:rsidRDefault="0007671E" w:rsidP="0007671E">
      <w:pPr>
        <w:pStyle w:val="24"/>
        <w:suppressAutoHyphens/>
      </w:pPr>
      <w:r>
        <w:t>Автором опубликовано 3 статьи в ведущих научных специализированных и</w:t>
      </w:r>
      <w:r>
        <w:t>з</w:t>
      </w:r>
      <w:r>
        <w:t>даниях.</w:t>
      </w:r>
    </w:p>
    <w:p w:rsidR="0007671E" w:rsidRDefault="0007671E" w:rsidP="0007671E">
      <w:pPr>
        <w:spacing w:line="360" w:lineRule="auto"/>
        <w:jc w:val="center"/>
        <w:rPr>
          <w:b/>
          <w:bCs/>
          <w:sz w:val="28"/>
        </w:rPr>
      </w:pPr>
      <w:r>
        <w:rPr>
          <w:sz w:val="28"/>
        </w:rPr>
        <w:br w:type="page"/>
      </w:r>
      <w:r>
        <w:rPr>
          <w:b/>
          <w:bCs/>
          <w:sz w:val="28"/>
        </w:rPr>
        <w:lastRenderedPageBreak/>
        <w:t>ВЫВОДЫ</w:t>
      </w:r>
    </w:p>
    <w:p w:rsidR="0007671E" w:rsidRDefault="0007671E" w:rsidP="0007671E">
      <w:pPr>
        <w:spacing w:line="360" w:lineRule="auto"/>
        <w:ind w:firstLine="720"/>
        <w:jc w:val="center"/>
        <w:rPr>
          <w:b/>
          <w:bCs/>
          <w:sz w:val="28"/>
        </w:rPr>
      </w:pPr>
    </w:p>
    <w:p w:rsidR="0007671E" w:rsidRDefault="0007671E" w:rsidP="0007671E">
      <w:pPr>
        <w:pStyle w:val="affffffff0"/>
        <w:ind w:firstLine="709"/>
        <w:jc w:val="both"/>
      </w:pPr>
      <w:r>
        <w:t>Данные литературы свидетельствуют о том, что сроки сращения отломков и сроки восстановительного лечения при переломах голени не имеют тенденции к сокращению. Кроме того в последние годы в травматологической практике отмечается тенденция к увеличению случаев несращения при переломах костей. Все чаще появляются публикации, которые связывают замедленную консолидацию с ухудшением экологической обстановки, несбалансированным питанием, гиподинамией. Замедленные сращения при переломах наблюдается у пострадавших с расстройствами функции эндокринных желез, различными нарушениями обмена веществ, при авитаминозе и т.п., а также у лиц получивших множественные повреждения от действия высокоэнергетических источников.</w:t>
      </w:r>
    </w:p>
    <w:p w:rsidR="0007671E" w:rsidRDefault="0007671E" w:rsidP="0007671E">
      <w:pPr>
        <w:tabs>
          <w:tab w:val="num" w:pos="0"/>
        </w:tabs>
        <w:spacing w:line="360" w:lineRule="auto"/>
        <w:ind w:firstLine="720"/>
        <w:jc w:val="both"/>
        <w:rPr>
          <w:bCs/>
          <w:sz w:val="28"/>
          <w:szCs w:val="28"/>
        </w:rPr>
      </w:pPr>
      <w:r>
        <w:rPr>
          <w:bCs/>
          <w:sz w:val="28"/>
          <w:szCs w:val="28"/>
        </w:rPr>
        <w:t>Среди патогенетических факторов замедленного сращения отломков, можно выделить нарушение процесса обмена кальция и белков, который мало исследован у больных с переломами и неустановлена его связь с уровнем минеральной плотности костной ткани.</w:t>
      </w:r>
    </w:p>
    <w:p w:rsidR="0007671E" w:rsidRDefault="0007671E" w:rsidP="0007671E">
      <w:pPr>
        <w:tabs>
          <w:tab w:val="num" w:pos="0"/>
        </w:tabs>
        <w:spacing w:line="360" w:lineRule="auto"/>
        <w:ind w:firstLine="720"/>
        <w:jc w:val="both"/>
        <w:rPr>
          <w:sz w:val="28"/>
          <w:szCs w:val="28"/>
        </w:rPr>
      </w:pPr>
      <w:r>
        <w:rPr>
          <w:bCs/>
          <w:sz w:val="28"/>
          <w:szCs w:val="28"/>
        </w:rPr>
        <w:t xml:space="preserve">Под нашим наблюдением и лечением находилось 284 больных (164 мужчин и 100 женщин) с диафизарными переломами костей голени, которых лечили методикой накостного остеосинтеза в городской клинической больнице № 11 г. Одессы. Больные были разделены на две группы: основную (референтную) – 104 больных и контрольную – 180 больных. </w:t>
      </w:r>
      <w:r>
        <w:rPr>
          <w:sz w:val="28"/>
          <w:szCs w:val="28"/>
        </w:rPr>
        <w:t>Различие в лечении больных этих групп закл</w:t>
      </w:r>
      <w:r>
        <w:rPr>
          <w:sz w:val="28"/>
          <w:szCs w:val="28"/>
        </w:rPr>
        <w:t>ю</w:t>
      </w:r>
      <w:r>
        <w:rPr>
          <w:sz w:val="28"/>
          <w:szCs w:val="28"/>
        </w:rPr>
        <w:t>чалось в том, что больным референтной группы с первых дней после опер</w:t>
      </w:r>
      <w:r>
        <w:rPr>
          <w:sz w:val="28"/>
          <w:szCs w:val="28"/>
        </w:rPr>
        <w:t>а</w:t>
      </w:r>
      <w:r>
        <w:rPr>
          <w:sz w:val="28"/>
          <w:szCs w:val="28"/>
        </w:rPr>
        <w:t>ции назначали дозированную функциональную нагрузку поврежденной к</w:t>
      </w:r>
      <w:r>
        <w:rPr>
          <w:sz w:val="28"/>
          <w:szCs w:val="28"/>
        </w:rPr>
        <w:t>о</w:t>
      </w:r>
      <w:r>
        <w:rPr>
          <w:sz w:val="28"/>
          <w:szCs w:val="28"/>
        </w:rPr>
        <w:t>нечности по разработанной нами методике, а также получали комплекс препаратов кальция, микроэлементов, витаминов и витаминоп</w:t>
      </w:r>
      <w:r>
        <w:rPr>
          <w:sz w:val="28"/>
          <w:szCs w:val="28"/>
        </w:rPr>
        <w:t>о</w:t>
      </w:r>
      <w:r>
        <w:rPr>
          <w:sz w:val="28"/>
          <w:szCs w:val="28"/>
        </w:rPr>
        <w:t>добных биологически активных веществ в форме лечебно-профилактической пищевой добавки «Остеовит», разработанной в научно-производственной а</w:t>
      </w:r>
      <w:r>
        <w:rPr>
          <w:sz w:val="28"/>
          <w:szCs w:val="28"/>
        </w:rPr>
        <w:t>с</w:t>
      </w:r>
      <w:r>
        <w:rPr>
          <w:sz w:val="28"/>
          <w:szCs w:val="28"/>
        </w:rPr>
        <w:t>социации «Одеська біотехнологія» Института стоматологии АМН Украины. БАД «Остеовит» изготавливали на основе сухого экстракта сои, включа</w:t>
      </w:r>
      <w:r>
        <w:rPr>
          <w:sz w:val="28"/>
          <w:szCs w:val="28"/>
        </w:rPr>
        <w:t>ю</w:t>
      </w:r>
      <w:r>
        <w:rPr>
          <w:sz w:val="28"/>
          <w:szCs w:val="28"/>
        </w:rPr>
        <w:t>щего группу биофлавоноидов, сульфат кальция, сульфат цинка витамин D</w:t>
      </w:r>
      <w:r>
        <w:rPr>
          <w:sz w:val="28"/>
          <w:szCs w:val="28"/>
          <w:vertAlign w:val="subscript"/>
        </w:rPr>
        <w:t>3</w:t>
      </w:r>
      <w:r>
        <w:rPr>
          <w:sz w:val="28"/>
          <w:szCs w:val="28"/>
        </w:rPr>
        <w:t>.</w:t>
      </w:r>
    </w:p>
    <w:p w:rsidR="0007671E" w:rsidRDefault="0007671E" w:rsidP="0007671E">
      <w:pPr>
        <w:spacing w:line="360" w:lineRule="auto"/>
        <w:ind w:firstLine="720"/>
        <w:jc w:val="both"/>
        <w:rPr>
          <w:sz w:val="28"/>
          <w:szCs w:val="28"/>
        </w:rPr>
      </w:pPr>
      <w:r>
        <w:rPr>
          <w:sz w:val="28"/>
          <w:szCs w:val="28"/>
        </w:rPr>
        <w:t>Больные контрольной группы передвигались на костылях, не прист</w:t>
      </w:r>
      <w:r>
        <w:rPr>
          <w:sz w:val="28"/>
          <w:szCs w:val="28"/>
        </w:rPr>
        <w:t>у</w:t>
      </w:r>
      <w:r>
        <w:rPr>
          <w:sz w:val="28"/>
          <w:szCs w:val="28"/>
        </w:rPr>
        <w:t>пая на поврежденную конечность в течение первых 2-3 месяцев после опер</w:t>
      </w:r>
      <w:r>
        <w:rPr>
          <w:sz w:val="28"/>
          <w:szCs w:val="28"/>
        </w:rPr>
        <w:t>а</w:t>
      </w:r>
      <w:r>
        <w:rPr>
          <w:sz w:val="28"/>
          <w:szCs w:val="28"/>
        </w:rPr>
        <w:t xml:space="preserve">ции. </w:t>
      </w:r>
      <w:r>
        <w:rPr>
          <w:sz w:val="28"/>
          <w:szCs w:val="28"/>
        </w:rPr>
        <w:lastRenderedPageBreak/>
        <w:t>Им разрешали выполнять только движения в суставах поврежденной конечн</w:t>
      </w:r>
      <w:r>
        <w:rPr>
          <w:sz w:val="28"/>
          <w:szCs w:val="28"/>
        </w:rPr>
        <w:t>о</w:t>
      </w:r>
      <w:r>
        <w:rPr>
          <w:sz w:val="28"/>
          <w:szCs w:val="28"/>
        </w:rPr>
        <w:t>сти и они находились на обычном режиме питания.</w:t>
      </w:r>
    </w:p>
    <w:p w:rsidR="0007671E" w:rsidRDefault="0007671E" w:rsidP="0007671E">
      <w:pPr>
        <w:tabs>
          <w:tab w:val="num" w:pos="0"/>
        </w:tabs>
        <w:spacing w:line="360" w:lineRule="auto"/>
        <w:ind w:firstLine="720"/>
        <w:jc w:val="both"/>
        <w:rPr>
          <w:bCs/>
          <w:sz w:val="28"/>
          <w:szCs w:val="28"/>
        </w:rPr>
      </w:pPr>
      <w:r>
        <w:rPr>
          <w:bCs/>
          <w:sz w:val="28"/>
          <w:szCs w:val="28"/>
        </w:rPr>
        <w:t>Использованы методы клинического и рентгенелогического исследования с рентгенелогическим определением кортиккального индекса (КИ) в средней трети поврежденной большеберцовой кости, а также измерением метакарпального индекса (МИ) Barnet-Nordin.</w:t>
      </w:r>
    </w:p>
    <w:p w:rsidR="0007671E" w:rsidRDefault="0007671E" w:rsidP="0007671E">
      <w:pPr>
        <w:tabs>
          <w:tab w:val="num" w:pos="0"/>
        </w:tabs>
        <w:spacing w:line="360" w:lineRule="auto"/>
        <w:ind w:firstLine="720"/>
        <w:jc w:val="both"/>
        <w:rPr>
          <w:bCs/>
          <w:sz w:val="28"/>
          <w:szCs w:val="28"/>
        </w:rPr>
      </w:pPr>
      <w:r>
        <w:rPr>
          <w:bCs/>
          <w:sz w:val="28"/>
          <w:szCs w:val="28"/>
        </w:rPr>
        <w:t>Кроме рентгенелогической оценки структурно-функционального состояния костной ткани, параллельно исследовали анамнестические факторы риска развития остеопороза, ориентируясь на данные Г.В. Гайко, А.Т. Бруско, Д.В. Рой, А.В. Калашникова [40] относительно оценки вероятности его развития. К этим фактам относили пожилой возраст, эндокринные нарушения, вредные условия работы и жизни. Для обработки результатов исследования и результатов лечения использовали компьютерную программу OSSIS разработанную на кафедре травматологии, ортопедии и ВМХ Одесского государственного медицинского университета.</w:t>
      </w:r>
    </w:p>
    <w:p w:rsidR="0007671E" w:rsidRDefault="0007671E" w:rsidP="0007671E">
      <w:pPr>
        <w:spacing w:line="360" w:lineRule="auto"/>
        <w:ind w:firstLine="720"/>
        <w:jc w:val="both"/>
        <w:rPr>
          <w:sz w:val="28"/>
          <w:szCs w:val="28"/>
        </w:rPr>
      </w:pPr>
      <w:r>
        <w:rPr>
          <w:sz w:val="28"/>
          <w:szCs w:val="28"/>
        </w:rPr>
        <w:t>В соответствии с задачами нашего исследования больным осно</w:t>
      </w:r>
      <w:r>
        <w:rPr>
          <w:sz w:val="28"/>
          <w:szCs w:val="28"/>
        </w:rPr>
        <w:t>в</w:t>
      </w:r>
      <w:r>
        <w:rPr>
          <w:sz w:val="28"/>
          <w:szCs w:val="28"/>
        </w:rPr>
        <w:t>ной группы перед операцией и через 1, 2, 3 и 4 месяца определяли следующие параметры минерального обмена: содержание кальция в сыворотке крови, эк</w:t>
      </w:r>
      <w:r>
        <w:rPr>
          <w:sz w:val="28"/>
          <w:szCs w:val="28"/>
        </w:rPr>
        <w:t>с</w:t>
      </w:r>
      <w:r>
        <w:rPr>
          <w:sz w:val="28"/>
          <w:szCs w:val="28"/>
        </w:rPr>
        <w:t xml:space="preserve">крецию кальция с мочой, а также белкового объема: концентрацию белка в сыворотке крови методом Lowry O.H. et al. </w:t>
      </w:r>
      <w:r>
        <w:rPr>
          <w:sz w:val="28"/>
          <w:szCs w:val="28"/>
        </w:rPr>
        <w:sym w:font="Symbol" w:char="F05B"/>
      </w:r>
      <w:r>
        <w:rPr>
          <w:sz w:val="28"/>
          <w:szCs w:val="28"/>
        </w:rPr>
        <w:t>181</w:t>
      </w:r>
      <w:r>
        <w:rPr>
          <w:sz w:val="28"/>
          <w:szCs w:val="28"/>
        </w:rPr>
        <w:sym w:font="Symbol" w:char="F05D"/>
      </w:r>
      <w:r>
        <w:rPr>
          <w:sz w:val="28"/>
          <w:szCs w:val="28"/>
        </w:rPr>
        <w:t xml:space="preserve"> и общую протеол</w:t>
      </w:r>
      <w:r>
        <w:rPr>
          <w:sz w:val="28"/>
          <w:szCs w:val="28"/>
        </w:rPr>
        <w:t>и</w:t>
      </w:r>
      <w:r>
        <w:rPr>
          <w:sz w:val="28"/>
          <w:szCs w:val="28"/>
        </w:rPr>
        <w:t>тическую активность сыворотки крови. Эти исследования выполняли в отд</w:t>
      </w:r>
      <w:r>
        <w:rPr>
          <w:sz w:val="28"/>
          <w:szCs w:val="28"/>
        </w:rPr>
        <w:t>е</w:t>
      </w:r>
      <w:r>
        <w:rPr>
          <w:sz w:val="28"/>
          <w:szCs w:val="28"/>
        </w:rPr>
        <w:t>ле биохимии Института стоматологии АМН Украины (руководитель проф. А.П. Л</w:t>
      </w:r>
      <w:r>
        <w:rPr>
          <w:sz w:val="28"/>
          <w:szCs w:val="28"/>
        </w:rPr>
        <w:t>е</w:t>
      </w:r>
      <w:r>
        <w:rPr>
          <w:sz w:val="28"/>
          <w:szCs w:val="28"/>
        </w:rPr>
        <w:t xml:space="preserve">вицкий). </w:t>
      </w:r>
    </w:p>
    <w:p w:rsidR="0007671E" w:rsidRDefault="0007671E" w:rsidP="0007671E">
      <w:pPr>
        <w:tabs>
          <w:tab w:val="num" w:pos="0"/>
        </w:tabs>
        <w:spacing w:line="360" w:lineRule="auto"/>
        <w:ind w:firstLine="720"/>
        <w:jc w:val="both"/>
        <w:rPr>
          <w:bCs/>
          <w:sz w:val="28"/>
          <w:szCs w:val="28"/>
        </w:rPr>
      </w:pPr>
      <w:r>
        <w:rPr>
          <w:bCs/>
          <w:sz w:val="28"/>
          <w:szCs w:val="28"/>
        </w:rPr>
        <w:t>Оценку анатомо-функциональных результатов лечения проводили по трехстепенной системе: хорошие, удовлетворительные и неудовлетворительные.</w:t>
      </w:r>
    </w:p>
    <w:p w:rsidR="0007671E" w:rsidRDefault="0007671E" w:rsidP="0007671E">
      <w:pPr>
        <w:spacing w:line="360" w:lineRule="auto"/>
        <w:ind w:firstLine="567"/>
        <w:jc w:val="both"/>
        <w:rPr>
          <w:spacing w:val="-4"/>
          <w:sz w:val="28"/>
        </w:rPr>
      </w:pPr>
      <w:r>
        <w:rPr>
          <w:spacing w:val="-4"/>
          <w:sz w:val="28"/>
        </w:rPr>
        <w:t>Хорошим считали следующий результат: полное, рентгенологически по</w:t>
      </w:r>
      <w:r>
        <w:rPr>
          <w:spacing w:val="-4"/>
          <w:sz w:val="28"/>
        </w:rPr>
        <w:t>д</w:t>
      </w:r>
      <w:r>
        <w:rPr>
          <w:spacing w:val="-4"/>
          <w:sz w:val="28"/>
        </w:rPr>
        <w:t>твержденное сращение отломков в правильном положении в сроки 12-16 недель, полное функциональное восстановление опорности в сроки до 4 месяцев после операции, нормальный объем движений в смежных суставах, отсутствие осложнений непосредственно в послеоперационном периоде и в последующем, о</w:t>
      </w:r>
      <w:r>
        <w:rPr>
          <w:spacing w:val="-4"/>
          <w:sz w:val="28"/>
        </w:rPr>
        <w:t>т</w:t>
      </w:r>
      <w:r>
        <w:rPr>
          <w:spacing w:val="-4"/>
          <w:sz w:val="28"/>
        </w:rPr>
        <w:t>сутствие нарушений трофики в виде отеков, парестезий и др.</w:t>
      </w:r>
    </w:p>
    <w:p w:rsidR="0007671E" w:rsidRDefault="0007671E" w:rsidP="0007671E">
      <w:pPr>
        <w:tabs>
          <w:tab w:val="num" w:pos="0"/>
        </w:tabs>
        <w:spacing w:line="360" w:lineRule="auto"/>
        <w:ind w:firstLine="720"/>
        <w:jc w:val="both"/>
        <w:rPr>
          <w:sz w:val="28"/>
        </w:rPr>
      </w:pPr>
      <w:r>
        <w:rPr>
          <w:sz w:val="28"/>
        </w:rPr>
        <w:lastRenderedPageBreak/>
        <w:t>Удовлетворительным считали результат, когда было достигнуто по</w:t>
      </w:r>
      <w:r>
        <w:rPr>
          <w:sz w:val="28"/>
        </w:rPr>
        <w:t>л</w:t>
      </w:r>
      <w:r>
        <w:rPr>
          <w:sz w:val="28"/>
        </w:rPr>
        <w:t>ное сращение отломков, однако в процессе лечения отмечались осложнения (частичное расхождение краев шва кожи, флебит, длительный послеоперац</w:t>
      </w:r>
      <w:r>
        <w:rPr>
          <w:sz w:val="28"/>
        </w:rPr>
        <w:t>и</w:t>
      </w:r>
      <w:r>
        <w:rPr>
          <w:sz w:val="28"/>
        </w:rPr>
        <w:t>онный отек), не повлиявшие или мало повлиявшие на конечный резул</w:t>
      </w:r>
      <w:r>
        <w:rPr>
          <w:sz w:val="28"/>
        </w:rPr>
        <w:t>ь</w:t>
      </w:r>
      <w:r>
        <w:rPr>
          <w:sz w:val="28"/>
        </w:rPr>
        <w:t>тат лечения. Конечный результат отличался от хорошего несущественно, было достигнуто полное сращение, в конечном итоге отсутствовали функционал</w:t>
      </w:r>
      <w:r>
        <w:rPr>
          <w:sz w:val="28"/>
        </w:rPr>
        <w:t>ь</w:t>
      </w:r>
      <w:r>
        <w:rPr>
          <w:sz w:val="28"/>
        </w:rPr>
        <w:t>ные нарушения. Однако сроки полного функционального восстановления были  достигнуты, на 1,5 ± 0,72 мес позднее, чем у пациентов с хорошим  р</w:t>
      </w:r>
      <w:r>
        <w:rPr>
          <w:sz w:val="28"/>
        </w:rPr>
        <w:t>е</w:t>
      </w:r>
      <w:r>
        <w:rPr>
          <w:sz w:val="28"/>
        </w:rPr>
        <w:t>зультатом.</w:t>
      </w:r>
    </w:p>
    <w:p w:rsidR="0007671E" w:rsidRDefault="0007671E" w:rsidP="0007671E">
      <w:pPr>
        <w:spacing w:line="360" w:lineRule="auto"/>
        <w:ind w:firstLine="720"/>
        <w:jc w:val="both"/>
        <w:rPr>
          <w:sz w:val="28"/>
        </w:rPr>
      </w:pPr>
      <w:r>
        <w:rPr>
          <w:sz w:val="28"/>
        </w:rPr>
        <w:t>Неудовлетворительными считали результаты лечения, когда не уд</w:t>
      </w:r>
      <w:r>
        <w:rPr>
          <w:sz w:val="28"/>
        </w:rPr>
        <w:t>а</w:t>
      </w:r>
      <w:r>
        <w:rPr>
          <w:sz w:val="28"/>
        </w:rPr>
        <w:t>лось достичь сращения или сроки сращения перелома превышали удвоенные средние сроки (7 месяцев и более) и/или в процессе лечения отмечались осложнения, потребовавшие дополнительного лечения (остеомиелит, тромбо</w:t>
      </w:r>
      <w:r>
        <w:rPr>
          <w:sz w:val="28"/>
        </w:rPr>
        <w:t>ф</w:t>
      </w:r>
      <w:r>
        <w:rPr>
          <w:sz w:val="28"/>
        </w:rPr>
        <w:t>лебит, ишемический синдром). В этих случаях всегда отмечалось также стойкое ограничение функции конечности и требовалось дополнительное длительное лечение, включая хирургическое.</w:t>
      </w:r>
    </w:p>
    <w:p w:rsidR="0007671E" w:rsidRDefault="0007671E" w:rsidP="0007671E">
      <w:pPr>
        <w:pStyle w:val="afffffff9"/>
        <w:spacing w:after="0" w:line="336" w:lineRule="auto"/>
        <w:ind w:firstLine="720"/>
        <w:jc w:val="both"/>
      </w:pPr>
      <w:r>
        <w:rPr>
          <w:szCs w:val="28"/>
        </w:rPr>
        <w:t>Экспериментальные исследования</w:t>
      </w:r>
      <w:r>
        <w:t xml:space="preserve"> нами были пр</w:t>
      </w:r>
      <w:r>
        <w:t>о</w:t>
      </w:r>
      <w:r>
        <w:t>ведены в лаборатории биохимии Института стоматологии АМН Украины при консультативной помощи доктора биологических наук профессора А.П. Левицкого, которому выражаем сердечную благода</w:t>
      </w:r>
      <w:r>
        <w:t>р</w:t>
      </w:r>
      <w:r>
        <w:t>ность.</w:t>
      </w:r>
    </w:p>
    <w:p w:rsidR="0007671E" w:rsidRDefault="0007671E" w:rsidP="0007671E">
      <w:pPr>
        <w:spacing w:line="336" w:lineRule="auto"/>
        <w:ind w:firstLine="720"/>
        <w:jc w:val="both"/>
        <w:rPr>
          <w:sz w:val="28"/>
        </w:rPr>
      </w:pPr>
      <w:r>
        <w:rPr>
          <w:sz w:val="28"/>
        </w:rPr>
        <w:t>В соответствии с целью работы и вытекающими из нее задачами было решено изучить активность щелочной и кислой фосфатаз кости, уровень экс</w:t>
      </w:r>
      <w:r>
        <w:rPr>
          <w:sz w:val="28"/>
        </w:rPr>
        <w:t>к</w:t>
      </w:r>
      <w:r>
        <w:rPr>
          <w:sz w:val="28"/>
        </w:rPr>
        <w:t>реции кальция с мочой в зависимости от минеральной плотности кости. Для этого были воспроизведены модели остеопороза путем эстрогенной недостаточности (овариоэктомия) и путем алиментарных нарушений (кари</w:t>
      </w:r>
      <w:r>
        <w:rPr>
          <w:sz w:val="28"/>
        </w:rPr>
        <w:t>е</w:t>
      </w:r>
      <w:r>
        <w:rPr>
          <w:sz w:val="28"/>
        </w:rPr>
        <w:t>согенная диета). Известно, что щелочная фосфатаза (ЩФ) является маркером активности остеобластов, кислая фосфатаза (КФ) – маркером активности о</w:t>
      </w:r>
      <w:r>
        <w:rPr>
          <w:sz w:val="28"/>
        </w:rPr>
        <w:t>с</w:t>
      </w:r>
      <w:r>
        <w:rPr>
          <w:sz w:val="28"/>
        </w:rPr>
        <w:t>теокластов.</w:t>
      </w:r>
    </w:p>
    <w:p w:rsidR="0007671E" w:rsidRDefault="0007671E" w:rsidP="0007671E">
      <w:pPr>
        <w:spacing w:line="336" w:lineRule="auto"/>
        <w:ind w:firstLine="708"/>
        <w:jc w:val="both"/>
        <w:rPr>
          <w:spacing w:val="-4"/>
          <w:sz w:val="28"/>
        </w:rPr>
      </w:pPr>
      <w:r>
        <w:rPr>
          <w:spacing w:val="-4"/>
          <w:sz w:val="28"/>
        </w:rPr>
        <w:t>В эксперименте на лабораторных животных с различным уровнем м</w:t>
      </w:r>
      <w:r>
        <w:rPr>
          <w:spacing w:val="-4"/>
          <w:sz w:val="28"/>
        </w:rPr>
        <w:t>и</w:t>
      </w:r>
      <w:r>
        <w:rPr>
          <w:spacing w:val="-4"/>
          <w:sz w:val="28"/>
        </w:rPr>
        <w:t>неральной плотности кости изучали влияние комплекса препаратов кальция, вит</w:t>
      </w:r>
      <w:r>
        <w:rPr>
          <w:spacing w:val="-4"/>
          <w:sz w:val="28"/>
        </w:rPr>
        <w:t>а</w:t>
      </w:r>
      <w:r>
        <w:rPr>
          <w:spacing w:val="-4"/>
          <w:sz w:val="28"/>
        </w:rPr>
        <w:t xml:space="preserve">минов и витаминоподобных биологически активных веществ на экскрецию </w:t>
      </w:r>
      <w:r>
        <w:rPr>
          <w:spacing w:val="-4"/>
          <w:sz w:val="28"/>
        </w:rPr>
        <w:lastRenderedPageBreak/>
        <w:t>кальция с мочой, а также активность щелочной и кислой фосфатаз в бедренной ко</w:t>
      </w:r>
      <w:r>
        <w:rPr>
          <w:spacing w:val="-4"/>
          <w:sz w:val="28"/>
        </w:rPr>
        <w:t>с</w:t>
      </w:r>
      <w:r>
        <w:rPr>
          <w:spacing w:val="-4"/>
          <w:sz w:val="28"/>
        </w:rPr>
        <w:t>ти.</w:t>
      </w:r>
    </w:p>
    <w:p w:rsidR="0007671E" w:rsidRDefault="0007671E" w:rsidP="0007671E">
      <w:pPr>
        <w:pStyle w:val="24"/>
        <w:spacing w:line="336" w:lineRule="auto"/>
      </w:pPr>
      <w:r>
        <w:t>Содержание, уход и питание животных проводили соответс</w:t>
      </w:r>
      <w:r>
        <w:t>т</w:t>
      </w:r>
      <w:r>
        <w:t>венно "Санитарным правилам создания, оборудования и содержания экспериме</w:t>
      </w:r>
      <w:r>
        <w:t>н</w:t>
      </w:r>
      <w:r>
        <w:t>тально-биологических клиник (вивариев)" от 06.04.73 с дополнением к пр</w:t>
      </w:r>
      <w:r>
        <w:t>и</w:t>
      </w:r>
      <w:r>
        <w:t>казу МЗ СССР № 163 от 10.03.66 г. "Про суточные нормы питания живо</w:t>
      </w:r>
      <w:r>
        <w:t>т</w:t>
      </w:r>
      <w:r>
        <w:t>ных". Животных выводили из эксперимента в состоянии наркоза путем т</w:t>
      </w:r>
      <w:r>
        <w:t>о</w:t>
      </w:r>
      <w:r>
        <w:t>тального кровопускания из сердца.</w:t>
      </w:r>
    </w:p>
    <w:p w:rsidR="0007671E" w:rsidRDefault="0007671E" w:rsidP="0007671E">
      <w:pPr>
        <w:pStyle w:val="24"/>
        <w:spacing w:line="336" w:lineRule="auto"/>
      </w:pPr>
      <w:r>
        <w:t>Были выполнены 2 серии опытов. В первой серии работы были испол</w:t>
      </w:r>
      <w:r>
        <w:t>ь</w:t>
      </w:r>
      <w:r>
        <w:t>зованы белые крысы линии Вистар (30 особей) в возрасте 4-4,5 месяца, сре</w:t>
      </w:r>
      <w:r>
        <w:t>д</w:t>
      </w:r>
      <w:r>
        <w:t>ней массой 200 г.</w:t>
      </w:r>
    </w:p>
    <w:p w:rsidR="0007671E" w:rsidRDefault="0007671E" w:rsidP="0007671E">
      <w:pPr>
        <w:spacing w:line="336" w:lineRule="auto"/>
        <w:ind w:firstLine="720"/>
        <w:jc w:val="both"/>
        <w:rPr>
          <w:sz w:val="28"/>
        </w:rPr>
      </w:pPr>
      <w:r>
        <w:rPr>
          <w:sz w:val="28"/>
        </w:rPr>
        <w:t>Крысы были разделены на 5 групп:</w:t>
      </w:r>
    </w:p>
    <w:p w:rsidR="0007671E" w:rsidRDefault="0007671E" w:rsidP="0007671E">
      <w:pPr>
        <w:spacing w:line="336" w:lineRule="auto"/>
        <w:ind w:firstLine="720"/>
        <w:jc w:val="both"/>
        <w:rPr>
          <w:sz w:val="28"/>
        </w:rPr>
      </w:pPr>
      <w:r>
        <w:rPr>
          <w:sz w:val="28"/>
        </w:rPr>
        <w:t>І – интактные крысы (контроль);</w:t>
      </w:r>
    </w:p>
    <w:p w:rsidR="0007671E" w:rsidRDefault="0007671E" w:rsidP="0007671E">
      <w:pPr>
        <w:spacing w:line="336" w:lineRule="auto"/>
        <w:ind w:firstLine="720"/>
        <w:jc w:val="both"/>
        <w:rPr>
          <w:sz w:val="28"/>
        </w:rPr>
      </w:pPr>
      <w:r>
        <w:rPr>
          <w:sz w:val="28"/>
        </w:rPr>
        <w:t>ІІ – крысы с двусторонней овариоэктомией;</w:t>
      </w:r>
    </w:p>
    <w:p w:rsidR="0007671E" w:rsidRDefault="0007671E" w:rsidP="0007671E">
      <w:pPr>
        <w:spacing w:line="336" w:lineRule="auto"/>
        <w:ind w:firstLine="720"/>
        <w:jc w:val="both"/>
        <w:rPr>
          <w:spacing w:val="-6"/>
          <w:sz w:val="28"/>
        </w:rPr>
      </w:pPr>
      <w:r>
        <w:rPr>
          <w:spacing w:val="-6"/>
          <w:sz w:val="28"/>
        </w:rPr>
        <w:t>ІІІ – крысы с двусторонней овариоэктомией, получавшие со втор</w:t>
      </w:r>
      <w:r>
        <w:rPr>
          <w:spacing w:val="-6"/>
          <w:sz w:val="28"/>
        </w:rPr>
        <w:t>о</w:t>
      </w:r>
      <w:r>
        <w:rPr>
          <w:spacing w:val="-6"/>
          <w:sz w:val="28"/>
        </w:rPr>
        <w:t>го дня после операции в течение 30 дней «Остеовит» ежедневно, внутриж</w:t>
      </w:r>
      <w:r>
        <w:rPr>
          <w:spacing w:val="-6"/>
          <w:sz w:val="28"/>
        </w:rPr>
        <w:t>е</w:t>
      </w:r>
      <w:r>
        <w:rPr>
          <w:spacing w:val="-6"/>
          <w:sz w:val="28"/>
        </w:rPr>
        <w:t>лудочно утром натощак в дозе 300 мг/кг живой массы;</w:t>
      </w:r>
    </w:p>
    <w:p w:rsidR="0007671E" w:rsidRDefault="0007671E" w:rsidP="0007671E">
      <w:pPr>
        <w:spacing w:line="336" w:lineRule="auto"/>
        <w:ind w:firstLine="720"/>
        <w:jc w:val="both"/>
        <w:rPr>
          <w:spacing w:val="-6"/>
          <w:sz w:val="28"/>
        </w:rPr>
      </w:pPr>
      <w:r>
        <w:rPr>
          <w:spacing w:val="-6"/>
          <w:sz w:val="28"/>
        </w:rPr>
        <w:t>ІV – крысы находились на "кариесогенном рационе по Стефану", кот</w:t>
      </w:r>
      <w:r>
        <w:rPr>
          <w:spacing w:val="-6"/>
          <w:sz w:val="28"/>
        </w:rPr>
        <w:t>о</w:t>
      </w:r>
      <w:r>
        <w:rPr>
          <w:spacing w:val="-6"/>
          <w:sz w:val="28"/>
        </w:rPr>
        <w:t>рый не сбалансирован по многим незаменимым факторам питания и, прежде всего, по содержанию витаминов и микроэлементов;</w:t>
      </w:r>
    </w:p>
    <w:p w:rsidR="0007671E" w:rsidRDefault="0007671E" w:rsidP="0007671E">
      <w:pPr>
        <w:spacing w:line="336" w:lineRule="auto"/>
        <w:ind w:firstLine="720"/>
        <w:jc w:val="both"/>
        <w:rPr>
          <w:spacing w:val="-8"/>
          <w:sz w:val="28"/>
        </w:rPr>
      </w:pPr>
      <w:r>
        <w:rPr>
          <w:spacing w:val="-8"/>
          <w:sz w:val="28"/>
        </w:rPr>
        <w:t>V – крысы, находящиеся "на кариесогенном рационе" и получа</w:t>
      </w:r>
      <w:r>
        <w:rPr>
          <w:spacing w:val="-8"/>
          <w:sz w:val="28"/>
        </w:rPr>
        <w:t>в</w:t>
      </w:r>
      <w:r>
        <w:rPr>
          <w:spacing w:val="-8"/>
          <w:sz w:val="28"/>
        </w:rPr>
        <w:t>шие «Остеовит».</w:t>
      </w:r>
    </w:p>
    <w:p w:rsidR="0007671E" w:rsidRDefault="0007671E" w:rsidP="0007671E">
      <w:pPr>
        <w:pStyle w:val="38"/>
        <w:spacing w:line="336" w:lineRule="auto"/>
        <w:rPr>
          <w:spacing w:val="-4"/>
        </w:rPr>
      </w:pPr>
      <w:r>
        <w:rPr>
          <w:spacing w:val="-4"/>
        </w:rPr>
        <w:t>По истечении 30 дней животных помещали в метаболические клетки и осуществляли забор мочи и кала. В суточной моче определяли ко</w:t>
      </w:r>
      <w:r>
        <w:rPr>
          <w:spacing w:val="-4"/>
        </w:rPr>
        <w:t>н</w:t>
      </w:r>
      <w:r>
        <w:rPr>
          <w:spacing w:val="-4"/>
        </w:rPr>
        <w:t xml:space="preserve">центрацию кальция по В.Г. Колбу, В.С. Камышникову </w:t>
      </w:r>
      <w:r>
        <w:rPr>
          <w:szCs w:val="28"/>
        </w:rPr>
        <w:sym w:font="Symbol" w:char="F05B"/>
      </w:r>
      <w:r>
        <w:rPr>
          <w:szCs w:val="28"/>
        </w:rPr>
        <w:t>72</w:t>
      </w:r>
      <w:r>
        <w:rPr>
          <w:szCs w:val="28"/>
        </w:rPr>
        <w:sym w:font="Symbol" w:char="F05D"/>
      </w:r>
      <w:r>
        <w:rPr>
          <w:szCs w:val="28"/>
        </w:rPr>
        <w:t xml:space="preserve"> </w:t>
      </w:r>
      <w:r>
        <w:rPr>
          <w:spacing w:val="-4"/>
        </w:rPr>
        <w:t>и рассчитывали суто</w:t>
      </w:r>
      <w:r>
        <w:rPr>
          <w:spacing w:val="-4"/>
        </w:rPr>
        <w:t>ч</w:t>
      </w:r>
      <w:r>
        <w:rPr>
          <w:spacing w:val="-4"/>
        </w:rPr>
        <w:t>ную экскрецию последнего в микромолях. После эвтаназии животных выделяли бедренную кость и в гомогенате костной ткани определяли акти</w:t>
      </w:r>
      <w:r>
        <w:rPr>
          <w:spacing w:val="-4"/>
        </w:rPr>
        <w:t>в</w:t>
      </w:r>
      <w:r>
        <w:rPr>
          <w:spacing w:val="-4"/>
        </w:rPr>
        <w:t>ность ЩФ и КФ по методу Бессея и др. в модификации А.П. Леви</w:t>
      </w:r>
      <w:r>
        <w:rPr>
          <w:spacing w:val="-4"/>
        </w:rPr>
        <w:t>ц</w:t>
      </w:r>
      <w:r>
        <w:rPr>
          <w:spacing w:val="-4"/>
        </w:rPr>
        <w:t>кого.</w:t>
      </w:r>
    </w:p>
    <w:p w:rsidR="0007671E" w:rsidRDefault="0007671E" w:rsidP="0007671E">
      <w:pPr>
        <w:tabs>
          <w:tab w:val="num" w:pos="0"/>
        </w:tabs>
        <w:spacing w:line="360" w:lineRule="auto"/>
        <w:ind w:firstLine="720"/>
        <w:jc w:val="both"/>
        <w:rPr>
          <w:spacing w:val="-6"/>
          <w:sz w:val="28"/>
        </w:rPr>
      </w:pPr>
      <w:r>
        <w:rPr>
          <w:spacing w:val="-6"/>
          <w:sz w:val="28"/>
        </w:rPr>
        <w:t>Вторая серия исследований была проведена на 48 белых крысах са</w:t>
      </w:r>
      <w:r>
        <w:rPr>
          <w:spacing w:val="-6"/>
          <w:sz w:val="28"/>
        </w:rPr>
        <w:t>м</w:t>
      </w:r>
      <w:r>
        <w:rPr>
          <w:spacing w:val="-6"/>
          <w:sz w:val="28"/>
        </w:rPr>
        <w:t>ках линии Вистар в возрасте 1,5 месяца средней массой 100 г. 8 крыс служ</w:t>
      </w:r>
      <w:r>
        <w:rPr>
          <w:spacing w:val="-6"/>
          <w:sz w:val="28"/>
        </w:rPr>
        <w:t>и</w:t>
      </w:r>
      <w:r>
        <w:rPr>
          <w:spacing w:val="-6"/>
          <w:sz w:val="28"/>
        </w:rPr>
        <w:t>ли контролем. У остальных 40 крыс воспроизводили преднизолоновый остеопороз. Группы по 8 крыс получали перорально с первого дня введения предн</w:t>
      </w:r>
      <w:r>
        <w:rPr>
          <w:spacing w:val="-6"/>
          <w:sz w:val="28"/>
        </w:rPr>
        <w:t>и</w:t>
      </w:r>
      <w:r>
        <w:rPr>
          <w:spacing w:val="-6"/>
          <w:sz w:val="28"/>
        </w:rPr>
        <w:t xml:space="preserve">золона один из </w:t>
      </w:r>
      <w:r>
        <w:rPr>
          <w:spacing w:val="-6"/>
          <w:sz w:val="28"/>
        </w:rPr>
        <w:lastRenderedPageBreak/>
        <w:t>остеотропных препаратов: ци</w:t>
      </w:r>
      <w:r>
        <w:rPr>
          <w:spacing w:val="-6"/>
          <w:sz w:val="28"/>
        </w:rPr>
        <w:t>т</w:t>
      </w:r>
      <w:r>
        <w:rPr>
          <w:spacing w:val="-6"/>
          <w:sz w:val="28"/>
        </w:rPr>
        <w:t>рат кальция (30 мг/кг), витамин D</w:t>
      </w:r>
      <w:r>
        <w:rPr>
          <w:spacing w:val="-6"/>
        </w:rPr>
        <w:t>3</w:t>
      </w:r>
      <w:r>
        <w:rPr>
          <w:spacing w:val="-6"/>
          <w:sz w:val="28"/>
        </w:rPr>
        <w:t xml:space="preserve"> (20 мЕ/кг), сульфат цинка (1мг/кг) или препарат соевых изофлавонов "ЕКСО" (300 мг/кг). Через 30 дней крыс помещали в метабол</w:t>
      </w:r>
      <w:r>
        <w:rPr>
          <w:spacing w:val="-6"/>
          <w:sz w:val="28"/>
        </w:rPr>
        <w:t>и</w:t>
      </w:r>
      <w:r>
        <w:rPr>
          <w:spacing w:val="-6"/>
          <w:sz w:val="28"/>
        </w:rPr>
        <w:t>ческие клетки и собирали суточную мочу (после 2 дней адаптации). В моче определяли концентрацию кальция по Колбу Г.П., Камышникову В.С. и рассчитыв</w:t>
      </w:r>
      <w:r>
        <w:rPr>
          <w:spacing w:val="-6"/>
          <w:sz w:val="28"/>
        </w:rPr>
        <w:t>а</w:t>
      </w:r>
      <w:r>
        <w:rPr>
          <w:spacing w:val="-6"/>
          <w:sz w:val="28"/>
        </w:rPr>
        <w:t>ли суточную экскрецию в микромолях элемента. После этого крыс выводили из эксперимента под тиопенталовым наркозом путем тотального кровопускания из сер</w:t>
      </w:r>
      <w:r>
        <w:rPr>
          <w:spacing w:val="-6"/>
          <w:sz w:val="28"/>
        </w:rPr>
        <w:t>д</w:t>
      </w:r>
      <w:r>
        <w:rPr>
          <w:spacing w:val="-6"/>
          <w:sz w:val="28"/>
        </w:rPr>
        <w:t>ца и выделяли бедренные кости. После сушки определяли минерал</w:t>
      </w:r>
      <w:r>
        <w:rPr>
          <w:spacing w:val="-6"/>
          <w:sz w:val="28"/>
        </w:rPr>
        <w:t>ь</w:t>
      </w:r>
      <w:r>
        <w:rPr>
          <w:spacing w:val="-6"/>
          <w:sz w:val="28"/>
        </w:rPr>
        <w:t>ную плотность кости гравиметрическим методом. Корреляционный анализ выполняли в соответствии с указаниями пр</w:t>
      </w:r>
      <w:r>
        <w:rPr>
          <w:spacing w:val="-6"/>
          <w:sz w:val="28"/>
        </w:rPr>
        <w:t>о</w:t>
      </w:r>
      <w:r>
        <w:rPr>
          <w:spacing w:val="-6"/>
          <w:sz w:val="28"/>
        </w:rPr>
        <w:t>граммы «Statistica».</w:t>
      </w:r>
    </w:p>
    <w:p w:rsidR="0007671E" w:rsidRDefault="0007671E" w:rsidP="0007671E">
      <w:pPr>
        <w:spacing w:line="360" w:lineRule="auto"/>
        <w:ind w:firstLine="720"/>
        <w:jc w:val="both"/>
        <w:rPr>
          <w:spacing w:val="-4"/>
          <w:sz w:val="28"/>
        </w:rPr>
      </w:pPr>
      <w:r>
        <w:rPr>
          <w:spacing w:val="-4"/>
          <w:sz w:val="28"/>
          <w:szCs w:val="28"/>
        </w:rPr>
        <w:t>Э</w:t>
      </w:r>
      <w:r>
        <w:rPr>
          <w:spacing w:val="-4"/>
          <w:sz w:val="28"/>
        </w:rPr>
        <w:t>кспериментальные исследования показали, что при снижении минеральной плотности кости, вызываемой овариоэктомией и кариесогенным рационом, имеет место повышение экскреции кальция с мочой. При овариоэктомии выделение кальция возрастает в 3,5 раза, а при кариесогенном рационе – в 4,2 раза. Эти данные свидетельствуют о резком угнетении способности костной ткани к кальцификации в условиях моделированной патологии, что связано с эстрогенной (в результате овариоэктомии) и алиментарной (при моделировании кариеса) недостаточностью. Введение в пищевой рацион цитрата кальция, комплекса микроэлементов, витаминов и витаминоподобных биологически активных веществ (изофлавонов) снижает экскрецию кальция, повышает активность щелочной фосфатазы кости, что обеспечивает сохранение плотности костной ткани.</w:t>
      </w:r>
    </w:p>
    <w:p w:rsidR="0007671E" w:rsidRDefault="0007671E" w:rsidP="0007671E">
      <w:pPr>
        <w:tabs>
          <w:tab w:val="num" w:pos="0"/>
        </w:tabs>
        <w:spacing w:line="360" w:lineRule="auto"/>
        <w:ind w:firstLine="720"/>
        <w:jc w:val="both"/>
        <w:rPr>
          <w:spacing w:val="-4"/>
          <w:sz w:val="28"/>
        </w:rPr>
      </w:pPr>
      <w:r>
        <w:rPr>
          <w:spacing w:val="-4"/>
          <w:sz w:val="28"/>
        </w:rPr>
        <w:t>По возрасту пациенты референтной и контрольной групп распределялись сл</w:t>
      </w:r>
      <w:r>
        <w:rPr>
          <w:spacing w:val="-4"/>
          <w:sz w:val="28"/>
        </w:rPr>
        <w:t>е</w:t>
      </w:r>
      <w:r>
        <w:rPr>
          <w:spacing w:val="-4"/>
          <w:sz w:val="28"/>
        </w:rPr>
        <w:t>дующим образом: в возрасте 18-30 лет было 24,3%, 31-40 лет – 16,9%, 41-50 лет – 26,1% и старше 50 лет – 32,7%.</w:t>
      </w:r>
    </w:p>
    <w:p w:rsidR="0007671E" w:rsidRDefault="0007671E" w:rsidP="0007671E">
      <w:pPr>
        <w:pStyle w:val="afffffffe"/>
        <w:spacing w:line="360" w:lineRule="auto"/>
        <w:ind w:firstLine="720"/>
        <w:jc w:val="both"/>
        <w:rPr>
          <w:b w:val="0"/>
        </w:rPr>
      </w:pPr>
      <w:r>
        <w:rPr>
          <w:b w:val="0"/>
        </w:rPr>
        <w:t>Наиболее часто (у 54,6% пострадавших) перелом костей голени произошел вследс</w:t>
      </w:r>
      <w:r>
        <w:rPr>
          <w:b w:val="0"/>
        </w:rPr>
        <w:t>т</w:t>
      </w:r>
      <w:r>
        <w:rPr>
          <w:b w:val="0"/>
        </w:rPr>
        <w:t>вие дорожно-транспортных происшествий, на втором месте были бытовые травмы (23,6%), на третьем – производственные (14,1%) и  на четвертом –  спо</w:t>
      </w:r>
      <w:r>
        <w:rPr>
          <w:b w:val="0"/>
        </w:rPr>
        <w:t>р</w:t>
      </w:r>
      <w:r>
        <w:rPr>
          <w:b w:val="0"/>
        </w:rPr>
        <w:t xml:space="preserve">тивные (7,7%). </w:t>
      </w:r>
    </w:p>
    <w:p w:rsidR="0007671E" w:rsidRDefault="0007671E" w:rsidP="0007671E">
      <w:pPr>
        <w:pStyle w:val="afffffffe"/>
        <w:spacing w:line="360" w:lineRule="auto"/>
        <w:ind w:firstLine="720"/>
        <w:jc w:val="both"/>
        <w:rPr>
          <w:b w:val="0"/>
        </w:rPr>
      </w:pPr>
      <w:r>
        <w:rPr>
          <w:b w:val="0"/>
        </w:rPr>
        <w:t>Поперечные и косые переломы встречались в группах почти одинаково часто (24,3 и 22,2%), более чем в половине случаев (53,5%) были диагност</w:t>
      </w:r>
      <w:r>
        <w:rPr>
          <w:b w:val="0"/>
        </w:rPr>
        <w:t>и</w:t>
      </w:r>
      <w:r>
        <w:rPr>
          <w:b w:val="0"/>
        </w:rPr>
        <w:t>рованы винтообразные переломы.</w:t>
      </w:r>
    </w:p>
    <w:p w:rsidR="0007671E" w:rsidRDefault="0007671E" w:rsidP="0007671E">
      <w:pPr>
        <w:tabs>
          <w:tab w:val="num" w:pos="0"/>
        </w:tabs>
        <w:spacing w:line="360" w:lineRule="auto"/>
        <w:ind w:firstLine="720"/>
        <w:jc w:val="both"/>
      </w:pPr>
      <w:r>
        <w:rPr>
          <w:spacing w:val="-4"/>
          <w:sz w:val="28"/>
        </w:rPr>
        <w:lastRenderedPageBreak/>
        <w:t>Согласно классификации АО повреждения костей голени тип А было у 89 больных (31,3 %), тип В1 –  у 40 (14 %), тип В2 – у 75 (26,4), тип В3 – у 42 (14,8 %) и тип С – у 38 (13,4 %).</w:t>
      </w:r>
      <w:r>
        <w:t xml:space="preserve"> </w:t>
      </w:r>
    </w:p>
    <w:p w:rsidR="0007671E" w:rsidRDefault="0007671E" w:rsidP="0007671E">
      <w:pPr>
        <w:tabs>
          <w:tab w:val="num" w:pos="0"/>
        </w:tabs>
        <w:spacing w:line="360" w:lineRule="auto"/>
        <w:ind w:firstLine="720"/>
        <w:jc w:val="both"/>
        <w:rPr>
          <w:spacing w:val="-4"/>
          <w:sz w:val="28"/>
        </w:rPr>
      </w:pPr>
      <w:r>
        <w:rPr>
          <w:spacing w:val="-4"/>
          <w:sz w:val="28"/>
        </w:rPr>
        <w:t>Среди исследуемых больных факторы риска нарушения репаративного остеогенеза отсутствовали у 68 пострадавших (23,9 %), «возрастной» фактор (старше 50 лет) имел место у 93 больных (32,7 %). Фактор присутствия неблагоприятных экологических условий труда и быта был отмечен у 138 пациентов (48,6 %), остеопороз – у 50 (17,6 %), нарушение метаболизма – у 29 (10,2 %) и сочетание двух и более факторов – у 94 больных (33,1 %).</w:t>
      </w:r>
    </w:p>
    <w:p w:rsidR="0007671E" w:rsidRDefault="0007671E" w:rsidP="0007671E">
      <w:pPr>
        <w:tabs>
          <w:tab w:val="num" w:pos="0"/>
        </w:tabs>
        <w:spacing w:line="360" w:lineRule="auto"/>
        <w:ind w:firstLine="720"/>
        <w:jc w:val="both"/>
        <w:rPr>
          <w:spacing w:val="-4"/>
          <w:sz w:val="28"/>
        </w:rPr>
      </w:pPr>
      <w:r>
        <w:rPr>
          <w:spacing w:val="-4"/>
          <w:sz w:val="28"/>
        </w:rPr>
        <w:t>Снижение кортикального индекса (КИ) большеберцовой кости до 39% и ниже, трактовалось как состояние остеопороза или остеопении, было отмечено у 17,4 % больных, в том  числе в контрольной группе у 13,3 % и в референтной – у 25 %. Параллельное измерение метакарпального индекса (МИ) у больных референтной группы позволило зарегистрировать состояние остеопороза или остеопении всего у 12,5 % случаев. Это дает основание предполагать, что сегмент голени более «чувствительно» реагирует на нарушение процессов обмена в костной ткани и именно КИ следует использовать для оценки структурно-функционального состояния кости  и прогнозирования процесса регенерации.</w:t>
      </w:r>
    </w:p>
    <w:p w:rsidR="0007671E" w:rsidRDefault="0007671E" w:rsidP="0007671E">
      <w:pPr>
        <w:tabs>
          <w:tab w:val="num" w:pos="0"/>
        </w:tabs>
        <w:spacing w:line="360" w:lineRule="auto"/>
        <w:ind w:firstLine="720"/>
        <w:jc w:val="both"/>
        <w:rPr>
          <w:bCs/>
          <w:spacing w:val="4"/>
          <w:sz w:val="28"/>
        </w:rPr>
      </w:pPr>
      <w:r>
        <w:rPr>
          <w:spacing w:val="-4"/>
          <w:sz w:val="28"/>
        </w:rPr>
        <w:t xml:space="preserve">Замедленное сращение отломков мы отметили у 22 больных, несращение имело место у 5 больных, что в целом (27 больных) составило 9,5% по отношению ко всем наблюдаемым. Среди этих пациентов снижение КИ ниже 39% отмечалось у 29,6% случаев, что выше по сравнению с этим же показателем </w:t>
      </w:r>
      <w:r>
        <w:rPr>
          <w:bCs/>
          <w:spacing w:val="4"/>
          <w:sz w:val="28"/>
        </w:rPr>
        <w:t>у всей группы, наблюдаемых больных. На  основании этого факта можно предполагать корреляц</w:t>
      </w:r>
      <w:r>
        <w:rPr>
          <w:bCs/>
          <w:spacing w:val="4"/>
          <w:sz w:val="28"/>
        </w:rPr>
        <w:t>и</w:t>
      </w:r>
      <w:r>
        <w:rPr>
          <w:bCs/>
          <w:spacing w:val="4"/>
          <w:sz w:val="28"/>
        </w:rPr>
        <w:t>онную зависимость между кортикальным индексом и уровнем интенсивности репаративных процессов кости в случае ее повреждения.</w:t>
      </w:r>
    </w:p>
    <w:p w:rsidR="0007671E" w:rsidRDefault="0007671E" w:rsidP="0007671E">
      <w:pPr>
        <w:tabs>
          <w:tab w:val="num" w:pos="0"/>
        </w:tabs>
        <w:spacing w:line="360" w:lineRule="auto"/>
        <w:ind w:firstLine="720"/>
        <w:jc w:val="both"/>
        <w:rPr>
          <w:bCs/>
          <w:spacing w:val="4"/>
          <w:sz w:val="28"/>
        </w:rPr>
      </w:pPr>
      <w:r>
        <w:rPr>
          <w:bCs/>
          <w:spacing w:val="4"/>
          <w:sz w:val="28"/>
        </w:rPr>
        <w:t xml:space="preserve">Биохимические исследования  крови и мочи были проведены у 81 больного с закрытыми переломами голени, которым выполняли накостный остеосинтез. Изучали уровень кальция в моче, общий уровень белка в крови, а также протеолитическую активность сыворотки крови. У 43 пострадавших имели место факторы риска нарушения репаративного остеогенеза, а 54 </w:t>
      </w:r>
      <w:r>
        <w:rPr>
          <w:bCs/>
          <w:spacing w:val="4"/>
          <w:sz w:val="28"/>
        </w:rPr>
        <w:lastRenderedPageBreak/>
        <w:t>пациента получали в послеоперационном периоде комплекс препаратов кальция, микроэлементов, витаминов и витаминоподобных биологически активных веществ в виде пищевой добавки «Остеовит». Контроль составили 10 здоровых людей.</w:t>
      </w:r>
    </w:p>
    <w:p w:rsidR="0007671E" w:rsidRDefault="0007671E" w:rsidP="0007671E">
      <w:pPr>
        <w:pStyle w:val="afffffffe"/>
        <w:spacing w:line="360" w:lineRule="auto"/>
        <w:ind w:firstLine="720"/>
        <w:jc w:val="both"/>
        <w:rPr>
          <w:b w:val="0"/>
          <w:bCs/>
        </w:rPr>
      </w:pPr>
      <w:r>
        <w:rPr>
          <w:b w:val="0"/>
          <w:bCs/>
        </w:rPr>
        <w:t>Биохимическими исследованиями установлено, что у больных с пер</w:t>
      </w:r>
      <w:r>
        <w:rPr>
          <w:b w:val="0"/>
          <w:bCs/>
        </w:rPr>
        <w:t>е</w:t>
      </w:r>
      <w:r>
        <w:rPr>
          <w:b w:val="0"/>
          <w:bCs/>
        </w:rPr>
        <w:t>ломами голени имеет место повышение уровня экскреции кальция с мочой. Причем уровень экскреции кальция еще сильнее возрастает у больных, кот</w:t>
      </w:r>
      <w:r>
        <w:rPr>
          <w:b w:val="0"/>
          <w:bCs/>
        </w:rPr>
        <w:t>о</w:t>
      </w:r>
      <w:r>
        <w:rPr>
          <w:b w:val="0"/>
          <w:bCs/>
        </w:rPr>
        <w:t xml:space="preserve">рые имеют два и более фактора риска замедленного сращения (особенно при наличии остеопороза). У этих же больных также отмечали снижение уровня белка в сыворотке крови. </w:t>
      </w:r>
    </w:p>
    <w:p w:rsidR="0007671E" w:rsidRDefault="0007671E" w:rsidP="0007671E">
      <w:pPr>
        <w:tabs>
          <w:tab w:val="num" w:pos="0"/>
        </w:tabs>
        <w:spacing w:line="360" w:lineRule="auto"/>
        <w:ind w:firstLine="720"/>
        <w:jc w:val="both"/>
        <w:rPr>
          <w:bCs/>
          <w:sz w:val="28"/>
        </w:rPr>
      </w:pPr>
      <w:r>
        <w:rPr>
          <w:bCs/>
          <w:sz w:val="28"/>
        </w:rPr>
        <w:t>У больных референтной группы, которые принимали комплекс преп</w:t>
      </w:r>
      <w:r>
        <w:rPr>
          <w:bCs/>
          <w:sz w:val="28"/>
        </w:rPr>
        <w:t>а</w:t>
      </w:r>
      <w:r>
        <w:rPr>
          <w:bCs/>
          <w:sz w:val="28"/>
        </w:rPr>
        <w:t>ратов кальция, микроэлементов, витаминов и витаминоподобных биологич</w:t>
      </w:r>
      <w:r>
        <w:rPr>
          <w:bCs/>
          <w:sz w:val="28"/>
        </w:rPr>
        <w:t>е</w:t>
      </w:r>
      <w:r>
        <w:rPr>
          <w:bCs/>
          <w:sz w:val="28"/>
        </w:rPr>
        <w:t>ски активных веществ (изофлавонов), отмечалось снижение уровня кальция в моче, что дает основание предполагать о более эффективной его ассимил</w:t>
      </w:r>
      <w:r>
        <w:rPr>
          <w:bCs/>
          <w:sz w:val="28"/>
        </w:rPr>
        <w:t>я</w:t>
      </w:r>
      <w:r>
        <w:rPr>
          <w:bCs/>
          <w:sz w:val="28"/>
        </w:rPr>
        <w:t>ции костной тканью.</w:t>
      </w:r>
    </w:p>
    <w:p w:rsidR="0007671E" w:rsidRDefault="0007671E" w:rsidP="0007671E">
      <w:pPr>
        <w:tabs>
          <w:tab w:val="num" w:pos="0"/>
        </w:tabs>
        <w:spacing w:line="360" w:lineRule="auto"/>
        <w:ind w:firstLine="720"/>
        <w:jc w:val="both"/>
        <w:rPr>
          <w:bCs/>
          <w:sz w:val="28"/>
        </w:rPr>
      </w:pPr>
      <w:r>
        <w:rPr>
          <w:bCs/>
          <w:sz w:val="28"/>
        </w:rPr>
        <w:t>Операции накостного остеосинтеза выполняли по общепринятой методике с использованием прямых пластин и пластин с ограниченным контактом, Описанной Л.Н. Анкиным и Н.Л. Анкиным [8]. Каждый из отломков фиксировали к пластине 4 винтами. У части больных с переломами  берцовых костей на одном уровне выполняли накостный остеосинтез отломков малоберцовой кости 1/3 трубчатой пластиной из латерального доступа.</w:t>
      </w:r>
    </w:p>
    <w:p w:rsidR="0007671E" w:rsidRDefault="0007671E" w:rsidP="0007671E">
      <w:pPr>
        <w:spacing w:line="360" w:lineRule="auto"/>
        <w:ind w:firstLine="720"/>
        <w:jc w:val="both"/>
        <w:rPr>
          <w:spacing w:val="4"/>
          <w:sz w:val="28"/>
          <w:szCs w:val="28"/>
        </w:rPr>
      </w:pPr>
      <w:r>
        <w:rPr>
          <w:bCs/>
          <w:sz w:val="28"/>
        </w:rPr>
        <w:t xml:space="preserve">Особое значение в послеоперационном периоде придавали режиму функциональной нагрузки конечности. Уже на 2-3 день после </w:t>
      </w:r>
      <w:r>
        <w:rPr>
          <w:spacing w:val="4"/>
          <w:sz w:val="28"/>
          <w:szCs w:val="28"/>
        </w:rPr>
        <w:t>операции больным разрешали садиться на  край кровати, согнув по возможности конечность в коленном суставе и расположив голени в вертикальном положении с опорой на пол.</w:t>
      </w:r>
    </w:p>
    <w:p w:rsidR="0007671E" w:rsidRDefault="0007671E" w:rsidP="0007671E">
      <w:pPr>
        <w:spacing w:line="360" w:lineRule="auto"/>
        <w:ind w:firstLine="720"/>
        <w:jc w:val="both"/>
        <w:rPr>
          <w:spacing w:val="4"/>
          <w:sz w:val="28"/>
          <w:szCs w:val="28"/>
        </w:rPr>
      </w:pPr>
      <w:r>
        <w:rPr>
          <w:spacing w:val="4"/>
          <w:sz w:val="28"/>
          <w:szCs w:val="28"/>
        </w:rPr>
        <w:t>Важной составной частью функционального лечения является осевое нагружение конечности, вначале дозированное, постепенно нарастающее, з</w:t>
      </w:r>
      <w:r>
        <w:rPr>
          <w:spacing w:val="4"/>
          <w:sz w:val="28"/>
          <w:szCs w:val="28"/>
        </w:rPr>
        <w:t>а</w:t>
      </w:r>
      <w:r>
        <w:rPr>
          <w:spacing w:val="4"/>
          <w:sz w:val="28"/>
          <w:szCs w:val="28"/>
        </w:rPr>
        <w:t>тем полное. Включение в послеоперационную реабилитацию ранней дозир</w:t>
      </w:r>
      <w:r>
        <w:rPr>
          <w:spacing w:val="4"/>
          <w:sz w:val="28"/>
          <w:szCs w:val="28"/>
        </w:rPr>
        <w:t>о</w:t>
      </w:r>
      <w:r>
        <w:rPr>
          <w:spacing w:val="4"/>
          <w:sz w:val="28"/>
          <w:szCs w:val="28"/>
        </w:rPr>
        <w:t>ванной осевой нагрузки, контролируемой с помощью напольных весов, явл</w:t>
      </w:r>
      <w:r>
        <w:rPr>
          <w:spacing w:val="4"/>
          <w:sz w:val="28"/>
          <w:szCs w:val="28"/>
        </w:rPr>
        <w:t>я</w:t>
      </w:r>
      <w:r>
        <w:rPr>
          <w:spacing w:val="4"/>
          <w:sz w:val="28"/>
          <w:szCs w:val="28"/>
        </w:rPr>
        <w:t xml:space="preserve">ется одним из факторов повышения эффективности погружного остеосинтеза переломов костей голени. Нагрузка осуществляется путем контролируемого надавливания опорной подошвенной поверхностью стопы оперированной конечности на напольные весы до появления болевых </w:t>
      </w:r>
      <w:r>
        <w:rPr>
          <w:spacing w:val="4"/>
          <w:sz w:val="28"/>
          <w:szCs w:val="28"/>
        </w:rPr>
        <w:lastRenderedPageBreak/>
        <w:t>ощущений в зоне п</w:t>
      </w:r>
      <w:r>
        <w:rPr>
          <w:spacing w:val="4"/>
          <w:sz w:val="28"/>
          <w:szCs w:val="28"/>
        </w:rPr>
        <w:t>е</w:t>
      </w:r>
      <w:r>
        <w:rPr>
          <w:spacing w:val="4"/>
          <w:sz w:val="28"/>
          <w:szCs w:val="28"/>
        </w:rPr>
        <w:t>релома. Это тест является начальной стресс-нагрузкой, характеризующей стабильность выполненного остеосинтеза, а в оптимальные сроки – консолидации пер</w:t>
      </w:r>
      <w:r>
        <w:rPr>
          <w:spacing w:val="4"/>
          <w:sz w:val="28"/>
          <w:szCs w:val="28"/>
        </w:rPr>
        <w:t>е</w:t>
      </w:r>
      <w:r>
        <w:rPr>
          <w:spacing w:val="4"/>
          <w:sz w:val="28"/>
          <w:szCs w:val="28"/>
        </w:rPr>
        <w:t xml:space="preserve">лома. </w:t>
      </w:r>
    </w:p>
    <w:p w:rsidR="0007671E" w:rsidRDefault="0007671E" w:rsidP="0007671E">
      <w:pPr>
        <w:spacing w:line="360" w:lineRule="auto"/>
        <w:ind w:firstLine="720"/>
        <w:jc w:val="both"/>
        <w:rPr>
          <w:spacing w:val="4"/>
          <w:sz w:val="28"/>
          <w:szCs w:val="28"/>
        </w:rPr>
      </w:pPr>
      <w:r>
        <w:rPr>
          <w:spacing w:val="4"/>
          <w:sz w:val="28"/>
          <w:szCs w:val="28"/>
        </w:rPr>
        <w:t>На 7-10 день больному разрешали становиться рядом с кроватью с двумя костылями и полной нагрузкой контралательной конечности. Под стопу оперированной конечности устанавливали напольные весы, на которые пац</w:t>
      </w:r>
      <w:r>
        <w:rPr>
          <w:spacing w:val="4"/>
          <w:sz w:val="28"/>
          <w:szCs w:val="28"/>
        </w:rPr>
        <w:t>и</w:t>
      </w:r>
      <w:r>
        <w:rPr>
          <w:spacing w:val="4"/>
          <w:sz w:val="28"/>
          <w:szCs w:val="28"/>
        </w:rPr>
        <w:t>ент ставил стопу оперированной конечности и надавливал, контролируя силу надавливания визуально. Максимальная стресс-нагрузка при первом нада</w:t>
      </w:r>
      <w:r>
        <w:rPr>
          <w:spacing w:val="4"/>
          <w:sz w:val="28"/>
          <w:szCs w:val="28"/>
        </w:rPr>
        <w:t>в</w:t>
      </w:r>
      <w:r>
        <w:rPr>
          <w:spacing w:val="4"/>
          <w:sz w:val="28"/>
          <w:szCs w:val="28"/>
        </w:rPr>
        <w:t>ливании не должна была превышать 10% веса пациента. Мы считаем очень важным, чтобы больные сами контролировали нагружение и через 8-10 дней могли, не глядя на весы, определить величину нагружения с точностью до ± 2-3% своего веса или 20-30% силы нагружения. Это было необходимо для перехода к ходьбе с костылями и заданным дозируемым нагружением. В начальных этапах нагружения осуществлялись под контролем врача или инструктора по лечебной физкультуре. На основании анализа собственных наблюдений, клинической и рентгенологической оценки остеосинтеза мы считаем, что остеосинтез можно считать ст</w:t>
      </w:r>
      <w:r>
        <w:rPr>
          <w:spacing w:val="4"/>
          <w:sz w:val="28"/>
          <w:szCs w:val="28"/>
        </w:rPr>
        <w:t>а</w:t>
      </w:r>
      <w:r>
        <w:rPr>
          <w:spacing w:val="4"/>
          <w:sz w:val="28"/>
          <w:szCs w:val="28"/>
        </w:rPr>
        <w:t>бильным, когда больной через 15-20 дней после операции при стресс-нагрузке 20% и более его веса не испытывает боли в области перелома. Такой пациент может переходить к ход</w:t>
      </w:r>
      <w:r>
        <w:rPr>
          <w:spacing w:val="4"/>
          <w:sz w:val="28"/>
          <w:szCs w:val="28"/>
        </w:rPr>
        <w:t>ь</w:t>
      </w:r>
      <w:r>
        <w:rPr>
          <w:spacing w:val="4"/>
          <w:sz w:val="28"/>
          <w:szCs w:val="28"/>
        </w:rPr>
        <w:t>бе с костылями и дозированной (вначале не более 20% веса) нагрузке. Ход</w:t>
      </w:r>
      <w:r>
        <w:rPr>
          <w:spacing w:val="4"/>
          <w:sz w:val="28"/>
          <w:szCs w:val="28"/>
        </w:rPr>
        <w:t>ь</w:t>
      </w:r>
      <w:r>
        <w:rPr>
          <w:spacing w:val="4"/>
          <w:sz w:val="28"/>
          <w:szCs w:val="28"/>
        </w:rPr>
        <w:t>бу разрешают только после проверки умения больного оценить с указанной выше точностью степень нагрузки. Начальной является нагрузка, не превышающая 10% от веса больн</w:t>
      </w:r>
      <w:r>
        <w:rPr>
          <w:spacing w:val="4"/>
          <w:sz w:val="28"/>
          <w:szCs w:val="28"/>
        </w:rPr>
        <w:t>о</w:t>
      </w:r>
      <w:r>
        <w:rPr>
          <w:spacing w:val="4"/>
          <w:sz w:val="28"/>
          <w:szCs w:val="28"/>
        </w:rPr>
        <w:t>го. Больным рекомендуется ежедневно 3-4 раза в день через 3-4 часа дозир</w:t>
      </w:r>
      <w:r>
        <w:rPr>
          <w:spacing w:val="4"/>
          <w:sz w:val="28"/>
          <w:szCs w:val="28"/>
        </w:rPr>
        <w:t>о</w:t>
      </w:r>
      <w:r>
        <w:rPr>
          <w:spacing w:val="4"/>
          <w:sz w:val="28"/>
          <w:szCs w:val="28"/>
        </w:rPr>
        <w:t>ванно нагружать конечность заданным весом по 15-20 минут, чередуя надавливание в течение 1-2 минут и прекращение нагрузки на 30-40 секунд. У</w:t>
      </w:r>
      <w:r>
        <w:rPr>
          <w:spacing w:val="4"/>
          <w:sz w:val="28"/>
          <w:szCs w:val="28"/>
        </w:rPr>
        <w:t>п</w:t>
      </w:r>
      <w:r>
        <w:rPr>
          <w:spacing w:val="4"/>
          <w:sz w:val="28"/>
          <w:szCs w:val="28"/>
        </w:rPr>
        <w:t>ражнения проводят с участием и под контролем медицинских работников.</w:t>
      </w:r>
    </w:p>
    <w:p w:rsidR="0007671E" w:rsidRDefault="0007671E" w:rsidP="0007671E">
      <w:pPr>
        <w:tabs>
          <w:tab w:val="num" w:pos="0"/>
        </w:tabs>
        <w:spacing w:line="360" w:lineRule="auto"/>
        <w:ind w:firstLine="720"/>
        <w:jc w:val="both"/>
        <w:rPr>
          <w:spacing w:val="8"/>
          <w:sz w:val="28"/>
          <w:szCs w:val="28"/>
        </w:rPr>
      </w:pPr>
      <w:r>
        <w:rPr>
          <w:spacing w:val="8"/>
          <w:sz w:val="28"/>
          <w:szCs w:val="28"/>
        </w:rPr>
        <w:t>Клиническим критерием адекватного нагружения являлось отсутствие болей и отека в зоне перелома. С 5-7 суток после операции до 21 дня пациент ежедневно увеличивает нагрузку на 1 кг, а с 22 дня – по 2 кг. Эта усредне</w:t>
      </w:r>
      <w:r>
        <w:rPr>
          <w:spacing w:val="8"/>
          <w:sz w:val="28"/>
          <w:szCs w:val="28"/>
        </w:rPr>
        <w:t>н</w:t>
      </w:r>
      <w:r>
        <w:rPr>
          <w:spacing w:val="8"/>
          <w:sz w:val="28"/>
          <w:szCs w:val="28"/>
        </w:rPr>
        <w:t xml:space="preserve">ная схема нагрузки рассчитана таким образом, чтобы разрешить </w:t>
      </w:r>
      <w:r>
        <w:rPr>
          <w:spacing w:val="8"/>
          <w:sz w:val="28"/>
          <w:szCs w:val="28"/>
        </w:rPr>
        <w:lastRenderedPageBreak/>
        <w:t>пациенту к 8-10 неделям после операции полную осевую нагрузку на поврежденную к</w:t>
      </w:r>
      <w:r>
        <w:rPr>
          <w:spacing w:val="8"/>
          <w:sz w:val="28"/>
          <w:szCs w:val="28"/>
        </w:rPr>
        <w:t>о</w:t>
      </w:r>
      <w:r>
        <w:rPr>
          <w:spacing w:val="8"/>
          <w:sz w:val="28"/>
          <w:szCs w:val="28"/>
        </w:rPr>
        <w:t>нечность. На протяжении этого периода больные перемещаются на кост</w:t>
      </w:r>
      <w:r>
        <w:rPr>
          <w:spacing w:val="8"/>
          <w:sz w:val="28"/>
          <w:szCs w:val="28"/>
        </w:rPr>
        <w:t>ы</w:t>
      </w:r>
      <w:r>
        <w:rPr>
          <w:spacing w:val="8"/>
          <w:sz w:val="28"/>
          <w:szCs w:val="28"/>
        </w:rPr>
        <w:t>лях и находятся под динамическим наблюдением оперировавшего хирурга.</w:t>
      </w:r>
    </w:p>
    <w:p w:rsidR="0007671E" w:rsidRDefault="0007671E" w:rsidP="0007671E">
      <w:pPr>
        <w:spacing w:line="360" w:lineRule="auto"/>
        <w:ind w:firstLine="720"/>
        <w:jc w:val="both"/>
        <w:rPr>
          <w:sz w:val="28"/>
          <w:szCs w:val="28"/>
        </w:rPr>
      </w:pPr>
      <w:r>
        <w:rPr>
          <w:sz w:val="28"/>
          <w:szCs w:val="28"/>
        </w:rPr>
        <w:t>В послеоперационном периоде всем больным референтной группы клинического наблюдения было проведено физиотерапевтическое лечение с целью быстрейшего восстановления жизнеспособности окружающих мягких тканей и оптимизации репаративного остеогенеза. В комплексе лечебных мероприятий ведущее место занимала магнитотерапия перед и в течение 2 недель после операции по разработанной на кафедре методике с помощью ма</w:t>
      </w:r>
      <w:r>
        <w:rPr>
          <w:sz w:val="28"/>
          <w:szCs w:val="28"/>
        </w:rPr>
        <w:t>г</w:t>
      </w:r>
      <w:r>
        <w:rPr>
          <w:sz w:val="28"/>
          <w:szCs w:val="28"/>
        </w:rPr>
        <w:t>нито-акустического аппарата "МАВР-2".</w:t>
      </w:r>
    </w:p>
    <w:p w:rsidR="0007671E" w:rsidRDefault="0007671E" w:rsidP="0007671E">
      <w:pPr>
        <w:tabs>
          <w:tab w:val="num" w:pos="0"/>
        </w:tabs>
        <w:spacing w:line="360" w:lineRule="auto"/>
        <w:ind w:firstLine="720"/>
        <w:jc w:val="both"/>
        <w:rPr>
          <w:sz w:val="28"/>
          <w:szCs w:val="28"/>
        </w:rPr>
      </w:pPr>
      <w:r>
        <w:rPr>
          <w:sz w:val="28"/>
          <w:szCs w:val="28"/>
        </w:rPr>
        <w:t xml:space="preserve">Доказано, в том числе и работами нашей кафедры </w:t>
      </w:r>
      <w:r>
        <w:rPr>
          <w:sz w:val="28"/>
          <w:szCs w:val="28"/>
        </w:rPr>
        <w:sym w:font="Symbol" w:char="F05B"/>
      </w:r>
      <w:r>
        <w:rPr>
          <w:sz w:val="28"/>
          <w:szCs w:val="28"/>
        </w:rPr>
        <w:t>33, 136</w:t>
      </w:r>
      <w:r>
        <w:rPr>
          <w:sz w:val="28"/>
          <w:szCs w:val="28"/>
        </w:rPr>
        <w:sym w:font="Symbol" w:char="F05D"/>
      </w:r>
      <w:r>
        <w:rPr>
          <w:sz w:val="28"/>
          <w:szCs w:val="28"/>
        </w:rPr>
        <w:t>, что локал</w:t>
      </w:r>
      <w:r>
        <w:rPr>
          <w:sz w:val="28"/>
          <w:szCs w:val="28"/>
        </w:rPr>
        <w:t>ь</w:t>
      </w:r>
      <w:r>
        <w:rPr>
          <w:sz w:val="28"/>
          <w:szCs w:val="28"/>
        </w:rPr>
        <w:t>ная магнитотерапия повышает регенераторные способности тканей, в особенности в месте ее применения, улучшает циркуляцию и микроциркул</w:t>
      </w:r>
      <w:r>
        <w:rPr>
          <w:sz w:val="28"/>
          <w:szCs w:val="28"/>
        </w:rPr>
        <w:t>я</w:t>
      </w:r>
      <w:r>
        <w:rPr>
          <w:sz w:val="28"/>
          <w:szCs w:val="28"/>
        </w:rPr>
        <w:t>цию, оказывает противовоспалительный и противомикробный эффект, улу</w:t>
      </w:r>
      <w:r>
        <w:rPr>
          <w:sz w:val="28"/>
          <w:szCs w:val="28"/>
        </w:rPr>
        <w:t>ч</w:t>
      </w:r>
      <w:r>
        <w:rPr>
          <w:sz w:val="28"/>
          <w:szCs w:val="28"/>
        </w:rPr>
        <w:t>шает показатели клеточного и гуморального иммунитета. Работами сотрудников к</w:t>
      </w:r>
      <w:r>
        <w:rPr>
          <w:sz w:val="28"/>
          <w:szCs w:val="28"/>
        </w:rPr>
        <w:t>а</w:t>
      </w:r>
      <w:r>
        <w:rPr>
          <w:sz w:val="28"/>
          <w:szCs w:val="28"/>
        </w:rPr>
        <w:t>федры установлено, что наиболее выраженный эффект наблюдается при использовании пульсирующего магнитного поля с П-образной формой и</w:t>
      </w:r>
      <w:r>
        <w:rPr>
          <w:sz w:val="28"/>
          <w:szCs w:val="28"/>
        </w:rPr>
        <w:t>м</w:t>
      </w:r>
      <w:r>
        <w:rPr>
          <w:sz w:val="28"/>
          <w:szCs w:val="28"/>
        </w:rPr>
        <w:t>пульса и частотой 100-150 Гц, которое генерируется аппаратом "МАВР-2", разработанным на кафедре травматологии, ортопедии и военно-морской х</w:t>
      </w:r>
      <w:r>
        <w:rPr>
          <w:sz w:val="28"/>
          <w:szCs w:val="28"/>
        </w:rPr>
        <w:t>и</w:t>
      </w:r>
      <w:r>
        <w:rPr>
          <w:sz w:val="28"/>
          <w:szCs w:val="28"/>
        </w:rPr>
        <w:t>рургии ОГМУ. Эффект обеспечивается сочетанием воздействия пульсиру</w:t>
      </w:r>
      <w:r>
        <w:rPr>
          <w:sz w:val="28"/>
          <w:szCs w:val="28"/>
        </w:rPr>
        <w:t>ю</w:t>
      </w:r>
      <w:r>
        <w:rPr>
          <w:sz w:val="28"/>
          <w:szCs w:val="28"/>
        </w:rPr>
        <w:t>щего электромагнитного поля с частотой 50- и 100 Гц и индукцией 11-17 тМл и звук</w:t>
      </w:r>
      <w:r>
        <w:rPr>
          <w:sz w:val="28"/>
          <w:szCs w:val="28"/>
        </w:rPr>
        <w:t>о</w:t>
      </w:r>
      <w:r>
        <w:rPr>
          <w:sz w:val="28"/>
          <w:szCs w:val="28"/>
        </w:rPr>
        <w:t>вых колебаний той же частоты при трех воздействиях в день, по 10-20 минут на одну процедуру. Конструкция "</w:t>
      </w:r>
      <w:r>
        <w:rPr>
          <w:caps/>
          <w:sz w:val="28"/>
          <w:szCs w:val="28"/>
        </w:rPr>
        <w:t>Мавр</w:t>
      </w:r>
      <w:r>
        <w:rPr>
          <w:sz w:val="28"/>
          <w:szCs w:val="28"/>
        </w:rPr>
        <w:t>-2" позволяет изменять угол наклона между рабочими поверхностями индукторов от 100 до 300 градусов. Соч</w:t>
      </w:r>
      <w:r>
        <w:rPr>
          <w:sz w:val="28"/>
          <w:szCs w:val="28"/>
        </w:rPr>
        <w:t>е</w:t>
      </w:r>
      <w:r>
        <w:rPr>
          <w:sz w:val="28"/>
          <w:szCs w:val="28"/>
        </w:rPr>
        <w:t>танное воздействие пульсирующего магнитного поля указанных выше режимов и звуковых волн оказывает благоприятное влияние на течение регенер</w:t>
      </w:r>
      <w:r>
        <w:rPr>
          <w:sz w:val="28"/>
          <w:szCs w:val="28"/>
        </w:rPr>
        <w:t>а</w:t>
      </w:r>
      <w:r>
        <w:rPr>
          <w:sz w:val="28"/>
          <w:szCs w:val="28"/>
        </w:rPr>
        <w:t>торного процесса и в частности репаративного остеогенеза.</w:t>
      </w:r>
    </w:p>
    <w:p w:rsidR="0007671E" w:rsidRDefault="0007671E" w:rsidP="0007671E">
      <w:pPr>
        <w:spacing w:line="360" w:lineRule="auto"/>
        <w:ind w:firstLine="720"/>
        <w:jc w:val="both"/>
        <w:rPr>
          <w:sz w:val="28"/>
          <w:szCs w:val="28"/>
        </w:rPr>
      </w:pPr>
      <w:r>
        <w:rPr>
          <w:sz w:val="28"/>
          <w:szCs w:val="28"/>
        </w:rPr>
        <w:t xml:space="preserve">Одной из задач нашего исследования было оценить влияние комплекса препаратов кальция, микроэлементов, витаминов и витаминоподобных </w:t>
      </w:r>
      <w:r>
        <w:rPr>
          <w:sz w:val="28"/>
          <w:szCs w:val="28"/>
        </w:rPr>
        <w:lastRenderedPageBreak/>
        <w:t>биологически активных веществ (изофлавонов) на течение репаративного осте</w:t>
      </w:r>
      <w:r>
        <w:rPr>
          <w:sz w:val="28"/>
          <w:szCs w:val="28"/>
        </w:rPr>
        <w:t>о</w:t>
      </w:r>
      <w:r>
        <w:rPr>
          <w:sz w:val="28"/>
          <w:szCs w:val="28"/>
        </w:rPr>
        <w:t>генеза у пациентов с ПКГ и с нарушениями структурно-функционального состояния костной ткани, метаболизма кальция и другими факторами риска н</w:t>
      </w:r>
      <w:r>
        <w:rPr>
          <w:sz w:val="28"/>
          <w:szCs w:val="28"/>
        </w:rPr>
        <w:t>а</w:t>
      </w:r>
      <w:r>
        <w:rPr>
          <w:sz w:val="28"/>
          <w:szCs w:val="28"/>
        </w:rPr>
        <w:t xml:space="preserve">рушения репаративного остеогенеза. </w:t>
      </w:r>
    </w:p>
    <w:p w:rsidR="0007671E" w:rsidRDefault="0007671E" w:rsidP="0007671E">
      <w:pPr>
        <w:spacing w:line="360" w:lineRule="auto"/>
        <w:ind w:firstLine="720"/>
        <w:jc w:val="both"/>
        <w:rPr>
          <w:sz w:val="28"/>
          <w:szCs w:val="28"/>
        </w:rPr>
      </w:pPr>
      <w:r>
        <w:rPr>
          <w:sz w:val="28"/>
          <w:szCs w:val="28"/>
        </w:rPr>
        <w:t>Указанный комплекс препаратов был разработан в научно-производственной ассоциации «Одеська біотехнологія” Института стомат</w:t>
      </w:r>
      <w:r>
        <w:rPr>
          <w:sz w:val="28"/>
          <w:szCs w:val="28"/>
        </w:rPr>
        <w:t>о</w:t>
      </w:r>
      <w:r>
        <w:rPr>
          <w:sz w:val="28"/>
          <w:szCs w:val="28"/>
        </w:rPr>
        <w:t>логии АМН Украины в форме биологически активной добавки «Остеовит». Он включает следующие группы веществ.</w:t>
      </w:r>
    </w:p>
    <w:p w:rsidR="0007671E" w:rsidRDefault="0007671E" w:rsidP="0007671E">
      <w:pPr>
        <w:spacing w:line="360" w:lineRule="auto"/>
        <w:ind w:firstLine="720"/>
        <w:jc w:val="both"/>
        <w:rPr>
          <w:sz w:val="28"/>
          <w:szCs w:val="28"/>
        </w:rPr>
      </w:pPr>
      <w:r>
        <w:rPr>
          <w:sz w:val="28"/>
          <w:szCs w:val="28"/>
        </w:rPr>
        <w:t>Кальция нитрат – обладает самой высокой усвояемостью среди преп</w:t>
      </w:r>
      <w:r>
        <w:rPr>
          <w:sz w:val="28"/>
          <w:szCs w:val="28"/>
        </w:rPr>
        <w:t>а</w:t>
      </w:r>
      <w:r>
        <w:rPr>
          <w:sz w:val="28"/>
          <w:szCs w:val="28"/>
        </w:rPr>
        <w:t>ратов кальция, практически не зависящей от состояния желудочно-кишечного тракта и кислотности желудочного сока. Он снижает повыше</w:t>
      </w:r>
      <w:r>
        <w:rPr>
          <w:sz w:val="28"/>
          <w:szCs w:val="28"/>
        </w:rPr>
        <w:t>н</w:t>
      </w:r>
      <w:r>
        <w:rPr>
          <w:sz w:val="28"/>
          <w:szCs w:val="28"/>
        </w:rPr>
        <w:t xml:space="preserve">ную активность паратгормона, стимулирующего остеокласты, снижает риск образования камней в мочевыводящих путях </w:t>
      </w:r>
      <w:r>
        <w:rPr>
          <w:sz w:val="28"/>
          <w:szCs w:val="28"/>
        </w:rPr>
        <w:sym w:font="Symbol" w:char="F05B"/>
      </w:r>
      <w:r>
        <w:rPr>
          <w:sz w:val="28"/>
          <w:szCs w:val="28"/>
        </w:rPr>
        <w:t>82, 83</w:t>
      </w:r>
      <w:r>
        <w:rPr>
          <w:sz w:val="28"/>
          <w:szCs w:val="28"/>
        </w:rPr>
        <w:sym w:font="Symbol" w:char="F05D"/>
      </w:r>
      <w:r>
        <w:rPr>
          <w:sz w:val="28"/>
          <w:szCs w:val="28"/>
        </w:rPr>
        <w:t xml:space="preserve">. </w:t>
      </w:r>
    </w:p>
    <w:p w:rsidR="0007671E" w:rsidRDefault="0007671E" w:rsidP="0007671E">
      <w:pPr>
        <w:spacing w:line="360" w:lineRule="auto"/>
        <w:ind w:firstLine="720"/>
        <w:jc w:val="both"/>
        <w:rPr>
          <w:sz w:val="28"/>
          <w:szCs w:val="28"/>
        </w:rPr>
      </w:pPr>
      <w:r>
        <w:rPr>
          <w:sz w:val="28"/>
          <w:szCs w:val="28"/>
        </w:rPr>
        <w:t>Экстракт соевый содержит стимуляторы репараторного процесса (изофлавоны, витамины) и необходимые для костеобразования строительные в</w:t>
      </w:r>
      <w:r>
        <w:rPr>
          <w:sz w:val="28"/>
          <w:szCs w:val="28"/>
        </w:rPr>
        <w:t>е</w:t>
      </w:r>
      <w:r>
        <w:rPr>
          <w:sz w:val="28"/>
          <w:szCs w:val="28"/>
        </w:rPr>
        <w:t>щества (кальций, фосфаты, незаменимые аминокислоты).</w:t>
      </w:r>
    </w:p>
    <w:p w:rsidR="0007671E" w:rsidRDefault="0007671E" w:rsidP="0007671E">
      <w:pPr>
        <w:spacing w:line="360" w:lineRule="auto"/>
        <w:ind w:firstLine="720"/>
        <w:jc w:val="both"/>
        <w:rPr>
          <w:sz w:val="28"/>
          <w:szCs w:val="28"/>
        </w:rPr>
      </w:pPr>
      <w:r>
        <w:rPr>
          <w:sz w:val="28"/>
          <w:szCs w:val="28"/>
        </w:rPr>
        <w:t>В качестве остеотропных стимуляторов в состав «Остеовита» входят в</w:t>
      </w:r>
      <w:r>
        <w:rPr>
          <w:sz w:val="28"/>
          <w:szCs w:val="28"/>
        </w:rPr>
        <w:t>и</w:t>
      </w:r>
      <w:r>
        <w:rPr>
          <w:sz w:val="28"/>
          <w:szCs w:val="28"/>
        </w:rPr>
        <w:t>тамин D</w:t>
      </w:r>
      <w:r>
        <w:rPr>
          <w:sz w:val="28"/>
          <w:szCs w:val="28"/>
          <w:vertAlign w:val="subscript"/>
        </w:rPr>
        <w:t>3</w:t>
      </w:r>
      <w:r>
        <w:rPr>
          <w:sz w:val="28"/>
          <w:szCs w:val="28"/>
        </w:rPr>
        <w:t xml:space="preserve"> и сульфат цинка, необходимые для усвоения кальция. Витамин D</w:t>
      </w:r>
      <w:r>
        <w:rPr>
          <w:sz w:val="28"/>
          <w:szCs w:val="28"/>
          <w:vertAlign w:val="subscript"/>
        </w:rPr>
        <w:t>3</w:t>
      </w:r>
      <w:r>
        <w:rPr>
          <w:sz w:val="28"/>
          <w:szCs w:val="28"/>
        </w:rPr>
        <w:t xml:space="preserve"> активизирует перенос кальция и фосфора из кишечника, создавая их опт</w:t>
      </w:r>
      <w:r>
        <w:rPr>
          <w:sz w:val="28"/>
          <w:szCs w:val="28"/>
        </w:rPr>
        <w:t>и</w:t>
      </w:r>
      <w:r>
        <w:rPr>
          <w:sz w:val="28"/>
          <w:szCs w:val="28"/>
        </w:rPr>
        <w:t>мальную концентрацию в крови. Роль цинка важна в поддержании нормальной активности фе</w:t>
      </w:r>
      <w:r>
        <w:rPr>
          <w:sz w:val="28"/>
          <w:szCs w:val="28"/>
        </w:rPr>
        <w:t>р</w:t>
      </w:r>
      <w:r>
        <w:rPr>
          <w:sz w:val="28"/>
          <w:szCs w:val="28"/>
        </w:rPr>
        <w:t>ментов, принимающих участие в процессах созидания и обновления костной ткани. В присутствии цинка усиливается остеотропное действие изофлавонов сои и витамина D</w:t>
      </w:r>
      <w:r>
        <w:rPr>
          <w:sz w:val="28"/>
          <w:szCs w:val="28"/>
          <w:vertAlign w:val="subscript"/>
        </w:rPr>
        <w:t>3</w:t>
      </w:r>
      <w:r>
        <w:rPr>
          <w:sz w:val="28"/>
          <w:szCs w:val="28"/>
        </w:rPr>
        <w:t xml:space="preserve">. </w:t>
      </w:r>
    </w:p>
    <w:p w:rsidR="0007671E" w:rsidRDefault="0007671E" w:rsidP="0007671E">
      <w:pPr>
        <w:spacing w:line="360" w:lineRule="auto"/>
        <w:ind w:firstLine="720"/>
        <w:jc w:val="both"/>
        <w:rPr>
          <w:sz w:val="28"/>
          <w:szCs w:val="28"/>
        </w:rPr>
      </w:pPr>
      <w:r>
        <w:rPr>
          <w:sz w:val="28"/>
          <w:szCs w:val="28"/>
        </w:rPr>
        <w:t>Предполагается, что «Остеовит» не только стимулирует синтез основного белка ко</w:t>
      </w:r>
      <w:r>
        <w:rPr>
          <w:sz w:val="28"/>
          <w:szCs w:val="28"/>
        </w:rPr>
        <w:t>с</w:t>
      </w:r>
      <w:r>
        <w:rPr>
          <w:sz w:val="28"/>
          <w:szCs w:val="28"/>
        </w:rPr>
        <w:t>ти коллагена, но и усиливает синтез веществ, входящих в состав хрящевой ткани, что позволяет рекомендовать его и при нарушениях минерального о</w:t>
      </w:r>
      <w:r>
        <w:rPr>
          <w:sz w:val="28"/>
          <w:szCs w:val="28"/>
        </w:rPr>
        <w:t>б</w:t>
      </w:r>
      <w:r>
        <w:rPr>
          <w:sz w:val="28"/>
          <w:szCs w:val="28"/>
        </w:rPr>
        <w:t>мена и при дегенеративно-дистрофических заболеваниях опорно-двигател</w:t>
      </w:r>
      <w:r>
        <w:rPr>
          <w:sz w:val="28"/>
          <w:szCs w:val="28"/>
        </w:rPr>
        <w:t>ь</w:t>
      </w:r>
      <w:r>
        <w:rPr>
          <w:sz w:val="28"/>
          <w:szCs w:val="28"/>
        </w:rPr>
        <w:t>ной системы, которые нередко развиваются в отдаленные  сроки после пер</w:t>
      </w:r>
      <w:r>
        <w:rPr>
          <w:sz w:val="28"/>
          <w:szCs w:val="28"/>
        </w:rPr>
        <w:t>е</w:t>
      </w:r>
      <w:r>
        <w:rPr>
          <w:sz w:val="28"/>
          <w:szCs w:val="28"/>
        </w:rPr>
        <w:t xml:space="preserve">лома. </w:t>
      </w:r>
    </w:p>
    <w:p w:rsidR="0007671E" w:rsidRDefault="0007671E" w:rsidP="0007671E">
      <w:pPr>
        <w:pStyle w:val="38"/>
        <w:rPr>
          <w:spacing w:val="-4"/>
          <w:szCs w:val="28"/>
        </w:rPr>
      </w:pPr>
      <w:r>
        <w:rPr>
          <w:spacing w:val="-4"/>
          <w:szCs w:val="28"/>
        </w:rPr>
        <w:t>Все больные референтной группы с первых дней после поступления в больницу принимали «Остеовит» по 2 таблетки в течение месяца. В дальне</w:t>
      </w:r>
      <w:r>
        <w:rPr>
          <w:spacing w:val="-4"/>
          <w:szCs w:val="28"/>
        </w:rPr>
        <w:t>й</w:t>
      </w:r>
      <w:r>
        <w:rPr>
          <w:spacing w:val="-4"/>
          <w:szCs w:val="28"/>
        </w:rPr>
        <w:t xml:space="preserve">шем дозировка приема </w:t>
      </w:r>
      <w:r>
        <w:rPr>
          <w:spacing w:val="-4"/>
          <w:szCs w:val="28"/>
        </w:rPr>
        <w:lastRenderedPageBreak/>
        <w:t>препарата различалась, в первую очередь, в зависим</w:t>
      </w:r>
      <w:r>
        <w:rPr>
          <w:spacing w:val="-4"/>
          <w:szCs w:val="28"/>
        </w:rPr>
        <w:t>о</w:t>
      </w:r>
      <w:r>
        <w:rPr>
          <w:spacing w:val="-4"/>
          <w:szCs w:val="28"/>
        </w:rPr>
        <w:t>сти от факторов (подгруппы) риска и данных биохимических исследований.</w:t>
      </w:r>
    </w:p>
    <w:p w:rsidR="0007671E" w:rsidRDefault="0007671E" w:rsidP="0007671E">
      <w:pPr>
        <w:spacing w:line="360" w:lineRule="auto"/>
        <w:ind w:firstLine="720"/>
        <w:jc w:val="both"/>
        <w:rPr>
          <w:sz w:val="28"/>
          <w:szCs w:val="28"/>
        </w:rPr>
      </w:pPr>
      <w:r>
        <w:rPr>
          <w:sz w:val="28"/>
          <w:szCs w:val="28"/>
        </w:rPr>
        <w:t>В подгруппе риска, в случаях рентгенологически выявленной заме</w:t>
      </w:r>
      <w:r>
        <w:rPr>
          <w:sz w:val="28"/>
          <w:szCs w:val="28"/>
        </w:rPr>
        <w:t>д</w:t>
      </w:r>
      <w:r>
        <w:rPr>
          <w:sz w:val="28"/>
          <w:szCs w:val="28"/>
        </w:rPr>
        <w:t>ленной консолидации либо у пациентов с нарушениями метаболизма, подтвержденными биохимически, использовали 2 варианта: либо пролонгир</w:t>
      </w:r>
      <w:r>
        <w:rPr>
          <w:sz w:val="28"/>
          <w:szCs w:val="28"/>
        </w:rPr>
        <w:t>о</w:t>
      </w:r>
      <w:r>
        <w:rPr>
          <w:sz w:val="28"/>
          <w:szCs w:val="28"/>
        </w:rPr>
        <w:t>ванный прием (полтора месяца после поступления в клинику), либо повто</w:t>
      </w:r>
      <w:r>
        <w:rPr>
          <w:sz w:val="28"/>
          <w:szCs w:val="28"/>
        </w:rPr>
        <w:t>р</w:t>
      </w:r>
      <w:r>
        <w:rPr>
          <w:sz w:val="28"/>
          <w:szCs w:val="28"/>
        </w:rPr>
        <w:t xml:space="preserve">ный месячный курс теми же дозами через 1 месяц после окончания первого курса. </w:t>
      </w:r>
    </w:p>
    <w:p w:rsidR="0007671E" w:rsidRDefault="0007671E" w:rsidP="0007671E">
      <w:pPr>
        <w:tabs>
          <w:tab w:val="num" w:pos="0"/>
        </w:tabs>
        <w:spacing w:line="360" w:lineRule="auto"/>
        <w:ind w:firstLine="720"/>
        <w:jc w:val="both"/>
        <w:rPr>
          <w:sz w:val="28"/>
          <w:szCs w:val="28"/>
        </w:rPr>
      </w:pPr>
      <w:r>
        <w:rPr>
          <w:sz w:val="28"/>
          <w:szCs w:val="28"/>
        </w:rPr>
        <w:t>В случаях выраженного остеопороза и/или нарушения минерального и белкового обмена назначали дозы не 2, а 3 таблетки в течение первого месяца после поступления в клинику.</w:t>
      </w:r>
    </w:p>
    <w:p w:rsidR="0007671E" w:rsidRDefault="0007671E" w:rsidP="0007671E">
      <w:pPr>
        <w:pStyle w:val="38"/>
      </w:pPr>
      <w:r>
        <w:t>В результате анализа процесса лечения, а также его конечных результатов у больных контрольной и референтной групп было установлено следующее. Больные референтной группы дольше находились на стационарном лечении, что было связано с использованием дополнительных лечебных мероприятий (обучение ходьбе с дозированной осевой нагрузкой, проведение курса магнитотерапии). Больные референтной группы начинали ходьбу с дозированной осевой нагрузкой на поврежденную конечность в среднем с 5-6 дня после операции и к концу второго месяца лечения уже ходили с полной опорой на эту конечность. В то время как пациенты контрольной группы в эти сроки только начинали дозированную опорную нагрузку больной конечности.</w:t>
      </w:r>
    </w:p>
    <w:p w:rsidR="0007671E" w:rsidRDefault="0007671E" w:rsidP="0007671E">
      <w:pPr>
        <w:spacing w:line="360" w:lineRule="auto"/>
        <w:ind w:firstLine="720"/>
        <w:jc w:val="both"/>
        <w:rPr>
          <w:sz w:val="28"/>
        </w:rPr>
      </w:pPr>
      <w:r>
        <w:rPr>
          <w:sz w:val="28"/>
        </w:rPr>
        <w:t>Результаты лечения пациентов контрольной и референтной групп различались. Процент хороших результатов в контрольной группе составил 56,7</w:t>
      </w:r>
      <w:r>
        <w:rPr>
          <w:sz w:val="28"/>
        </w:rPr>
        <w:sym w:font="Symbol" w:char="F0B1"/>
      </w:r>
      <w:r>
        <w:rPr>
          <w:sz w:val="28"/>
        </w:rPr>
        <w:t>3,7 против 65,4</w:t>
      </w:r>
      <w:r>
        <w:rPr>
          <w:sz w:val="28"/>
        </w:rPr>
        <w:sym w:font="Symbol" w:char="F0B1"/>
      </w:r>
      <w:r>
        <w:rPr>
          <w:sz w:val="28"/>
        </w:rPr>
        <w:t>4,7% в референтной. В контрольной группе почти в 2 раза чаще зарегистрированы неудовлетворительные исходы лечения – 10,6</w:t>
      </w:r>
      <w:r>
        <w:rPr>
          <w:sz w:val="28"/>
        </w:rPr>
        <w:sym w:font="Symbol" w:char="F0B1"/>
      </w:r>
      <w:r>
        <w:rPr>
          <w:sz w:val="28"/>
        </w:rPr>
        <w:t>2,3% пр</w:t>
      </w:r>
      <w:r>
        <w:rPr>
          <w:sz w:val="28"/>
        </w:rPr>
        <w:t>о</w:t>
      </w:r>
      <w:r>
        <w:rPr>
          <w:sz w:val="28"/>
        </w:rPr>
        <w:t>тив 3,8</w:t>
      </w:r>
      <w:r>
        <w:rPr>
          <w:sz w:val="28"/>
        </w:rPr>
        <w:sym w:font="Symbol" w:char="F0B1"/>
      </w:r>
      <w:r>
        <w:rPr>
          <w:sz w:val="28"/>
        </w:rPr>
        <w:t>1,9%.</w:t>
      </w:r>
    </w:p>
    <w:p w:rsidR="0007671E" w:rsidRDefault="0007671E" w:rsidP="0007671E">
      <w:pPr>
        <w:spacing w:line="360" w:lineRule="auto"/>
        <w:ind w:firstLine="720"/>
        <w:jc w:val="both"/>
        <w:rPr>
          <w:sz w:val="28"/>
        </w:rPr>
      </w:pPr>
      <w:r>
        <w:rPr>
          <w:sz w:val="28"/>
        </w:rPr>
        <w:t>В контрольной группе осложнения (нарушение репаративного остеогенеза и/или воспалительные) встречались почти в 2 раза чаще, чем в реф</w:t>
      </w:r>
      <w:r>
        <w:rPr>
          <w:sz w:val="28"/>
        </w:rPr>
        <w:t>е</w:t>
      </w:r>
      <w:r>
        <w:rPr>
          <w:sz w:val="28"/>
        </w:rPr>
        <w:t>рентной (24,4 % против 12,5 %). Причем в контрольной группе сочетание осложнений нарушения репаративного остеогенеза и воспалительных  отмеч</w:t>
      </w:r>
      <w:r>
        <w:rPr>
          <w:sz w:val="28"/>
        </w:rPr>
        <w:t>е</w:t>
      </w:r>
      <w:r>
        <w:rPr>
          <w:sz w:val="28"/>
        </w:rPr>
        <w:t xml:space="preserve">но у 14 больных против всего двух больных в референтной. Эти факты </w:t>
      </w:r>
      <w:r>
        <w:rPr>
          <w:sz w:val="28"/>
        </w:rPr>
        <w:lastRenderedPageBreak/>
        <w:t>дают основание считать, что ранняя осевая нагрузка на поврежденную конечность по предложенной методике не приводит к увеличению частоты осложнений, а, наоборот, в сочетании с применением лечебно-профилактических биологически активных веществ оказывает положительное влияние на процесс заживления перелома.</w:t>
      </w:r>
    </w:p>
    <w:p w:rsidR="0007671E" w:rsidRDefault="0007671E" w:rsidP="0007671E">
      <w:pPr>
        <w:tabs>
          <w:tab w:val="num" w:pos="0"/>
        </w:tabs>
        <w:spacing w:line="360" w:lineRule="auto"/>
        <w:ind w:firstLine="720"/>
        <w:jc w:val="both"/>
        <w:rPr>
          <w:sz w:val="28"/>
        </w:rPr>
      </w:pPr>
      <w:r>
        <w:rPr>
          <w:sz w:val="28"/>
        </w:rPr>
        <w:t>Важное влияние на продолжительность и исход лечения обеих анализируемых групп оказали факторы риска нарушения репаративного остеогенеза, особенно сочетание двух и более факторов, исходное нарушение структурно-функционального состояния костной ткани, особенно остеопороз, и тяжесть перелома, тип В</w:t>
      </w:r>
      <w:r>
        <w:rPr>
          <w:sz w:val="28"/>
          <w:vertAlign w:val="subscript"/>
        </w:rPr>
        <w:t>3</w:t>
      </w:r>
      <w:r>
        <w:rPr>
          <w:sz w:val="28"/>
        </w:rPr>
        <w:t xml:space="preserve"> или С по классификации АО.</w:t>
      </w:r>
    </w:p>
    <w:p w:rsidR="0007671E" w:rsidRDefault="0007671E" w:rsidP="0007671E">
      <w:pPr>
        <w:pStyle w:val="affffffff0"/>
        <w:ind w:firstLine="709"/>
        <w:jc w:val="both"/>
        <w:rPr>
          <w:bCs/>
        </w:rPr>
      </w:pPr>
      <w:r>
        <w:rPr>
          <w:bCs/>
        </w:rPr>
        <w:t>Таким образом, исходя из выше изложенного, можно сделать следующие выводы.</w:t>
      </w:r>
    </w:p>
    <w:p w:rsidR="0007671E" w:rsidRDefault="0007671E" w:rsidP="0007671E">
      <w:pPr>
        <w:spacing w:line="360" w:lineRule="auto"/>
        <w:ind w:firstLine="720"/>
        <w:jc w:val="both"/>
        <w:rPr>
          <w:sz w:val="28"/>
        </w:rPr>
      </w:pPr>
      <w:r>
        <w:rPr>
          <w:sz w:val="28"/>
        </w:rPr>
        <w:t>1. При снижении минеральной плотности кости у экспериментальных животных, вызываемой овариоэктомией, имеет место повышение экскреции кальция с мочой и одновременное снижение активности щелочной фосфатазы кости. Введение в пищевой рацион цитрата кальция, комплекса микроэлементов, витаминов и витаминоподобных биологически активных веществ (изофлавонов) снижает экскрецию кальция, повышает активность щелочной фосфатазы кости, что сопровождается сохранением плотности костной ткани.</w:t>
      </w:r>
    </w:p>
    <w:p w:rsidR="0007671E" w:rsidRDefault="0007671E" w:rsidP="0007671E">
      <w:pPr>
        <w:spacing w:line="360" w:lineRule="auto"/>
        <w:ind w:firstLine="720"/>
        <w:jc w:val="both"/>
        <w:rPr>
          <w:sz w:val="28"/>
        </w:rPr>
      </w:pPr>
      <w:r>
        <w:rPr>
          <w:sz w:val="28"/>
        </w:rPr>
        <w:t>2. У наблюдаемых нами больных с диафизарными переломами голени снижение минеральной плотности костной ткани большеберцовой кости (остеопороз или остеопения) было выявлено у 17,4% случаев. В группе пострадавших с нарушенным процессом заживления перелома явления остеопороза или остеопении большеберцовой кости были отмечены у 29,8%, что дает основание считать снижение минеральной плотности костной ткани неблагоприятным прогностическим фактором ее регенерации при переломе. Снижение минеральной плотности костной ткани сопровождается повышенной экскрецией кальция с мочой и снижением уровня белка в сыворотке крови, что также можно отнести к прогностическим признакам замедленной консолидации кости.</w:t>
      </w:r>
    </w:p>
    <w:p w:rsidR="0007671E" w:rsidRDefault="0007671E" w:rsidP="0007671E">
      <w:pPr>
        <w:spacing w:line="360" w:lineRule="auto"/>
        <w:ind w:firstLine="720"/>
        <w:jc w:val="both"/>
        <w:rPr>
          <w:sz w:val="28"/>
        </w:rPr>
      </w:pPr>
      <w:r>
        <w:rPr>
          <w:sz w:val="28"/>
        </w:rPr>
        <w:lastRenderedPageBreak/>
        <w:t>3. Ранняя дозированная осевая нагрузка на поврежденную конечность после накостного остеосинтеза пластиной не приводит к увеличению частоты осложнений, связанных с нарушением процесса сращения отломков. Осевая дозированная нагрузка может быть начата с 5-6 дня после операции и доведена до полной в течение двух месяцев.</w:t>
      </w:r>
    </w:p>
    <w:p w:rsidR="0007671E" w:rsidRDefault="0007671E" w:rsidP="0007671E">
      <w:pPr>
        <w:tabs>
          <w:tab w:val="num" w:pos="0"/>
        </w:tabs>
        <w:spacing w:line="360" w:lineRule="auto"/>
        <w:ind w:firstLine="720"/>
        <w:jc w:val="both"/>
        <w:rPr>
          <w:bCs/>
          <w:sz w:val="28"/>
        </w:rPr>
      </w:pPr>
      <w:r>
        <w:rPr>
          <w:sz w:val="28"/>
        </w:rPr>
        <w:t>4. Повышение эффективности хирургического лечения переломов костей голени может быть достигнуто путем использования ранней дозированной осевой нагрузки поврежденной конечности и приема биологически активной пищевой добавки «Остеовит», которая снижает выделения кальция с мочой. Эти мероприятия позволили вдвое снизить частоту осложнений, связанных с нарушением репаративного процесса.</w:t>
      </w:r>
    </w:p>
    <w:p w:rsidR="0007671E" w:rsidRDefault="0007671E" w:rsidP="0007671E">
      <w:pPr>
        <w:spacing w:line="360" w:lineRule="auto"/>
        <w:ind w:firstLine="720"/>
        <w:jc w:val="center"/>
        <w:rPr>
          <w:szCs w:val="28"/>
        </w:rPr>
      </w:pPr>
      <w:r>
        <w:br w:type="page"/>
      </w:r>
      <w:r>
        <w:rPr>
          <w:b/>
          <w:bCs/>
          <w:sz w:val="28"/>
        </w:rPr>
        <w:lastRenderedPageBreak/>
        <w:t>CПИСОК ИСПОЛЬЗОВАННЫЙ ЛИТЕРАТУРЫ</w:t>
      </w:r>
    </w:p>
    <w:p w:rsidR="0007671E" w:rsidRDefault="0007671E" w:rsidP="00DA7B1A">
      <w:pPr>
        <w:pStyle w:val="afffffff9"/>
        <w:numPr>
          <w:ilvl w:val="0"/>
          <w:numId w:val="54"/>
        </w:numPr>
        <w:spacing w:after="0" w:line="360" w:lineRule="auto"/>
        <w:ind w:hanging="720"/>
        <w:jc w:val="both"/>
        <w:rPr>
          <w:szCs w:val="28"/>
        </w:rPr>
      </w:pPr>
      <w:r>
        <w:rPr>
          <w:szCs w:val="28"/>
        </w:rPr>
        <w:t>Абдрахманов А.Ж., Анашев Т.С., Гуревич В.М. Биомеханическое обоснование U-образной гипсовой повязки с применением эластич</w:t>
      </w:r>
      <w:r>
        <w:rPr>
          <w:szCs w:val="28"/>
        </w:rPr>
        <w:t>е</w:t>
      </w:r>
      <w:r>
        <w:rPr>
          <w:szCs w:val="28"/>
        </w:rPr>
        <w:t>ского бинта при диафизарных переломах костей голени // Ортопед., травматол. – 1990. – № 4. – С. 16-19.</w:t>
      </w:r>
    </w:p>
    <w:p w:rsidR="0007671E" w:rsidRDefault="0007671E" w:rsidP="00DA7B1A">
      <w:pPr>
        <w:pStyle w:val="afffffff9"/>
        <w:numPr>
          <w:ilvl w:val="0"/>
          <w:numId w:val="54"/>
        </w:numPr>
        <w:spacing w:after="0" w:line="360" w:lineRule="auto"/>
        <w:ind w:hanging="720"/>
        <w:jc w:val="both"/>
        <w:rPr>
          <w:szCs w:val="28"/>
        </w:rPr>
      </w:pPr>
      <w:r>
        <w:rPr>
          <w:szCs w:val="28"/>
        </w:rPr>
        <w:t>Абдуев Б.Д., Абдуев В.Б. Некоторые осложнения компрессионно - ди</w:t>
      </w:r>
      <w:r>
        <w:rPr>
          <w:szCs w:val="28"/>
        </w:rPr>
        <w:t>с</w:t>
      </w:r>
      <w:r>
        <w:rPr>
          <w:szCs w:val="28"/>
        </w:rPr>
        <w:t>тракционного остеосинтеза и пути их предупреждения // Ортопед., тр</w:t>
      </w:r>
      <w:r>
        <w:rPr>
          <w:szCs w:val="28"/>
        </w:rPr>
        <w:t>а</w:t>
      </w:r>
      <w:r>
        <w:rPr>
          <w:szCs w:val="28"/>
        </w:rPr>
        <w:t>вматол. – 1987. - № 9. – С. 18-20.</w:t>
      </w:r>
    </w:p>
    <w:p w:rsidR="0007671E" w:rsidRDefault="0007671E" w:rsidP="00DA7B1A">
      <w:pPr>
        <w:pStyle w:val="afffffff9"/>
        <w:numPr>
          <w:ilvl w:val="0"/>
          <w:numId w:val="54"/>
        </w:numPr>
        <w:spacing w:after="0" w:line="360" w:lineRule="auto"/>
        <w:ind w:hanging="720"/>
        <w:jc w:val="both"/>
        <w:rPr>
          <w:szCs w:val="28"/>
        </w:rPr>
      </w:pPr>
      <w:r>
        <w:rPr>
          <w:szCs w:val="28"/>
        </w:rPr>
        <w:t>Аболина А.Е., Абрамов М.Л., Лушников В.П. Лечение диафизарных перел</w:t>
      </w:r>
      <w:r>
        <w:rPr>
          <w:szCs w:val="28"/>
        </w:rPr>
        <w:t>о</w:t>
      </w:r>
      <w:r>
        <w:rPr>
          <w:szCs w:val="28"/>
        </w:rPr>
        <w:t>мов костей голени чрескостным аппаратным остеосинтезом // Матер. VІ съезда тра</w:t>
      </w:r>
      <w:r>
        <w:rPr>
          <w:szCs w:val="28"/>
        </w:rPr>
        <w:t>в</w:t>
      </w:r>
      <w:r>
        <w:rPr>
          <w:szCs w:val="28"/>
        </w:rPr>
        <w:t>матол.-ортопедов СНГ. – Ярославль, 1993. –       С. 38-39.</w:t>
      </w:r>
    </w:p>
    <w:p w:rsidR="0007671E" w:rsidRDefault="0007671E" w:rsidP="00DA7B1A">
      <w:pPr>
        <w:pStyle w:val="afffffff9"/>
        <w:numPr>
          <w:ilvl w:val="0"/>
          <w:numId w:val="54"/>
        </w:numPr>
        <w:spacing w:after="0" w:line="360" w:lineRule="auto"/>
        <w:ind w:hanging="720"/>
        <w:jc w:val="both"/>
        <w:rPr>
          <w:szCs w:val="28"/>
        </w:rPr>
      </w:pPr>
      <w:r>
        <w:rPr>
          <w:szCs w:val="28"/>
        </w:rPr>
        <w:t>Акбердина Д.Л. Морфологическая характеристика концов костных о</w:t>
      </w:r>
      <w:r>
        <w:rPr>
          <w:szCs w:val="28"/>
        </w:rPr>
        <w:t>т</w:t>
      </w:r>
      <w:r>
        <w:rPr>
          <w:szCs w:val="28"/>
        </w:rPr>
        <w:t>ломков при ложных суставах и несросшихся переломах // Тр. Казан. НИИ травматол. и ортопедии. – Казань, 1965. – Т.ІІ. – С. 78-81.</w:t>
      </w:r>
    </w:p>
    <w:p w:rsidR="0007671E" w:rsidRDefault="0007671E" w:rsidP="00DA7B1A">
      <w:pPr>
        <w:pStyle w:val="afffffff9"/>
        <w:numPr>
          <w:ilvl w:val="0"/>
          <w:numId w:val="54"/>
        </w:numPr>
        <w:spacing w:after="0" w:line="360" w:lineRule="auto"/>
        <w:ind w:hanging="720"/>
        <w:jc w:val="both"/>
        <w:rPr>
          <w:szCs w:val="28"/>
        </w:rPr>
      </w:pPr>
      <w:r>
        <w:rPr>
          <w:szCs w:val="28"/>
        </w:rPr>
        <w:t>Аникин Ю.М., Колесников Л.Л. Строение и свойства костных стру</w:t>
      </w:r>
      <w:r>
        <w:rPr>
          <w:szCs w:val="28"/>
        </w:rPr>
        <w:t>к</w:t>
      </w:r>
      <w:r>
        <w:rPr>
          <w:szCs w:val="28"/>
        </w:rPr>
        <w:t>тур. – М.: ММСИ, 1992. – 180 с.</w:t>
      </w:r>
    </w:p>
    <w:p w:rsidR="0007671E" w:rsidRDefault="0007671E" w:rsidP="00DA7B1A">
      <w:pPr>
        <w:pStyle w:val="afffffff9"/>
        <w:numPr>
          <w:ilvl w:val="0"/>
          <w:numId w:val="54"/>
        </w:numPr>
        <w:spacing w:after="0" w:line="360" w:lineRule="auto"/>
        <w:ind w:hanging="720"/>
        <w:jc w:val="both"/>
        <w:rPr>
          <w:szCs w:val="28"/>
        </w:rPr>
      </w:pPr>
      <w:r>
        <w:rPr>
          <w:szCs w:val="28"/>
        </w:rPr>
        <w:t>Анкин Л.Н. Остеосинтез металлическими пластинами. – Киев: Здор</w:t>
      </w:r>
      <w:r>
        <w:rPr>
          <w:szCs w:val="28"/>
        </w:rPr>
        <w:t>о</w:t>
      </w:r>
      <w:r>
        <w:rPr>
          <w:szCs w:val="28"/>
        </w:rPr>
        <w:t>вье, 1989. – 85 с.</w:t>
      </w:r>
    </w:p>
    <w:p w:rsidR="0007671E" w:rsidRDefault="0007671E" w:rsidP="00DA7B1A">
      <w:pPr>
        <w:pStyle w:val="afffffff9"/>
        <w:numPr>
          <w:ilvl w:val="0"/>
          <w:numId w:val="54"/>
        </w:numPr>
        <w:spacing w:after="0" w:line="360" w:lineRule="auto"/>
        <w:ind w:hanging="720"/>
        <w:jc w:val="both"/>
        <w:rPr>
          <w:szCs w:val="28"/>
        </w:rPr>
      </w:pPr>
      <w:r>
        <w:rPr>
          <w:szCs w:val="28"/>
        </w:rPr>
        <w:t>Анкин Л.Н., Анкин Н.Л. Практика остеосинтеза и эндопротезирования. – К</w:t>
      </w:r>
      <w:r>
        <w:rPr>
          <w:szCs w:val="28"/>
        </w:rPr>
        <w:t>и</w:t>
      </w:r>
      <w:r>
        <w:rPr>
          <w:szCs w:val="28"/>
        </w:rPr>
        <w:t>ев: Здоровье, 1994. – 303 с.</w:t>
      </w:r>
    </w:p>
    <w:p w:rsidR="0007671E" w:rsidRDefault="0007671E" w:rsidP="00DA7B1A">
      <w:pPr>
        <w:pStyle w:val="afffffff9"/>
        <w:numPr>
          <w:ilvl w:val="0"/>
          <w:numId w:val="54"/>
        </w:numPr>
        <w:spacing w:after="0" w:line="360" w:lineRule="auto"/>
        <w:ind w:hanging="720"/>
        <w:jc w:val="both"/>
        <w:rPr>
          <w:szCs w:val="28"/>
        </w:rPr>
      </w:pPr>
      <w:r>
        <w:rPr>
          <w:szCs w:val="28"/>
        </w:rPr>
        <w:t>Анкин Л.Н., Анкин Н.Л. Практическая травматология. Европейские станда</w:t>
      </w:r>
      <w:r>
        <w:rPr>
          <w:szCs w:val="28"/>
        </w:rPr>
        <w:t>р</w:t>
      </w:r>
      <w:r>
        <w:rPr>
          <w:szCs w:val="28"/>
        </w:rPr>
        <w:t>ты диагностики и лечение. – М: Книга-плюс, 2005. – 480 с.</w:t>
      </w:r>
    </w:p>
    <w:p w:rsidR="0007671E" w:rsidRDefault="0007671E" w:rsidP="00DA7B1A">
      <w:pPr>
        <w:pStyle w:val="afffffff9"/>
        <w:numPr>
          <w:ilvl w:val="0"/>
          <w:numId w:val="54"/>
        </w:numPr>
        <w:spacing w:after="0" w:line="360" w:lineRule="auto"/>
        <w:ind w:hanging="720"/>
        <w:jc w:val="both"/>
        <w:rPr>
          <w:szCs w:val="28"/>
        </w:rPr>
      </w:pPr>
      <w:r>
        <w:rPr>
          <w:szCs w:val="28"/>
        </w:rPr>
        <w:t>Анкин Л.Н., Левицкий В.Б. Принципы стабильно-функционального остеосинт</w:t>
      </w:r>
      <w:r>
        <w:rPr>
          <w:szCs w:val="28"/>
        </w:rPr>
        <w:t>е</w:t>
      </w:r>
      <w:r>
        <w:rPr>
          <w:szCs w:val="28"/>
        </w:rPr>
        <w:t xml:space="preserve">за. – Киев: Здоровье, 1994. – 144 с. </w:t>
      </w:r>
    </w:p>
    <w:p w:rsidR="0007671E" w:rsidRDefault="0007671E" w:rsidP="00DA7B1A">
      <w:pPr>
        <w:pStyle w:val="afffffff9"/>
        <w:numPr>
          <w:ilvl w:val="0"/>
          <w:numId w:val="54"/>
        </w:numPr>
        <w:spacing w:after="0" w:line="360" w:lineRule="auto"/>
        <w:ind w:hanging="720"/>
        <w:jc w:val="both"/>
        <w:rPr>
          <w:szCs w:val="28"/>
        </w:rPr>
      </w:pPr>
      <w:r>
        <w:rPr>
          <w:szCs w:val="28"/>
        </w:rPr>
        <w:t>Анкин Н.Л., Анкин Л.Н. Опыт применения накостного малоинвазивного о</w:t>
      </w:r>
      <w:r>
        <w:rPr>
          <w:szCs w:val="28"/>
        </w:rPr>
        <w:t>с</w:t>
      </w:r>
      <w:r>
        <w:rPr>
          <w:szCs w:val="28"/>
        </w:rPr>
        <w:t>теосинтеза // Восьмой Рос. Конгр. "Человек и его здоровье: Матер. – С. П</w:t>
      </w:r>
      <w:r>
        <w:rPr>
          <w:szCs w:val="28"/>
        </w:rPr>
        <w:t>е</w:t>
      </w:r>
      <w:r>
        <w:rPr>
          <w:szCs w:val="28"/>
        </w:rPr>
        <w:t>тербург. – 2003. – 135 с.</w:t>
      </w:r>
    </w:p>
    <w:p w:rsidR="0007671E" w:rsidRDefault="0007671E" w:rsidP="00DA7B1A">
      <w:pPr>
        <w:pStyle w:val="afffffff9"/>
        <w:numPr>
          <w:ilvl w:val="0"/>
          <w:numId w:val="54"/>
        </w:numPr>
        <w:spacing w:after="0" w:line="360" w:lineRule="auto"/>
        <w:ind w:hanging="720"/>
        <w:jc w:val="both"/>
        <w:rPr>
          <w:szCs w:val="28"/>
        </w:rPr>
      </w:pPr>
      <w:r>
        <w:rPr>
          <w:szCs w:val="28"/>
        </w:rPr>
        <w:t>Анкин Н.Л., Поляче</w:t>
      </w:r>
      <w:r>
        <w:rPr>
          <w:szCs w:val="28"/>
        </w:rPr>
        <w:t>н</w:t>
      </w:r>
      <w:r>
        <w:rPr>
          <w:szCs w:val="28"/>
        </w:rPr>
        <w:t>ко Ю.В., Никитин П.В. и др. Наш опыт лечения открытых переломов костей // Ортопед. травматол. – 2001. – № 1. – С. 10-13.</w:t>
      </w:r>
    </w:p>
    <w:p w:rsidR="0007671E" w:rsidRDefault="0007671E" w:rsidP="00DA7B1A">
      <w:pPr>
        <w:pStyle w:val="afffffff9"/>
        <w:numPr>
          <w:ilvl w:val="0"/>
          <w:numId w:val="54"/>
        </w:numPr>
        <w:spacing w:after="0" w:line="360" w:lineRule="auto"/>
        <w:ind w:hanging="720"/>
        <w:jc w:val="both"/>
        <w:rPr>
          <w:szCs w:val="28"/>
        </w:rPr>
      </w:pPr>
      <w:r>
        <w:rPr>
          <w:szCs w:val="28"/>
        </w:rPr>
        <w:lastRenderedPageBreak/>
        <w:t>Апасова А.И. К патологической гистологии и клинике псевдоартрозов голени // Вопр. травматол. и ортопедии (Свердловск). – 1937. – Вып. 1-2. – С. 67-119.</w:t>
      </w:r>
    </w:p>
    <w:p w:rsidR="0007671E" w:rsidRDefault="0007671E" w:rsidP="00DA7B1A">
      <w:pPr>
        <w:pStyle w:val="afffffff9"/>
        <w:numPr>
          <w:ilvl w:val="0"/>
          <w:numId w:val="54"/>
        </w:numPr>
        <w:spacing w:after="0" w:line="360" w:lineRule="auto"/>
        <w:ind w:hanging="720"/>
        <w:jc w:val="both"/>
        <w:rPr>
          <w:szCs w:val="28"/>
        </w:rPr>
      </w:pPr>
      <w:r>
        <w:rPr>
          <w:szCs w:val="28"/>
        </w:rPr>
        <w:t>Апуховская Л.И., Омельченко Л.И., Стефанов М.В., Антипкин Ю.Г. Механизм биологического действия витамина D3: современные представл</w:t>
      </w:r>
      <w:r>
        <w:rPr>
          <w:szCs w:val="28"/>
        </w:rPr>
        <w:t>е</w:t>
      </w:r>
      <w:r>
        <w:rPr>
          <w:szCs w:val="28"/>
        </w:rPr>
        <w:t>ния // Журн. АМН України. – 1996. – Т. 2, № 1. – С.15-33.</w:t>
      </w:r>
    </w:p>
    <w:p w:rsidR="0007671E" w:rsidRDefault="0007671E" w:rsidP="00DA7B1A">
      <w:pPr>
        <w:pStyle w:val="afffffff9"/>
        <w:numPr>
          <w:ilvl w:val="0"/>
          <w:numId w:val="54"/>
        </w:numPr>
        <w:spacing w:after="0" w:line="360" w:lineRule="auto"/>
        <w:ind w:hanging="720"/>
        <w:jc w:val="both"/>
        <w:rPr>
          <w:szCs w:val="28"/>
        </w:rPr>
      </w:pPr>
      <w:r>
        <w:rPr>
          <w:szCs w:val="28"/>
        </w:rPr>
        <w:t>Ап</w:t>
      </w:r>
      <w:r>
        <w:rPr>
          <w:szCs w:val="28"/>
        </w:rPr>
        <w:t>у</w:t>
      </w:r>
      <w:r>
        <w:rPr>
          <w:szCs w:val="28"/>
        </w:rPr>
        <w:t>ховская Л.Н., Хрестовая Е.Л., Антоненко Л.В. и др Влияние различной обеспеченности организма витамином Д у крыс // Укр. биохим. жу</w:t>
      </w:r>
      <w:r>
        <w:rPr>
          <w:szCs w:val="28"/>
        </w:rPr>
        <w:t>р</w:t>
      </w:r>
      <w:r>
        <w:rPr>
          <w:szCs w:val="28"/>
        </w:rPr>
        <w:t>нал. – 1990. - № 8. – С. 10-13.</w:t>
      </w:r>
    </w:p>
    <w:p w:rsidR="0007671E" w:rsidRDefault="0007671E" w:rsidP="00DA7B1A">
      <w:pPr>
        <w:pStyle w:val="afffffff9"/>
        <w:numPr>
          <w:ilvl w:val="0"/>
          <w:numId w:val="54"/>
        </w:numPr>
        <w:spacing w:after="0" w:line="360" w:lineRule="auto"/>
        <w:ind w:hanging="720"/>
        <w:jc w:val="both"/>
        <w:rPr>
          <w:szCs w:val="28"/>
        </w:rPr>
      </w:pPr>
      <w:r>
        <w:rPr>
          <w:szCs w:val="28"/>
        </w:rPr>
        <w:t>Архапчев Ю.П., Сергеев И.Н., Блажеевич Н.В. и др.Обмен [3 Н]- 25- оксихолекальциферола у крыс с экспериментальным пер</w:t>
      </w:r>
      <w:r>
        <w:rPr>
          <w:szCs w:val="28"/>
        </w:rPr>
        <w:t>е</w:t>
      </w:r>
      <w:r>
        <w:rPr>
          <w:szCs w:val="28"/>
        </w:rPr>
        <w:t>ломом бедра  // Вопр. мед. химии. – 1984. – Т. 30, № 1. – С. 98-103.</w:t>
      </w:r>
    </w:p>
    <w:p w:rsidR="0007671E" w:rsidRDefault="0007671E" w:rsidP="00DA7B1A">
      <w:pPr>
        <w:pStyle w:val="afffffff9"/>
        <w:numPr>
          <w:ilvl w:val="0"/>
          <w:numId w:val="54"/>
        </w:numPr>
        <w:spacing w:after="0" w:line="360" w:lineRule="auto"/>
        <w:ind w:hanging="720"/>
        <w:jc w:val="both"/>
        <w:rPr>
          <w:szCs w:val="28"/>
        </w:rPr>
      </w:pPr>
      <w:r>
        <w:rPr>
          <w:szCs w:val="28"/>
        </w:rPr>
        <w:t>Бабовников В.Г., Бабовников А.В. Лечение переломов дистального метаэп</w:t>
      </w:r>
      <w:r>
        <w:rPr>
          <w:szCs w:val="28"/>
        </w:rPr>
        <w:t>и</w:t>
      </w:r>
      <w:r>
        <w:rPr>
          <w:szCs w:val="28"/>
        </w:rPr>
        <w:t>физа большеберцовой кости // Вестн. травматол. и ортоп. им. Н.Н. Пр</w:t>
      </w:r>
      <w:r>
        <w:rPr>
          <w:szCs w:val="28"/>
        </w:rPr>
        <w:t>и</w:t>
      </w:r>
      <w:r>
        <w:rPr>
          <w:szCs w:val="28"/>
        </w:rPr>
        <w:t>орова. – 2003. - № 1. – С. 42-44.</w:t>
      </w:r>
    </w:p>
    <w:p w:rsidR="0007671E" w:rsidRDefault="0007671E" w:rsidP="00DA7B1A">
      <w:pPr>
        <w:pStyle w:val="afffffff9"/>
        <w:numPr>
          <w:ilvl w:val="0"/>
          <w:numId w:val="54"/>
        </w:numPr>
        <w:spacing w:after="0" w:line="360" w:lineRule="auto"/>
        <w:ind w:hanging="720"/>
        <w:jc w:val="both"/>
        <w:rPr>
          <w:szCs w:val="28"/>
        </w:rPr>
      </w:pPr>
      <w:r>
        <w:rPr>
          <w:szCs w:val="28"/>
        </w:rPr>
        <w:t>Барабаш А.П., Соломин Л.Н. К проблеме биомеханического обеспеч</w:t>
      </w:r>
      <w:r>
        <w:rPr>
          <w:szCs w:val="28"/>
        </w:rPr>
        <w:t>е</w:t>
      </w:r>
      <w:r>
        <w:rPr>
          <w:szCs w:val="28"/>
        </w:rPr>
        <w:t>ния качества лечения при чрескостном остеосинтезе // Травматол. и ортоп. Ро</w:t>
      </w:r>
      <w:r>
        <w:rPr>
          <w:szCs w:val="28"/>
        </w:rPr>
        <w:t>с</w:t>
      </w:r>
      <w:r>
        <w:rPr>
          <w:szCs w:val="28"/>
        </w:rPr>
        <w:t>сии. – 1995. – № 4. – С. 52-56.</w:t>
      </w:r>
    </w:p>
    <w:p w:rsidR="0007671E" w:rsidRDefault="0007671E" w:rsidP="00DA7B1A">
      <w:pPr>
        <w:pStyle w:val="afffffff9"/>
        <w:numPr>
          <w:ilvl w:val="0"/>
          <w:numId w:val="54"/>
        </w:numPr>
        <w:spacing w:after="0" w:line="360" w:lineRule="auto"/>
        <w:ind w:hanging="720"/>
        <w:jc w:val="both"/>
        <w:rPr>
          <w:szCs w:val="28"/>
        </w:rPr>
      </w:pPr>
      <w:r>
        <w:rPr>
          <w:szCs w:val="28"/>
        </w:rPr>
        <w:t>Батура И.А., Никольченко О.А. Морфологическое исследование реп</w:t>
      </w:r>
      <w:r>
        <w:rPr>
          <w:szCs w:val="28"/>
        </w:rPr>
        <w:t>а</w:t>
      </w:r>
      <w:r>
        <w:rPr>
          <w:szCs w:val="28"/>
        </w:rPr>
        <w:t>ративного остеогенеза при нарушении метаболизма кальция в костной ткани // Матер. науч. конф. "Фундаментальные и прикладные проблемы гистологии. Гистогенез и регенерация тканей". – СПб, 2004. – С. 13.</w:t>
      </w:r>
    </w:p>
    <w:p w:rsidR="0007671E" w:rsidRDefault="0007671E" w:rsidP="00DA7B1A">
      <w:pPr>
        <w:pStyle w:val="afffffff9"/>
        <w:numPr>
          <w:ilvl w:val="0"/>
          <w:numId w:val="54"/>
        </w:numPr>
        <w:spacing w:after="0" w:line="360" w:lineRule="auto"/>
        <w:ind w:hanging="720"/>
        <w:jc w:val="both"/>
        <w:rPr>
          <w:szCs w:val="28"/>
        </w:rPr>
      </w:pPr>
      <w:r>
        <w:rPr>
          <w:szCs w:val="28"/>
        </w:rPr>
        <w:t>Бахметьев В.И., Крюков В.Н., Новоселов В.П. Механизмы и морфология пер</w:t>
      </w:r>
      <w:r>
        <w:rPr>
          <w:szCs w:val="28"/>
        </w:rPr>
        <w:t>е</w:t>
      </w:r>
      <w:r>
        <w:rPr>
          <w:szCs w:val="28"/>
        </w:rPr>
        <w:t>ломов длинных трубчатых костей. – Новосибирск: Наука, 2002. – 116 с.</w:t>
      </w:r>
    </w:p>
    <w:p w:rsidR="0007671E" w:rsidRDefault="0007671E" w:rsidP="00DA7B1A">
      <w:pPr>
        <w:pStyle w:val="afffffff9"/>
        <w:numPr>
          <w:ilvl w:val="0"/>
          <w:numId w:val="54"/>
        </w:numPr>
        <w:spacing w:after="0" w:line="360" w:lineRule="auto"/>
        <w:ind w:hanging="720"/>
        <w:jc w:val="both"/>
        <w:rPr>
          <w:szCs w:val="28"/>
        </w:rPr>
      </w:pPr>
      <w:r>
        <w:rPr>
          <w:szCs w:val="28"/>
        </w:rPr>
        <w:t>Бейдик О.В., Лушников В.П., Лушников А.В. Совершенствование наружного чрескостного остеосинтеза аппаратом Г.А. Илизарова переломов и деформ</w:t>
      </w:r>
      <w:r>
        <w:rPr>
          <w:szCs w:val="28"/>
        </w:rPr>
        <w:t>а</w:t>
      </w:r>
      <w:r>
        <w:rPr>
          <w:szCs w:val="28"/>
        </w:rPr>
        <w:t>ций костей голени // Матер. VІІ съезда травматол.-ортоп. России. – Новос</w:t>
      </w:r>
      <w:r>
        <w:rPr>
          <w:szCs w:val="28"/>
        </w:rPr>
        <w:t>и</w:t>
      </w:r>
      <w:r>
        <w:rPr>
          <w:szCs w:val="28"/>
        </w:rPr>
        <w:t>бирск, 2002. – С. 394-395.</w:t>
      </w:r>
    </w:p>
    <w:p w:rsidR="0007671E" w:rsidRDefault="0007671E" w:rsidP="00DA7B1A">
      <w:pPr>
        <w:pStyle w:val="afffffff9"/>
        <w:numPr>
          <w:ilvl w:val="0"/>
          <w:numId w:val="54"/>
        </w:numPr>
        <w:spacing w:after="0" w:line="360" w:lineRule="auto"/>
        <w:ind w:hanging="720"/>
        <w:jc w:val="both"/>
        <w:rPr>
          <w:szCs w:val="28"/>
        </w:rPr>
      </w:pPr>
      <w:r>
        <w:rPr>
          <w:szCs w:val="28"/>
        </w:rPr>
        <w:lastRenderedPageBreak/>
        <w:t>Беленький В.Е., Куропаткин Г.В. Диалог травматолога и ортопеда с биомехан</w:t>
      </w:r>
      <w:r>
        <w:rPr>
          <w:szCs w:val="28"/>
        </w:rPr>
        <w:t>и</w:t>
      </w:r>
      <w:r>
        <w:rPr>
          <w:szCs w:val="28"/>
        </w:rPr>
        <w:t>ком. – М.: Бином, 1996. – 104 с.</w:t>
      </w:r>
    </w:p>
    <w:p w:rsidR="0007671E" w:rsidRDefault="0007671E" w:rsidP="00DA7B1A">
      <w:pPr>
        <w:pStyle w:val="afffffff9"/>
        <w:numPr>
          <w:ilvl w:val="0"/>
          <w:numId w:val="54"/>
        </w:numPr>
        <w:spacing w:after="0" w:line="360" w:lineRule="auto"/>
        <w:ind w:hanging="720"/>
        <w:jc w:val="both"/>
        <w:rPr>
          <w:szCs w:val="28"/>
        </w:rPr>
      </w:pPr>
      <w:r>
        <w:rPr>
          <w:szCs w:val="28"/>
        </w:rPr>
        <w:t>Бердыев Т., Акыев А. Лечение свежих закрытых переломов больш</w:t>
      </w:r>
      <w:r>
        <w:rPr>
          <w:szCs w:val="28"/>
        </w:rPr>
        <w:t>е</w:t>
      </w:r>
      <w:r>
        <w:rPr>
          <w:szCs w:val="28"/>
        </w:rPr>
        <w:t>берцовой кости по Илизарову в условиях жаркого климата // Матер. VІ съезда травм</w:t>
      </w:r>
      <w:r>
        <w:rPr>
          <w:szCs w:val="28"/>
        </w:rPr>
        <w:t>а</w:t>
      </w:r>
      <w:r>
        <w:rPr>
          <w:szCs w:val="28"/>
        </w:rPr>
        <w:t>тол.-ортопедов СНГ. – Ярославль, 1993. –       С. 46-47.</w:t>
      </w:r>
    </w:p>
    <w:p w:rsidR="0007671E" w:rsidRDefault="0007671E" w:rsidP="00DA7B1A">
      <w:pPr>
        <w:pStyle w:val="afffffff9"/>
        <w:numPr>
          <w:ilvl w:val="0"/>
          <w:numId w:val="54"/>
        </w:numPr>
        <w:spacing w:after="0" w:line="360" w:lineRule="auto"/>
        <w:ind w:hanging="720"/>
        <w:jc w:val="both"/>
        <w:rPr>
          <w:szCs w:val="28"/>
        </w:rPr>
      </w:pPr>
      <w:r>
        <w:rPr>
          <w:szCs w:val="28"/>
        </w:rPr>
        <w:t>Березов Т.Т., Коровкин Б.Р. Биологическая химия. – М.: «Медицина», 1990. –543с.</w:t>
      </w:r>
    </w:p>
    <w:p w:rsidR="0007671E" w:rsidRDefault="0007671E" w:rsidP="00DA7B1A">
      <w:pPr>
        <w:pStyle w:val="afffffff9"/>
        <w:numPr>
          <w:ilvl w:val="0"/>
          <w:numId w:val="54"/>
        </w:numPr>
        <w:spacing w:after="0" w:line="360" w:lineRule="auto"/>
        <w:ind w:hanging="720"/>
        <w:jc w:val="both"/>
        <w:rPr>
          <w:szCs w:val="28"/>
        </w:rPr>
      </w:pPr>
      <w:r>
        <w:rPr>
          <w:szCs w:val="28"/>
        </w:rPr>
        <w:t>Берко В.Г., Чепижный Ю.А., Лопатина М.А. Причины инвалидности при последствиях переломов костей голени и пути ее снижения // Ортопед., травм</w:t>
      </w:r>
      <w:r>
        <w:rPr>
          <w:szCs w:val="28"/>
        </w:rPr>
        <w:t>а</w:t>
      </w:r>
      <w:r>
        <w:rPr>
          <w:szCs w:val="28"/>
        </w:rPr>
        <w:t>тол. – 1987. –  № 2. – С. 38-40.</w:t>
      </w:r>
    </w:p>
    <w:p w:rsidR="0007671E" w:rsidRDefault="0007671E" w:rsidP="00DA7B1A">
      <w:pPr>
        <w:pStyle w:val="afffffff9"/>
        <w:numPr>
          <w:ilvl w:val="0"/>
          <w:numId w:val="54"/>
        </w:numPr>
        <w:spacing w:after="0" w:line="360" w:lineRule="auto"/>
        <w:ind w:hanging="720"/>
        <w:jc w:val="both"/>
        <w:rPr>
          <w:szCs w:val="28"/>
        </w:rPr>
      </w:pPr>
      <w:r>
        <w:rPr>
          <w:szCs w:val="28"/>
        </w:rPr>
        <w:t>Бессмертный А.А. Роль препаратов кальция в костном метаболи</w:t>
      </w:r>
      <w:r>
        <w:rPr>
          <w:szCs w:val="28"/>
        </w:rPr>
        <w:t>з</w:t>
      </w:r>
      <w:r>
        <w:rPr>
          <w:szCs w:val="28"/>
        </w:rPr>
        <w:t>ме (обзор литературы) // Укр. стомат. альманах. – 2002. – № 4. – С.59-61.</w:t>
      </w:r>
    </w:p>
    <w:p w:rsidR="0007671E" w:rsidRDefault="0007671E" w:rsidP="00DA7B1A">
      <w:pPr>
        <w:pStyle w:val="afffffff9"/>
        <w:numPr>
          <w:ilvl w:val="0"/>
          <w:numId w:val="54"/>
        </w:numPr>
        <w:spacing w:after="0" w:line="360" w:lineRule="auto"/>
        <w:ind w:hanging="720"/>
        <w:jc w:val="both"/>
        <w:rPr>
          <w:szCs w:val="28"/>
        </w:rPr>
      </w:pPr>
      <w:r>
        <w:rPr>
          <w:szCs w:val="28"/>
        </w:rPr>
        <w:t>Бецишор В., Драчук М., Кроитор Г. Комбинированный остеосинтез при л</w:t>
      </w:r>
      <w:r>
        <w:rPr>
          <w:szCs w:val="28"/>
        </w:rPr>
        <w:t>е</w:t>
      </w:r>
      <w:r>
        <w:rPr>
          <w:szCs w:val="28"/>
        </w:rPr>
        <w:t>чении диафизарных переломов длинных костей и их последствий // Матер. Конгр. травматол.-ортоп. России с междунар. участием. – Яр</w:t>
      </w:r>
      <w:r>
        <w:rPr>
          <w:szCs w:val="28"/>
        </w:rPr>
        <w:t>о</w:t>
      </w:r>
      <w:r>
        <w:rPr>
          <w:szCs w:val="28"/>
        </w:rPr>
        <w:t>славль, 1999. – С. 65-67.</w:t>
      </w:r>
    </w:p>
    <w:p w:rsidR="0007671E" w:rsidRDefault="0007671E" w:rsidP="00DA7B1A">
      <w:pPr>
        <w:pStyle w:val="afffffff9"/>
        <w:numPr>
          <w:ilvl w:val="0"/>
          <w:numId w:val="54"/>
        </w:numPr>
        <w:spacing w:after="0" w:line="360" w:lineRule="auto"/>
        <w:ind w:hanging="720"/>
        <w:jc w:val="both"/>
        <w:rPr>
          <w:szCs w:val="28"/>
        </w:rPr>
      </w:pPr>
      <w:r>
        <w:rPr>
          <w:szCs w:val="28"/>
        </w:rPr>
        <w:t>Білик С.В. Динаміка загоєння діафізарного перелому в умовах застос</w:t>
      </w:r>
      <w:r>
        <w:rPr>
          <w:szCs w:val="28"/>
        </w:rPr>
        <w:t>у</w:t>
      </w:r>
      <w:r>
        <w:rPr>
          <w:szCs w:val="28"/>
        </w:rPr>
        <w:t>вання подвійної деротаційної пластини // Вісн. ортопед., травматол. та протезува</w:t>
      </w:r>
      <w:r>
        <w:rPr>
          <w:szCs w:val="28"/>
        </w:rPr>
        <w:t>н</w:t>
      </w:r>
      <w:r>
        <w:rPr>
          <w:szCs w:val="28"/>
        </w:rPr>
        <w:t>ня. – 2004. – Т. 40, № 1. – С. 35-39.</w:t>
      </w:r>
    </w:p>
    <w:p w:rsidR="0007671E" w:rsidRDefault="0007671E" w:rsidP="00DA7B1A">
      <w:pPr>
        <w:pStyle w:val="afffffff9"/>
        <w:numPr>
          <w:ilvl w:val="0"/>
          <w:numId w:val="54"/>
        </w:numPr>
        <w:spacing w:after="0" w:line="360" w:lineRule="auto"/>
        <w:ind w:hanging="720"/>
        <w:jc w:val="both"/>
        <w:rPr>
          <w:szCs w:val="28"/>
        </w:rPr>
      </w:pPr>
      <w:r>
        <w:rPr>
          <w:szCs w:val="28"/>
        </w:rPr>
        <w:t>Блинков Ю.А. Иммунологические аспекты восстановительных процессов кос</w:t>
      </w:r>
      <w:r>
        <w:rPr>
          <w:szCs w:val="28"/>
        </w:rPr>
        <w:t>т</w:t>
      </w:r>
      <w:r>
        <w:rPr>
          <w:szCs w:val="28"/>
        </w:rPr>
        <w:t>ной ткани // Акт. вопр. мед. науки, Курск. – 1997. – С.89-91.</w:t>
      </w:r>
    </w:p>
    <w:p w:rsidR="0007671E" w:rsidRDefault="0007671E" w:rsidP="00DA7B1A">
      <w:pPr>
        <w:pStyle w:val="afffffff9"/>
        <w:numPr>
          <w:ilvl w:val="0"/>
          <w:numId w:val="54"/>
        </w:numPr>
        <w:spacing w:after="0" w:line="360" w:lineRule="auto"/>
        <w:ind w:hanging="720"/>
        <w:jc w:val="both"/>
        <w:rPr>
          <w:szCs w:val="28"/>
        </w:rPr>
      </w:pPr>
      <w:r>
        <w:rPr>
          <w:szCs w:val="28"/>
        </w:rPr>
        <w:t>Блинов Б.В., Погребняк В.В. Экономическая эффективность восстан</w:t>
      </w:r>
      <w:r>
        <w:rPr>
          <w:szCs w:val="28"/>
        </w:rPr>
        <w:t>о</w:t>
      </w:r>
      <w:r>
        <w:rPr>
          <w:szCs w:val="28"/>
        </w:rPr>
        <w:t>вительного лечения инвалидов с последствиями переломов костей голени // Ортопед., травм</w:t>
      </w:r>
      <w:r>
        <w:rPr>
          <w:szCs w:val="28"/>
        </w:rPr>
        <w:t>а</w:t>
      </w:r>
      <w:r>
        <w:rPr>
          <w:szCs w:val="28"/>
        </w:rPr>
        <w:t>тол. – 1984. – № 11. – С. 68-70.</w:t>
      </w:r>
    </w:p>
    <w:p w:rsidR="0007671E" w:rsidRDefault="0007671E" w:rsidP="00DA7B1A">
      <w:pPr>
        <w:pStyle w:val="afffffff9"/>
        <w:numPr>
          <w:ilvl w:val="0"/>
          <w:numId w:val="54"/>
        </w:numPr>
        <w:spacing w:after="0" w:line="360" w:lineRule="auto"/>
        <w:ind w:hanging="720"/>
        <w:jc w:val="both"/>
        <w:rPr>
          <w:szCs w:val="28"/>
        </w:rPr>
      </w:pPr>
      <w:r>
        <w:rPr>
          <w:szCs w:val="28"/>
        </w:rPr>
        <w:t>Боголюбов В.М. Медицинская реабилитация. Руководство. – М – Пермь: 1998. – Т.2. – 223 с.</w:t>
      </w:r>
    </w:p>
    <w:p w:rsidR="0007671E" w:rsidRDefault="0007671E" w:rsidP="00DA7B1A">
      <w:pPr>
        <w:pStyle w:val="afffffff9"/>
        <w:numPr>
          <w:ilvl w:val="0"/>
          <w:numId w:val="54"/>
        </w:numPr>
        <w:spacing w:after="0" w:line="360" w:lineRule="auto"/>
        <w:ind w:hanging="720"/>
        <w:jc w:val="both"/>
        <w:rPr>
          <w:szCs w:val="28"/>
        </w:rPr>
      </w:pPr>
      <w:r>
        <w:rPr>
          <w:szCs w:val="28"/>
        </w:rPr>
        <w:t>Бруско А.Т. Изменение структурной организации длинных костей под вли</w:t>
      </w:r>
      <w:r>
        <w:rPr>
          <w:szCs w:val="28"/>
        </w:rPr>
        <w:t>я</w:t>
      </w:r>
      <w:r>
        <w:rPr>
          <w:szCs w:val="28"/>
        </w:rPr>
        <w:t>нием функциональной перегрузки: Автореф. дисс. … д-ра мед. наук. – К., 1985. – 34 с.</w:t>
      </w:r>
    </w:p>
    <w:p w:rsidR="0007671E" w:rsidRDefault="0007671E" w:rsidP="00DA7B1A">
      <w:pPr>
        <w:pStyle w:val="afffffff9"/>
        <w:numPr>
          <w:ilvl w:val="0"/>
          <w:numId w:val="54"/>
        </w:numPr>
        <w:spacing w:after="0" w:line="360" w:lineRule="auto"/>
        <w:ind w:hanging="720"/>
        <w:jc w:val="both"/>
        <w:rPr>
          <w:szCs w:val="28"/>
        </w:rPr>
      </w:pPr>
      <w:r>
        <w:rPr>
          <w:szCs w:val="28"/>
        </w:rPr>
        <w:lastRenderedPageBreak/>
        <w:t>Бэц Г.В., Рынденко В.Г. Применение стержневых аппаратов при леч</w:t>
      </w:r>
      <w:r>
        <w:rPr>
          <w:szCs w:val="28"/>
        </w:rPr>
        <w:t>е</w:t>
      </w:r>
      <w:r>
        <w:rPr>
          <w:szCs w:val="28"/>
        </w:rPr>
        <w:t>нии переломов костей голени // Ортопед. травматол. – 1988. – № 7. – С.7-11.</w:t>
      </w:r>
    </w:p>
    <w:p w:rsidR="0007671E" w:rsidRDefault="0007671E" w:rsidP="00DA7B1A">
      <w:pPr>
        <w:pStyle w:val="afffffff9"/>
        <w:numPr>
          <w:ilvl w:val="0"/>
          <w:numId w:val="54"/>
        </w:numPr>
        <w:spacing w:after="0" w:line="360" w:lineRule="auto"/>
        <w:ind w:hanging="720"/>
        <w:jc w:val="both"/>
        <w:rPr>
          <w:szCs w:val="28"/>
        </w:rPr>
      </w:pPr>
      <w:r>
        <w:rPr>
          <w:szCs w:val="28"/>
        </w:rPr>
        <w:t>Бялик И.Ф., Клюквин И.Ю., Звездина М.В. Остеосинтез открытых п</w:t>
      </w:r>
      <w:r>
        <w:rPr>
          <w:szCs w:val="28"/>
        </w:rPr>
        <w:t>е</w:t>
      </w:r>
      <w:r>
        <w:rPr>
          <w:szCs w:val="28"/>
        </w:rPr>
        <w:t>реломов голени пластинами АО // Матер. Конгр. травматол.-ортоп. России с межд</w:t>
      </w:r>
      <w:r>
        <w:rPr>
          <w:szCs w:val="28"/>
        </w:rPr>
        <w:t>у</w:t>
      </w:r>
      <w:r>
        <w:rPr>
          <w:szCs w:val="28"/>
        </w:rPr>
        <w:t>нар. участием. – Ярославль, 1999. – С.443-444.</w:t>
      </w:r>
    </w:p>
    <w:p w:rsidR="0007671E" w:rsidRDefault="0007671E" w:rsidP="00DA7B1A">
      <w:pPr>
        <w:pStyle w:val="afffffff9"/>
        <w:numPr>
          <w:ilvl w:val="0"/>
          <w:numId w:val="54"/>
        </w:numPr>
        <w:spacing w:after="0" w:line="360" w:lineRule="auto"/>
        <w:ind w:hanging="720"/>
        <w:jc w:val="both"/>
        <w:rPr>
          <w:szCs w:val="28"/>
        </w:rPr>
      </w:pPr>
      <w:r>
        <w:rPr>
          <w:szCs w:val="28"/>
        </w:rPr>
        <w:t>Васюк В.Л. Клинико-экспериментальное обоснование металлопол</w:t>
      </w:r>
      <w:r>
        <w:rPr>
          <w:szCs w:val="28"/>
        </w:rPr>
        <w:t>и</w:t>
      </w:r>
      <w:r>
        <w:rPr>
          <w:szCs w:val="28"/>
        </w:rPr>
        <w:t>мерного остеосинтеза большеберцовой кости: Дис. … канд. мед. наук. – К</w:t>
      </w:r>
      <w:r>
        <w:rPr>
          <w:szCs w:val="28"/>
        </w:rPr>
        <w:t>и</w:t>
      </w:r>
      <w:r>
        <w:rPr>
          <w:szCs w:val="28"/>
        </w:rPr>
        <w:t>ев, 1990. – 191с.</w:t>
      </w:r>
    </w:p>
    <w:p w:rsidR="0007671E" w:rsidRDefault="0007671E" w:rsidP="00DA7B1A">
      <w:pPr>
        <w:pStyle w:val="afffffff9"/>
        <w:numPr>
          <w:ilvl w:val="0"/>
          <w:numId w:val="54"/>
        </w:numPr>
        <w:spacing w:after="0" w:line="360" w:lineRule="auto"/>
        <w:ind w:hanging="720"/>
        <w:jc w:val="both"/>
        <w:rPr>
          <w:szCs w:val="28"/>
        </w:rPr>
      </w:pPr>
      <w:r>
        <w:rPr>
          <w:szCs w:val="28"/>
        </w:rPr>
        <w:t>Венгер В.Ф., Сайед Мухсен, Пчеляков А.В. Вибір способа остеосинтеза діафізарних переломів кісток гомілки за допомогою комп’ютерної програми “OSSIS» // Матер. ХІІ з’їзду травматол. – ортоп. Укр</w:t>
      </w:r>
      <w:r>
        <w:rPr>
          <w:szCs w:val="28"/>
        </w:rPr>
        <w:t>а</w:t>
      </w:r>
      <w:r>
        <w:rPr>
          <w:szCs w:val="28"/>
        </w:rPr>
        <w:t xml:space="preserve">їни. – Київ, 1996. – С. 30-31. </w:t>
      </w:r>
    </w:p>
    <w:p w:rsidR="0007671E" w:rsidRDefault="0007671E" w:rsidP="00DA7B1A">
      <w:pPr>
        <w:pStyle w:val="afffffff9"/>
        <w:numPr>
          <w:ilvl w:val="0"/>
          <w:numId w:val="54"/>
        </w:numPr>
        <w:spacing w:after="0" w:line="360" w:lineRule="auto"/>
        <w:ind w:hanging="720"/>
        <w:jc w:val="both"/>
        <w:rPr>
          <w:szCs w:val="28"/>
        </w:rPr>
      </w:pPr>
      <w:r>
        <w:rPr>
          <w:szCs w:val="28"/>
        </w:rPr>
        <w:t>Волков М.В., Любошиц М.А. Повреждения и заболевания опорно-двигательного аппарата. – М.: Медицина, 1979. – 272 с.</w:t>
      </w:r>
    </w:p>
    <w:p w:rsidR="0007671E" w:rsidRDefault="0007671E" w:rsidP="00DA7B1A">
      <w:pPr>
        <w:pStyle w:val="afffffff9"/>
        <w:numPr>
          <w:ilvl w:val="0"/>
          <w:numId w:val="54"/>
        </w:numPr>
        <w:spacing w:after="0" w:line="360" w:lineRule="auto"/>
        <w:ind w:hanging="720"/>
        <w:jc w:val="both"/>
        <w:rPr>
          <w:szCs w:val="28"/>
        </w:rPr>
      </w:pPr>
      <w:r>
        <w:rPr>
          <w:szCs w:val="28"/>
        </w:rPr>
        <w:t>Волна А.А., Калашников В.В., Стаценко О.А. Закрытый антеградный осте</w:t>
      </w:r>
      <w:r>
        <w:rPr>
          <w:szCs w:val="28"/>
        </w:rPr>
        <w:t>о</w:t>
      </w:r>
      <w:r>
        <w:rPr>
          <w:szCs w:val="28"/>
        </w:rPr>
        <w:t>синтез диафизарных переломов голени без рассверливания канала по техн</w:t>
      </w:r>
      <w:r>
        <w:rPr>
          <w:szCs w:val="28"/>
        </w:rPr>
        <w:t>о</w:t>
      </w:r>
      <w:r>
        <w:rPr>
          <w:szCs w:val="28"/>
        </w:rPr>
        <w:t>логии АО/ASIF // Матер. Конгр. травматол.-ортоп. России с междунар. участ</w:t>
      </w:r>
      <w:r>
        <w:rPr>
          <w:szCs w:val="28"/>
        </w:rPr>
        <w:t>и</w:t>
      </w:r>
      <w:r>
        <w:rPr>
          <w:szCs w:val="28"/>
        </w:rPr>
        <w:t>ем. – Ярославль, 1999. – С.448.</w:t>
      </w:r>
    </w:p>
    <w:p w:rsidR="0007671E" w:rsidRDefault="0007671E" w:rsidP="00DA7B1A">
      <w:pPr>
        <w:pStyle w:val="afffffff9"/>
        <w:numPr>
          <w:ilvl w:val="0"/>
          <w:numId w:val="54"/>
        </w:numPr>
        <w:spacing w:after="0" w:line="360" w:lineRule="auto"/>
        <w:ind w:hanging="720"/>
        <w:jc w:val="both"/>
        <w:rPr>
          <w:szCs w:val="28"/>
        </w:rPr>
      </w:pPr>
      <w:r>
        <w:rPr>
          <w:szCs w:val="28"/>
        </w:rPr>
        <w:t>Гайдуков В.М. Ложные суставы. – С-П.: Наука, 1995. – 204 с.</w:t>
      </w:r>
    </w:p>
    <w:p w:rsidR="0007671E" w:rsidRDefault="0007671E" w:rsidP="00DA7B1A">
      <w:pPr>
        <w:pStyle w:val="afffffff9"/>
        <w:numPr>
          <w:ilvl w:val="0"/>
          <w:numId w:val="54"/>
        </w:numPr>
        <w:spacing w:after="0" w:line="360" w:lineRule="auto"/>
        <w:ind w:hanging="720"/>
        <w:jc w:val="both"/>
        <w:rPr>
          <w:szCs w:val="28"/>
        </w:rPr>
      </w:pPr>
      <w:r>
        <w:rPr>
          <w:szCs w:val="28"/>
        </w:rPr>
        <w:t>Гайко Г.В., Анкин Л.Н., Поляченко Ю.В. и др.. Традиционный и малоинвазивный остеосинтез в травматологии // Ортопед. травматол. – 2000. – № 2. – С. 73-75.</w:t>
      </w:r>
    </w:p>
    <w:p w:rsidR="0007671E" w:rsidRDefault="0007671E" w:rsidP="00DA7B1A">
      <w:pPr>
        <w:pStyle w:val="afffffff9"/>
        <w:numPr>
          <w:ilvl w:val="0"/>
          <w:numId w:val="54"/>
        </w:numPr>
        <w:spacing w:after="0" w:line="360" w:lineRule="auto"/>
        <w:ind w:hanging="720"/>
        <w:jc w:val="both"/>
        <w:rPr>
          <w:szCs w:val="28"/>
        </w:rPr>
      </w:pPr>
      <w:r>
        <w:rPr>
          <w:szCs w:val="28"/>
        </w:rPr>
        <w:t>Гайко Г.В., Бруско А.Т., Рой Д.В., Калашников А.В. Альтернати</w:t>
      </w:r>
      <w:r>
        <w:rPr>
          <w:szCs w:val="28"/>
        </w:rPr>
        <w:t>в</w:t>
      </w:r>
      <w:r>
        <w:rPr>
          <w:szCs w:val="28"/>
        </w:rPr>
        <w:t xml:space="preserve">ный метод диагностики остеопороза // Пробл. остеологии. – 2001. – Т. 4, </w:t>
      </w:r>
      <w:r>
        <w:rPr>
          <w:szCs w:val="28"/>
        </w:rPr>
        <w:br/>
        <w:t>№ 1-2. – С. 17-26.</w:t>
      </w:r>
    </w:p>
    <w:p w:rsidR="0007671E" w:rsidRDefault="0007671E" w:rsidP="00DA7B1A">
      <w:pPr>
        <w:pStyle w:val="afffffff9"/>
        <w:numPr>
          <w:ilvl w:val="0"/>
          <w:numId w:val="54"/>
        </w:numPr>
        <w:spacing w:after="0" w:line="360" w:lineRule="auto"/>
        <w:ind w:hanging="720"/>
        <w:jc w:val="both"/>
        <w:rPr>
          <w:szCs w:val="28"/>
        </w:rPr>
      </w:pPr>
      <w:r>
        <w:rPr>
          <w:szCs w:val="28"/>
        </w:rPr>
        <w:t>Гайко Г.В., Калашников А.В., Полішко В.П. Аналіз стану травмат</w:t>
      </w:r>
      <w:r>
        <w:rPr>
          <w:szCs w:val="28"/>
        </w:rPr>
        <w:t>о</w:t>
      </w:r>
      <w:r>
        <w:rPr>
          <w:szCs w:val="28"/>
        </w:rPr>
        <w:t>лого-ортопедичної допомоги населенню України в 2003-2004 рр. – Київ: В</w:t>
      </w:r>
      <w:r>
        <w:rPr>
          <w:szCs w:val="28"/>
        </w:rPr>
        <w:t>и</w:t>
      </w:r>
      <w:r>
        <w:rPr>
          <w:szCs w:val="28"/>
        </w:rPr>
        <w:t>давний Дім Дмитра Бураго – 2005. – 134 с.</w:t>
      </w:r>
    </w:p>
    <w:p w:rsidR="0007671E" w:rsidRDefault="0007671E" w:rsidP="00DA7B1A">
      <w:pPr>
        <w:pStyle w:val="afffffff9"/>
        <w:numPr>
          <w:ilvl w:val="0"/>
          <w:numId w:val="54"/>
        </w:numPr>
        <w:spacing w:after="0" w:line="360" w:lineRule="auto"/>
        <w:ind w:hanging="720"/>
        <w:jc w:val="both"/>
        <w:rPr>
          <w:szCs w:val="28"/>
        </w:rPr>
      </w:pPr>
      <w:r>
        <w:rPr>
          <w:szCs w:val="28"/>
        </w:rPr>
        <w:t>Герцен Г.И., Малкави А., Буштрук А.И. Проблемы стабильного осте</w:t>
      </w:r>
      <w:r>
        <w:rPr>
          <w:szCs w:val="28"/>
        </w:rPr>
        <w:t>о</w:t>
      </w:r>
      <w:r>
        <w:rPr>
          <w:szCs w:val="28"/>
        </w:rPr>
        <w:t xml:space="preserve">синтеза переломов длинных костей в пожилом и старческом </w:t>
      </w:r>
      <w:r>
        <w:rPr>
          <w:szCs w:val="28"/>
        </w:rPr>
        <w:lastRenderedPageBreak/>
        <w:t>возрасте // Зб. наук. праць конф., присвяч. 25-річчю кафедри травматол. і вертебрології ХМАПО. - Ха</w:t>
      </w:r>
      <w:r>
        <w:rPr>
          <w:szCs w:val="28"/>
        </w:rPr>
        <w:t>р</w:t>
      </w:r>
      <w:r>
        <w:rPr>
          <w:szCs w:val="28"/>
        </w:rPr>
        <w:t>ків, 2003. – С. 125-128.</w:t>
      </w:r>
    </w:p>
    <w:p w:rsidR="0007671E" w:rsidRDefault="0007671E" w:rsidP="00DA7B1A">
      <w:pPr>
        <w:pStyle w:val="afffffff9"/>
        <w:numPr>
          <w:ilvl w:val="0"/>
          <w:numId w:val="54"/>
        </w:numPr>
        <w:spacing w:after="0" w:line="360" w:lineRule="auto"/>
        <w:ind w:hanging="720"/>
        <w:jc w:val="both"/>
        <w:rPr>
          <w:szCs w:val="28"/>
        </w:rPr>
      </w:pPr>
      <w:r>
        <w:rPr>
          <w:szCs w:val="28"/>
        </w:rPr>
        <w:t>Голубев Г.Ш., Веселов Н.Я., Крол</w:t>
      </w:r>
      <w:r>
        <w:rPr>
          <w:szCs w:val="28"/>
        </w:rPr>
        <w:t>е</w:t>
      </w:r>
      <w:r>
        <w:rPr>
          <w:szCs w:val="28"/>
        </w:rPr>
        <w:t>вец И.В., Логвиненко Ю.Б. Лечение неправ</w:t>
      </w:r>
      <w:r>
        <w:rPr>
          <w:szCs w:val="28"/>
        </w:rPr>
        <w:t>и</w:t>
      </w:r>
      <w:r>
        <w:rPr>
          <w:szCs w:val="28"/>
        </w:rPr>
        <w:t>льно и замедленно срастающихся переломов костей голени в условиях управляемого чрескостного компрессионно-дис</w:t>
      </w:r>
      <w:r>
        <w:rPr>
          <w:szCs w:val="28"/>
        </w:rPr>
        <w:t>т</w:t>
      </w:r>
      <w:r>
        <w:rPr>
          <w:szCs w:val="28"/>
        </w:rPr>
        <w:t>ракционного остеосинтеза // Гений ортопедии. – 1996. - № 2-3. – С. 84.</w:t>
      </w:r>
    </w:p>
    <w:p w:rsidR="0007671E" w:rsidRDefault="0007671E" w:rsidP="00DA7B1A">
      <w:pPr>
        <w:pStyle w:val="afffffff9"/>
        <w:numPr>
          <w:ilvl w:val="0"/>
          <w:numId w:val="54"/>
        </w:numPr>
        <w:spacing w:after="0" w:line="360" w:lineRule="auto"/>
        <w:ind w:hanging="720"/>
        <w:jc w:val="both"/>
        <w:rPr>
          <w:szCs w:val="28"/>
        </w:rPr>
      </w:pPr>
      <w:r>
        <w:rPr>
          <w:szCs w:val="28"/>
        </w:rPr>
        <w:t>Голяховский В., Френкель В. Руководство по чрескостному остеосинтезу мет</w:t>
      </w:r>
      <w:r>
        <w:rPr>
          <w:szCs w:val="28"/>
        </w:rPr>
        <w:t>о</w:t>
      </w:r>
      <w:r>
        <w:rPr>
          <w:szCs w:val="28"/>
        </w:rPr>
        <w:t>дом Илизарова - М.: БИНОМ, 1999. – 272 с.</w:t>
      </w:r>
    </w:p>
    <w:p w:rsidR="0007671E" w:rsidRDefault="0007671E" w:rsidP="00DA7B1A">
      <w:pPr>
        <w:pStyle w:val="afffffff9"/>
        <w:numPr>
          <w:ilvl w:val="0"/>
          <w:numId w:val="54"/>
        </w:numPr>
        <w:spacing w:after="0" w:line="360" w:lineRule="auto"/>
        <w:ind w:hanging="720"/>
        <w:jc w:val="both"/>
        <w:rPr>
          <w:szCs w:val="28"/>
        </w:rPr>
      </w:pPr>
      <w:r>
        <w:rPr>
          <w:szCs w:val="28"/>
        </w:rPr>
        <w:t>Горидова Л.Д., Романенко К.К. Тактика лечения больных с переломами дли</w:t>
      </w:r>
      <w:r>
        <w:rPr>
          <w:szCs w:val="28"/>
        </w:rPr>
        <w:t>н</w:t>
      </w:r>
      <w:r>
        <w:rPr>
          <w:szCs w:val="28"/>
        </w:rPr>
        <w:t xml:space="preserve">ных костей на фоне остеопороза // Пробл. остеологии. – 2001. – </w:t>
      </w:r>
      <w:r>
        <w:rPr>
          <w:szCs w:val="28"/>
        </w:rPr>
        <w:br/>
        <w:t>Т. 4, № 1-2. - С. 49-50.</w:t>
      </w:r>
    </w:p>
    <w:p w:rsidR="0007671E" w:rsidRDefault="0007671E" w:rsidP="00DA7B1A">
      <w:pPr>
        <w:pStyle w:val="afffffff9"/>
        <w:numPr>
          <w:ilvl w:val="0"/>
          <w:numId w:val="54"/>
        </w:numPr>
        <w:spacing w:after="0" w:line="360" w:lineRule="auto"/>
        <w:ind w:hanging="720"/>
        <w:jc w:val="both"/>
        <w:rPr>
          <w:szCs w:val="28"/>
        </w:rPr>
      </w:pPr>
      <w:r>
        <w:rPr>
          <w:szCs w:val="28"/>
        </w:rPr>
        <w:t>Григоровский В.В. Нарушение внутрикостного кровообращения при острой травме большеберцовой кости (эксперим.-морфол. исслед.) // Матер. VІ съе</w:t>
      </w:r>
      <w:r>
        <w:rPr>
          <w:szCs w:val="28"/>
        </w:rPr>
        <w:t>з</w:t>
      </w:r>
      <w:r>
        <w:rPr>
          <w:szCs w:val="28"/>
        </w:rPr>
        <w:t xml:space="preserve">да травматол.-ортопедов СНГ. - Ярославль, 1993. – </w:t>
      </w:r>
      <w:r>
        <w:rPr>
          <w:szCs w:val="28"/>
        </w:rPr>
        <w:br/>
        <w:t>С.56-57.</w:t>
      </w:r>
    </w:p>
    <w:p w:rsidR="0007671E" w:rsidRDefault="0007671E" w:rsidP="00DA7B1A">
      <w:pPr>
        <w:pStyle w:val="afffffff9"/>
        <w:numPr>
          <w:ilvl w:val="0"/>
          <w:numId w:val="54"/>
        </w:numPr>
        <w:spacing w:after="0" w:line="360" w:lineRule="auto"/>
        <w:ind w:hanging="720"/>
        <w:jc w:val="both"/>
        <w:rPr>
          <w:szCs w:val="28"/>
        </w:rPr>
      </w:pPr>
      <w:r>
        <w:rPr>
          <w:szCs w:val="28"/>
        </w:rPr>
        <w:t>Грудин Ю.В., Комков А.Р., Терешин В.Д. Ранняя стабилизация стер</w:t>
      </w:r>
      <w:r>
        <w:rPr>
          <w:szCs w:val="28"/>
        </w:rPr>
        <w:t>ж</w:t>
      </w:r>
      <w:r>
        <w:rPr>
          <w:szCs w:val="28"/>
        </w:rPr>
        <w:t>нями прямоугольного сечения при лечении диафизарных переломов костей голени // Матер. VІІ съезда травматол.-ортопедов России. - Н</w:t>
      </w:r>
      <w:r>
        <w:rPr>
          <w:szCs w:val="28"/>
        </w:rPr>
        <w:t>о</w:t>
      </w:r>
      <w:r>
        <w:rPr>
          <w:szCs w:val="28"/>
        </w:rPr>
        <w:t>восибирск, 2002. – Т. 2. – С. 43-44.</w:t>
      </w:r>
    </w:p>
    <w:p w:rsidR="0007671E" w:rsidRDefault="0007671E" w:rsidP="00DA7B1A">
      <w:pPr>
        <w:pStyle w:val="afffffff9"/>
        <w:numPr>
          <w:ilvl w:val="0"/>
          <w:numId w:val="54"/>
        </w:numPr>
        <w:spacing w:after="0" w:line="360" w:lineRule="auto"/>
        <w:ind w:hanging="720"/>
        <w:jc w:val="both"/>
        <w:rPr>
          <w:szCs w:val="28"/>
        </w:rPr>
      </w:pPr>
      <w:r>
        <w:rPr>
          <w:szCs w:val="28"/>
        </w:rPr>
        <w:t>Гуляев В.Н., Одноралов В.Е. Инвалидность после переломов голени // Пробл. профилактики инвалидности от травм и заболеваний опорно-двигательного аппарата. – М., 1980. – С. 37-40.</w:t>
      </w:r>
    </w:p>
    <w:p w:rsidR="0007671E" w:rsidRDefault="0007671E" w:rsidP="00DA7B1A">
      <w:pPr>
        <w:pStyle w:val="afffffff9"/>
        <w:numPr>
          <w:ilvl w:val="0"/>
          <w:numId w:val="54"/>
        </w:numPr>
        <w:spacing w:after="0" w:line="360" w:lineRule="auto"/>
        <w:ind w:hanging="720"/>
        <w:jc w:val="both"/>
        <w:rPr>
          <w:szCs w:val="28"/>
        </w:rPr>
      </w:pPr>
      <w:r>
        <w:rPr>
          <w:szCs w:val="28"/>
        </w:rPr>
        <w:t>Гур’єв С.Є. Порушення розвитку опорно-рухової системи дітей в ек</w:t>
      </w:r>
      <w:r>
        <w:rPr>
          <w:szCs w:val="28"/>
        </w:rPr>
        <w:t>о</w:t>
      </w:r>
      <w:r>
        <w:rPr>
          <w:szCs w:val="28"/>
        </w:rPr>
        <w:t>логічно-несприятливих регіонах: Автореф. дис. ... докт. мед. наук.  (14.01.20). – Київ, 1995. – 48 с.</w:t>
      </w:r>
    </w:p>
    <w:p w:rsidR="0007671E" w:rsidRDefault="0007671E" w:rsidP="00DA7B1A">
      <w:pPr>
        <w:pStyle w:val="afffffff9"/>
        <w:numPr>
          <w:ilvl w:val="0"/>
          <w:numId w:val="54"/>
        </w:numPr>
        <w:spacing w:after="0" w:line="360" w:lineRule="auto"/>
        <w:ind w:hanging="720"/>
        <w:jc w:val="both"/>
        <w:rPr>
          <w:szCs w:val="28"/>
        </w:rPr>
      </w:pPr>
      <w:r>
        <w:rPr>
          <w:szCs w:val="28"/>
        </w:rPr>
        <w:t>Гюльназарова С.В., Котлов А.Т., Мамаев В.И. О диагностике посттравмат</w:t>
      </w:r>
      <w:r>
        <w:rPr>
          <w:szCs w:val="28"/>
        </w:rPr>
        <w:t>и</w:t>
      </w:r>
      <w:r>
        <w:rPr>
          <w:szCs w:val="28"/>
        </w:rPr>
        <w:t>ческого остеопороза при несращениях костей конечности // Пробл. остеол</w:t>
      </w:r>
      <w:r>
        <w:rPr>
          <w:szCs w:val="28"/>
        </w:rPr>
        <w:t>о</w:t>
      </w:r>
      <w:r>
        <w:rPr>
          <w:szCs w:val="28"/>
        </w:rPr>
        <w:t>гии. – 2001. – Т. 4, № 1-2. – С. 55-56.</w:t>
      </w:r>
    </w:p>
    <w:p w:rsidR="0007671E" w:rsidRDefault="0007671E" w:rsidP="00DA7B1A">
      <w:pPr>
        <w:pStyle w:val="afffffff9"/>
        <w:numPr>
          <w:ilvl w:val="0"/>
          <w:numId w:val="54"/>
        </w:numPr>
        <w:spacing w:after="0" w:line="360" w:lineRule="auto"/>
        <w:ind w:hanging="720"/>
        <w:jc w:val="both"/>
        <w:rPr>
          <w:szCs w:val="28"/>
        </w:rPr>
      </w:pPr>
      <w:r>
        <w:rPr>
          <w:szCs w:val="28"/>
        </w:rPr>
        <w:t>Гюльназарова С.В., Машинская Т.М. Денситометрия как метод прогн</w:t>
      </w:r>
      <w:r>
        <w:rPr>
          <w:szCs w:val="28"/>
        </w:rPr>
        <w:t>о</w:t>
      </w:r>
      <w:r>
        <w:rPr>
          <w:szCs w:val="28"/>
        </w:rPr>
        <w:t xml:space="preserve">зирования течения костеобразования при дистракционном </w:t>
      </w:r>
      <w:r>
        <w:rPr>
          <w:szCs w:val="28"/>
        </w:rPr>
        <w:lastRenderedPageBreak/>
        <w:t>остеосинтезе ложных суст</w:t>
      </w:r>
      <w:r>
        <w:rPr>
          <w:szCs w:val="28"/>
        </w:rPr>
        <w:t>а</w:t>
      </w:r>
      <w:r>
        <w:rPr>
          <w:szCs w:val="28"/>
        </w:rPr>
        <w:t xml:space="preserve">вов // Гений ортопедии. – 1996. – № 2-3. – </w:t>
      </w:r>
      <w:r>
        <w:rPr>
          <w:szCs w:val="28"/>
        </w:rPr>
        <w:br/>
        <w:t>С. 37-38.</w:t>
      </w:r>
    </w:p>
    <w:p w:rsidR="0007671E" w:rsidRDefault="0007671E" w:rsidP="00DA7B1A">
      <w:pPr>
        <w:pStyle w:val="afffffff9"/>
        <w:numPr>
          <w:ilvl w:val="0"/>
          <w:numId w:val="54"/>
        </w:numPr>
        <w:spacing w:after="0" w:line="360" w:lineRule="auto"/>
        <w:ind w:hanging="720"/>
        <w:jc w:val="both"/>
        <w:rPr>
          <w:szCs w:val="28"/>
        </w:rPr>
      </w:pPr>
      <w:r>
        <w:rPr>
          <w:szCs w:val="28"/>
        </w:rPr>
        <w:t>Дамбахер М.А., Шахт Е. Остеопороз и активные метаболиты витамина D: мысли, которые приходят в гол</w:t>
      </w:r>
      <w:r>
        <w:rPr>
          <w:szCs w:val="28"/>
        </w:rPr>
        <w:t>о</w:t>
      </w:r>
      <w:r>
        <w:rPr>
          <w:szCs w:val="28"/>
        </w:rPr>
        <w:t>ву // EULAR Publishers, Basel, Switzerland, 1996. - 140 с.</w:t>
      </w:r>
    </w:p>
    <w:p w:rsidR="0007671E" w:rsidRDefault="0007671E" w:rsidP="00DA7B1A">
      <w:pPr>
        <w:pStyle w:val="afffffff9"/>
        <w:numPr>
          <w:ilvl w:val="0"/>
          <w:numId w:val="54"/>
        </w:numPr>
        <w:spacing w:after="0" w:line="360" w:lineRule="auto"/>
        <w:ind w:hanging="720"/>
        <w:jc w:val="both"/>
        <w:rPr>
          <w:szCs w:val="28"/>
        </w:rPr>
      </w:pPr>
      <w:r>
        <w:rPr>
          <w:szCs w:val="28"/>
        </w:rPr>
        <w:t>Дедух Н.В. Репаративная регенерация костей // Матер. науч. конф. "Фундаментальные и прикладные проблемы гистологии. Гистогенез и регенерация тканей". – СПб, 2004. – С. 85-86.</w:t>
      </w:r>
    </w:p>
    <w:p w:rsidR="0007671E" w:rsidRDefault="0007671E" w:rsidP="00DA7B1A">
      <w:pPr>
        <w:pStyle w:val="afffffff9"/>
        <w:numPr>
          <w:ilvl w:val="0"/>
          <w:numId w:val="54"/>
        </w:numPr>
        <w:spacing w:after="0" w:line="360" w:lineRule="auto"/>
        <w:ind w:hanging="720"/>
        <w:jc w:val="both"/>
        <w:rPr>
          <w:szCs w:val="28"/>
        </w:rPr>
      </w:pPr>
      <w:r>
        <w:rPr>
          <w:szCs w:val="28"/>
        </w:rPr>
        <w:t>Дедух Н.В., Горидова Л.Д., Романенко К.К. Морфологічні аспекти та медикаментозна терапія остеопорозу // Клін. фармакол. та фармакот</w:t>
      </w:r>
      <w:r>
        <w:rPr>
          <w:szCs w:val="28"/>
        </w:rPr>
        <w:t>е</w:t>
      </w:r>
      <w:r>
        <w:rPr>
          <w:szCs w:val="28"/>
        </w:rPr>
        <w:t>рапія. – 1999. – Т. 3, № 1. – С. 57-62.</w:t>
      </w:r>
    </w:p>
    <w:p w:rsidR="0007671E" w:rsidRDefault="0007671E" w:rsidP="00DA7B1A">
      <w:pPr>
        <w:pStyle w:val="afffffff9"/>
        <w:numPr>
          <w:ilvl w:val="0"/>
          <w:numId w:val="54"/>
        </w:numPr>
        <w:spacing w:after="0" w:line="360" w:lineRule="auto"/>
        <w:ind w:hanging="720"/>
        <w:jc w:val="both"/>
        <w:rPr>
          <w:szCs w:val="28"/>
        </w:rPr>
      </w:pPr>
      <w:r>
        <w:rPr>
          <w:szCs w:val="28"/>
        </w:rPr>
        <w:t>Диагностика и консервативное лечение заболеваний и повреждений опорно-двигательной системы: справочник: В 8 т. / Корж А.А., Дедух Н.В., Шевченко С.Д. и др. – Харьков: Основа, 1995. – Т. 1. – 52 с.</w:t>
      </w:r>
    </w:p>
    <w:p w:rsidR="0007671E" w:rsidRDefault="0007671E" w:rsidP="00DA7B1A">
      <w:pPr>
        <w:pStyle w:val="afffffff9"/>
        <w:numPr>
          <w:ilvl w:val="0"/>
          <w:numId w:val="54"/>
        </w:numPr>
        <w:spacing w:after="0" w:line="360" w:lineRule="auto"/>
        <w:ind w:hanging="720"/>
        <w:jc w:val="both"/>
        <w:rPr>
          <w:szCs w:val="28"/>
        </w:rPr>
      </w:pPr>
      <w:r>
        <w:rPr>
          <w:szCs w:val="28"/>
        </w:rPr>
        <w:t>Единак А.Н., Козаков Г.К., Единак С.А. Оперативное лечение переломов тру</w:t>
      </w:r>
      <w:r>
        <w:rPr>
          <w:szCs w:val="28"/>
        </w:rPr>
        <w:t>б</w:t>
      </w:r>
      <w:r>
        <w:rPr>
          <w:szCs w:val="28"/>
        </w:rPr>
        <w:t>чатых костей с позиции идеального остеосинтеза // Матер. VІ съезда травмат</w:t>
      </w:r>
      <w:r>
        <w:rPr>
          <w:szCs w:val="28"/>
        </w:rPr>
        <w:t>о</w:t>
      </w:r>
      <w:r>
        <w:rPr>
          <w:szCs w:val="28"/>
        </w:rPr>
        <w:t>л.-ортопедов России. - Ярославль, 1993. – С.61.</w:t>
      </w:r>
    </w:p>
    <w:p w:rsidR="0007671E" w:rsidRDefault="0007671E" w:rsidP="00DA7B1A">
      <w:pPr>
        <w:pStyle w:val="afffffff9"/>
        <w:numPr>
          <w:ilvl w:val="0"/>
          <w:numId w:val="54"/>
        </w:numPr>
        <w:spacing w:after="0" w:line="360" w:lineRule="auto"/>
        <w:ind w:hanging="720"/>
        <w:jc w:val="both"/>
        <w:rPr>
          <w:spacing w:val="-4"/>
          <w:szCs w:val="28"/>
        </w:rPr>
      </w:pPr>
      <w:r>
        <w:rPr>
          <w:spacing w:val="-4"/>
          <w:szCs w:val="28"/>
        </w:rPr>
        <w:t>Експериментальне вивчення токсичної дії та специфічної ефективності зас</w:t>
      </w:r>
      <w:r>
        <w:rPr>
          <w:spacing w:val="-4"/>
          <w:szCs w:val="28"/>
        </w:rPr>
        <w:t>о</w:t>
      </w:r>
      <w:r>
        <w:rPr>
          <w:spacing w:val="-4"/>
          <w:szCs w:val="28"/>
        </w:rPr>
        <w:t>бів для догляду за порожниною рота. Метод. рекомендації, ДЦФ / Терешина Т.П., Косенко К.Н., Левиц</w:t>
      </w:r>
      <w:r>
        <w:rPr>
          <w:spacing w:val="-4"/>
          <w:szCs w:val="28"/>
        </w:rPr>
        <w:t>ь</w:t>
      </w:r>
      <w:r>
        <w:rPr>
          <w:spacing w:val="-4"/>
          <w:szCs w:val="28"/>
        </w:rPr>
        <w:t>кий А.П. та ін. – Київ, 2003. – 42 с.</w:t>
      </w:r>
    </w:p>
    <w:p w:rsidR="0007671E" w:rsidRDefault="0007671E" w:rsidP="00DA7B1A">
      <w:pPr>
        <w:pStyle w:val="afffffff9"/>
        <w:numPr>
          <w:ilvl w:val="0"/>
          <w:numId w:val="54"/>
        </w:numPr>
        <w:spacing w:after="0" w:line="360" w:lineRule="auto"/>
        <w:ind w:hanging="720"/>
        <w:jc w:val="both"/>
        <w:rPr>
          <w:szCs w:val="28"/>
        </w:rPr>
      </w:pPr>
      <w:r>
        <w:rPr>
          <w:szCs w:val="28"/>
        </w:rPr>
        <w:t>Зверев Е.В. Лечение функциональным внутрикостным остеосинтезом тит</w:t>
      </w:r>
      <w:r>
        <w:rPr>
          <w:szCs w:val="28"/>
        </w:rPr>
        <w:t>а</w:t>
      </w:r>
      <w:r>
        <w:rPr>
          <w:szCs w:val="28"/>
        </w:rPr>
        <w:t>новыми стержнями закрытых диафизарных переломов длинных трубчатых ко</w:t>
      </w:r>
      <w:r>
        <w:rPr>
          <w:szCs w:val="28"/>
        </w:rPr>
        <w:t>с</w:t>
      </w:r>
      <w:r>
        <w:rPr>
          <w:szCs w:val="28"/>
        </w:rPr>
        <w:t>тей: Дис. … д-ра. мед. наук. – Ярославль, 1990. – 641 с.</w:t>
      </w:r>
    </w:p>
    <w:p w:rsidR="0007671E" w:rsidRDefault="0007671E" w:rsidP="00DA7B1A">
      <w:pPr>
        <w:pStyle w:val="afffffff9"/>
        <w:numPr>
          <w:ilvl w:val="0"/>
          <w:numId w:val="54"/>
        </w:numPr>
        <w:spacing w:after="0" w:line="360" w:lineRule="auto"/>
        <w:ind w:hanging="720"/>
        <w:jc w:val="both"/>
        <w:rPr>
          <w:szCs w:val="28"/>
        </w:rPr>
      </w:pPr>
      <w:r>
        <w:rPr>
          <w:szCs w:val="28"/>
        </w:rPr>
        <w:t>Зубиков В.С. Стабильно-функциональный накостный остеосинтез в лечении ложных суставов, несросшихся и неправильно сросшихся переломов бол</w:t>
      </w:r>
      <w:r>
        <w:rPr>
          <w:szCs w:val="28"/>
        </w:rPr>
        <w:t>ь</w:t>
      </w:r>
      <w:r>
        <w:rPr>
          <w:szCs w:val="28"/>
        </w:rPr>
        <w:t>шеберцовой кости // Акт. пробл. травматологии и ортопедии.- М., 1995. – С. 23-30.</w:t>
      </w:r>
    </w:p>
    <w:p w:rsidR="0007671E" w:rsidRDefault="0007671E" w:rsidP="00DA7B1A">
      <w:pPr>
        <w:pStyle w:val="afffffff9"/>
        <w:numPr>
          <w:ilvl w:val="0"/>
          <w:numId w:val="54"/>
        </w:numPr>
        <w:spacing w:after="0" w:line="360" w:lineRule="auto"/>
        <w:ind w:hanging="720"/>
        <w:jc w:val="both"/>
        <w:rPr>
          <w:szCs w:val="28"/>
        </w:rPr>
      </w:pPr>
      <w:r>
        <w:rPr>
          <w:szCs w:val="28"/>
        </w:rPr>
        <w:t>Зубиков В.С., Михайлов И.Г. Экспериментальное обоснование накос</w:t>
      </w:r>
      <w:r>
        <w:rPr>
          <w:szCs w:val="28"/>
        </w:rPr>
        <w:t>т</w:t>
      </w:r>
      <w:r>
        <w:rPr>
          <w:szCs w:val="28"/>
        </w:rPr>
        <w:t>ного компрессионного остеосинтеза по системе АО // Матер. Конгр. травматол.-ортопедов России с междунар. участием. – Ярославль, 1999. – С. 454-456.</w:t>
      </w:r>
    </w:p>
    <w:p w:rsidR="0007671E" w:rsidRDefault="0007671E" w:rsidP="00DA7B1A">
      <w:pPr>
        <w:pStyle w:val="afffffff9"/>
        <w:numPr>
          <w:ilvl w:val="0"/>
          <w:numId w:val="54"/>
        </w:numPr>
        <w:spacing w:after="0" w:line="360" w:lineRule="auto"/>
        <w:ind w:hanging="720"/>
        <w:jc w:val="both"/>
        <w:rPr>
          <w:szCs w:val="28"/>
        </w:rPr>
      </w:pPr>
      <w:r>
        <w:rPr>
          <w:szCs w:val="28"/>
        </w:rPr>
        <w:lastRenderedPageBreak/>
        <w:t>Иванов В.И., Черногоров П.В., Зеркин Г.Д. Сравнительный анализ результатов лечения сложных диафизарных переломов длинных трубч</w:t>
      </w:r>
      <w:r>
        <w:rPr>
          <w:szCs w:val="28"/>
        </w:rPr>
        <w:t>а</w:t>
      </w:r>
      <w:r>
        <w:rPr>
          <w:szCs w:val="28"/>
        </w:rPr>
        <w:t>тых костей // Матер. Конгр. травматол.-ортопедов России с междунар. участием. – Яр</w:t>
      </w:r>
      <w:r>
        <w:rPr>
          <w:szCs w:val="28"/>
        </w:rPr>
        <w:t>о</w:t>
      </w:r>
      <w:r>
        <w:rPr>
          <w:szCs w:val="28"/>
        </w:rPr>
        <w:t>славль, 1999. - С. 456-459.</w:t>
      </w:r>
    </w:p>
    <w:p w:rsidR="0007671E" w:rsidRDefault="0007671E" w:rsidP="00DA7B1A">
      <w:pPr>
        <w:pStyle w:val="afffffff9"/>
        <w:numPr>
          <w:ilvl w:val="0"/>
          <w:numId w:val="54"/>
        </w:numPr>
        <w:spacing w:after="0" w:line="360" w:lineRule="auto"/>
        <w:ind w:hanging="720"/>
        <w:jc w:val="both"/>
        <w:rPr>
          <w:szCs w:val="28"/>
        </w:rPr>
      </w:pPr>
      <w:r>
        <w:rPr>
          <w:szCs w:val="28"/>
        </w:rPr>
        <w:t>Иванов Ю.И., Погорелюк О.Н. Статистическая обработка результатов медико-биологических исследований на микрокалькуляторах по пр</w:t>
      </w:r>
      <w:r>
        <w:rPr>
          <w:szCs w:val="28"/>
        </w:rPr>
        <w:t>о</w:t>
      </w:r>
      <w:r>
        <w:rPr>
          <w:szCs w:val="28"/>
        </w:rPr>
        <w:t>граммам. – М.: Медицина, 1990. – 224 с.</w:t>
      </w:r>
    </w:p>
    <w:p w:rsidR="0007671E" w:rsidRDefault="0007671E" w:rsidP="00DA7B1A">
      <w:pPr>
        <w:pStyle w:val="afffffff9"/>
        <w:numPr>
          <w:ilvl w:val="0"/>
          <w:numId w:val="54"/>
        </w:numPr>
        <w:spacing w:after="0" w:line="360" w:lineRule="auto"/>
        <w:ind w:hanging="720"/>
        <w:jc w:val="both"/>
        <w:rPr>
          <w:szCs w:val="28"/>
        </w:rPr>
      </w:pPr>
      <w:r>
        <w:rPr>
          <w:szCs w:val="28"/>
        </w:rPr>
        <w:t>Казарезов М.В. Травматология, ортопедия и восстановительная хиру</w:t>
      </w:r>
      <w:r>
        <w:rPr>
          <w:szCs w:val="28"/>
        </w:rPr>
        <w:t>р</w:t>
      </w:r>
      <w:r>
        <w:rPr>
          <w:szCs w:val="28"/>
        </w:rPr>
        <w:t>гия. – Новосибирск.: STT, 2002. – 294 с.</w:t>
      </w:r>
    </w:p>
    <w:p w:rsidR="0007671E" w:rsidRDefault="0007671E" w:rsidP="00DA7B1A">
      <w:pPr>
        <w:pStyle w:val="afffffff9"/>
        <w:numPr>
          <w:ilvl w:val="0"/>
          <w:numId w:val="54"/>
        </w:numPr>
        <w:spacing w:after="0" w:line="360" w:lineRule="auto"/>
        <w:ind w:hanging="720"/>
        <w:jc w:val="both"/>
        <w:rPr>
          <w:szCs w:val="28"/>
        </w:rPr>
      </w:pPr>
      <w:r>
        <w:rPr>
          <w:szCs w:val="28"/>
        </w:rPr>
        <w:t>Калашников А.В. Розлади репаративного остеосинтезу у хворих із перелом</w:t>
      </w:r>
      <w:r>
        <w:rPr>
          <w:szCs w:val="28"/>
        </w:rPr>
        <w:t>а</w:t>
      </w:r>
      <w:r>
        <w:rPr>
          <w:szCs w:val="28"/>
        </w:rPr>
        <w:t>ми довгих кісток: Автореф. дис.... д-ра мед. наук. - 2003, Київ, ІТО АМНУ. - 35 с.</w:t>
      </w:r>
    </w:p>
    <w:p w:rsidR="0007671E" w:rsidRDefault="0007671E" w:rsidP="00DA7B1A">
      <w:pPr>
        <w:pStyle w:val="afffffff9"/>
        <w:numPr>
          <w:ilvl w:val="0"/>
          <w:numId w:val="54"/>
        </w:numPr>
        <w:spacing w:after="0" w:line="360" w:lineRule="auto"/>
        <w:ind w:hanging="720"/>
        <w:jc w:val="both"/>
        <w:rPr>
          <w:szCs w:val="28"/>
        </w:rPr>
      </w:pPr>
      <w:r>
        <w:rPr>
          <w:szCs w:val="28"/>
        </w:rPr>
        <w:t>Калашников А.В., Рибачук О.І., Апуховська Л.І. Підвищення вмісту кальцію в раціоні та показники мінерального обміну у щурів в експерименті // Вісн. о</w:t>
      </w:r>
      <w:r>
        <w:rPr>
          <w:szCs w:val="28"/>
        </w:rPr>
        <w:t>р</w:t>
      </w:r>
      <w:r>
        <w:rPr>
          <w:szCs w:val="28"/>
        </w:rPr>
        <w:t>топ., травматол. та протезування. – 2001. – № 4. – С. 57-59.</w:t>
      </w:r>
    </w:p>
    <w:p w:rsidR="0007671E" w:rsidRDefault="0007671E" w:rsidP="00DA7B1A">
      <w:pPr>
        <w:pStyle w:val="afffffff9"/>
        <w:numPr>
          <w:ilvl w:val="0"/>
          <w:numId w:val="54"/>
        </w:numPr>
        <w:spacing w:after="0" w:line="360" w:lineRule="auto"/>
        <w:ind w:hanging="720"/>
        <w:jc w:val="both"/>
        <w:rPr>
          <w:szCs w:val="28"/>
        </w:rPr>
      </w:pPr>
      <w:r>
        <w:rPr>
          <w:szCs w:val="28"/>
        </w:rPr>
        <w:t>Кириях Ю.Ф., Топор Б.М., Ершов С.А. Изучение регенерации кос</w:t>
      </w:r>
      <w:r>
        <w:rPr>
          <w:szCs w:val="28"/>
        </w:rPr>
        <w:t>т</w:t>
      </w:r>
      <w:r>
        <w:rPr>
          <w:szCs w:val="28"/>
        </w:rPr>
        <w:t>ной ткани методом компьютерной томографии при лечении псевдоартрозов аппаратом Илизарова // Тез. докл. междунар. конференции. – Курган, 1993. – С. 280-281.</w:t>
      </w:r>
    </w:p>
    <w:p w:rsidR="0007671E" w:rsidRDefault="0007671E" w:rsidP="00DA7B1A">
      <w:pPr>
        <w:pStyle w:val="afffffff9"/>
        <w:numPr>
          <w:ilvl w:val="0"/>
          <w:numId w:val="54"/>
        </w:numPr>
        <w:spacing w:after="0" w:line="360" w:lineRule="auto"/>
        <w:ind w:hanging="720"/>
        <w:jc w:val="both"/>
        <w:rPr>
          <w:szCs w:val="28"/>
        </w:rPr>
      </w:pPr>
      <w:r>
        <w:rPr>
          <w:szCs w:val="28"/>
        </w:rPr>
        <w:t>Климовицкий В.Г., Худобин В.Ю., Пастернак В.Н., Прудников Ю.В. Принцип оптимальности в лечении диафизарных переломов голени // Ортопед. травматол. – 2002. – № 4. – С. 101-103.</w:t>
      </w:r>
    </w:p>
    <w:p w:rsidR="0007671E" w:rsidRDefault="0007671E" w:rsidP="00DA7B1A">
      <w:pPr>
        <w:pStyle w:val="afffffff9"/>
        <w:numPr>
          <w:ilvl w:val="0"/>
          <w:numId w:val="54"/>
        </w:numPr>
        <w:spacing w:after="0" w:line="360" w:lineRule="auto"/>
        <w:ind w:hanging="720"/>
        <w:jc w:val="both"/>
        <w:rPr>
          <w:szCs w:val="28"/>
        </w:rPr>
      </w:pPr>
      <w:r>
        <w:rPr>
          <w:szCs w:val="28"/>
        </w:rPr>
        <w:t>Клімовицький В.Г. Природжені пороки розвитку органів опору та р</w:t>
      </w:r>
      <w:r>
        <w:rPr>
          <w:szCs w:val="28"/>
        </w:rPr>
        <w:t>у</w:t>
      </w:r>
      <w:r>
        <w:rPr>
          <w:szCs w:val="28"/>
        </w:rPr>
        <w:t>ху у новороджених екокризових регіонів: Автореф. дис. ... д-ра мед. наук. (14.01.21). – Київ, 1998. – 28 с.</w:t>
      </w:r>
    </w:p>
    <w:p w:rsidR="0007671E" w:rsidRDefault="0007671E" w:rsidP="00DA7B1A">
      <w:pPr>
        <w:pStyle w:val="afffffff9"/>
        <w:numPr>
          <w:ilvl w:val="0"/>
          <w:numId w:val="54"/>
        </w:numPr>
        <w:spacing w:after="0" w:line="360" w:lineRule="auto"/>
        <w:ind w:hanging="720"/>
        <w:jc w:val="both"/>
        <w:rPr>
          <w:szCs w:val="28"/>
        </w:rPr>
      </w:pPr>
      <w:r>
        <w:rPr>
          <w:szCs w:val="28"/>
        </w:rPr>
        <w:t>Ключевский В.В. Скелетное вытяжение. – М.: Медицина, 1991. – 147 с.</w:t>
      </w:r>
    </w:p>
    <w:p w:rsidR="0007671E" w:rsidRDefault="0007671E" w:rsidP="00DA7B1A">
      <w:pPr>
        <w:pStyle w:val="afffffff9"/>
        <w:numPr>
          <w:ilvl w:val="0"/>
          <w:numId w:val="54"/>
        </w:numPr>
        <w:spacing w:after="0" w:line="360" w:lineRule="auto"/>
        <w:ind w:hanging="720"/>
        <w:jc w:val="both"/>
        <w:rPr>
          <w:szCs w:val="28"/>
        </w:rPr>
      </w:pPr>
      <w:r>
        <w:rPr>
          <w:szCs w:val="28"/>
        </w:rPr>
        <w:t>Ключевский В.В. Хирургия повреждений. – Ярославль: ДИА – пресс, 1999. – 646 с.</w:t>
      </w:r>
    </w:p>
    <w:p w:rsidR="0007671E" w:rsidRDefault="0007671E" w:rsidP="00DA7B1A">
      <w:pPr>
        <w:pStyle w:val="afffffff9"/>
        <w:numPr>
          <w:ilvl w:val="0"/>
          <w:numId w:val="54"/>
        </w:numPr>
        <w:spacing w:after="0" w:line="360" w:lineRule="auto"/>
        <w:ind w:hanging="720"/>
        <w:jc w:val="both"/>
        <w:rPr>
          <w:szCs w:val="28"/>
        </w:rPr>
      </w:pPr>
      <w:r>
        <w:rPr>
          <w:szCs w:val="28"/>
        </w:rPr>
        <w:t>Ключевский В.В., Суханов Г.А., Зверев Е.В. Остеосинтез стержнями пр</w:t>
      </w:r>
      <w:r>
        <w:rPr>
          <w:szCs w:val="28"/>
        </w:rPr>
        <w:t>я</w:t>
      </w:r>
      <w:r>
        <w:rPr>
          <w:szCs w:val="28"/>
        </w:rPr>
        <w:t>моугольного сечения – Ярославль: 1993. – 322 с.</w:t>
      </w:r>
    </w:p>
    <w:p w:rsidR="0007671E" w:rsidRDefault="0007671E" w:rsidP="00DA7B1A">
      <w:pPr>
        <w:pStyle w:val="afffffff9"/>
        <w:numPr>
          <w:ilvl w:val="0"/>
          <w:numId w:val="54"/>
        </w:numPr>
        <w:spacing w:after="0" w:line="360" w:lineRule="auto"/>
        <w:ind w:hanging="720"/>
        <w:jc w:val="both"/>
        <w:rPr>
          <w:szCs w:val="28"/>
        </w:rPr>
      </w:pPr>
      <w:r>
        <w:rPr>
          <w:szCs w:val="28"/>
        </w:rPr>
        <w:lastRenderedPageBreak/>
        <w:t>Колб В.Г., Камышников В.С. Справочник по клинической химии. – Минск,  1982. – 402 с.</w:t>
      </w:r>
    </w:p>
    <w:p w:rsidR="0007671E" w:rsidRDefault="0007671E" w:rsidP="00DA7B1A">
      <w:pPr>
        <w:pStyle w:val="afffffff9"/>
        <w:numPr>
          <w:ilvl w:val="0"/>
          <w:numId w:val="54"/>
        </w:numPr>
        <w:spacing w:after="0" w:line="360" w:lineRule="auto"/>
        <w:ind w:hanging="720"/>
        <w:jc w:val="both"/>
        <w:rPr>
          <w:szCs w:val="28"/>
        </w:rPr>
      </w:pPr>
      <w:r>
        <w:rPr>
          <w:szCs w:val="28"/>
        </w:rPr>
        <w:t>Колесников Ю.П., Курьянов С.Н., Свиридов А.И. Результаты примен</w:t>
      </w:r>
      <w:r>
        <w:rPr>
          <w:szCs w:val="28"/>
        </w:rPr>
        <w:t>е</w:t>
      </w:r>
      <w:r>
        <w:rPr>
          <w:szCs w:val="28"/>
        </w:rPr>
        <w:t>ния накостного остеосинтеза // Акт. пробл. травматологии и ортоп</w:t>
      </w:r>
      <w:r>
        <w:rPr>
          <w:szCs w:val="28"/>
        </w:rPr>
        <w:t>е</w:t>
      </w:r>
      <w:r>
        <w:rPr>
          <w:szCs w:val="28"/>
        </w:rPr>
        <w:t>дии. – М., 1995. – С. 40-42.</w:t>
      </w:r>
    </w:p>
    <w:p w:rsidR="0007671E" w:rsidRDefault="0007671E" w:rsidP="00DA7B1A">
      <w:pPr>
        <w:pStyle w:val="afffffff9"/>
        <w:numPr>
          <w:ilvl w:val="0"/>
          <w:numId w:val="54"/>
        </w:numPr>
        <w:spacing w:after="0" w:line="360" w:lineRule="auto"/>
        <w:ind w:hanging="720"/>
        <w:jc w:val="both"/>
        <w:rPr>
          <w:szCs w:val="28"/>
        </w:rPr>
      </w:pPr>
      <w:r>
        <w:rPr>
          <w:szCs w:val="28"/>
        </w:rPr>
        <w:t>Колесников Ю.П., Панков А.В., Свиридов А.И. Новый подход к лечению н</w:t>
      </w:r>
      <w:r>
        <w:rPr>
          <w:szCs w:val="28"/>
        </w:rPr>
        <w:t>е</w:t>
      </w:r>
      <w:r>
        <w:rPr>
          <w:szCs w:val="28"/>
        </w:rPr>
        <w:t>стабильных переломов диафиза костей голени // Матер. Конгр. травматол.-ортоп. России с междунар. участием. – Яр</w:t>
      </w:r>
      <w:r>
        <w:rPr>
          <w:szCs w:val="28"/>
        </w:rPr>
        <w:t>о</w:t>
      </w:r>
      <w:r>
        <w:rPr>
          <w:szCs w:val="28"/>
        </w:rPr>
        <w:t>славль, 1999. – С. 182.</w:t>
      </w:r>
    </w:p>
    <w:p w:rsidR="0007671E" w:rsidRDefault="0007671E" w:rsidP="00DA7B1A">
      <w:pPr>
        <w:pStyle w:val="afffffff9"/>
        <w:numPr>
          <w:ilvl w:val="0"/>
          <w:numId w:val="54"/>
        </w:numPr>
        <w:spacing w:after="0" w:line="360" w:lineRule="auto"/>
        <w:ind w:hanging="720"/>
        <w:jc w:val="both"/>
        <w:rPr>
          <w:szCs w:val="28"/>
        </w:rPr>
      </w:pPr>
      <w:r>
        <w:rPr>
          <w:szCs w:val="28"/>
        </w:rPr>
        <w:t>Корж А.А. Некоторые замечания о принципах лечения переломов // Ортопед., травматол. – 1989.– № 1. – С. 1-3.</w:t>
      </w:r>
    </w:p>
    <w:p w:rsidR="0007671E" w:rsidRDefault="0007671E" w:rsidP="00DA7B1A">
      <w:pPr>
        <w:pStyle w:val="afffffff9"/>
        <w:numPr>
          <w:ilvl w:val="0"/>
          <w:numId w:val="54"/>
        </w:numPr>
        <w:spacing w:after="0" w:line="360" w:lineRule="auto"/>
        <w:ind w:hanging="720"/>
        <w:jc w:val="both"/>
        <w:rPr>
          <w:szCs w:val="28"/>
        </w:rPr>
      </w:pPr>
      <w:r>
        <w:rPr>
          <w:szCs w:val="28"/>
        </w:rPr>
        <w:t>Корж А.А. Остеосинтез – достижения и проблемы // Ортопед. травм</w:t>
      </w:r>
      <w:r>
        <w:rPr>
          <w:szCs w:val="28"/>
        </w:rPr>
        <w:t>а</w:t>
      </w:r>
      <w:r>
        <w:rPr>
          <w:szCs w:val="28"/>
        </w:rPr>
        <w:t>тол. – 1992. - № 1. – С. 1-4.</w:t>
      </w:r>
    </w:p>
    <w:p w:rsidR="0007671E" w:rsidRDefault="0007671E" w:rsidP="00DA7B1A">
      <w:pPr>
        <w:pStyle w:val="afffffff9"/>
        <w:numPr>
          <w:ilvl w:val="0"/>
          <w:numId w:val="54"/>
        </w:numPr>
        <w:spacing w:after="0" w:line="360" w:lineRule="auto"/>
        <w:ind w:hanging="720"/>
        <w:jc w:val="both"/>
        <w:rPr>
          <w:szCs w:val="28"/>
        </w:rPr>
      </w:pPr>
      <w:r>
        <w:rPr>
          <w:szCs w:val="28"/>
        </w:rPr>
        <w:t>Корж А.А., Белоус А.М., Панков Е.Я. Репаративная регенерация кости – М. Медицина, 1972. – 230 с.</w:t>
      </w:r>
    </w:p>
    <w:p w:rsidR="0007671E" w:rsidRDefault="0007671E" w:rsidP="00DA7B1A">
      <w:pPr>
        <w:pStyle w:val="afffffff9"/>
        <w:numPr>
          <w:ilvl w:val="0"/>
          <w:numId w:val="54"/>
        </w:numPr>
        <w:spacing w:after="0" w:line="360" w:lineRule="auto"/>
        <w:ind w:hanging="720"/>
        <w:jc w:val="both"/>
        <w:rPr>
          <w:szCs w:val="28"/>
        </w:rPr>
      </w:pPr>
      <w:r>
        <w:rPr>
          <w:szCs w:val="28"/>
        </w:rPr>
        <w:t>Корж М.О., Білінський П.Г. Теоретичні дослідження при мікрорухомо</w:t>
      </w:r>
      <w:r>
        <w:rPr>
          <w:szCs w:val="28"/>
        </w:rPr>
        <w:t>с</w:t>
      </w:r>
      <w:r>
        <w:rPr>
          <w:szCs w:val="28"/>
        </w:rPr>
        <w:t>ті фрагментів кістки та напруженого стану пластини при малоінвази</w:t>
      </w:r>
      <w:r>
        <w:rPr>
          <w:szCs w:val="28"/>
        </w:rPr>
        <w:t>в</w:t>
      </w:r>
      <w:r>
        <w:rPr>
          <w:szCs w:val="28"/>
        </w:rPr>
        <w:t>ному та повно контактному остеосинтезі // Ортопед., травматол. – 2004. - № 1. – С. 25-28.</w:t>
      </w:r>
    </w:p>
    <w:p w:rsidR="0007671E" w:rsidRDefault="0007671E" w:rsidP="00DA7B1A">
      <w:pPr>
        <w:pStyle w:val="afffffff9"/>
        <w:numPr>
          <w:ilvl w:val="0"/>
          <w:numId w:val="54"/>
        </w:numPr>
        <w:spacing w:after="0" w:line="360" w:lineRule="auto"/>
        <w:ind w:hanging="720"/>
        <w:jc w:val="both"/>
        <w:rPr>
          <w:szCs w:val="28"/>
        </w:rPr>
      </w:pPr>
      <w:r>
        <w:rPr>
          <w:szCs w:val="28"/>
        </w:rPr>
        <w:t>Корж Н.А. Остеопороз как проблема ортопедов и травматологов // Пробл. о</w:t>
      </w:r>
      <w:r>
        <w:rPr>
          <w:szCs w:val="28"/>
        </w:rPr>
        <w:t>с</w:t>
      </w:r>
      <w:r>
        <w:rPr>
          <w:szCs w:val="28"/>
        </w:rPr>
        <w:t>теологии. – 2001. – Т. 4, № 1-2. – С.8-13.</w:t>
      </w:r>
    </w:p>
    <w:p w:rsidR="0007671E" w:rsidRDefault="0007671E" w:rsidP="00DA7B1A">
      <w:pPr>
        <w:pStyle w:val="afffffff9"/>
        <w:numPr>
          <w:ilvl w:val="0"/>
          <w:numId w:val="54"/>
        </w:numPr>
        <w:spacing w:after="0" w:line="360" w:lineRule="auto"/>
        <w:ind w:hanging="720"/>
        <w:jc w:val="both"/>
        <w:rPr>
          <w:szCs w:val="28"/>
        </w:rPr>
      </w:pPr>
      <w:r>
        <w:rPr>
          <w:szCs w:val="28"/>
        </w:rPr>
        <w:t>Корж Н.А., Битчук Дм.Д. Лечение диафизарных переломов костей г</w:t>
      </w:r>
      <w:r>
        <w:rPr>
          <w:szCs w:val="28"/>
        </w:rPr>
        <w:t>о</w:t>
      </w:r>
      <w:r>
        <w:rPr>
          <w:szCs w:val="28"/>
        </w:rPr>
        <w:t>лени интракортикальным остеосинтезом // Вісн. ортоп., травматол. та протезування. – 2004. - № 3. – С. 59-61.</w:t>
      </w:r>
    </w:p>
    <w:p w:rsidR="0007671E" w:rsidRDefault="0007671E" w:rsidP="00DA7B1A">
      <w:pPr>
        <w:pStyle w:val="afffffff9"/>
        <w:numPr>
          <w:ilvl w:val="0"/>
          <w:numId w:val="54"/>
        </w:numPr>
        <w:spacing w:after="0" w:line="360" w:lineRule="auto"/>
        <w:ind w:hanging="720"/>
        <w:jc w:val="both"/>
        <w:rPr>
          <w:szCs w:val="28"/>
        </w:rPr>
      </w:pPr>
      <w:r>
        <w:rPr>
          <w:szCs w:val="28"/>
        </w:rPr>
        <w:t>Корж Н.А., Горидова Л.Д., Романенко К.К. Клинико-метаболические аспекты применения остеогенов в лечении больных с переломами длинных костей // Ортопед. травматол. – 2003. - № 2. – С. 94-97.</w:t>
      </w:r>
    </w:p>
    <w:p w:rsidR="0007671E" w:rsidRDefault="0007671E" w:rsidP="00DA7B1A">
      <w:pPr>
        <w:pStyle w:val="afffffff9"/>
        <w:numPr>
          <w:ilvl w:val="0"/>
          <w:numId w:val="54"/>
        </w:numPr>
        <w:spacing w:after="0" w:line="360" w:lineRule="auto"/>
        <w:ind w:hanging="720"/>
        <w:jc w:val="both"/>
        <w:rPr>
          <w:szCs w:val="28"/>
        </w:rPr>
      </w:pPr>
      <w:r>
        <w:rPr>
          <w:szCs w:val="28"/>
        </w:rPr>
        <w:t>Корж Н.А., Попсуйшапка А.К., Горидова Л.Д. Наш опыт лечения пер</w:t>
      </w:r>
      <w:r>
        <w:rPr>
          <w:szCs w:val="28"/>
        </w:rPr>
        <w:t>е</w:t>
      </w:r>
      <w:r>
        <w:rPr>
          <w:szCs w:val="28"/>
        </w:rPr>
        <w:t xml:space="preserve">ломов длинных костей // Ортопед., травматол. – 1996. - № 3. – </w:t>
      </w:r>
      <w:r>
        <w:rPr>
          <w:szCs w:val="28"/>
        </w:rPr>
        <w:br/>
        <w:t>С. 35-38.</w:t>
      </w:r>
    </w:p>
    <w:p w:rsidR="0007671E" w:rsidRDefault="0007671E" w:rsidP="00DA7B1A">
      <w:pPr>
        <w:pStyle w:val="afffffff9"/>
        <w:numPr>
          <w:ilvl w:val="0"/>
          <w:numId w:val="54"/>
        </w:numPr>
        <w:spacing w:after="0" w:line="360" w:lineRule="auto"/>
        <w:ind w:hanging="720"/>
        <w:jc w:val="both"/>
        <w:rPr>
          <w:szCs w:val="28"/>
        </w:rPr>
      </w:pPr>
      <w:r>
        <w:rPr>
          <w:szCs w:val="28"/>
        </w:rPr>
        <w:lastRenderedPageBreak/>
        <w:t>Костенко В.В., Нысамбаев С.З., Копысова В.А. Новые технологии оперативного лечения переломов костей голени // Матер. VІІ съезда травматол.-ортоп. Ро</w:t>
      </w:r>
      <w:r>
        <w:rPr>
          <w:szCs w:val="28"/>
        </w:rPr>
        <w:t>с</w:t>
      </w:r>
      <w:r>
        <w:rPr>
          <w:szCs w:val="28"/>
        </w:rPr>
        <w:t>сии. – Новосибирск, 2002. – С. 438-439.</w:t>
      </w:r>
    </w:p>
    <w:p w:rsidR="0007671E" w:rsidRDefault="0007671E" w:rsidP="00DA7B1A">
      <w:pPr>
        <w:pStyle w:val="afffffff9"/>
        <w:numPr>
          <w:ilvl w:val="0"/>
          <w:numId w:val="54"/>
        </w:numPr>
        <w:spacing w:after="0" w:line="360" w:lineRule="auto"/>
        <w:ind w:hanging="720"/>
        <w:jc w:val="both"/>
        <w:rPr>
          <w:szCs w:val="28"/>
        </w:rPr>
      </w:pPr>
      <w:r>
        <w:rPr>
          <w:szCs w:val="28"/>
        </w:rPr>
        <w:t>Краснов А.Ф., Мирошниченко В.Ф., Костельников Г.П. Травматология: М</w:t>
      </w:r>
      <w:r>
        <w:rPr>
          <w:szCs w:val="28"/>
        </w:rPr>
        <w:t>о</w:t>
      </w:r>
      <w:r>
        <w:rPr>
          <w:szCs w:val="28"/>
        </w:rPr>
        <w:t>сква, 1995. – 455 с.</w:t>
      </w:r>
    </w:p>
    <w:p w:rsidR="0007671E" w:rsidRDefault="0007671E" w:rsidP="00DA7B1A">
      <w:pPr>
        <w:pStyle w:val="afffffff9"/>
        <w:numPr>
          <w:ilvl w:val="0"/>
          <w:numId w:val="54"/>
        </w:numPr>
        <w:spacing w:after="0" w:line="360" w:lineRule="auto"/>
        <w:ind w:hanging="720"/>
        <w:jc w:val="both"/>
        <w:rPr>
          <w:szCs w:val="28"/>
        </w:rPr>
      </w:pPr>
      <w:r>
        <w:rPr>
          <w:szCs w:val="28"/>
        </w:rPr>
        <w:t>Крюков В.Н. Основы механо- и морфогенеза переломов. – М.: Фол</w:t>
      </w:r>
      <w:r>
        <w:rPr>
          <w:szCs w:val="28"/>
        </w:rPr>
        <w:t>и</w:t>
      </w:r>
      <w:r>
        <w:rPr>
          <w:szCs w:val="28"/>
        </w:rPr>
        <w:t>ум, 1995. - 232 с.</w:t>
      </w:r>
    </w:p>
    <w:p w:rsidR="0007671E" w:rsidRDefault="0007671E" w:rsidP="00DA7B1A">
      <w:pPr>
        <w:pStyle w:val="afffffff9"/>
        <w:numPr>
          <w:ilvl w:val="0"/>
          <w:numId w:val="54"/>
        </w:numPr>
        <w:spacing w:after="0" w:line="360" w:lineRule="auto"/>
        <w:ind w:hanging="720"/>
        <w:jc w:val="both"/>
        <w:rPr>
          <w:szCs w:val="28"/>
        </w:rPr>
      </w:pPr>
      <w:r>
        <w:rPr>
          <w:szCs w:val="28"/>
        </w:rPr>
        <w:t>Кузьменко В.В. Современная концепция погружного остеосинтеза // Ортопед. травматол. – 1990. – № 10. – С. 25-28.</w:t>
      </w:r>
    </w:p>
    <w:p w:rsidR="0007671E" w:rsidRDefault="0007671E" w:rsidP="00DA7B1A">
      <w:pPr>
        <w:pStyle w:val="afffffff9"/>
        <w:numPr>
          <w:ilvl w:val="0"/>
          <w:numId w:val="54"/>
        </w:numPr>
        <w:spacing w:after="0" w:line="360" w:lineRule="auto"/>
        <w:ind w:hanging="720"/>
        <w:jc w:val="both"/>
        <w:rPr>
          <w:szCs w:val="28"/>
        </w:rPr>
      </w:pPr>
      <w:r>
        <w:rPr>
          <w:szCs w:val="28"/>
        </w:rPr>
        <w:t>Левицкий А.П. Биофлавоноиды как регуляторы физиологических функций // Вісн. стоматології. – 2001. - № 1. – С. 71-76.</w:t>
      </w:r>
    </w:p>
    <w:p w:rsidR="0007671E" w:rsidRDefault="0007671E" w:rsidP="00DA7B1A">
      <w:pPr>
        <w:pStyle w:val="afffffff9"/>
        <w:numPr>
          <w:ilvl w:val="0"/>
          <w:numId w:val="54"/>
        </w:numPr>
        <w:spacing w:after="0" w:line="360" w:lineRule="auto"/>
        <w:ind w:hanging="720"/>
        <w:jc w:val="both"/>
        <w:rPr>
          <w:szCs w:val="28"/>
        </w:rPr>
      </w:pPr>
      <w:r>
        <w:rPr>
          <w:szCs w:val="28"/>
        </w:rPr>
        <w:t>Левицкий А.П., Макаренко О.А. Профилактика остеопороза препар</w:t>
      </w:r>
      <w:r>
        <w:rPr>
          <w:szCs w:val="28"/>
        </w:rPr>
        <w:t>а</w:t>
      </w:r>
      <w:r>
        <w:rPr>
          <w:szCs w:val="28"/>
        </w:rPr>
        <w:t xml:space="preserve">том из сои ЕКСО // Пробл. остеології. – 1998. – Т.1, № 2-3. – </w:t>
      </w:r>
      <w:r>
        <w:rPr>
          <w:szCs w:val="28"/>
        </w:rPr>
        <w:br/>
        <w:t>С. 93-95.</w:t>
      </w:r>
    </w:p>
    <w:p w:rsidR="0007671E" w:rsidRDefault="0007671E" w:rsidP="00DA7B1A">
      <w:pPr>
        <w:pStyle w:val="afffffff9"/>
        <w:numPr>
          <w:ilvl w:val="0"/>
          <w:numId w:val="54"/>
        </w:numPr>
        <w:spacing w:after="0" w:line="360" w:lineRule="auto"/>
        <w:ind w:hanging="720"/>
        <w:jc w:val="both"/>
        <w:rPr>
          <w:szCs w:val="28"/>
        </w:rPr>
      </w:pPr>
      <w:r>
        <w:rPr>
          <w:szCs w:val="28"/>
        </w:rPr>
        <w:t>Левицкий А.П., Макаренко О.А., Богатов В.В. и др. Биологические свойства биофлавонов // Растительные адаптогены. Сб. науч. тр. Одесск. отд. УБО. – Одесса: Астропринт, 2000. – С.9-15.</w:t>
      </w:r>
      <w:r>
        <w:rPr>
          <w:szCs w:val="28"/>
        </w:rPr>
        <w:tab/>
      </w:r>
    </w:p>
    <w:p w:rsidR="0007671E" w:rsidRDefault="0007671E" w:rsidP="00DA7B1A">
      <w:pPr>
        <w:pStyle w:val="afffffff9"/>
        <w:numPr>
          <w:ilvl w:val="0"/>
          <w:numId w:val="54"/>
        </w:numPr>
        <w:spacing w:after="0" w:line="360" w:lineRule="auto"/>
        <w:ind w:hanging="720"/>
        <w:jc w:val="both"/>
        <w:rPr>
          <w:szCs w:val="28"/>
        </w:rPr>
      </w:pPr>
      <w:r>
        <w:rPr>
          <w:szCs w:val="28"/>
        </w:rPr>
        <w:t>Левицкий А.П., Макаренко О.А., Сукманский О.И. Фитоэстрогены (биох</w:t>
      </w:r>
      <w:r>
        <w:rPr>
          <w:szCs w:val="28"/>
        </w:rPr>
        <w:t>и</w:t>
      </w:r>
      <w:r>
        <w:rPr>
          <w:szCs w:val="28"/>
        </w:rPr>
        <w:t>мия, фармакология, применение в медицине). – Одесса, 2002. – 95 с.</w:t>
      </w:r>
    </w:p>
    <w:p w:rsidR="0007671E" w:rsidRDefault="0007671E" w:rsidP="00DA7B1A">
      <w:pPr>
        <w:pStyle w:val="afffffff9"/>
        <w:numPr>
          <w:ilvl w:val="0"/>
          <w:numId w:val="54"/>
        </w:numPr>
        <w:spacing w:after="0" w:line="360" w:lineRule="auto"/>
        <w:ind w:hanging="720"/>
        <w:jc w:val="both"/>
        <w:rPr>
          <w:szCs w:val="28"/>
        </w:rPr>
      </w:pPr>
      <w:r>
        <w:rPr>
          <w:szCs w:val="28"/>
        </w:rPr>
        <w:t>Левицкий А.П., Марченко А.И., Рыбак Т.Л. Сравнительная характер</w:t>
      </w:r>
      <w:r>
        <w:rPr>
          <w:szCs w:val="28"/>
        </w:rPr>
        <w:t>и</w:t>
      </w:r>
      <w:r>
        <w:rPr>
          <w:szCs w:val="28"/>
        </w:rPr>
        <w:t>стика трех методов определения фосфатаз слюны человека // Лабор. дело. – 1973. – № 10. – С. 624-625.</w:t>
      </w:r>
    </w:p>
    <w:p w:rsidR="0007671E" w:rsidRDefault="0007671E" w:rsidP="00DA7B1A">
      <w:pPr>
        <w:pStyle w:val="afffffff9"/>
        <w:numPr>
          <w:ilvl w:val="0"/>
          <w:numId w:val="54"/>
        </w:numPr>
        <w:spacing w:after="0" w:line="360" w:lineRule="auto"/>
        <w:ind w:hanging="720"/>
        <w:jc w:val="both"/>
        <w:rPr>
          <w:szCs w:val="28"/>
        </w:rPr>
      </w:pPr>
      <w:r>
        <w:rPr>
          <w:szCs w:val="28"/>
        </w:rPr>
        <w:t>Лесков В.Г. Профілактика, діагностика та лікування ішемічної ко</w:t>
      </w:r>
      <w:r>
        <w:rPr>
          <w:szCs w:val="28"/>
        </w:rPr>
        <w:t>н</w:t>
      </w:r>
      <w:r>
        <w:rPr>
          <w:szCs w:val="28"/>
        </w:rPr>
        <w:t>трактури стопи: Автореф. дис. … канд. мед. наук: 14.01.21 / К., 1999. – 19 с.</w:t>
      </w:r>
    </w:p>
    <w:p w:rsidR="0007671E" w:rsidRDefault="0007671E" w:rsidP="00DA7B1A">
      <w:pPr>
        <w:pStyle w:val="afffffff9"/>
        <w:numPr>
          <w:ilvl w:val="0"/>
          <w:numId w:val="54"/>
        </w:numPr>
        <w:spacing w:after="0" w:line="360" w:lineRule="auto"/>
        <w:ind w:hanging="720"/>
        <w:jc w:val="both"/>
        <w:rPr>
          <w:szCs w:val="28"/>
        </w:rPr>
      </w:pPr>
      <w:r>
        <w:rPr>
          <w:szCs w:val="28"/>
        </w:rPr>
        <w:t>Литвинов И.И. Внутренняя фиксация супраистмальных переломов большебе</w:t>
      </w:r>
      <w:r>
        <w:rPr>
          <w:szCs w:val="28"/>
        </w:rPr>
        <w:t>р</w:t>
      </w:r>
      <w:r>
        <w:rPr>
          <w:szCs w:val="28"/>
        </w:rPr>
        <w:t>цовой кости: Дис. …канд. мед. наук. – Ярославль, 1997. – 186 с.</w:t>
      </w:r>
    </w:p>
    <w:p w:rsidR="0007671E" w:rsidRDefault="0007671E" w:rsidP="00DA7B1A">
      <w:pPr>
        <w:pStyle w:val="afffffff9"/>
        <w:numPr>
          <w:ilvl w:val="0"/>
          <w:numId w:val="54"/>
        </w:numPr>
        <w:spacing w:after="0" w:line="360" w:lineRule="auto"/>
        <w:ind w:hanging="720"/>
        <w:jc w:val="both"/>
        <w:rPr>
          <w:szCs w:val="28"/>
        </w:rPr>
      </w:pPr>
      <w:r>
        <w:rPr>
          <w:szCs w:val="28"/>
        </w:rPr>
        <w:t>Литвинов И.И., Ключевский В.В., Джурко А.Д. Закрытый внутрикостный о</w:t>
      </w:r>
      <w:r>
        <w:rPr>
          <w:szCs w:val="28"/>
        </w:rPr>
        <w:t>с</w:t>
      </w:r>
      <w:r>
        <w:rPr>
          <w:szCs w:val="28"/>
        </w:rPr>
        <w:t xml:space="preserve">теосинтез большеберцовой кости отечественными штифтами новой </w:t>
      </w:r>
      <w:r>
        <w:rPr>
          <w:szCs w:val="28"/>
        </w:rPr>
        <w:lastRenderedPageBreak/>
        <w:t>конс</w:t>
      </w:r>
      <w:r>
        <w:rPr>
          <w:szCs w:val="28"/>
        </w:rPr>
        <w:t>т</w:t>
      </w:r>
      <w:r>
        <w:rPr>
          <w:szCs w:val="28"/>
        </w:rPr>
        <w:t>рукции // Матер. VІІ съезда травматол.-ортоп. России. – Новосибирск, 2002. – Т. 2 – С. 88.</w:t>
      </w:r>
    </w:p>
    <w:p w:rsidR="0007671E" w:rsidRDefault="0007671E" w:rsidP="00DA7B1A">
      <w:pPr>
        <w:pStyle w:val="afffffff9"/>
        <w:numPr>
          <w:ilvl w:val="0"/>
          <w:numId w:val="54"/>
        </w:numPr>
        <w:spacing w:after="0" w:line="360" w:lineRule="auto"/>
        <w:ind w:hanging="720"/>
        <w:jc w:val="both"/>
        <w:rPr>
          <w:szCs w:val="28"/>
        </w:rPr>
      </w:pPr>
      <w:r>
        <w:rPr>
          <w:szCs w:val="28"/>
        </w:rPr>
        <w:t>Лобко А.Я., Черныш В.Ю., Киреанов А.Н., Пастернак Д.В. Некоторые факторы риска замедленного протекания костной регенер</w:t>
      </w:r>
      <w:r>
        <w:rPr>
          <w:szCs w:val="28"/>
        </w:rPr>
        <w:t>а</w:t>
      </w:r>
      <w:r>
        <w:rPr>
          <w:szCs w:val="28"/>
        </w:rPr>
        <w:t>ции при закрытых ди</w:t>
      </w:r>
      <w:r>
        <w:rPr>
          <w:szCs w:val="28"/>
        </w:rPr>
        <w:t>а</w:t>
      </w:r>
      <w:r>
        <w:rPr>
          <w:szCs w:val="28"/>
        </w:rPr>
        <w:t>физарных переломах костей нижней конечности // Укр. журнал экстрем. мед</w:t>
      </w:r>
      <w:r>
        <w:rPr>
          <w:szCs w:val="28"/>
        </w:rPr>
        <w:t>и</w:t>
      </w:r>
      <w:r>
        <w:rPr>
          <w:szCs w:val="28"/>
        </w:rPr>
        <w:t>цины. – 2002. – Т. 3, № 1. – С. 68-70.</w:t>
      </w:r>
    </w:p>
    <w:p w:rsidR="0007671E" w:rsidRDefault="0007671E" w:rsidP="00DA7B1A">
      <w:pPr>
        <w:pStyle w:val="afffffff9"/>
        <w:numPr>
          <w:ilvl w:val="0"/>
          <w:numId w:val="54"/>
        </w:numPr>
        <w:spacing w:after="0" w:line="360" w:lineRule="auto"/>
        <w:ind w:hanging="720"/>
        <w:jc w:val="both"/>
        <w:rPr>
          <w:szCs w:val="28"/>
        </w:rPr>
      </w:pPr>
      <w:r>
        <w:rPr>
          <w:szCs w:val="28"/>
        </w:rPr>
        <w:t>Лузянин В.Б., Рыжиков Д.В. Швед К.Е. Хирургическое лечение переломов костей голени // Акт. вопр. здравоохранения. – Вл</w:t>
      </w:r>
      <w:r>
        <w:rPr>
          <w:szCs w:val="28"/>
        </w:rPr>
        <w:t>а</w:t>
      </w:r>
      <w:r>
        <w:rPr>
          <w:szCs w:val="28"/>
        </w:rPr>
        <w:t>дивосток, 1998. – С. 64-66.</w:t>
      </w:r>
    </w:p>
    <w:p w:rsidR="0007671E" w:rsidRDefault="0007671E" w:rsidP="00DA7B1A">
      <w:pPr>
        <w:pStyle w:val="afffffff9"/>
        <w:numPr>
          <w:ilvl w:val="0"/>
          <w:numId w:val="54"/>
        </w:numPr>
        <w:spacing w:after="0" w:line="360" w:lineRule="auto"/>
        <w:ind w:hanging="720"/>
        <w:jc w:val="both"/>
        <w:rPr>
          <w:spacing w:val="-4"/>
          <w:szCs w:val="28"/>
        </w:rPr>
      </w:pPr>
      <w:r>
        <w:rPr>
          <w:spacing w:val="-4"/>
          <w:szCs w:val="28"/>
        </w:rPr>
        <w:t>Лукин А.В. Причины неудач и пути их устранения при лечении неср</w:t>
      </w:r>
      <w:r>
        <w:rPr>
          <w:spacing w:val="-4"/>
          <w:szCs w:val="28"/>
        </w:rPr>
        <w:t>а</w:t>
      </w:r>
      <w:r>
        <w:rPr>
          <w:spacing w:val="-4"/>
          <w:szCs w:val="28"/>
        </w:rPr>
        <w:t>щений костей // Ортопед., травматология. – 1989. - № 3. – С. 71-74.</w:t>
      </w:r>
    </w:p>
    <w:p w:rsidR="0007671E" w:rsidRDefault="0007671E" w:rsidP="00DA7B1A">
      <w:pPr>
        <w:pStyle w:val="afffffff9"/>
        <w:numPr>
          <w:ilvl w:val="0"/>
          <w:numId w:val="54"/>
        </w:numPr>
        <w:spacing w:after="0" w:line="360" w:lineRule="auto"/>
        <w:ind w:hanging="720"/>
        <w:jc w:val="both"/>
        <w:rPr>
          <w:szCs w:val="28"/>
        </w:rPr>
      </w:pPr>
      <w:r>
        <w:rPr>
          <w:szCs w:val="28"/>
        </w:rPr>
        <w:t>Львов С.Е., Васильев Е.Б., Коськин В.П. Организация и перспективы испол</w:t>
      </w:r>
      <w:r>
        <w:rPr>
          <w:szCs w:val="28"/>
        </w:rPr>
        <w:t>ь</w:t>
      </w:r>
      <w:r>
        <w:rPr>
          <w:szCs w:val="28"/>
        </w:rPr>
        <w:t>зования раннего остеосинтеза закрытых переломов // Матер. VІІ съезда тра</w:t>
      </w:r>
      <w:r>
        <w:rPr>
          <w:szCs w:val="28"/>
        </w:rPr>
        <w:t>в</w:t>
      </w:r>
      <w:r>
        <w:rPr>
          <w:szCs w:val="28"/>
        </w:rPr>
        <w:t>матол.-ортоп. России. – Новосибирск, 2002. – С. 38-39.</w:t>
      </w:r>
    </w:p>
    <w:p w:rsidR="0007671E" w:rsidRDefault="0007671E" w:rsidP="00DA7B1A">
      <w:pPr>
        <w:pStyle w:val="afffffff9"/>
        <w:numPr>
          <w:ilvl w:val="0"/>
          <w:numId w:val="54"/>
        </w:numPr>
        <w:spacing w:after="0" w:line="360" w:lineRule="auto"/>
        <w:ind w:hanging="720"/>
        <w:jc w:val="both"/>
        <w:rPr>
          <w:szCs w:val="28"/>
        </w:rPr>
      </w:pPr>
      <w:r>
        <w:rPr>
          <w:szCs w:val="28"/>
        </w:rPr>
        <w:t>Лябах А.П. Клінічна діагностика деформацій стопи. – К: Атлант UMC, 2003. – 110 с.</w:t>
      </w:r>
    </w:p>
    <w:p w:rsidR="0007671E" w:rsidRDefault="0007671E" w:rsidP="00DA7B1A">
      <w:pPr>
        <w:pStyle w:val="afffffff9"/>
        <w:numPr>
          <w:ilvl w:val="0"/>
          <w:numId w:val="54"/>
        </w:numPr>
        <w:spacing w:after="0" w:line="360" w:lineRule="auto"/>
        <w:ind w:hanging="720"/>
        <w:jc w:val="both"/>
        <w:rPr>
          <w:szCs w:val="28"/>
        </w:rPr>
      </w:pPr>
      <w:r>
        <w:rPr>
          <w:szCs w:val="28"/>
        </w:rPr>
        <w:t xml:space="preserve">Маркс В.О. Ортопедическая диагностика (руководство-справочник). – Минск: "Наука и техника", 1978. – 511 с. </w:t>
      </w:r>
    </w:p>
    <w:p w:rsidR="0007671E" w:rsidRDefault="0007671E" w:rsidP="00DA7B1A">
      <w:pPr>
        <w:pStyle w:val="afffffff9"/>
        <w:numPr>
          <w:ilvl w:val="0"/>
          <w:numId w:val="54"/>
        </w:numPr>
        <w:spacing w:after="0" w:line="360" w:lineRule="auto"/>
        <w:ind w:hanging="720"/>
        <w:jc w:val="both"/>
        <w:rPr>
          <w:szCs w:val="28"/>
        </w:rPr>
      </w:pPr>
      <w:r>
        <w:rPr>
          <w:szCs w:val="28"/>
        </w:rPr>
        <w:t>Марова Е.И. Классификация остеопороза // Осте</w:t>
      </w:r>
      <w:r>
        <w:rPr>
          <w:szCs w:val="28"/>
        </w:rPr>
        <w:t>о</w:t>
      </w:r>
      <w:r>
        <w:rPr>
          <w:szCs w:val="28"/>
        </w:rPr>
        <w:t>пороз и остеопатии. – 1998. – № 1. – С. 812.</w:t>
      </w:r>
    </w:p>
    <w:p w:rsidR="0007671E" w:rsidRDefault="0007671E" w:rsidP="00DA7B1A">
      <w:pPr>
        <w:pStyle w:val="afffffff9"/>
        <w:numPr>
          <w:ilvl w:val="0"/>
          <w:numId w:val="54"/>
        </w:numPr>
        <w:spacing w:after="0" w:line="360" w:lineRule="auto"/>
        <w:ind w:hanging="720"/>
        <w:jc w:val="both"/>
        <w:rPr>
          <w:szCs w:val="28"/>
        </w:rPr>
      </w:pPr>
      <w:r>
        <w:rPr>
          <w:szCs w:val="28"/>
        </w:rPr>
        <w:t>Мащенко И.С., Гударьян А.А. Механизмы формирования различной активности остеопороза в костных структурах пародонта больных г</w:t>
      </w:r>
      <w:r>
        <w:rPr>
          <w:szCs w:val="28"/>
        </w:rPr>
        <w:t>е</w:t>
      </w:r>
      <w:r>
        <w:rPr>
          <w:szCs w:val="28"/>
        </w:rPr>
        <w:t>нерализванным пародонтитом // Вісн. стоматології. – 2005. - № 2. – С. 41-44.</w:t>
      </w:r>
    </w:p>
    <w:p w:rsidR="0007671E" w:rsidRDefault="0007671E" w:rsidP="00DA7B1A">
      <w:pPr>
        <w:pStyle w:val="afffffff9"/>
        <w:numPr>
          <w:ilvl w:val="0"/>
          <w:numId w:val="54"/>
        </w:numPr>
        <w:spacing w:after="0" w:line="360" w:lineRule="auto"/>
        <w:ind w:hanging="720"/>
        <w:jc w:val="both"/>
        <w:rPr>
          <w:szCs w:val="28"/>
        </w:rPr>
      </w:pPr>
      <w:r>
        <w:rPr>
          <w:szCs w:val="28"/>
        </w:rPr>
        <w:t>Минченко Б.И., Беневоленский Д.С., Тишенина Р.С. Биохимические показатели метаболических нарушений в костной ткани. Часть І. Р</w:t>
      </w:r>
      <w:r>
        <w:rPr>
          <w:szCs w:val="28"/>
        </w:rPr>
        <w:t>е</w:t>
      </w:r>
      <w:r>
        <w:rPr>
          <w:szCs w:val="28"/>
        </w:rPr>
        <w:t>зорбция кости // Клин. лаб. диагностика. – 1999. - № 1. – С. 8-15.</w:t>
      </w:r>
    </w:p>
    <w:p w:rsidR="0007671E" w:rsidRDefault="0007671E" w:rsidP="00DA7B1A">
      <w:pPr>
        <w:pStyle w:val="afffffff9"/>
        <w:numPr>
          <w:ilvl w:val="0"/>
          <w:numId w:val="54"/>
        </w:numPr>
        <w:spacing w:after="0" w:line="360" w:lineRule="auto"/>
        <w:ind w:hanging="720"/>
        <w:jc w:val="both"/>
        <w:rPr>
          <w:szCs w:val="28"/>
        </w:rPr>
      </w:pPr>
      <w:r>
        <w:rPr>
          <w:szCs w:val="28"/>
        </w:rPr>
        <w:t>Мусалатов Х.А., Силин Л.Л., Гаркави А.В. Применение малоинвазивного и</w:t>
      </w:r>
      <w:r>
        <w:rPr>
          <w:szCs w:val="28"/>
        </w:rPr>
        <w:t>н</w:t>
      </w:r>
      <w:r>
        <w:rPr>
          <w:szCs w:val="28"/>
        </w:rPr>
        <w:t>трамедуллярного остеосинтеза длинных костей // Мат. VІІ съезда травм</w:t>
      </w:r>
      <w:r>
        <w:rPr>
          <w:szCs w:val="28"/>
        </w:rPr>
        <w:t>а</w:t>
      </w:r>
      <w:r>
        <w:rPr>
          <w:szCs w:val="28"/>
        </w:rPr>
        <w:t>тологов-ортопедов России. – Новосибирск, 2002. – С. 452-453.</w:t>
      </w:r>
    </w:p>
    <w:p w:rsidR="0007671E" w:rsidRDefault="0007671E" w:rsidP="00DA7B1A">
      <w:pPr>
        <w:pStyle w:val="afffffff9"/>
        <w:numPr>
          <w:ilvl w:val="0"/>
          <w:numId w:val="54"/>
        </w:numPr>
        <w:spacing w:after="0" w:line="360" w:lineRule="auto"/>
        <w:ind w:hanging="720"/>
        <w:jc w:val="both"/>
        <w:rPr>
          <w:szCs w:val="28"/>
        </w:rPr>
      </w:pPr>
      <w:r>
        <w:rPr>
          <w:szCs w:val="28"/>
        </w:rPr>
        <w:lastRenderedPageBreak/>
        <w:t>Нікітін П.В. Діагностика та лікування пошкоджень кісток стопи. – К: Фенікс, 2005. – 187 с.</w:t>
      </w:r>
    </w:p>
    <w:p w:rsidR="0007671E" w:rsidRDefault="0007671E" w:rsidP="00DA7B1A">
      <w:pPr>
        <w:pStyle w:val="afffffff9"/>
        <w:numPr>
          <w:ilvl w:val="0"/>
          <w:numId w:val="54"/>
        </w:numPr>
        <w:spacing w:after="0" w:line="360" w:lineRule="auto"/>
        <w:ind w:hanging="720"/>
        <w:jc w:val="both"/>
        <w:rPr>
          <w:szCs w:val="28"/>
        </w:rPr>
      </w:pPr>
      <w:r>
        <w:rPr>
          <w:szCs w:val="28"/>
        </w:rPr>
        <w:t>Новиков И.И. Кровеносные сосуды костного мозга (экспериментально-морфол</w:t>
      </w:r>
      <w:r>
        <w:rPr>
          <w:szCs w:val="28"/>
        </w:rPr>
        <w:t>о</w:t>
      </w:r>
      <w:r>
        <w:rPr>
          <w:szCs w:val="28"/>
        </w:rPr>
        <w:t>гическое исследование). – М.: Медицина, 1983. – 174 с.</w:t>
      </w:r>
    </w:p>
    <w:p w:rsidR="0007671E" w:rsidRDefault="0007671E" w:rsidP="00DA7B1A">
      <w:pPr>
        <w:pStyle w:val="afffffff9"/>
        <w:numPr>
          <w:ilvl w:val="0"/>
          <w:numId w:val="54"/>
        </w:numPr>
        <w:spacing w:after="0" w:line="360" w:lineRule="auto"/>
        <w:ind w:hanging="720"/>
        <w:jc w:val="both"/>
        <w:rPr>
          <w:szCs w:val="28"/>
        </w:rPr>
      </w:pPr>
      <w:r>
        <w:rPr>
          <w:szCs w:val="28"/>
        </w:rPr>
        <w:t>Олекса А.П. Травматологія та ортопедія. – Київ: Вища школа, 1993. – 512 с.</w:t>
      </w:r>
    </w:p>
    <w:p w:rsidR="0007671E" w:rsidRDefault="0007671E" w:rsidP="00DA7B1A">
      <w:pPr>
        <w:pStyle w:val="afffffff9"/>
        <w:numPr>
          <w:ilvl w:val="0"/>
          <w:numId w:val="54"/>
        </w:numPr>
        <w:spacing w:after="0" w:line="360" w:lineRule="auto"/>
        <w:ind w:hanging="720"/>
        <w:jc w:val="both"/>
        <w:rPr>
          <w:szCs w:val="28"/>
        </w:rPr>
      </w:pPr>
      <w:r>
        <w:rPr>
          <w:szCs w:val="28"/>
        </w:rPr>
        <w:t>Оноприенко Г.А. Васкуляризация костей при переломах и дефектах. – М.: Медицина, 1993. – 224 с.</w:t>
      </w:r>
    </w:p>
    <w:p w:rsidR="0007671E" w:rsidRDefault="0007671E" w:rsidP="00DA7B1A">
      <w:pPr>
        <w:pStyle w:val="afffffff9"/>
        <w:numPr>
          <w:ilvl w:val="0"/>
          <w:numId w:val="54"/>
        </w:numPr>
        <w:spacing w:after="0" w:line="360" w:lineRule="auto"/>
        <w:ind w:hanging="720"/>
        <w:jc w:val="both"/>
        <w:rPr>
          <w:szCs w:val="28"/>
        </w:rPr>
      </w:pPr>
      <w:r>
        <w:rPr>
          <w:szCs w:val="28"/>
        </w:rPr>
        <w:t>Оноприенко Г.А. Особенности микроциркуляции и регенерации кос</w:t>
      </w:r>
      <w:r>
        <w:rPr>
          <w:szCs w:val="28"/>
        </w:rPr>
        <w:t>т</w:t>
      </w:r>
      <w:r>
        <w:rPr>
          <w:szCs w:val="28"/>
        </w:rPr>
        <w:t>ной ткани в различных условиях остеосинтеза и посттравматических состояний конечн</w:t>
      </w:r>
      <w:r>
        <w:rPr>
          <w:szCs w:val="28"/>
        </w:rPr>
        <w:t>о</w:t>
      </w:r>
      <w:r>
        <w:rPr>
          <w:szCs w:val="28"/>
        </w:rPr>
        <w:t>стей: Дис. … д-ра. мед. наук. – М., 1981. – 481 с.</w:t>
      </w:r>
    </w:p>
    <w:p w:rsidR="0007671E" w:rsidRDefault="0007671E" w:rsidP="00DA7B1A">
      <w:pPr>
        <w:pStyle w:val="afffffff9"/>
        <w:numPr>
          <w:ilvl w:val="0"/>
          <w:numId w:val="54"/>
        </w:numPr>
        <w:spacing w:after="0" w:line="360" w:lineRule="auto"/>
        <w:ind w:hanging="720"/>
        <w:jc w:val="both"/>
        <w:rPr>
          <w:szCs w:val="28"/>
        </w:rPr>
      </w:pPr>
      <w:r>
        <w:rPr>
          <w:szCs w:val="28"/>
        </w:rPr>
        <w:t>Оноприенко Г.А. Экспериментальное обоснование современного ст</w:t>
      </w:r>
      <w:r>
        <w:rPr>
          <w:szCs w:val="28"/>
        </w:rPr>
        <w:t>а</w:t>
      </w:r>
      <w:r>
        <w:rPr>
          <w:szCs w:val="28"/>
        </w:rPr>
        <w:t>бильно-функционального остеосинтеза // Матер. конгр. травматол.-ортопед. Ро</w:t>
      </w:r>
      <w:r>
        <w:rPr>
          <w:szCs w:val="28"/>
        </w:rPr>
        <w:t>с</w:t>
      </w:r>
      <w:r>
        <w:rPr>
          <w:szCs w:val="28"/>
        </w:rPr>
        <w:t>сии с междунар. участием. – Ярославль, 1999. – С. 309-310.</w:t>
      </w:r>
    </w:p>
    <w:p w:rsidR="0007671E" w:rsidRDefault="0007671E" w:rsidP="00DA7B1A">
      <w:pPr>
        <w:pStyle w:val="afffffff9"/>
        <w:numPr>
          <w:ilvl w:val="0"/>
          <w:numId w:val="54"/>
        </w:numPr>
        <w:spacing w:after="0" w:line="360" w:lineRule="auto"/>
        <w:ind w:hanging="720"/>
        <w:jc w:val="both"/>
        <w:rPr>
          <w:szCs w:val="28"/>
        </w:rPr>
      </w:pPr>
      <w:r>
        <w:rPr>
          <w:szCs w:val="28"/>
        </w:rPr>
        <w:t>Оценка риска переломов и ее применение для скрининга постменопа</w:t>
      </w:r>
      <w:r>
        <w:rPr>
          <w:szCs w:val="28"/>
        </w:rPr>
        <w:t>у</w:t>
      </w:r>
      <w:r>
        <w:rPr>
          <w:szCs w:val="28"/>
        </w:rPr>
        <w:t>зального остеопороза // Доклад Рабочей группы ВОЗ, серия техн. до</w:t>
      </w:r>
      <w:r>
        <w:rPr>
          <w:szCs w:val="28"/>
        </w:rPr>
        <w:t>к</w:t>
      </w:r>
      <w:r>
        <w:rPr>
          <w:szCs w:val="28"/>
        </w:rPr>
        <w:t>ладов 843, 1994. - 183 с.</w:t>
      </w:r>
    </w:p>
    <w:p w:rsidR="0007671E" w:rsidRDefault="0007671E" w:rsidP="00DA7B1A">
      <w:pPr>
        <w:pStyle w:val="afffffff9"/>
        <w:numPr>
          <w:ilvl w:val="0"/>
          <w:numId w:val="54"/>
        </w:numPr>
        <w:spacing w:after="0" w:line="360" w:lineRule="auto"/>
        <w:ind w:hanging="720"/>
        <w:jc w:val="both"/>
        <w:rPr>
          <w:szCs w:val="28"/>
        </w:rPr>
      </w:pPr>
      <w:r>
        <w:rPr>
          <w:szCs w:val="28"/>
        </w:rPr>
        <w:t>Поворознюк В.В. Міжнародна декада захворювань кісток та суглобів: участь Української асоціації остеопорозу // Журн. практ. лікаря. – 2003. – № 3. – С. 2-9.</w:t>
      </w:r>
    </w:p>
    <w:p w:rsidR="0007671E" w:rsidRDefault="0007671E" w:rsidP="00DA7B1A">
      <w:pPr>
        <w:pStyle w:val="afffffff9"/>
        <w:numPr>
          <w:ilvl w:val="0"/>
          <w:numId w:val="54"/>
        </w:numPr>
        <w:spacing w:after="0" w:line="360" w:lineRule="auto"/>
        <w:ind w:hanging="720"/>
        <w:jc w:val="both"/>
        <w:rPr>
          <w:szCs w:val="28"/>
        </w:rPr>
      </w:pPr>
      <w:r>
        <w:rPr>
          <w:szCs w:val="28"/>
        </w:rPr>
        <w:t>Поворознюк В.В. Остеопороз // Лікув. та діагностика. – 1997. – № 3. – С. 20-23.</w:t>
      </w:r>
    </w:p>
    <w:p w:rsidR="0007671E" w:rsidRDefault="0007671E" w:rsidP="00DA7B1A">
      <w:pPr>
        <w:pStyle w:val="afffffff9"/>
        <w:numPr>
          <w:ilvl w:val="0"/>
          <w:numId w:val="54"/>
        </w:numPr>
        <w:spacing w:after="0" w:line="360" w:lineRule="auto"/>
        <w:ind w:hanging="720"/>
        <w:jc w:val="both"/>
        <w:rPr>
          <w:szCs w:val="28"/>
        </w:rPr>
      </w:pPr>
      <w:r>
        <w:rPr>
          <w:szCs w:val="28"/>
        </w:rPr>
        <w:t>Поворознюк В.В. Остеопороз у населення України: Фактори ризику, кл</w:t>
      </w:r>
      <w:r>
        <w:rPr>
          <w:szCs w:val="28"/>
        </w:rPr>
        <w:t>і</w:t>
      </w:r>
      <w:r>
        <w:rPr>
          <w:szCs w:val="28"/>
        </w:rPr>
        <w:t>ніка, діагностика, профілактика і лікування: Автореф. дис... д-ра мед. наук – Київ, ІТО АМНУ, 1998. – 49 с.</w:t>
      </w:r>
    </w:p>
    <w:p w:rsidR="0007671E" w:rsidRDefault="0007671E" w:rsidP="00DA7B1A">
      <w:pPr>
        <w:pStyle w:val="afffffff9"/>
        <w:numPr>
          <w:ilvl w:val="0"/>
          <w:numId w:val="54"/>
        </w:numPr>
        <w:spacing w:after="0" w:line="360" w:lineRule="auto"/>
        <w:ind w:hanging="720"/>
        <w:jc w:val="both"/>
        <w:rPr>
          <w:szCs w:val="28"/>
        </w:rPr>
      </w:pPr>
      <w:r>
        <w:rPr>
          <w:szCs w:val="28"/>
        </w:rPr>
        <w:t>Поворознюк В.В., Верба О. І. Профілактика порушень структурно-функціонального стану в дітей, що мешкають в регіонах з підвищеним вмі</w:t>
      </w:r>
      <w:r>
        <w:rPr>
          <w:szCs w:val="28"/>
        </w:rPr>
        <w:t>с</w:t>
      </w:r>
      <w:r>
        <w:rPr>
          <w:szCs w:val="28"/>
        </w:rPr>
        <w:t>том фтору у воді. // Укр. мед. альманах. – 2004. – № 1. – С. 24-27.</w:t>
      </w:r>
    </w:p>
    <w:p w:rsidR="0007671E" w:rsidRDefault="0007671E" w:rsidP="00DA7B1A">
      <w:pPr>
        <w:pStyle w:val="afffffff9"/>
        <w:numPr>
          <w:ilvl w:val="0"/>
          <w:numId w:val="54"/>
        </w:numPr>
        <w:spacing w:after="0" w:line="360" w:lineRule="auto"/>
        <w:ind w:hanging="720"/>
        <w:jc w:val="both"/>
        <w:rPr>
          <w:szCs w:val="28"/>
        </w:rPr>
      </w:pPr>
      <w:r>
        <w:rPr>
          <w:szCs w:val="28"/>
        </w:rPr>
        <w:t>Поворознюк В.В., Головач І.Ю. Глюкокортикоїд-індукований осте</w:t>
      </w:r>
      <w:r>
        <w:rPr>
          <w:szCs w:val="28"/>
        </w:rPr>
        <w:t>о</w:t>
      </w:r>
      <w:r>
        <w:rPr>
          <w:szCs w:val="28"/>
        </w:rPr>
        <w:t>пороз // Лікування та діагностика. – 1999. – № 2-3. – С.45-52.</w:t>
      </w:r>
    </w:p>
    <w:p w:rsidR="0007671E" w:rsidRDefault="0007671E" w:rsidP="00DA7B1A">
      <w:pPr>
        <w:pStyle w:val="afffffff9"/>
        <w:numPr>
          <w:ilvl w:val="0"/>
          <w:numId w:val="54"/>
        </w:numPr>
        <w:spacing w:after="0" w:line="360" w:lineRule="auto"/>
        <w:ind w:hanging="720"/>
        <w:jc w:val="both"/>
        <w:rPr>
          <w:szCs w:val="28"/>
        </w:rPr>
      </w:pPr>
      <w:r>
        <w:rPr>
          <w:szCs w:val="28"/>
        </w:rPr>
        <w:lastRenderedPageBreak/>
        <w:t>Поворознюк В.В., Лук’янова О.М., Віленський А.Б. Регуляція кальцій-фосфорного гомеостазу, формування кісткової тканини у дітей в нормі та при дії радіаційного чинника // Пробл. остеології. – 1999. – Т. 2, № 2. – С. 4-11.</w:t>
      </w:r>
    </w:p>
    <w:p w:rsidR="0007671E" w:rsidRDefault="0007671E" w:rsidP="00DA7B1A">
      <w:pPr>
        <w:pStyle w:val="afffffff9"/>
        <w:numPr>
          <w:ilvl w:val="0"/>
          <w:numId w:val="54"/>
        </w:numPr>
        <w:spacing w:after="0" w:line="360" w:lineRule="auto"/>
        <w:ind w:hanging="720"/>
        <w:jc w:val="both"/>
        <w:rPr>
          <w:szCs w:val="28"/>
        </w:rPr>
      </w:pPr>
      <w:r>
        <w:rPr>
          <w:szCs w:val="28"/>
        </w:rPr>
        <w:t>Поворознюк В.В., Мазур И.П. Костная система и заболевания пародо</w:t>
      </w:r>
      <w:r>
        <w:rPr>
          <w:szCs w:val="28"/>
        </w:rPr>
        <w:t>н</w:t>
      </w:r>
      <w:r>
        <w:rPr>
          <w:szCs w:val="28"/>
        </w:rPr>
        <w:t>та. Киев, 2003. – 446 с.</w:t>
      </w:r>
    </w:p>
    <w:p w:rsidR="0007671E" w:rsidRDefault="0007671E" w:rsidP="00DA7B1A">
      <w:pPr>
        <w:pStyle w:val="afffffff9"/>
        <w:numPr>
          <w:ilvl w:val="0"/>
          <w:numId w:val="54"/>
        </w:numPr>
        <w:spacing w:after="0" w:line="360" w:lineRule="auto"/>
        <w:ind w:hanging="720"/>
        <w:jc w:val="both"/>
        <w:rPr>
          <w:szCs w:val="28"/>
        </w:rPr>
      </w:pPr>
      <w:r>
        <w:rPr>
          <w:szCs w:val="28"/>
        </w:rPr>
        <w:t>Поворознюк В.В., Мазур И.П. Системные и локальные факторы регуляции ремоделирования костной ткани, их роль в патогенезе заболев</w:t>
      </w:r>
      <w:r>
        <w:rPr>
          <w:szCs w:val="28"/>
        </w:rPr>
        <w:t>а</w:t>
      </w:r>
      <w:r>
        <w:rPr>
          <w:szCs w:val="28"/>
        </w:rPr>
        <w:t>ний пародонта // Дентальные технологии. – 2005. - № 2-3. – С.78-83.</w:t>
      </w:r>
    </w:p>
    <w:p w:rsidR="0007671E" w:rsidRDefault="0007671E" w:rsidP="00DA7B1A">
      <w:pPr>
        <w:pStyle w:val="afffffff9"/>
        <w:numPr>
          <w:ilvl w:val="0"/>
          <w:numId w:val="54"/>
        </w:numPr>
        <w:spacing w:after="0" w:line="360" w:lineRule="auto"/>
        <w:ind w:hanging="720"/>
        <w:jc w:val="both"/>
        <w:rPr>
          <w:szCs w:val="28"/>
        </w:rPr>
      </w:pPr>
      <w:r>
        <w:rPr>
          <w:szCs w:val="28"/>
        </w:rPr>
        <w:t>Подрушняк Е.П. Остеопороз – проблема века. – Симферополь: Оди</w:t>
      </w:r>
      <w:r>
        <w:rPr>
          <w:szCs w:val="28"/>
        </w:rPr>
        <w:t>с</w:t>
      </w:r>
      <w:r>
        <w:rPr>
          <w:szCs w:val="28"/>
        </w:rPr>
        <w:t>сей, 1997. – 216 с.</w:t>
      </w:r>
    </w:p>
    <w:p w:rsidR="0007671E" w:rsidRDefault="0007671E" w:rsidP="00DA7B1A">
      <w:pPr>
        <w:pStyle w:val="afffffff9"/>
        <w:numPr>
          <w:ilvl w:val="0"/>
          <w:numId w:val="54"/>
        </w:numPr>
        <w:spacing w:after="0" w:line="360" w:lineRule="auto"/>
        <w:ind w:hanging="720"/>
        <w:jc w:val="both"/>
        <w:rPr>
          <w:spacing w:val="-4"/>
          <w:szCs w:val="28"/>
        </w:rPr>
      </w:pPr>
      <w:r>
        <w:rPr>
          <w:spacing w:val="-4"/>
          <w:szCs w:val="28"/>
        </w:rPr>
        <w:t>Попсуйшапка А.К. Стержневой апарат для функционального лечения переломов костей голени // Ортопед. травматол. – 1991. – № 7. – С. 52-53.</w:t>
      </w:r>
    </w:p>
    <w:p w:rsidR="0007671E" w:rsidRDefault="0007671E" w:rsidP="00DA7B1A">
      <w:pPr>
        <w:pStyle w:val="afffffff9"/>
        <w:numPr>
          <w:ilvl w:val="0"/>
          <w:numId w:val="54"/>
        </w:numPr>
        <w:spacing w:after="0" w:line="360" w:lineRule="auto"/>
        <w:ind w:hanging="720"/>
        <w:jc w:val="both"/>
        <w:rPr>
          <w:szCs w:val="28"/>
        </w:rPr>
      </w:pPr>
      <w:r>
        <w:rPr>
          <w:szCs w:val="28"/>
        </w:rPr>
        <w:t>Прокончуков А.А., Жижина Н.А. Экспериментальные модели важнейших стоматологических заболеваний. Руководство по терапевтической стомат</w:t>
      </w:r>
      <w:r>
        <w:rPr>
          <w:szCs w:val="28"/>
        </w:rPr>
        <w:t>о</w:t>
      </w:r>
      <w:r>
        <w:rPr>
          <w:szCs w:val="28"/>
        </w:rPr>
        <w:t>логии (под ред. А.И.Евдокимова) // М.: Медицина, 1967. – С.86-122.</w:t>
      </w:r>
    </w:p>
    <w:p w:rsidR="0007671E" w:rsidRDefault="0007671E" w:rsidP="00DA7B1A">
      <w:pPr>
        <w:pStyle w:val="afffffff9"/>
        <w:numPr>
          <w:ilvl w:val="0"/>
          <w:numId w:val="54"/>
        </w:numPr>
        <w:spacing w:after="0" w:line="360" w:lineRule="auto"/>
        <w:ind w:hanging="720"/>
        <w:jc w:val="both"/>
        <w:rPr>
          <w:spacing w:val="-4"/>
          <w:szCs w:val="28"/>
        </w:rPr>
      </w:pPr>
      <w:r>
        <w:rPr>
          <w:spacing w:val="-4"/>
          <w:szCs w:val="28"/>
        </w:rPr>
        <w:t>Прокопьев А.Н., Мазуров В.А. Отдаленные результаты оперативн</w:t>
      </w:r>
      <w:r>
        <w:rPr>
          <w:spacing w:val="-4"/>
          <w:szCs w:val="28"/>
        </w:rPr>
        <w:t>о</w:t>
      </w:r>
      <w:r>
        <w:rPr>
          <w:spacing w:val="-4"/>
          <w:szCs w:val="28"/>
        </w:rPr>
        <w:t>го лечения пострадавших с закрытыми диафизарными переломами костей голени // Спорт, физическая культура, здоровье. Т</w:t>
      </w:r>
      <w:r>
        <w:rPr>
          <w:spacing w:val="-4"/>
          <w:szCs w:val="28"/>
        </w:rPr>
        <w:t>ю</w:t>
      </w:r>
      <w:r>
        <w:rPr>
          <w:spacing w:val="-4"/>
          <w:szCs w:val="28"/>
        </w:rPr>
        <w:t>мень – 2000. – Вып. 2. – С. 139-141.</w:t>
      </w:r>
    </w:p>
    <w:p w:rsidR="0007671E" w:rsidRDefault="0007671E" w:rsidP="00DA7B1A">
      <w:pPr>
        <w:pStyle w:val="afffffff9"/>
        <w:numPr>
          <w:ilvl w:val="0"/>
          <w:numId w:val="54"/>
        </w:numPr>
        <w:spacing w:after="0" w:line="360" w:lineRule="auto"/>
        <w:ind w:hanging="720"/>
        <w:jc w:val="both"/>
        <w:rPr>
          <w:szCs w:val="28"/>
        </w:rPr>
      </w:pPr>
      <w:r>
        <w:rPr>
          <w:szCs w:val="28"/>
        </w:rPr>
        <w:t>Ревелл П.А. Патология кости. – М.: Медицина, 1993. – 368 с.</w:t>
      </w:r>
    </w:p>
    <w:p w:rsidR="0007671E" w:rsidRDefault="0007671E" w:rsidP="00DA7B1A">
      <w:pPr>
        <w:pStyle w:val="afffffff9"/>
        <w:numPr>
          <w:ilvl w:val="0"/>
          <w:numId w:val="54"/>
        </w:numPr>
        <w:spacing w:after="0" w:line="360" w:lineRule="auto"/>
        <w:ind w:hanging="720"/>
        <w:jc w:val="both"/>
        <w:rPr>
          <w:szCs w:val="28"/>
        </w:rPr>
      </w:pPr>
      <w:r>
        <w:rPr>
          <w:szCs w:val="28"/>
        </w:rPr>
        <w:t>Рибачук О.І., Калашніков А.В. Фактори, що впливають на полі</w:t>
      </w:r>
      <w:r>
        <w:rPr>
          <w:szCs w:val="28"/>
        </w:rPr>
        <w:t>п</w:t>
      </w:r>
      <w:r>
        <w:rPr>
          <w:szCs w:val="28"/>
        </w:rPr>
        <w:t>шення репаративної регенерації кісткової тканини після ускладнених переломів кісток // Посібник з актуальних проблем кістково-гнійної х</w:t>
      </w:r>
      <w:r>
        <w:rPr>
          <w:szCs w:val="28"/>
        </w:rPr>
        <w:t>і</w:t>
      </w:r>
      <w:r>
        <w:rPr>
          <w:szCs w:val="28"/>
        </w:rPr>
        <w:t>рургії. – Глава VІІІ . – К: Трик, 1999. – С. 268-295.</w:t>
      </w:r>
    </w:p>
    <w:p w:rsidR="0007671E" w:rsidRDefault="0007671E" w:rsidP="00DA7B1A">
      <w:pPr>
        <w:pStyle w:val="afffffff9"/>
        <w:numPr>
          <w:ilvl w:val="0"/>
          <w:numId w:val="54"/>
        </w:numPr>
        <w:spacing w:after="0" w:line="360" w:lineRule="auto"/>
        <w:ind w:hanging="720"/>
        <w:jc w:val="both"/>
        <w:rPr>
          <w:szCs w:val="28"/>
        </w:rPr>
      </w:pPr>
      <w:r>
        <w:rPr>
          <w:szCs w:val="28"/>
        </w:rPr>
        <w:t>Рибачук О.І., Кала</w:t>
      </w:r>
      <w:r>
        <w:rPr>
          <w:szCs w:val="28"/>
        </w:rPr>
        <w:t>ш</w:t>
      </w:r>
      <w:r>
        <w:rPr>
          <w:szCs w:val="28"/>
        </w:rPr>
        <w:t>ніков А.В., Торчинський В.П., Бесединський С.М. Причини виникнення ускладненого перебігу репаративного остеоси</w:t>
      </w:r>
      <w:r>
        <w:rPr>
          <w:szCs w:val="28"/>
        </w:rPr>
        <w:t>н</w:t>
      </w:r>
      <w:r>
        <w:rPr>
          <w:szCs w:val="28"/>
        </w:rPr>
        <w:t>тезу після переломів кісток кінцівок // Матер. пленуму ортоп.-травматол. Укр</w:t>
      </w:r>
      <w:r>
        <w:rPr>
          <w:szCs w:val="28"/>
        </w:rPr>
        <w:t>а</w:t>
      </w:r>
      <w:r>
        <w:rPr>
          <w:szCs w:val="28"/>
        </w:rPr>
        <w:t>їни 21-22 травня 1998 р., Одеса. – 1998. – С 357-359.</w:t>
      </w:r>
    </w:p>
    <w:p w:rsidR="0007671E" w:rsidRDefault="0007671E" w:rsidP="00DA7B1A">
      <w:pPr>
        <w:pStyle w:val="afffffff9"/>
        <w:numPr>
          <w:ilvl w:val="0"/>
          <w:numId w:val="54"/>
        </w:numPr>
        <w:spacing w:after="0" w:line="360" w:lineRule="auto"/>
        <w:ind w:hanging="720"/>
        <w:jc w:val="both"/>
        <w:rPr>
          <w:szCs w:val="28"/>
        </w:rPr>
      </w:pPr>
      <w:r>
        <w:rPr>
          <w:szCs w:val="28"/>
        </w:rPr>
        <w:lastRenderedPageBreak/>
        <w:t>Рожинская Л.И. Остеопороз: диагностика нарушений метаболизма к</w:t>
      </w:r>
      <w:r>
        <w:rPr>
          <w:szCs w:val="28"/>
        </w:rPr>
        <w:t>о</w:t>
      </w:r>
      <w:r>
        <w:rPr>
          <w:szCs w:val="28"/>
        </w:rPr>
        <w:t>стной ткани и кальций-фосфорного обмена // Лабор. диагностика. – 1998. – № 5. – С. 25-32.</w:t>
      </w:r>
    </w:p>
    <w:p w:rsidR="0007671E" w:rsidRDefault="0007671E" w:rsidP="00DA7B1A">
      <w:pPr>
        <w:pStyle w:val="afffffff9"/>
        <w:numPr>
          <w:ilvl w:val="0"/>
          <w:numId w:val="54"/>
        </w:numPr>
        <w:spacing w:after="0" w:line="360" w:lineRule="auto"/>
        <w:ind w:hanging="720"/>
        <w:jc w:val="both"/>
        <w:rPr>
          <w:szCs w:val="28"/>
        </w:rPr>
      </w:pPr>
      <w:r>
        <w:rPr>
          <w:szCs w:val="28"/>
        </w:rPr>
        <w:t>Романенко В.Д. Физиология кальциевого обмена. – Киев: Наукова ду</w:t>
      </w:r>
      <w:r>
        <w:rPr>
          <w:szCs w:val="28"/>
        </w:rPr>
        <w:t>м</w:t>
      </w:r>
      <w:r>
        <w:rPr>
          <w:szCs w:val="28"/>
        </w:rPr>
        <w:t>ка, 1975. – 171 с.</w:t>
      </w:r>
    </w:p>
    <w:p w:rsidR="0007671E" w:rsidRDefault="0007671E" w:rsidP="00DA7B1A">
      <w:pPr>
        <w:pStyle w:val="afffffff9"/>
        <w:numPr>
          <w:ilvl w:val="0"/>
          <w:numId w:val="54"/>
        </w:numPr>
        <w:spacing w:after="0" w:line="360" w:lineRule="auto"/>
        <w:ind w:hanging="720"/>
        <w:jc w:val="both"/>
        <w:rPr>
          <w:szCs w:val="28"/>
        </w:rPr>
      </w:pPr>
      <w:r>
        <w:rPr>
          <w:szCs w:val="28"/>
        </w:rPr>
        <w:t>Рубленик И,М., Васюк В.Л. Блокирующий металлополимерный осте</w:t>
      </w:r>
      <w:r>
        <w:rPr>
          <w:szCs w:val="28"/>
        </w:rPr>
        <w:t>о</w:t>
      </w:r>
      <w:r>
        <w:rPr>
          <w:szCs w:val="28"/>
        </w:rPr>
        <w:t>синтез большеберцовой кости при диафизирных переломах костей г</w:t>
      </w:r>
      <w:r>
        <w:rPr>
          <w:szCs w:val="28"/>
        </w:rPr>
        <w:t>о</w:t>
      </w:r>
      <w:r>
        <w:rPr>
          <w:szCs w:val="28"/>
        </w:rPr>
        <w:t>лени // Вестн. хирургии. – 1990. - № 6. – С. 76-77.</w:t>
      </w:r>
    </w:p>
    <w:p w:rsidR="0007671E" w:rsidRDefault="0007671E" w:rsidP="00DA7B1A">
      <w:pPr>
        <w:pStyle w:val="afffffff9"/>
        <w:numPr>
          <w:ilvl w:val="0"/>
          <w:numId w:val="54"/>
        </w:numPr>
        <w:spacing w:after="0" w:line="360" w:lineRule="auto"/>
        <w:ind w:hanging="720"/>
        <w:jc w:val="both"/>
        <w:rPr>
          <w:szCs w:val="28"/>
        </w:rPr>
      </w:pPr>
      <w:r>
        <w:rPr>
          <w:szCs w:val="28"/>
        </w:rPr>
        <w:t>Рубленик И.М., Билык С.В., Шайко-Шайковский А.Г., Г</w:t>
      </w:r>
      <w:r>
        <w:rPr>
          <w:szCs w:val="28"/>
        </w:rPr>
        <w:t>у</w:t>
      </w:r>
      <w:r>
        <w:rPr>
          <w:szCs w:val="28"/>
        </w:rPr>
        <w:t>цуляк К.В. Экспериментальное определение усилий крепления накостных фиксаторов / Тр. Междунар. симпоз. «Надежность и качество». – Ро</w:t>
      </w:r>
      <w:r>
        <w:rPr>
          <w:szCs w:val="28"/>
        </w:rPr>
        <w:t>с</w:t>
      </w:r>
      <w:r>
        <w:rPr>
          <w:szCs w:val="28"/>
        </w:rPr>
        <w:t>сия, Пенза, 2003. – С. 389-392.</w:t>
      </w:r>
    </w:p>
    <w:p w:rsidR="0007671E" w:rsidRDefault="0007671E" w:rsidP="00DA7B1A">
      <w:pPr>
        <w:pStyle w:val="afffffff9"/>
        <w:numPr>
          <w:ilvl w:val="0"/>
          <w:numId w:val="54"/>
        </w:numPr>
        <w:spacing w:after="0" w:line="360" w:lineRule="auto"/>
        <w:ind w:hanging="720"/>
        <w:jc w:val="both"/>
        <w:rPr>
          <w:spacing w:val="-4"/>
          <w:szCs w:val="28"/>
        </w:rPr>
      </w:pPr>
      <w:r>
        <w:rPr>
          <w:spacing w:val="-4"/>
          <w:szCs w:val="28"/>
        </w:rPr>
        <w:t>Рубленик И.М., Васюк В.Л., Шайко-Шайковский А.Г. Биомеханическое исследование стабильности погружного остеосинтеза при "бампер – перел</w:t>
      </w:r>
      <w:r>
        <w:rPr>
          <w:spacing w:val="-4"/>
          <w:szCs w:val="28"/>
        </w:rPr>
        <w:t>о</w:t>
      </w:r>
      <w:r>
        <w:rPr>
          <w:spacing w:val="-4"/>
          <w:szCs w:val="28"/>
        </w:rPr>
        <w:t>мах" // Ортопед. травматол. – 1988. – № 3. – С. 46-48.</w:t>
      </w:r>
    </w:p>
    <w:p w:rsidR="0007671E" w:rsidRDefault="0007671E" w:rsidP="00DA7B1A">
      <w:pPr>
        <w:pStyle w:val="afffffff9"/>
        <w:numPr>
          <w:ilvl w:val="0"/>
          <w:numId w:val="54"/>
        </w:numPr>
        <w:spacing w:after="0" w:line="360" w:lineRule="auto"/>
        <w:ind w:hanging="720"/>
        <w:jc w:val="both"/>
        <w:rPr>
          <w:spacing w:val="-4"/>
          <w:szCs w:val="28"/>
        </w:rPr>
      </w:pPr>
      <w:r>
        <w:rPr>
          <w:spacing w:val="-4"/>
          <w:szCs w:val="28"/>
        </w:rPr>
        <w:t>Руководство по внутреннему остеосинтезу / М.Е. Мюллер, М. Алльг</w:t>
      </w:r>
      <w:r>
        <w:rPr>
          <w:spacing w:val="-4"/>
          <w:szCs w:val="28"/>
        </w:rPr>
        <w:t>о</w:t>
      </w:r>
      <w:r>
        <w:rPr>
          <w:spacing w:val="-4"/>
          <w:szCs w:val="28"/>
        </w:rPr>
        <w:t>вер, Р. Шнейдер, Х. Виллннеггер. – М.:Ad Marginem, 1996. – 750 с.</w:t>
      </w:r>
    </w:p>
    <w:p w:rsidR="0007671E" w:rsidRDefault="0007671E" w:rsidP="00DA7B1A">
      <w:pPr>
        <w:pStyle w:val="afffffff9"/>
        <w:numPr>
          <w:ilvl w:val="0"/>
          <w:numId w:val="54"/>
        </w:numPr>
        <w:spacing w:after="0" w:line="360" w:lineRule="auto"/>
        <w:ind w:hanging="720"/>
        <w:jc w:val="both"/>
        <w:rPr>
          <w:szCs w:val="28"/>
        </w:rPr>
      </w:pPr>
      <w:r>
        <w:rPr>
          <w:szCs w:val="28"/>
        </w:rPr>
        <w:t>Рыбачук О.И., Черныш В.Ю., Лобко А.Я., Танцюра В.П. Дифференцированный подход к выбору метода лечения закрытых диафизарных переломов бедре</w:t>
      </w:r>
      <w:r>
        <w:rPr>
          <w:szCs w:val="28"/>
        </w:rPr>
        <w:t>н</w:t>
      </w:r>
      <w:r>
        <w:rPr>
          <w:szCs w:val="28"/>
        </w:rPr>
        <w:t>ной кости // Вісник травм., ортоп. та протезування. – 2001. – № 2. – С. 5-8.</w:t>
      </w:r>
    </w:p>
    <w:p w:rsidR="0007671E" w:rsidRDefault="0007671E" w:rsidP="00DA7B1A">
      <w:pPr>
        <w:pStyle w:val="afffffff9"/>
        <w:numPr>
          <w:ilvl w:val="0"/>
          <w:numId w:val="54"/>
        </w:numPr>
        <w:spacing w:after="0" w:line="360" w:lineRule="auto"/>
        <w:ind w:hanging="720"/>
        <w:jc w:val="both"/>
        <w:rPr>
          <w:szCs w:val="28"/>
        </w:rPr>
      </w:pPr>
      <w:r>
        <w:rPr>
          <w:szCs w:val="28"/>
        </w:rPr>
        <w:t>Сердюк В.В. Магнитотерапия. Прошлое, настоящее и будущее. – К: Азимут-Украина. – 2004. – 534 с.</w:t>
      </w:r>
    </w:p>
    <w:p w:rsidR="0007671E" w:rsidRDefault="0007671E" w:rsidP="00DA7B1A">
      <w:pPr>
        <w:pStyle w:val="afffffff9"/>
        <w:numPr>
          <w:ilvl w:val="0"/>
          <w:numId w:val="54"/>
        </w:numPr>
        <w:spacing w:after="0" w:line="360" w:lineRule="auto"/>
        <w:ind w:hanging="720"/>
        <w:jc w:val="both"/>
        <w:rPr>
          <w:szCs w:val="28"/>
        </w:rPr>
      </w:pPr>
      <w:r>
        <w:rPr>
          <w:szCs w:val="28"/>
        </w:rPr>
        <w:t>Скляренко Є.Т. Травматологія і ортопедія. – К: Здоров”я, 2005. – 383 с.</w:t>
      </w:r>
    </w:p>
    <w:p w:rsidR="0007671E" w:rsidRDefault="0007671E" w:rsidP="00DA7B1A">
      <w:pPr>
        <w:pStyle w:val="afffffff9"/>
        <w:numPr>
          <w:ilvl w:val="0"/>
          <w:numId w:val="54"/>
        </w:numPr>
        <w:spacing w:after="0" w:line="360" w:lineRule="auto"/>
        <w:ind w:hanging="720"/>
        <w:jc w:val="both"/>
        <w:rPr>
          <w:szCs w:val="28"/>
        </w:rPr>
      </w:pPr>
      <w:r>
        <w:rPr>
          <w:szCs w:val="28"/>
        </w:rPr>
        <w:t>Сладчиков Ю.М. Лечение больных с нестабильными переломами костей г</w:t>
      </w:r>
      <w:r>
        <w:rPr>
          <w:szCs w:val="28"/>
        </w:rPr>
        <w:t>о</w:t>
      </w:r>
      <w:r>
        <w:rPr>
          <w:szCs w:val="28"/>
        </w:rPr>
        <w:t>лени: Автореф. дисс. …канд. мед. наук. – Самара, 1994. – 24 с.</w:t>
      </w:r>
    </w:p>
    <w:p w:rsidR="0007671E" w:rsidRDefault="0007671E" w:rsidP="00DA7B1A">
      <w:pPr>
        <w:pStyle w:val="afffffff9"/>
        <w:numPr>
          <w:ilvl w:val="0"/>
          <w:numId w:val="54"/>
        </w:numPr>
        <w:spacing w:after="0" w:line="360" w:lineRule="auto"/>
        <w:ind w:hanging="720"/>
        <w:jc w:val="both"/>
        <w:rPr>
          <w:szCs w:val="28"/>
        </w:rPr>
      </w:pPr>
      <w:r>
        <w:rPr>
          <w:szCs w:val="28"/>
        </w:rPr>
        <w:t>Спузяк М.І., Кра</w:t>
      </w:r>
      <w:r>
        <w:rPr>
          <w:szCs w:val="28"/>
        </w:rPr>
        <w:t>м</w:t>
      </w:r>
      <w:r>
        <w:rPr>
          <w:szCs w:val="28"/>
        </w:rPr>
        <w:t>ний І.О., Шармазанова О.П. Рентгенограмометрія в педіатричній рентгенології / Стрий: Укрпол, 1999. - 164 с.</w:t>
      </w:r>
    </w:p>
    <w:p w:rsidR="0007671E" w:rsidRDefault="0007671E" w:rsidP="00DA7B1A">
      <w:pPr>
        <w:pStyle w:val="afffffff9"/>
        <w:numPr>
          <w:ilvl w:val="0"/>
          <w:numId w:val="54"/>
        </w:numPr>
        <w:spacing w:after="0" w:line="360" w:lineRule="auto"/>
        <w:ind w:hanging="720"/>
        <w:jc w:val="both"/>
        <w:rPr>
          <w:szCs w:val="28"/>
        </w:rPr>
      </w:pPr>
      <w:r>
        <w:rPr>
          <w:szCs w:val="28"/>
        </w:rPr>
        <w:t>Стецула В.И., Девятов А.А. Чрескостный остеосинтез в травматологии. – К</w:t>
      </w:r>
      <w:r>
        <w:rPr>
          <w:szCs w:val="28"/>
        </w:rPr>
        <w:t>и</w:t>
      </w:r>
      <w:r>
        <w:rPr>
          <w:szCs w:val="28"/>
        </w:rPr>
        <w:t>ев: Здоровье, 1987. – 197 с.</w:t>
      </w:r>
    </w:p>
    <w:p w:rsidR="0007671E" w:rsidRDefault="0007671E" w:rsidP="00DA7B1A">
      <w:pPr>
        <w:pStyle w:val="afffffff9"/>
        <w:numPr>
          <w:ilvl w:val="0"/>
          <w:numId w:val="54"/>
        </w:numPr>
        <w:spacing w:after="0" w:line="360" w:lineRule="auto"/>
        <w:ind w:hanging="720"/>
        <w:jc w:val="both"/>
        <w:rPr>
          <w:szCs w:val="28"/>
        </w:rPr>
      </w:pPr>
      <w:r>
        <w:rPr>
          <w:szCs w:val="28"/>
        </w:rPr>
        <w:lastRenderedPageBreak/>
        <w:t>Сувалян А.Г., Мякота С.С., Сувалян М.А. Закрытый блокирующий интрамедуллярный остеосинтез диафизарных переломов нижних коне</w:t>
      </w:r>
      <w:r>
        <w:rPr>
          <w:szCs w:val="28"/>
        </w:rPr>
        <w:t>ч</w:t>
      </w:r>
      <w:r>
        <w:rPr>
          <w:szCs w:val="28"/>
        </w:rPr>
        <w:t>ностей // Матер. Конгр. травматол.-ортоп. России с междунар. участием. – Яр</w:t>
      </w:r>
      <w:r>
        <w:rPr>
          <w:szCs w:val="28"/>
        </w:rPr>
        <w:t>о</w:t>
      </w:r>
      <w:r>
        <w:rPr>
          <w:szCs w:val="28"/>
        </w:rPr>
        <w:t>славль. – 1999. – С. 484-485.</w:t>
      </w:r>
    </w:p>
    <w:p w:rsidR="0007671E" w:rsidRDefault="0007671E" w:rsidP="00DA7B1A">
      <w:pPr>
        <w:pStyle w:val="afffffff9"/>
        <w:numPr>
          <w:ilvl w:val="0"/>
          <w:numId w:val="54"/>
        </w:numPr>
        <w:spacing w:after="0" w:line="360" w:lineRule="auto"/>
        <w:ind w:hanging="720"/>
        <w:jc w:val="both"/>
        <w:rPr>
          <w:szCs w:val="28"/>
        </w:rPr>
      </w:pPr>
      <w:r>
        <w:rPr>
          <w:szCs w:val="28"/>
        </w:rPr>
        <w:t>Теппермен Дж., Теппермен Х. Физиология обмена веществ и эндо</w:t>
      </w:r>
      <w:r>
        <w:rPr>
          <w:szCs w:val="28"/>
        </w:rPr>
        <w:t>к</w:t>
      </w:r>
      <w:r>
        <w:rPr>
          <w:szCs w:val="28"/>
        </w:rPr>
        <w:t>ринной системы. – М.: Мир, 1989. – 656 с.</w:t>
      </w:r>
    </w:p>
    <w:p w:rsidR="0007671E" w:rsidRDefault="0007671E" w:rsidP="00DA7B1A">
      <w:pPr>
        <w:pStyle w:val="afffffff9"/>
        <w:numPr>
          <w:ilvl w:val="0"/>
          <w:numId w:val="54"/>
        </w:numPr>
        <w:spacing w:after="0" w:line="360" w:lineRule="auto"/>
        <w:ind w:hanging="720"/>
        <w:jc w:val="both"/>
        <w:rPr>
          <w:szCs w:val="28"/>
        </w:rPr>
      </w:pPr>
      <w:r>
        <w:rPr>
          <w:szCs w:val="28"/>
        </w:rPr>
        <w:t xml:space="preserve">Ткаченко С.С. Остеосинтез. – Л.: Медицина, 1987. – 264 с. </w:t>
      </w:r>
    </w:p>
    <w:p w:rsidR="0007671E" w:rsidRDefault="0007671E" w:rsidP="00DA7B1A">
      <w:pPr>
        <w:pStyle w:val="afffffff9"/>
        <w:numPr>
          <w:ilvl w:val="0"/>
          <w:numId w:val="54"/>
        </w:numPr>
        <w:spacing w:after="0" w:line="360" w:lineRule="auto"/>
        <w:ind w:hanging="720"/>
        <w:jc w:val="both"/>
        <w:rPr>
          <w:szCs w:val="28"/>
        </w:rPr>
      </w:pPr>
      <w:r>
        <w:rPr>
          <w:szCs w:val="28"/>
        </w:rPr>
        <w:t>Трофимов А.Н., Черновол С.И., Дунай О.Г. О лечении диафизирных переломов голени // Ортопед. травматол. – 2004. – № 1. – С. 21-24.</w:t>
      </w:r>
    </w:p>
    <w:p w:rsidR="0007671E" w:rsidRDefault="0007671E" w:rsidP="00DA7B1A">
      <w:pPr>
        <w:pStyle w:val="afffffff9"/>
        <w:numPr>
          <w:ilvl w:val="0"/>
          <w:numId w:val="54"/>
        </w:numPr>
        <w:spacing w:after="0" w:line="360" w:lineRule="auto"/>
        <w:ind w:hanging="720"/>
        <w:jc w:val="both"/>
        <w:rPr>
          <w:szCs w:val="28"/>
        </w:rPr>
      </w:pPr>
      <w:r>
        <w:rPr>
          <w:szCs w:val="28"/>
        </w:rPr>
        <w:t>Трубников В.Ф., Попов И.Ф., Багрова Е.Н. Сравнительная оценка лечения больных с закрытыми диафизарными переломами костей голени // Ортопед. тра</w:t>
      </w:r>
      <w:r>
        <w:rPr>
          <w:szCs w:val="28"/>
        </w:rPr>
        <w:t>в</w:t>
      </w:r>
      <w:r>
        <w:rPr>
          <w:szCs w:val="28"/>
        </w:rPr>
        <w:t>матол. – 1983. – № 6. – С. 29-33.</w:t>
      </w:r>
    </w:p>
    <w:p w:rsidR="0007671E" w:rsidRDefault="0007671E" w:rsidP="00DA7B1A">
      <w:pPr>
        <w:pStyle w:val="afffffff9"/>
        <w:numPr>
          <w:ilvl w:val="0"/>
          <w:numId w:val="54"/>
        </w:numPr>
        <w:spacing w:after="0" w:line="360" w:lineRule="auto"/>
        <w:ind w:hanging="720"/>
        <w:jc w:val="both"/>
        <w:rPr>
          <w:szCs w:val="28"/>
        </w:rPr>
      </w:pPr>
      <w:r>
        <w:rPr>
          <w:szCs w:val="28"/>
        </w:rPr>
        <w:t>Фейгин И.Л. Накостный остеосинтез при лечении множественных одност</w:t>
      </w:r>
      <w:r>
        <w:rPr>
          <w:szCs w:val="28"/>
        </w:rPr>
        <w:t>о</w:t>
      </w:r>
      <w:r>
        <w:rPr>
          <w:szCs w:val="28"/>
        </w:rPr>
        <w:t>ронних переломов трубчатых костей: Автореф. дисс. …канд. мед. наук. – Сам</w:t>
      </w:r>
      <w:r>
        <w:rPr>
          <w:szCs w:val="28"/>
        </w:rPr>
        <w:t>а</w:t>
      </w:r>
      <w:r>
        <w:rPr>
          <w:szCs w:val="28"/>
        </w:rPr>
        <w:t>ра, 1997. – 19 с.</w:t>
      </w:r>
    </w:p>
    <w:p w:rsidR="0007671E" w:rsidRDefault="0007671E" w:rsidP="00DA7B1A">
      <w:pPr>
        <w:pStyle w:val="afffffff9"/>
        <w:numPr>
          <w:ilvl w:val="0"/>
          <w:numId w:val="54"/>
        </w:numPr>
        <w:spacing w:after="0" w:line="360" w:lineRule="auto"/>
        <w:ind w:hanging="720"/>
        <w:jc w:val="both"/>
        <w:rPr>
          <w:szCs w:val="28"/>
        </w:rPr>
      </w:pPr>
      <w:r>
        <w:rPr>
          <w:szCs w:val="28"/>
        </w:rPr>
        <w:t>Франке Ю., Рунге Г. Остеопороз. – М.: Медицина, 1995. – 300 с.</w:t>
      </w:r>
    </w:p>
    <w:p w:rsidR="0007671E" w:rsidRDefault="0007671E" w:rsidP="00DA7B1A">
      <w:pPr>
        <w:pStyle w:val="afffffff9"/>
        <w:numPr>
          <w:ilvl w:val="0"/>
          <w:numId w:val="54"/>
        </w:numPr>
        <w:spacing w:after="0" w:line="360" w:lineRule="auto"/>
        <w:ind w:hanging="720"/>
        <w:jc w:val="both"/>
        <w:rPr>
          <w:szCs w:val="28"/>
        </w:rPr>
      </w:pPr>
      <w:r>
        <w:rPr>
          <w:szCs w:val="28"/>
        </w:rPr>
        <w:t xml:space="preserve">Функциональное лечение переломов (диафизарные переломы голени): Метод. рекомендации / Корж А.А., Попсуйшапка А.К., Корж Н.А. и др. – М.: ЦОЛИУФ, УИУФ, 1988. – 63 с. </w:t>
      </w:r>
    </w:p>
    <w:p w:rsidR="0007671E" w:rsidRDefault="0007671E" w:rsidP="00DA7B1A">
      <w:pPr>
        <w:pStyle w:val="afffffff9"/>
        <w:numPr>
          <w:ilvl w:val="0"/>
          <w:numId w:val="54"/>
        </w:numPr>
        <w:spacing w:after="0" w:line="360" w:lineRule="auto"/>
        <w:ind w:hanging="720"/>
        <w:jc w:val="both"/>
        <w:rPr>
          <w:szCs w:val="28"/>
        </w:rPr>
      </w:pPr>
      <w:r>
        <w:rPr>
          <w:szCs w:val="28"/>
        </w:rPr>
        <w:t>Чекман И.С., Казак Л. Препараты кальция: фармакодинамическая акти</w:t>
      </w:r>
      <w:r>
        <w:rPr>
          <w:szCs w:val="28"/>
        </w:rPr>
        <w:t>в</w:t>
      </w:r>
      <w:r>
        <w:rPr>
          <w:szCs w:val="28"/>
        </w:rPr>
        <w:t>ность // Вісн. фармакол. та фармації. – 2004. - № 3. – С.26-28.</w:t>
      </w:r>
    </w:p>
    <w:p w:rsidR="0007671E" w:rsidRDefault="0007671E" w:rsidP="00DA7B1A">
      <w:pPr>
        <w:pStyle w:val="afffffff9"/>
        <w:numPr>
          <w:ilvl w:val="0"/>
          <w:numId w:val="54"/>
        </w:numPr>
        <w:spacing w:after="0" w:line="360" w:lineRule="auto"/>
        <w:ind w:hanging="720"/>
        <w:jc w:val="both"/>
        <w:rPr>
          <w:szCs w:val="28"/>
        </w:rPr>
      </w:pPr>
      <w:r>
        <w:rPr>
          <w:szCs w:val="28"/>
        </w:rPr>
        <w:t>Черныш В.Ю., Донченко Л.И., Степура А.В. и др. Раннее прогнозирование нарушений репаративной регенерации при з</w:t>
      </w:r>
      <w:r>
        <w:rPr>
          <w:szCs w:val="28"/>
        </w:rPr>
        <w:t>а</w:t>
      </w:r>
      <w:r>
        <w:rPr>
          <w:szCs w:val="28"/>
        </w:rPr>
        <w:t>крытых переломах длинных костей конечностей на основе биохимических показателей // Укр. м</w:t>
      </w:r>
      <w:r>
        <w:rPr>
          <w:szCs w:val="28"/>
        </w:rPr>
        <w:t>е</w:t>
      </w:r>
      <w:r>
        <w:rPr>
          <w:szCs w:val="28"/>
        </w:rPr>
        <w:t>д. альманах. – 2001. – Т.4, №2. – С. 114-116.</w:t>
      </w:r>
    </w:p>
    <w:p w:rsidR="0007671E" w:rsidRDefault="0007671E" w:rsidP="00DA7B1A">
      <w:pPr>
        <w:pStyle w:val="afffffff9"/>
        <w:numPr>
          <w:ilvl w:val="0"/>
          <w:numId w:val="54"/>
        </w:numPr>
        <w:spacing w:after="0" w:line="360" w:lineRule="auto"/>
        <w:ind w:hanging="720"/>
        <w:jc w:val="both"/>
        <w:rPr>
          <w:szCs w:val="28"/>
        </w:rPr>
      </w:pPr>
      <w:r>
        <w:rPr>
          <w:szCs w:val="28"/>
        </w:rPr>
        <w:t>Шапиро К.И., Савельев Л.Н., Эпштейн Г.Г. и др. Основные причины перви</w:t>
      </w:r>
      <w:r>
        <w:rPr>
          <w:szCs w:val="28"/>
        </w:rPr>
        <w:t>ч</w:t>
      </w:r>
      <w:r>
        <w:rPr>
          <w:szCs w:val="28"/>
        </w:rPr>
        <w:t>ной инвалидности от травм опорно-двигательной системы у лиц молодого возраста  // Ортопед. травматол. – 1993. - № 4. – С. 87-89.</w:t>
      </w:r>
    </w:p>
    <w:p w:rsidR="0007671E" w:rsidRDefault="0007671E" w:rsidP="00DA7B1A">
      <w:pPr>
        <w:pStyle w:val="afffffff9"/>
        <w:numPr>
          <w:ilvl w:val="0"/>
          <w:numId w:val="54"/>
        </w:numPr>
        <w:spacing w:after="0" w:line="360" w:lineRule="auto"/>
        <w:ind w:hanging="720"/>
        <w:jc w:val="both"/>
        <w:rPr>
          <w:szCs w:val="28"/>
        </w:rPr>
      </w:pPr>
      <w:r>
        <w:rPr>
          <w:szCs w:val="28"/>
        </w:rPr>
        <w:t>Шапошников Ю.Г. Травматология и ортопедия. – М.: Медицина, 1997. – Т.1 – 655 с.</w:t>
      </w:r>
    </w:p>
    <w:p w:rsidR="0007671E" w:rsidRDefault="0007671E" w:rsidP="00DA7B1A">
      <w:pPr>
        <w:pStyle w:val="afffffff9"/>
        <w:numPr>
          <w:ilvl w:val="0"/>
          <w:numId w:val="54"/>
        </w:numPr>
        <w:spacing w:after="0" w:line="360" w:lineRule="auto"/>
        <w:ind w:hanging="720"/>
        <w:jc w:val="both"/>
        <w:rPr>
          <w:szCs w:val="28"/>
        </w:rPr>
      </w:pPr>
      <w:r>
        <w:rPr>
          <w:szCs w:val="28"/>
        </w:rPr>
        <w:lastRenderedPageBreak/>
        <w:t>Шапошников Ю.Г. Травматология и ортопедия. – М.: Медицина, 1997. – Т.2 – 592 с.</w:t>
      </w:r>
    </w:p>
    <w:p w:rsidR="0007671E" w:rsidRDefault="0007671E" w:rsidP="00DA7B1A">
      <w:pPr>
        <w:pStyle w:val="afffffff9"/>
        <w:numPr>
          <w:ilvl w:val="0"/>
          <w:numId w:val="54"/>
        </w:numPr>
        <w:spacing w:after="0" w:line="360" w:lineRule="auto"/>
        <w:ind w:hanging="720"/>
        <w:jc w:val="both"/>
        <w:rPr>
          <w:szCs w:val="28"/>
        </w:rPr>
      </w:pPr>
      <w:r>
        <w:rPr>
          <w:szCs w:val="28"/>
        </w:rPr>
        <w:t>Шармазанова О.П. Можливості рентгенограмометрії в оцінці остеоп</w:t>
      </w:r>
      <w:r>
        <w:rPr>
          <w:szCs w:val="28"/>
        </w:rPr>
        <w:t>о</w:t>
      </w:r>
      <w:r>
        <w:rPr>
          <w:szCs w:val="28"/>
        </w:rPr>
        <w:t>розу // Пробл. остеології. – 2001. - 4, № 1-2. - С. 27-31.</w:t>
      </w:r>
    </w:p>
    <w:p w:rsidR="0007671E" w:rsidRDefault="0007671E" w:rsidP="00DA7B1A">
      <w:pPr>
        <w:pStyle w:val="afffffff9"/>
        <w:numPr>
          <w:ilvl w:val="0"/>
          <w:numId w:val="54"/>
        </w:numPr>
        <w:spacing w:after="0" w:line="360" w:lineRule="auto"/>
        <w:ind w:hanging="720"/>
        <w:jc w:val="both"/>
        <w:rPr>
          <w:szCs w:val="28"/>
        </w:rPr>
      </w:pPr>
      <w:r>
        <w:rPr>
          <w:szCs w:val="28"/>
        </w:rPr>
        <w:t>Шварцберг И.Л. Методика оценки отдаленных результатов лечения п</w:t>
      </w:r>
      <w:r>
        <w:rPr>
          <w:szCs w:val="28"/>
        </w:rPr>
        <w:t>е</w:t>
      </w:r>
      <w:r>
        <w:rPr>
          <w:szCs w:val="28"/>
        </w:rPr>
        <w:t>реломов длинных трубчатых костей // Ортопед. травматол. – 1980. – № 3. – С. 52-55.</w:t>
      </w:r>
    </w:p>
    <w:p w:rsidR="0007671E" w:rsidRDefault="0007671E" w:rsidP="00DA7B1A">
      <w:pPr>
        <w:pStyle w:val="afffffff9"/>
        <w:numPr>
          <w:ilvl w:val="0"/>
          <w:numId w:val="54"/>
        </w:numPr>
        <w:spacing w:after="0" w:line="360" w:lineRule="auto"/>
        <w:ind w:hanging="720"/>
        <w:jc w:val="both"/>
        <w:rPr>
          <w:szCs w:val="28"/>
        </w:rPr>
      </w:pPr>
      <w:r>
        <w:rPr>
          <w:szCs w:val="28"/>
        </w:rPr>
        <w:t>Шевцов В.И., Макушин В.Д., Куфтырев Л.М. Лечение дефектов нижней коне</w:t>
      </w:r>
      <w:r>
        <w:rPr>
          <w:szCs w:val="28"/>
        </w:rPr>
        <w:t>ч</w:t>
      </w:r>
      <w:r>
        <w:rPr>
          <w:szCs w:val="28"/>
        </w:rPr>
        <w:t>ности. – Курган: 1999. – 569 с.</w:t>
      </w:r>
    </w:p>
    <w:p w:rsidR="0007671E" w:rsidRDefault="0007671E" w:rsidP="00DA7B1A">
      <w:pPr>
        <w:pStyle w:val="afffffff9"/>
        <w:numPr>
          <w:ilvl w:val="0"/>
          <w:numId w:val="54"/>
        </w:numPr>
        <w:spacing w:after="0" w:line="360" w:lineRule="auto"/>
        <w:ind w:hanging="720"/>
        <w:jc w:val="both"/>
        <w:rPr>
          <w:szCs w:val="28"/>
        </w:rPr>
      </w:pPr>
      <w:r>
        <w:rPr>
          <w:szCs w:val="28"/>
        </w:rPr>
        <w:t>Щукин В.М., Клименко Б.М., Зорохович О.Л. Экспериментально-теоретическое обоснование накостного компрессионно-динамического о</w:t>
      </w:r>
      <w:r>
        <w:rPr>
          <w:szCs w:val="28"/>
        </w:rPr>
        <w:t>с</w:t>
      </w:r>
      <w:r>
        <w:rPr>
          <w:szCs w:val="28"/>
        </w:rPr>
        <w:t>теосинтеза при диафизарных переломах костей голени // Матер. VІІ съе</w:t>
      </w:r>
      <w:r>
        <w:rPr>
          <w:szCs w:val="28"/>
        </w:rPr>
        <w:t>з</w:t>
      </w:r>
      <w:r>
        <w:rPr>
          <w:szCs w:val="28"/>
        </w:rPr>
        <w:t>да травматол.-ортоп. России. – Новосибирск, 2002. – С. 510-511.</w:t>
      </w:r>
    </w:p>
    <w:p w:rsidR="0007671E" w:rsidRDefault="0007671E" w:rsidP="00DA7B1A">
      <w:pPr>
        <w:pStyle w:val="afffffff9"/>
        <w:numPr>
          <w:ilvl w:val="0"/>
          <w:numId w:val="54"/>
        </w:numPr>
        <w:spacing w:after="0" w:line="360" w:lineRule="auto"/>
        <w:ind w:hanging="720"/>
        <w:jc w:val="both"/>
        <w:rPr>
          <w:szCs w:val="28"/>
        </w:rPr>
      </w:pPr>
      <w:r>
        <w:rPr>
          <w:szCs w:val="28"/>
        </w:rPr>
        <w:t>Щукина Е.А., Лапшин В.П., Сувалян А.Г. Лечебная гимнастика в восстановительном лечении больных с диафизарными переломами ко</w:t>
      </w:r>
      <w:r>
        <w:rPr>
          <w:szCs w:val="28"/>
        </w:rPr>
        <w:t>с</w:t>
      </w:r>
      <w:r>
        <w:rPr>
          <w:szCs w:val="28"/>
        </w:rPr>
        <w:t>тей глени // Вопр. курортол., физиотер. и лечебн. физ. культуры. – 1999. – №6. – С. 30-32.</w:t>
      </w:r>
    </w:p>
    <w:p w:rsidR="0007671E" w:rsidRDefault="0007671E" w:rsidP="00DA7B1A">
      <w:pPr>
        <w:pStyle w:val="afffffff9"/>
        <w:numPr>
          <w:ilvl w:val="0"/>
          <w:numId w:val="54"/>
        </w:numPr>
        <w:spacing w:after="0" w:line="360" w:lineRule="auto"/>
        <w:ind w:hanging="720"/>
        <w:jc w:val="both"/>
        <w:rPr>
          <w:szCs w:val="28"/>
        </w:rPr>
      </w:pPr>
      <w:r>
        <w:rPr>
          <w:szCs w:val="28"/>
        </w:rPr>
        <w:t>Экспериментальные методы исследования стимуляторов остеог</w:t>
      </w:r>
      <w:r>
        <w:rPr>
          <w:szCs w:val="28"/>
        </w:rPr>
        <w:t>е</w:t>
      </w:r>
      <w:r>
        <w:rPr>
          <w:szCs w:val="28"/>
        </w:rPr>
        <w:t>неза: Метод. рекомендации / Левицкий А.П., Макаренко О.А., Деньга О.В.и др. – ГФЦ, К</w:t>
      </w:r>
      <w:r>
        <w:rPr>
          <w:szCs w:val="28"/>
        </w:rPr>
        <w:t>и</w:t>
      </w:r>
      <w:r>
        <w:rPr>
          <w:szCs w:val="28"/>
        </w:rPr>
        <w:t>ев, 2005. – 30 с.</w:t>
      </w:r>
    </w:p>
    <w:p w:rsidR="0007671E" w:rsidRDefault="0007671E" w:rsidP="00DA7B1A">
      <w:pPr>
        <w:pStyle w:val="afffffff9"/>
        <w:numPr>
          <w:ilvl w:val="0"/>
          <w:numId w:val="54"/>
        </w:numPr>
        <w:spacing w:after="0" w:line="360" w:lineRule="auto"/>
        <w:ind w:hanging="720"/>
        <w:jc w:val="both"/>
        <w:rPr>
          <w:szCs w:val="28"/>
        </w:rPr>
      </w:pPr>
      <w:r>
        <w:rPr>
          <w:szCs w:val="28"/>
        </w:rPr>
        <w:t>Янсон Х.А. Биомеханика нижней конечности. – Рига: Зинатне, 1975. – 324 с.</w:t>
      </w:r>
    </w:p>
    <w:p w:rsidR="0007671E" w:rsidRDefault="0007671E" w:rsidP="00DA7B1A">
      <w:pPr>
        <w:pStyle w:val="afffffff9"/>
        <w:numPr>
          <w:ilvl w:val="0"/>
          <w:numId w:val="54"/>
        </w:numPr>
        <w:spacing w:after="0" w:line="360" w:lineRule="auto"/>
        <w:ind w:hanging="720"/>
        <w:jc w:val="both"/>
        <w:rPr>
          <w:szCs w:val="28"/>
        </w:rPr>
      </w:pPr>
      <w:r>
        <w:rPr>
          <w:szCs w:val="28"/>
        </w:rPr>
        <w:t>Яременко Д.А., Трубников В.Ф., Блинов Б.В. Восстановительное лечение и протезирование инвалидов с последствиями травм нижних конечностей // Орт</w:t>
      </w:r>
      <w:r>
        <w:rPr>
          <w:szCs w:val="28"/>
        </w:rPr>
        <w:t>о</w:t>
      </w:r>
      <w:r>
        <w:rPr>
          <w:szCs w:val="28"/>
        </w:rPr>
        <w:t>пед. травматол. – 1987. – № 8. – С. 18-21.</w:t>
      </w:r>
    </w:p>
    <w:p w:rsidR="0007671E" w:rsidRDefault="0007671E" w:rsidP="00DA7B1A">
      <w:pPr>
        <w:pStyle w:val="afffffff9"/>
        <w:numPr>
          <w:ilvl w:val="0"/>
          <w:numId w:val="54"/>
        </w:numPr>
        <w:spacing w:after="0" w:line="360" w:lineRule="auto"/>
        <w:ind w:hanging="720"/>
        <w:jc w:val="both"/>
        <w:rPr>
          <w:szCs w:val="28"/>
          <w:lang w:val="en-GB"/>
        </w:rPr>
      </w:pPr>
      <w:r>
        <w:rPr>
          <w:szCs w:val="28"/>
          <w:lang w:val="en-GB"/>
        </w:rPr>
        <w:t>Allgower V., Kinzl L., Vatter P. Dynamische Kompression platte (DCP). – Springer-Verlag Berlin-Heidelberg-New York, 1973. - P. 44.</w:t>
      </w:r>
    </w:p>
    <w:p w:rsidR="0007671E" w:rsidRDefault="0007671E" w:rsidP="00DA7B1A">
      <w:pPr>
        <w:pStyle w:val="afffffff9"/>
        <w:numPr>
          <w:ilvl w:val="0"/>
          <w:numId w:val="54"/>
        </w:numPr>
        <w:spacing w:after="0" w:line="360" w:lineRule="auto"/>
        <w:ind w:hanging="720"/>
        <w:jc w:val="both"/>
        <w:rPr>
          <w:szCs w:val="28"/>
          <w:lang w:val="en-GB"/>
        </w:rPr>
      </w:pPr>
      <w:r>
        <w:rPr>
          <w:szCs w:val="28"/>
          <w:lang w:val="en-GB"/>
        </w:rPr>
        <w:t>Asche I. Asche H. A possibly shorter time of fracture healing by implant</w:t>
      </w:r>
      <w:r>
        <w:rPr>
          <w:szCs w:val="28"/>
          <w:lang w:val="en-GB"/>
        </w:rPr>
        <w:t>a</w:t>
      </w:r>
      <w:r>
        <w:rPr>
          <w:szCs w:val="28"/>
          <w:lang w:val="en-GB"/>
        </w:rPr>
        <w:t>tion of the new dynamic rolling rod // Unfall-Chirurgie. – 1991. – Vol. 17, № 2. – P. 111-117.</w:t>
      </w:r>
    </w:p>
    <w:p w:rsidR="0007671E" w:rsidRDefault="0007671E" w:rsidP="00DA7B1A">
      <w:pPr>
        <w:pStyle w:val="afffffff9"/>
        <w:numPr>
          <w:ilvl w:val="0"/>
          <w:numId w:val="54"/>
        </w:numPr>
        <w:spacing w:after="0" w:line="360" w:lineRule="auto"/>
        <w:ind w:hanging="720"/>
        <w:jc w:val="both"/>
        <w:rPr>
          <w:szCs w:val="28"/>
          <w:lang w:val="en-GB"/>
        </w:rPr>
      </w:pPr>
      <w:r>
        <w:rPr>
          <w:szCs w:val="28"/>
          <w:lang w:val="en-GB"/>
        </w:rPr>
        <w:lastRenderedPageBreak/>
        <w:t xml:space="preserve">Barbagallo M. Metabolismo dell calcio nell’anziano // G. Gerontol., 1996. Vol.  44, № 2. – </w:t>
      </w:r>
      <w:r>
        <w:rPr>
          <w:szCs w:val="28"/>
        </w:rPr>
        <w:t>Р</w:t>
      </w:r>
      <w:r>
        <w:rPr>
          <w:szCs w:val="28"/>
          <w:lang w:val="en-GB"/>
        </w:rPr>
        <w:t>. 91-96.</w:t>
      </w:r>
    </w:p>
    <w:p w:rsidR="0007671E" w:rsidRDefault="0007671E" w:rsidP="00DA7B1A">
      <w:pPr>
        <w:pStyle w:val="afffffff9"/>
        <w:numPr>
          <w:ilvl w:val="0"/>
          <w:numId w:val="54"/>
        </w:numPr>
        <w:spacing w:after="0" w:line="360" w:lineRule="auto"/>
        <w:ind w:hanging="720"/>
        <w:jc w:val="both"/>
        <w:rPr>
          <w:szCs w:val="28"/>
          <w:lang w:val="en-GB"/>
        </w:rPr>
      </w:pPr>
      <w:r>
        <w:rPr>
          <w:szCs w:val="28"/>
          <w:lang w:val="en-GB"/>
        </w:rPr>
        <w:t>Braten M., Terjesen T. Effects of medullary reaming on fracture healing tibial o</w:t>
      </w:r>
      <w:r>
        <w:rPr>
          <w:szCs w:val="28"/>
          <w:lang w:val="en-GB"/>
        </w:rPr>
        <w:t>s</w:t>
      </w:r>
      <w:r>
        <w:rPr>
          <w:szCs w:val="28"/>
          <w:lang w:val="en-GB"/>
        </w:rPr>
        <w:t>teotomies in rabbits // Acta Orthop. Scand. – 1990. – Vol. 61, № 4. – P. 327-329.</w:t>
      </w:r>
    </w:p>
    <w:p w:rsidR="0007671E" w:rsidRDefault="0007671E" w:rsidP="00DA7B1A">
      <w:pPr>
        <w:pStyle w:val="afffffff9"/>
        <w:numPr>
          <w:ilvl w:val="0"/>
          <w:numId w:val="54"/>
        </w:numPr>
        <w:spacing w:after="0" w:line="360" w:lineRule="auto"/>
        <w:ind w:hanging="720"/>
        <w:jc w:val="both"/>
        <w:rPr>
          <w:szCs w:val="28"/>
          <w:lang w:val="en-GB"/>
        </w:rPr>
      </w:pPr>
      <w:r>
        <w:rPr>
          <w:szCs w:val="28"/>
          <w:lang w:val="en-GB"/>
        </w:rPr>
        <w:t>Brown E.M. The extracellular Ca 2+ - sensing receptor: central mediator of sy</w:t>
      </w:r>
      <w:r>
        <w:rPr>
          <w:szCs w:val="28"/>
          <w:lang w:val="en-GB"/>
        </w:rPr>
        <w:t>s</w:t>
      </w:r>
      <w:r>
        <w:rPr>
          <w:szCs w:val="28"/>
          <w:lang w:val="en-GB"/>
        </w:rPr>
        <w:t xml:space="preserve">temic calcium Homeostasis // Annu. Rev. Nutr. Palo Alto (Calif.). – 2000. – Vol. 20. – </w:t>
      </w:r>
      <w:r>
        <w:rPr>
          <w:szCs w:val="28"/>
        </w:rPr>
        <w:t>Р</w:t>
      </w:r>
      <w:r>
        <w:rPr>
          <w:szCs w:val="28"/>
          <w:lang w:val="en-GB"/>
        </w:rPr>
        <w:t>. 507-533.</w:t>
      </w:r>
    </w:p>
    <w:p w:rsidR="0007671E" w:rsidRDefault="0007671E" w:rsidP="00DA7B1A">
      <w:pPr>
        <w:pStyle w:val="afffffff9"/>
        <w:numPr>
          <w:ilvl w:val="0"/>
          <w:numId w:val="54"/>
        </w:numPr>
        <w:spacing w:after="0" w:line="360" w:lineRule="auto"/>
        <w:ind w:hanging="720"/>
        <w:jc w:val="both"/>
        <w:rPr>
          <w:szCs w:val="28"/>
          <w:lang w:val="en-GB"/>
        </w:rPr>
      </w:pPr>
      <w:r>
        <w:rPr>
          <w:szCs w:val="28"/>
          <w:lang w:val="en-GB"/>
        </w:rPr>
        <w:t xml:space="preserve">Bunker V. W. The role of nutrition in osteoporosis // Brit. J. Bio-med. Sci. – 1994. – Vol. 51, № 3. – </w:t>
      </w:r>
      <w:r>
        <w:rPr>
          <w:szCs w:val="28"/>
        </w:rPr>
        <w:t>Р</w:t>
      </w:r>
      <w:r>
        <w:rPr>
          <w:szCs w:val="28"/>
          <w:lang w:val="en-GB"/>
        </w:rPr>
        <w:t>. 228-240.</w:t>
      </w:r>
    </w:p>
    <w:p w:rsidR="0007671E" w:rsidRDefault="0007671E" w:rsidP="00DA7B1A">
      <w:pPr>
        <w:pStyle w:val="afffffff9"/>
        <w:numPr>
          <w:ilvl w:val="0"/>
          <w:numId w:val="54"/>
        </w:numPr>
        <w:spacing w:after="0" w:line="360" w:lineRule="auto"/>
        <w:ind w:hanging="720"/>
        <w:jc w:val="both"/>
        <w:rPr>
          <w:szCs w:val="28"/>
          <w:lang w:val="en-GB"/>
        </w:rPr>
      </w:pPr>
      <w:r>
        <w:rPr>
          <w:szCs w:val="28"/>
          <w:lang w:val="en-GB"/>
        </w:rPr>
        <w:t xml:space="preserve">Cambers T.J. Regulation of the differentiation and function of osteoclasts // J. Pathol. – 2000. - Vol. 191, № 1. – </w:t>
      </w:r>
      <w:r>
        <w:rPr>
          <w:szCs w:val="28"/>
        </w:rPr>
        <w:t>Р</w:t>
      </w:r>
      <w:r>
        <w:rPr>
          <w:szCs w:val="28"/>
          <w:lang w:val="en-GB"/>
        </w:rPr>
        <w:t>. 4-13.</w:t>
      </w:r>
    </w:p>
    <w:p w:rsidR="0007671E" w:rsidRDefault="0007671E" w:rsidP="00DA7B1A">
      <w:pPr>
        <w:pStyle w:val="afffffff9"/>
        <w:numPr>
          <w:ilvl w:val="0"/>
          <w:numId w:val="54"/>
        </w:numPr>
        <w:spacing w:after="0" w:line="360" w:lineRule="auto"/>
        <w:ind w:hanging="720"/>
        <w:jc w:val="both"/>
        <w:rPr>
          <w:szCs w:val="28"/>
          <w:lang w:val="en-GB"/>
        </w:rPr>
      </w:pPr>
      <w:r>
        <w:rPr>
          <w:szCs w:val="28"/>
          <w:lang w:val="en-GB"/>
        </w:rPr>
        <w:t>Chattopadhyay N. Biochemistry, physiology and pathophysiology of the extrace</w:t>
      </w:r>
      <w:r>
        <w:rPr>
          <w:szCs w:val="28"/>
          <w:lang w:val="en-GB"/>
        </w:rPr>
        <w:t>l</w:t>
      </w:r>
      <w:r>
        <w:rPr>
          <w:szCs w:val="28"/>
          <w:lang w:val="en-GB"/>
        </w:rPr>
        <w:t xml:space="preserve">lular calcium-sensing receptor // Int. J. Biochem. Cell. Biol. – 2000. – Vol. 32, № 8. – </w:t>
      </w:r>
      <w:r>
        <w:rPr>
          <w:szCs w:val="28"/>
        </w:rPr>
        <w:t>Р</w:t>
      </w:r>
      <w:r>
        <w:rPr>
          <w:szCs w:val="28"/>
          <w:lang w:val="en-GB"/>
        </w:rPr>
        <w:t xml:space="preserve">. 789-804. </w:t>
      </w:r>
    </w:p>
    <w:p w:rsidR="0007671E" w:rsidRDefault="0007671E" w:rsidP="00DA7B1A">
      <w:pPr>
        <w:pStyle w:val="afffffff9"/>
        <w:numPr>
          <w:ilvl w:val="0"/>
          <w:numId w:val="54"/>
        </w:numPr>
        <w:spacing w:after="0" w:line="360" w:lineRule="auto"/>
        <w:ind w:hanging="720"/>
        <w:jc w:val="both"/>
        <w:rPr>
          <w:szCs w:val="28"/>
          <w:lang w:val="en-GB"/>
        </w:rPr>
      </w:pPr>
      <w:r>
        <w:rPr>
          <w:szCs w:val="28"/>
          <w:lang w:val="en-GB"/>
        </w:rPr>
        <w:t>Chattopadhyay N., Mithal A., Brown E.M. The calcium-sensing receptor: a wi</w:t>
      </w:r>
      <w:r>
        <w:rPr>
          <w:szCs w:val="28"/>
          <w:lang w:val="en-GB"/>
        </w:rPr>
        <w:t>n</w:t>
      </w:r>
      <w:r>
        <w:rPr>
          <w:szCs w:val="28"/>
          <w:lang w:val="en-GB"/>
        </w:rPr>
        <w:t xml:space="preserve">dow into the physiology and pathophysiology of mineral ion metabolism // Endocr. Rev. – 1996. – Vol. 17, № 4. – </w:t>
      </w:r>
      <w:r>
        <w:rPr>
          <w:szCs w:val="28"/>
        </w:rPr>
        <w:t>Р</w:t>
      </w:r>
      <w:r>
        <w:rPr>
          <w:szCs w:val="28"/>
          <w:lang w:val="en-GB"/>
        </w:rPr>
        <w:t xml:space="preserve">. 289-307. </w:t>
      </w:r>
    </w:p>
    <w:p w:rsidR="0007671E" w:rsidRDefault="0007671E" w:rsidP="00DA7B1A">
      <w:pPr>
        <w:pStyle w:val="afffffff9"/>
        <w:numPr>
          <w:ilvl w:val="0"/>
          <w:numId w:val="54"/>
        </w:numPr>
        <w:spacing w:after="0" w:line="360" w:lineRule="auto"/>
        <w:ind w:hanging="720"/>
        <w:jc w:val="both"/>
        <w:rPr>
          <w:szCs w:val="28"/>
          <w:lang w:val="en-GB"/>
        </w:rPr>
      </w:pPr>
      <w:r>
        <w:rPr>
          <w:szCs w:val="28"/>
          <w:lang w:val="en-GB"/>
        </w:rPr>
        <w:t>Coles C.P. Gross M. Closed tibial shaft fractures: management and trea</w:t>
      </w:r>
      <w:r>
        <w:rPr>
          <w:szCs w:val="28"/>
          <w:lang w:val="en-GB"/>
        </w:rPr>
        <w:t>t</w:t>
      </w:r>
      <w:r>
        <w:rPr>
          <w:szCs w:val="28"/>
          <w:lang w:val="en-GB"/>
        </w:rPr>
        <w:t xml:space="preserve">ment complications. A review of the prospective literature // Can. J. Surg. - 2000. – Vol. 43, № 4. – </w:t>
      </w:r>
      <w:r>
        <w:rPr>
          <w:szCs w:val="28"/>
        </w:rPr>
        <w:t>Р</w:t>
      </w:r>
      <w:r>
        <w:rPr>
          <w:szCs w:val="28"/>
          <w:lang w:val="en-GB"/>
        </w:rPr>
        <w:t>. 256-262.</w:t>
      </w:r>
    </w:p>
    <w:p w:rsidR="0007671E" w:rsidRDefault="0007671E" w:rsidP="00DA7B1A">
      <w:pPr>
        <w:pStyle w:val="afffffff9"/>
        <w:numPr>
          <w:ilvl w:val="0"/>
          <w:numId w:val="54"/>
        </w:numPr>
        <w:spacing w:after="0" w:line="360" w:lineRule="auto"/>
        <w:ind w:hanging="720"/>
        <w:jc w:val="both"/>
        <w:rPr>
          <w:szCs w:val="28"/>
          <w:lang w:val="en-GB"/>
        </w:rPr>
      </w:pPr>
      <w:r>
        <w:rPr>
          <w:szCs w:val="28"/>
          <w:lang w:val="en-GB"/>
        </w:rPr>
        <w:t>Costanzo L.S. Regulation of calcium and pho</w:t>
      </w:r>
      <w:r>
        <w:rPr>
          <w:szCs w:val="28"/>
          <w:lang w:val="en-GB"/>
        </w:rPr>
        <w:t>s</w:t>
      </w:r>
      <w:r>
        <w:rPr>
          <w:szCs w:val="28"/>
          <w:lang w:val="en-GB"/>
        </w:rPr>
        <w:t xml:space="preserve">phate homeostasis // Amer. J. Physiol. – 1998. - Vol. 275, № 6, Pt.2. – </w:t>
      </w:r>
      <w:r>
        <w:rPr>
          <w:szCs w:val="28"/>
        </w:rPr>
        <w:t>Р</w:t>
      </w:r>
      <w:r>
        <w:rPr>
          <w:szCs w:val="28"/>
          <w:lang w:val="en-GB"/>
        </w:rPr>
        <w:t xml:space="preserve">. 5206-5216. </w:t>
      </w:r>
    </w:p>
    <w:p w:rsidR="0007671E" w:rsidRDefault="0007671E" w:rsidP="00DA7B1A">
      <w:pPr>
        <w:pStyle w:val="afffffff9"/>
        <w:numPr>
          <w:ilvl w:val="0"/>
          <w:numId w:val="54"/>
        </w:numPr>
        <w:spacing w:after="0" w:line="360" w:lineRule="auto"/>
        <w:ind w:hanging="720"/>
        <w:jc w:val="both"/>
        <w:rPr>
          <w:szCs w:val="28"/>
          <w:lang w:val="en-GB"/>
        </w:rPr>
      </w:pPr>
      <w:r>
        <w:rPr>
          <w:szCs w:val="28"/>
          <w:lang w:val="en-GB"/>
        </w:rPr>
        <w:t>Court-Broun C.M., Christie J., Nc Queen M.M Closed intranedullary tibial nailing // J. Bone Joint Surg. – 1990. – Vol. 72-B, № 4. - P. 605-611.</w:t>
      </w:r>
    </w:p>
    <w:p w:rsidR="0007671E" w:rsidRDefault="0007671E" w:rsidP="00DA7B1A">
      <w:pPr>
        <w:pStyle w:val="afffffff9"/>
        <w:numPr>
          <w:ilvl w:val="0"/>
          <w:numId w:val="54"/>
        </w:numPr>
        <w:spacing w:after="0" w:line="360" w:lineRule="auto"/>
        <w:ind w:hanging="720"/>
        <w:jc w:val="both"/>
        <w:rPr>
          <w:szCs w:val="28"/>
          <w:lang w:val="en-GB"/>
        </w:rPr>
      </w:pPr>
      <w:r>
        <w:rPr>
          <w:szCs w:val="28"/>
          <w:lang w:val="en-GB"/>
        </w:rPr>
        <w:t>De-la-Caffiniere J.J., Pelisse P., De-la-Gaffiniere M. Locked intramedullary flexible ossteosynthesis. A mechanical and clinical study of a new pin fixation d</w:t>
      </w:r>
      <w:r>
        <w:rPr>
          <w:szCs w:val="28"/>
          <w:lang w:val="en-GB"/>
        </w:rPr>
        <w:t>e</w:t>
      </w:r>
      <w:r>
        <w:rPr>
          <w:szCs w:val="28"/>
          <w:lang w:val="en-GB"/>
        </w:rPr>
        <w:t>vice // J. Bone Joint Surg. – 1994. – Vol. 76, № 5. – P. 778-788.</w:t>
      </w:r>
    </w:p>
    <w:p w:rsidR="0007671E" w:rsidRDefault="0007671E" w:rsidP="00DA7B1A">
      <w:pPr>
        <w:pStyle w:val="afffffff9"/>
        <w:numPr>
          <w:ilvl w:val="0"/>
          <w:numId w:val="54"/>
        </w:numPr>
        <w:spacing w:after="0" w:line="360" w:lineRule="auto"/>
        <w:ind w:hanging="720"/>
        <w:jc w:val="both"/>
        <w:rPr>
          <w:szCs w:val="28"/>
          <w:lang w:val="en-GB"/>
        </w:rPr>
      </w:pPr>
      <w:r>
        <w:rPr>
          <w:szCs w:val="28"/>
          <w:lang w:val="en-GB"/>
        </w:rPr>
        <w:t>Eastell R., Blumsohn A. The value of biochemical markers of bone turnover in oste</w:t>
      </w:r>
      <w:r>
        <w:rPr>
          <w:szCs w:val="28"/>
          <w:lang w:val="en-GB"/>
        </w:rPr>
        <w:t>o</w:t>
      </w:r>
      <w:r>
        <w:rPr>
          <w:szCs w:val="28"/>
          <w:lang w:val="en-GB"/>
        </w:rPr>
        <w:t xml:space="preserve">porosis // J. Rheumatol. – 1997. – Vol. 24, № 6. – </w:t>
      </w:r>
      <w:r>
        <w:rPr>
          <w:szCs w:val="28"/>
        </w:rPr>
        <w:t>Р</w:t>
      </w:r>
      <w:r>
        <w:rPr>
          <w:szCs w:val="28"/>
          <w:lang w:val="en-GB"/>
        </w:rPr>
        <w:t>. 1215-1217.</w:t>
      </w:r>
    </w:p>
    <w:p w:rsidR="0007671E" w:rsidRDefault="0007671E" w:rsidP="00DA7B1A">
      <w:pPr>
        <w:pStyle w:val="afffffff9"/>
        <w:numPr>
          <w:ilvl w:val="0"/>
          <w:numId w:val="54"/>
        </w:numPr>
        <w:spacing w:after="0" w:line="360" w:lineRule="auto"/>
        <w:ind w:hanging="720"/>
        <w:jc w:val="both"/>
        <w:rPr>
          <w:szCs w:val="28"/>
          <w:lang w:val="en-GB"/>
        </w:rPr>
      </w:pPr>
      <w:r>
        <w:rPr>
          <w:szCs w:val="28"/>
          <w:lang w:val="en-GB"/>
        </w:rPr>
        <w:lastRenderedPageBreak/>
        <w:t xml:space="preserve">Gautier </w:t>
      </w:r>
      <w:r>
        <w:rPr>
          <w:szCs w:val="28"/>
        </w:rPr>
        <w:t>Т</w:t>
      </w:r>
      <w:r>
        <w:rPr>
          <w:szCs w:val="28"/>
          <w:lang w:val="en-GB"/>
        </w:rPr>
        <w:t>., Ganz R. The biological plate osteosynthesis // Zentralblat Chir. – 1994. – Vol. 119, №7. – P. 564-572.</w:t>
      </w:r>
    </w:p>
    <w:p w:rsidR="0007671E" w:rsidRDefault="0007671E" w:rsidP="00DA7B1A">
      <w:pPr>
        <w:pStyle w:val="afffffff9"/>
        <w:numPr>
          <w:ilvl w:val="0"/>
          <w:numId w:val="54"/>
        </w:numPr>
        <w:spacing w:after="0" w:line="360" w:lineRule="auto"/>
        <w:ind w:hanging="720"/>
        <w:jc w:val="both"/>
        <w:rPr>
          <w:szCs w:val="28"/>
          <w:lang w:val="en-GB"/>
        </w:rPr>
      </w:pPr>
      <w:r>
        <w:rPr>
          <w:szCs w:val="28"/>
          <w:lang w:val="en-GB"/>
        </w:rPr>
        <w:t xml:space="preserve">Grampp S., Steiner </w:t>
      </w:r>
      <w:r>
        <w:rPr>
          <w:szCs w:val="28"/>
        </w:rPr>
        <w:t>Е</w:t>
      </w:r>
      <w:r>
        <w:rPr>
          <w:szCs w:val="28"/>
          <w:lang w:val="en-GB"/>
        </w:rPr>
        <w:t xml:space="preserve">., Imhof </w:t>
      </w:r>
      <w:r>
        <w:rPr>
          <w:szCs w:val="28"/>
        </w:rPr>
        <w:t>Н</w:t>
      </w:r>
      <w:r>
        <w:rPr>
          <w:szCs w:val="28"/>
          <w:lang w:val="en-GB"/>
        </w:rPr>
        <w:t>. Radiological diagnosis of osteopor</w:t>
      </w:r>
      <w:r>
        <w:rPr>
          <w:szCs w:val="28"/>
          <w:lang w:val="en-GB"/>
        </w:rPr>
        <w:t>o</w:t>
      </w:r>
      <w:r>
        <w:rPr>
          <w:szCs w:val="28"/>
          <w:lang w:val="en-GB"/>
        </w:rPr>
        <w:t xml:space="preserve">sis // Eur. Radiol. - 1997. – Vol. 7, (Supp 1.2). - P. 11-19. </w:t>
      </w:r>
    </w:p>
    <w:p w:rsidR="0007671E" w:rsidRDefault="0007671E" w:rsidP="00DA7B1A">
      <w:pPr>
        <w:pStyle w:val="afffffff9"/>
        <w:numPr>
          <w:ilvl w:val="0"/>
          <w:numId w:val="54"/>
        </w:numPr>
        <w:spacing w:after="0" w:line="360" w:lineRule="auto"/>
        <w:ind w:hanging="720"/>
        <w:jc w:val="both"/>
        <w:rPr>
          <w:spacing w:val="-4"/>
          <w:szCs w:val="28"/>
          <w:lang w:val="en-GB"/>
        </w:rPr>
      </w:pPr>
      <w:r>
        <w:rPr>
          <w:spacing w:val="-4"/>
          <w:szCs w:val="28"/>
          <w:lang w:val="en-GB"/>
        </w:rPr>
        <w:t xml:space="preserve">Haas N., Krettek C., Schandelmaier P. </w:t>
      </w:r>
      <w:r>
        <w:rPr>
          <w:spacing w:val="-4"/>
          <w:szCs w:val="28"/>
        </w:rPr>
        <w:t>е</w:t>
      </w:r>
      <w:r>
        <w:rPr>
          <w:spacing w:val="-4"/>
          <w:szCs w:val="28"/>
          <w:lang w:val="en-GB"/>
        </w:rPr>
        <w:t xml:space="preserve">t al. A new solid unreamed tibial nail for shaft fractures with severe soft tissue injury // Injury. – 1993. – Vol. 24, </w:t>
      </w:r>
      <w:r>
        <w:rPr>
          <w:spacing w:val="-4"/>
          <w:szCs w:val="28"/>
          <w:lang w:val="en-GB"/>
        </w:rPr>
        <w:br/>
        <w:t>№ 1. – P. 49-54.</w:t>
      </w:r>
    </w:p>
    <w:p w:rsidR="0007671E" w:rsidRDefault="0007671E" w:rsidP="00DA7B1A">
      <w:pPr>
        <w:pStyle w:val="afffffff9"/>
        <w:numPr>
          <w:ilvl w:val="0"/>
          <w:numId w:val="54"/>
        </w:numPr>
        <w:spacing w:after="0" w:line="360" w:lineRule="auto"/>
        <w:ind w:hanging="720"/>
        <w:jc w:val="both"/>
        <w:rPr>
          <w:szCs w:val="28"/>
          <w:lang w:val="en-GB"/>
        </w:rPr>
      </w:pPr>
      <w:r>
        <w:rPr>
          <w:szCs w:val="28"/>
          <w:lang w:val="en-GB"/>
        </w:rPr>
        <w:t>Habernek H. et al. Complications of Interlocking Nailing for Lower Leg Fractures: a 3-year fo</w:t>
      </w:r>
      <w:r>
        <w:rPr>
          <w:szCs w:val="28"/>
          <w:lang w:val="en-GB"/>
        </w:rPr>
        <w:t>l</w:t>
      </w:r>
      <w:r>
        <w:rPr>
          <w:szCs w:val="28"/>
          <w:lang w:val="en-GB"/>
        </w:rPr>
        <w:t xml:space="preserve">low up of 102 cases // The Journal of Trauma. – 1992. – Vol. 33, № 6. – </w:t>
      </w:r>
      <w:r>
        <w:rPr>
          <w:szCs w:val="28"/>
        </w:rPr>
        <w:t>Р</w:t>
      </w:r>
      <w:r>
        <w:rPr>
          <w:szCs w:val="28"/>
          <w:lang w:val="en-GB"/>
        </w:rPr>
        <w:t>. 863-869.</w:t>
      </w:r>
    </w:p>
    <w:p w:rsidR="0007671E" w:rsidRDefault="0007671E" w:rsidP="00DA7B1A">
      <w:pPr>
        <w:pStyle w:val="afffffff9"/>
        <w:numPr>
          <w:ilvl w:val="0"/>
          <w:numId w:val="54"/>
        </w:numPr>
        <w:spacing w:after="0" w:line="360" w:lineRule="auto"/>
        <w:ind w:hanging="720"/>
        <w:jc w:val="both"/>
        <w:rPr>
          <w:szCs w:val="28"/>
          <w:lang w:val="en-GB"/>
        </w:rPr>
      </w:pPr>
      <w:r>
        <w:rPr>
          <w:szCs w:val="28"/>
          <w:lang w:val="en-GB"/>
        </w:rPr>
        <w:t xml:space="preserve">Hallen J.M., Alatalo S.L., Janckila A.J. et al. Serum tartrate-resistant acid phosphatase 5b is a specific and sensitive marker of bone resorption // Clin. Chem. – 2001. – Vol. 47, № 3. – </w:t>
      </w:r>
      <w:r>
        <w:rPr>
          <w:szCs w:val="28"/>
        </w:rPr>
        <w:t>Р</w:t>
      </w:r>
      <w:r>
        <w:rPr>
          <w:szCs w:val="28"/>
          <w:lang w:val="en-GB"/>
        </w:rPr>
        <w:t>. 597-600.</w:t>
      </w:r>
    </w:p>
    <w:p w:rsidR="0007671E" w:rsidRDefault="0007671E" w:rsidP="00DA7B1A">
      <w:pPr>
        <w:pStyle w:val="afffffff9"/>
        <w:numPr>
          <w:ilvl w:val="0"/>
          <w:numId w:val="54"/>
        </w:numPr>
        <w:spacing w:after="0" w:line="360" w:lineRule="auto"/>
        <w:ind w:hanging="720"/>
        <w:jc w:val="both"/>
        <w:rPr>
          <w:szCs w:val="28"/>
          <w:lang w:val="en-GB"/>
        </w:rPr>
      </w:pPr>
      <w:r>
        <w:rPr>
          <w:szCs w:val="28"/>
          <w:lang w:val="en-GB"/>
        </w:rPr>
        <w:t>Hishino H., Kushida K., Takahashi M. et al.Characteristics of biochemical markers in patients with metabolic bone di</w:t>
      </w:r>
      <w:r>
        <w:rPr>
          <w:szCs w:val="28"/>
          <w:lang w:val="en-GB"/>
        </w:rPr>
        <w:t>s</w:t>
      </w:r>
      <w:r>
        <w:rPr>
          <w:szCs w:val="28"/>
          <w:lang w:val="en-GB"/>
        </w:rPr>
        <w:t>orders  // Endocr. Res. – 1998. – Vol. 24, № 1. – P. 55-64.</w:t>
      </w:r>
    </w:p>
    <w:p w:rsidR="0007671E" w:rsidRDefault="0007671E" w:rsidP="00DA7B1A">
      <w:pPr>
        <w:pStyle w:val="afffffff9"/>
        <w:numPr>
          <w:ilvl w:val="0"/>
          <w:numId w:val="54"/>
        </w:numPr>
        <w:spacing w:after="0" w:line="360" w:lineRule="auto"/>
        <w:ind w:hanging="720"/>
        <w:jc w:val="both"/>
        <w:rPr>
          <w:szCs w:val="28"/>
          <w:lang w:val="en-GB"/>
        </w:rPr>
      </w:pPr>
      <w:r>
        <w:rPr>
          <w:szCs w:val="28"/>
          <w:lang w:val="en-GB"/>
        </w:rPr>
        <w:t>Ketterl R., Leitner A., Wittwer W. Reducing the risk of infection by use of an u</w:t>
      </w:r>
      <w:r>
        <w:rPr>
          <w:szCs w:val="28"/>
          <w:lang w:val="en-GB"/>
        </w:rPr>
        <w:t>n</w:t>
      </w:r>
      <w:r>
        <w:rPr>
          <w:szCs w:val="28"/>
          <w:lang w:val="en-GB"/>
        </w:rPr>
        <w:t>reamed intramedullary nail in open tibial fractures // Zentralbl. Chir. – 1994. – Vol. 119, № 8. – P. 549-555.</w:t>
      </w:r>
    </w:p>
    <w:p w:rsidR="0007671E" w:rsidRDefault="0007671E" w:rsidP="00DA7B1A">
      <w:pPr>
        <w:pStyle w:val="afffffff9"/>
        <w:numPr>
          <w:ilvl w:val="0"/>
          <w:numId w:val="54"/>
        </w:numPr>
        <w:spacing w:after="0" w:line="360" w:lineRule="auto"/>
        <w:ind w:hanging="720"/>
        <w:jc w:val="both"/>
        <w:rPr>
          <w:szCs w:val="28"/>
          <w:lang w:val="en-GB"/>
        </w:rPr>
      </w:pPr>
      <w:r>
        <w:rPr>
          <w:szCs w:val="28"/>
          <w:lang w:val="en-GB"/>
        </w:rPr>
        <w:t>Lowry O.H., Ros</w:t>
      </w:r>
      <w:r>
        <w:rPr>
          <w:szCs w:val="28"/>
          <w:lang w:val="en-GB"/>
        </w:rPr>
        <w:t>e</w:t>
      </w:r>
      <w:r>
        <w:rPr>
          <w:szCs w:val="28"/>
          <w:lang w:val="en-GB"/>
        </w:rPr>
        <w:t>brough N.J., Farr A.G., Randall R.J. Protein Measurement with Folin phenol reagent // J. Biol. Chem. – 1951. – Vol. 193. – P. 265-275.</w:t>
      </w:r>
    </w:p>
    <w:p w:rsidR="0007671E" w:rsidRDefault="0007671E" w:rsidP="00DA7B1A">
      <w:pPr>
        <w:pStyle w:val="afffffff9"/>
        <w:numPr>
          <w:ilvl w:val="0"/>
          <w:numId w:val="54"/>
        </w:numPr>
        <w:spacing w:after="0" w:line="360" w:lineRule="auto"/>
        <w:ind w:hanging="720"/>
        <w:jc w:val="both"/>
        <w:rPr>
          <w:szCs w:val="28"/>
          <w:lang w:val="en-GB"/>
        </w:rPr>
      </w:pPr>
      <w:r>
        <w:rPr>
          <w:szCs w:val="28"/>
          <w:lang w:val="en-GB"/>
        </w:rPr>
        <w:t xml:space="preserve">Melcher G.A., Ryf C., Bereiter H. et al. Initial experiences with the unreamed AO tibial nail // Helv. Ghir. Acta. – 1993. – Bd. - 59. – H.4. – </w:t>
      </w:r>
      <w:r>
        <w:rPr>
          <w:szCs w:val="28"/>
          <w:lang w:val="en-GB"/>
        </w:rPr>
        <w:br/>
        <w:t>S. 669-671.</w:t>
      </w:r>
    </w:p>
    <w:p w:rsidR="0007671E" w:rsidRDefault="0007671E" w:rsidP="00DA7B1A">
      <w:pPr>
        <w:pStyle w:val="afffffff9"/>
        <w:numPr>
          <w:ilvl w:val="0"/>
          <w:numId w:val="54"/>
        </w:numPr>
        <w:spacing w:after="0" w:line="360" w:lineRule="auto"/>
        <w:ind w:hanging="720"/>
        <w:jc w:val="both"/>
        <w:rPr>
          <w:szCs w:val="28"/>
          <w:lang w:val="en-GB"/>
        </w:rPr>
      </w:pPr>
      <w:r>
        <w:rPr>
          <w:szCs w:val="28"/>
          <w:lang w:val="en-GB"/>
        </w:rPr>
        <w:t>Morote J., Trilla E., Esquena S. et al.Analysis of bone alkaline phosphatase as a marker for the diagnosis of o</w:t>
      </w:r>
      <w:r>
        <w:rPr>
          <w:szCs w:val="28"/>
          <w:lang w:val="en-GB"/>
        </w:rPr>
        <w:t>s</w:t>
      </w:r>
      <w:r>
        <w:rPr>
          <w:szCs w:val="28"/>
          <w:lang w:val="en-GB"/>
        </w:rPr>
        <w:t xml:space="preserve">teoporosis in men under androgen ablation // Int. J. Biol. Markers. – 2003. – Vol. 18, № 4. – </w:t>
      </w:r>
      <w:r>
        <w:rPr>
          <w:szCs w:val="28"/>
        </w:rPr>
        <w:t>Р</w:t>
      </w:r>
      <w:r>
        <w:rPr>
          <w:szCs w:val="28"/>
          <w:lang w:val="en-GB"/>
        </w:rPr>
        <w:t>. 290-294.</w:t>
      </w:r>
    </w:p>
    <w:p w:rsidR="0007671E" w:rsidRDefault="0007671E" w:rsidP="00DA7B1A">
      <w:pPr>
        <w:pStyle w:val="afffffff9"/>
        <w:numPr>
          <w:ilvl w:val="0"/>
          <w:numId w:val="54"/>
        </w:numPr>
        <w:spacing w:after="0" w:line="360" w:lineRule="auto"/>
        <w:ind w:hanging="720"/>
        <w:jc w:val="both"/>
        <w:rPr>
          <w:szCs w:val="28"/>
          <w:lang w:val="en-GB"/>
        </w:rPr>
      </w:pPr>
      <w:r>
        <w:rPr>
          <w:szCs w:val="28"/>
          <w:lang w:val="en-GB"/>
        </w:rPr>
        <w:t>Perren S.M. Das Konzept der sogenannten “biologischen Platten-osteosynthese” // OP-Journal. – 1992. – Bd. 1. – S. 40-47.</w:t>
      </w:r>
    </w:p>
    <w:p w:rsidR="0007671E" w:rsidRDefault="0007671E" w:rsidP="00DA7B1A">
      <w:pPr>
        <w:pStyle w:val="afffffff9"/>
        <w:numPr>
          <w:ilvl w:val="0"/>
          <w:numId w:val="54"/>
        </w:numPr>
        <w:spacing w:after="0" w:line="360" w:lineRule="auto"/>
        <w:ind w:hanging="720"/>
        <w:jc w:val="both"/>
        <w:rPr>
          <w:szCs w:val="28"/>
          <w:lang w:val="en-GB"/>
        </w:rPr>
      </w:pPr>
      <w:r>
        <w:rPr>
          <w:szCs w:val="28"/>
          <w:lang w:val="en-GB"/>
        </w:rPr>
        <w:t>Perren S.M. The biomechanics and biology of internal fixation using plates and nails // Orthopedics. – 1989. – Vol. 12, № 1. – P. 21-34.</w:t>
      </w:r>
    </w:p>
    <w:p w:rsidR="0007671E" w:rsidRDefault="0007671E" w:rsidP="00DA7B1A">
      <w:pPr>
        <w:pStyle w:val="afffffff9"/>
        <w:numPr>
          <w:ilvl w:val="0"/>
          <w:numId w:val="54"/>
        </w:numPr>
        <w:spacing w:after="0" w:line="360" w:lineRule="auto"/>
        <w:ind w:hanging="720"/>
        <w:jc w:val="both"/>
        <w:rPr>
          <w:szCs w:val="28"/>
          <w:lang w:val="en-GB"/>
        </w:rPr>
      </w:pPr>
      <w:r>
        <w:rPr>
          <w:szCs w:val="28"/>
          <w:lang w:val="en-GB"/>
        </w:rPr>
        <w:lastRenderedPageBreak/>
        <w:t>Pietschmann P., Kudlacek S., Grisar J. et al. Bone turnover markers and sex hormones in men with idiopathic osteopor</w:t>
      </w:r>
      <w:r>
        <w:rPr>
          <w:szCs w:val="28"/>
          <w:lang w:val="en-GB"/>
        </w:rPr>
        <w:t>o</w:t>
      </w:r>
      <w:r>
        <w:rPr>
          <w:szCs w:val="28"/>
          <w:lang w:val="en-GB"/>
        </w:rPr>
        <w:t>sis // Eur. J. Clin. Invest. – 2001. – Vol. 31, № 5. – P. 444-451.</w:t>
      </w:r>
    </w:p>
    <w:p w:rsidR="0007671E" w:rsidRDefault="0007671E" w:rsidP="00DA7B1A">
      <w:pPr>
        <w:pStyle w:val="afffffff9"/>
        <w:numPr>
          <w:ilvl w:val="0"/>
          <w:numId w:val="54"/>
        </w:numPr>
        <w:spacing w:after="0" w:line="360" w:lineRule="auto"/>
        <w:ind w:hanging="720"/>
        <w:jc w:val="both"/>
        <w:rPr>
          <w:szCs w:val="28"/>
          <w:lang w:val="en-GB"/>
        </w:rPr>
      </w:pPr>
      <w:r>
        <w:rPr>
          <w:szCs w:val="28"/>
          <w:lang w:val="en-GB"/>
        </w:rPr>
        <w:t>Ruedy T.R., Murphy W.M., Colton C.L. AO Prinziples of fracture ma</w:t>
      </w:r>
      <w:r>
        <w:rPr>
          <w:szCs w:val="28"/>
          <w:lang w:val="en-GB"/>
        </w:rPr>
        <w:t>n</w:t>
      </w:r>
      <w:r>
        <w:rPr>
          <w:szCs w:val="28"/>
          <w:lang w:val="en-GB"/>
        </w:rPr>
        <w:t>agement. Thieme. Stuttgart-New-York, 2000. – 864 p.</w:t>
      </w:r>
    </w:p>
    <w:p w:rsidR="0007671E" w:rsidRDefault="0007671E" w:rsidP="00DA7B1A">
      <w:pPr>
        <w:pStyle w:val="afffffff9"/>
        <w:numPr>
          <w:ilvl w:val="0"/>
          <w:numId w:val="54"/>
        </w:numPr>
        <w:spacing w:after="0" w:line="360" w:lineRule="auto"/>
        <w:ind w:hanging="720"/>
        <w:jc w:val="both"/>
        <w:rPr>
          <w:szCs w:val="28"/>
          <w:lang w:val="en-GB"/>
        </w:rPr>
      </w:pPr>
      <w:r>
        <w:rPr>
          <w:szCs w:val="28"/>
          <w:lang w:val="en-GB"/>
        </w:rPr>
        <w:t>Sarmiento A., Latta L. Nichtoperative funktionale Frakturen Behandlung Springer-Verlag / Berlin-Heidelberg-New-York, 1984. –  S. 554.</w:t>
      </w:r>
    </w:p>
    <w:p w:rsidR="0007671E" w:rsidRDefault="0007671E" w:rsidP="00DA7B1A">
      <w:pPr>
        <w:pStyle w:val="afffffff9"/>
        <w:numPr>
          <w:ilvl w:val="0"/>
          <w:numId w:val="54"/>
        </w:numPr>
        <w:spacing w:after="0" w:line="360" w:lineRule="auto"/>
        <w:ind w:hanging="720"/>
        <w:jc w:val="both"/>
        <w:rPr>
          <w:szCs w:val="28"/>
          <w:lang w:val="en-GB"/>
        </w:rPr>
      </w:pPr>
      <w:r>
        <w:rPr>
          <w:szCs w:val="28"/>
          <w:lang w:val="en-GB"/>
        </w:rPr>
        <w:t>Schemitsch E.H., Kowalski M.J., Swiontkowski M.F. et al. Cortical bone blood flow in reamed and unreamed licked intramedullari nai</w:t>
      </w:r>
      <w:r>
        <w:rPr>
          <w:szCs w:val="28"/>
          <w:lang w:val="en-GB"/>
        </w:rPr>
        <w:t>l</w:t>
      </w:r>
      <w:r>
        <w:rPr>
          <w:szCs w:val="28"/>
          <w:lang w:val="en-GB"/>
        </w:rPr>
        <w:t>ing: a fractured tibia model in sheep // J. Orthop. Trauma. – 1994. - Vol.  8, № 5. - P. 373-382.</w:t>
      </w:r>
    </w:p>
    <w:p w:rsidR="0007671E" w:rsidRDefault="0007671E" w:rsidP="00DA7B1A">
      <w:pPr>
        <w:pStyle w:val="afffffff9"/>
        <w:numPr>
          <w:ilvl w:val="0"/>
          <w:numId w:val="54"/>
        </w:numPr>
        <w:spacing w:after="0" w:line="360" w:lineRule="auto"/>
        <w:ind w:hanging="720"/>
        <w:jc w:val="both"/>
        <w:rPr>
          <w:szCs w:val="28"/>
          <w:lang w:val="en-GB"/>
        </w:rPr>
      </w:pPr>
      <w:r>
        <w:rPr>
          <w:szCs w:val="28"/>
          <w:lang w:val="en-GB"/>
        </w:rPr>
        <w:t>Schott A.V., Weill-Engerer S., Hans D.et al. Ultrasound discriminats patients with hip tracfure edually well as dual e</w:t>
      </w:r>
      <w:r>
        <w:rPr>
          <w:szCs w:val="28"/>
          <w:lang w:val="en-GB"/>
        </w:rPr>
        <w:t>n</w:t>
      </w:r>
      <w:r>
        <w:rPr>
          <w:szCs w:val="28"/>
          <w:lang w:val="en-GB"/>
        </w:rPr>
        <w:t>ergy X-ray absorptiometory anol independently of bone mineral de</w:t>
      </w:r>
      <w:r>
        <w:rPr>
          <w:szCs w:val="28"/>
          <w:lang w:val="en-GB"/>
        </w:rPr>
        <w:t>n</w:t>
      </w:r>
      <w:r>
        <w:rPr>
          <w:szCs w:val="28"/>
          <w:lang w:val="en-GB"/>
        </w:rPr>
        <w:t xml:space="preserve">sity // J. Bone Miner. Res. – 1995. –  № 10. – </w:t>
      </w:r>
      <w:r>
        <w:rPr>
          <w:szCs w:val="28"/>
        </w:rPr>
        <w:t>Р</w:t>
      </w:r>
      <w:r>
        <w:rPr>
          <w:szCs w:val="28"/>
          <w:lang w:val="en-GB"/>
        </w:rPr>
        <w:t>. 243-249.</w:t>
      </w:r>
    </w:p>
    <w:p w:rsidR="0007671E" w:rsidRDefault="0007671E" w:rsidP="00DA7B1A">
      <w:pPr>
        <w:pStyle w:val="afffffff9"/>
        <w:numPr>
          <w:ilvl w:val="0"/>
          <w:numId w:val="54"/>
        </w:numPr>
        <w:spacing w:after="0" w:line="360" w:lineRule="auto"/>
        <w:ind w:hanging="720"/>
        <w:jc w:val="both"/>
        <w:rPr>
          <w:szCs w:val="28"/>
          <w:lang w:val="en-GB"/>
        </w:rPr>
      </w:pPr>
      <w:r>
        <w:rPr>
          <w:szCs w:val="28"/>
          <w:lang w:val="en-GB"/>
        </w:rPr>
        <w:t>Sturmer K.M. Leitlinien Unfallchirurgie Thieme // Verlag, 2000. – S. 224.</w:t>
      </w:r>
    </w:p>
    <w:p w:rsidR="0007671E" w:rsidRDefault="0007671E" w:rsidP="00DA7B1A">
      <w:pPr>
        <w:pStyle w:val="afffffff9"/>
        <w:numPr>
          <w:ilvl w:val="0"/>
          <w:numId w:val="54"/>
        </w:numPr>
        <w:spacing w:after="0" w:line="360" w:lineRule="auto"/>
        <w:ind w:hanging="720"/>
        <w:jc w:val="both"/>
        <w:rPr>
          <w:szCs w:val="28"/>
          <w:lang w:val="en-GB"/>
        </w:rPr>
      </w:pPr>
      <w:r>
        <w:rPr>
          <w:szCs w:val="28"/>
          <w:lang w:val="en-GB"/>
        </w:rPr>
        <w:t xml:space="preserve">Tornetta P., Bergman M., Watkin N. </w:t>
      </w:r>
      <w:r>
        <w:rPr>
          <w:szCs w:val="28"/>
        </w:rPr>
        <w:t>е</w:t>
      </w:r>
      <w:r>
        <w:rPr>
          <w:szCs w:val="28"/>
          <w:lang w:val="en-GB"/>
        </w:rPr>
        <w:t>t al. Treatment of grade – III B open tibial fractures. A prospective randomized co</w:t>
      </w:r>
      <w:r>
        <w:rPr>
          <w:szCs w:val="28"/>
          <w:lang w:val="en-GB"/>
        </w:rPr>
        <w:t>m</w:t>
      </w:r>
      <w:r>
        <w:rPr>
          <w:szCs w:val="28"/>
          <w:lang w:val="en-GB"/>
        </w:rPr>
        <w:t xml:space="preserve">parison of external fixation and non-reamed locked nailing // J. Bone Joint Surg. – 1994. – Vol. 76, № 1. – P. 13-19. </w:t>
      </w:r>
    </w:p>
    <w:p w:rsidR="00E50380" w:rsidRPr="0007671E" w:rsidRDefault="00E50380" w:rsidP="0007671E">
      <w:pPr>
        <w:rPr>
          <w:lang w:val="en-GB"/>
        </w:rPr>
      </w:pPr>
    </w:p>
    <w:p w:rsidR="00E8063E" w:rsidRDefault="00E8063E" w:rsidP="00A054A4">
      <w:pPr>
        <w:pStyle w:val="afd"/>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5"/>
            <w:color w:val="0070C0"/>
          </w:rPr>
          <w:t>http://www.mydisser.com/search.html</w:t>
        </w:r>
      </w:hyperlink>
      <w:bookmarkStart w:id="2" w:name="_PictureBullets"/>
      <w:bookmarkEnd w:id="2"/>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B1A" w:rsidRDefault="00DA7B1A">
      <w:r>
        <w:separator/>
      </w:r>
    </w:p>
  </w:endnote>
  <w:endnote w:type="continuationSeparator" w:id="0">
    <w:p w:rsidR="00DA7B1A" w:rsidRDefault="00DA7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B1A" w:rsidRDefault="00DA7B1A">
      <w:r>
        <w:separator/>
      </w:r>
    </w:p>
  </w:footnote>
  <w:footnote w:type="continuationSeparator" w:id="0">
    <w:p w:rsidR="00DA7B1A" w:rsidRDefault="00DA7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5131C8A"/>
    <w:multiLevelType w:val="multilevel"/>
    <w:tmpl w:val="2C68DAA0"/>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4">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39E244BE"/>
    <w:multiLevelType w:val="hybridMultilevel"/>
    <w:tmpl w:val="6F9E8076"/>
    <w:lvl w:ilvl="0" w:tplc="B29446F8">
      <w:start w:val="1"/>
      <w:numFmt w:val="decimal"/>
      <w:pStyle w:val="a8"/>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4507433"/>
    <w:multiLevelType w:val="hybridMultilevel"/>
    <w:tmpl w:val="37E24212"/>
    <w:lvl w:ilvl="0" w:tplc="D04EB5D0">
      <w:start w:val="1"/>
      <w:numFmt w:val="decimal"/>
      <w:pStyle w:val="a9"/>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6D347AE"/>
    <w:multiLevelType w:val="hybridMultilevel"/>
    <w:tmpl w:val="5C9E96C4"/>
    <w:lvl w:ilvl="0" w:tplc="5DCCBA14">
      <w:start w:val="1"/>
      <w:numFmt w:val="decimal"/>
      <w:pStyle w:val="aa"/>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B343D17"/>
    <w:multiLevelType w:val="hybridMultilevel"/>
    <w:tmpl w:val="DC7284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B471CB1"/>
    <w:multiLevelType w:val="singleLevel"/>
    <w:tmpl w:val="4DA8B104"/>
    <w:lvl w:ilvl="0">
      <w:start w:val="1"/>
      <w:numFmt w:val="decimal"/>
      <w:pStyle w:val="ab"/>
      <w:lvlText w:val="%1."/>
      <w:lvlJc w:val="left"/>
      <w:pPr>
        <w:tabs>
          <w:tab w:val="num" w:pos="360"/>
        </w:tabs>
        <w:ind w:left="360" w:hanging="360"/>
      </w:pPr>
      <w:rPr>
        <w:rFonts w:ascii="Times New Roman" w:hAnsi="Times New Roman" w:cs="Times New Roman"/>
      </w:rPr>
    </w:lvl>
  </w:abstractNum>
  <w:abstractNum w:abstractNumId="51">
    <w:nsid w:val="4B4B49F6"/>
    <w:multiLevelType w:val="hybridMultilevel"/>
    <w:tmpl w:val="EF448196"/>
    <w:lvl w:ilvl="0" w:tplc="C7DA9470">
      <w:start w:val="1"/>
      <w:numFmt w:val="decimal"/>
      <w:pStyle w:val="ac"/>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nsid w:val="65955A01"/>
    <w:multiLevelType w:val="hybridMultilevel"/>
    <w:tmpl w:val="90E888D8"/>
    <w:lvl w:ilvl="0" w:tplc="6AD49DB8">
      <w:start w:val="1"/>
      <w:numFmt w:val="decimal"/>
      <w:pStyle w:val="ad"/>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6"/>
  </w:num>
  <w:num w:numId="39">
    <w:abstractNumId w:val="1"/>
  </w:num>
  <w:num w:numId="40">
    <w:abstractNumId w:val="4"/>
  </w:num>
  <w:num w:numId="41">
    <w:abstractNumId w:val="2"/>
  </w:num>
  <w:num w:numId="42">
    <w:abstractNumId w:val="3"/>
  </w:num>
  <w:num w:numId="43">
    <w:abstractNumId w:val="0"/>
  </w:num>
  <w:num w:numId="44">
    <w:abstractNumId w:val="50"/>
  </w:num>
  <w:num w:numId="45">
    <w:abstractNumId w:val="5"/>
  </w:num>
  <w:num w:numId="46">
    <w:abstractNumId w:val="45"/>
  </w:num>
  <w:num w:numId="47">
    <w:abstractNumId w:val="48"/>
  </w:num>
  <w:num w:numId="48">
    <w:abstractNumId w:val="51"/>
  </w:num>
  <w:num w:numId="49">
    <w:abstractNumId w:val="53"/>
  </w:num>
  <w:num w:numId="50">
    <w:abstractNumId w:val="44"/>
  </w:num>
  <w:num w:numId="51">
    <w:abstractNumId w:val="52"/>
  </w:num>
  <w:num w:numId="52">
    <w:abstractNumId w:val="47"/>
  </w:num>
  <w:num w:numId="53">
    <w:abstractNumId w:val="43"/>
  </w:num>
  <w:num w:numId="54">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4FC9"/>
    <w:rsid w:val="000071A8"/>
    <w:rsid w:val="00007646"/>
    <w:rsid w:val="00007D08"/>
    <w:rsid w:val="000112FA"/>
    <w:rsid w:val="00011E3A"/>
    <w:rsid w:val="0001496C"/>
    <w:rsid w:val="00020234"/>
    <w:rsid w:val="00027B78"/>
    <w:rsid w:val="00031717"/>
    <w:rsid w:val="00043386"/>
    <w:rsid w:val="00043CBF"/>
    <w:rsid w:val="000458CD"/>
    <w:rsid w:val="0004729D"/>
    <w:rsid w:val="00051685"/>
    <w:rsid w:val="00053EC4"/>
    <w:rsid w:val="0005543B"/>
    <w:rsid w:val="000561E5"/>
    <w:rsid w:val="0006663E"/>
    <w:rsid w:val="00066EF0"/>
    <w:rsid w:val="00067B48"/>
    <w:rsid w:val="00075237"/>
    <w:rsid w:val="0007671E"/>
    <w:rsid w:val="0008255B"/>
    <w:rsid w:val="000849E5"/>
    <w:rsid w:val="00097530"/>
    <w:rsid w:val="000976D0"/>
    <w:rsid w:val="000A3262"/>
    <w:rsid w:val="000A4E73"/>
    <w:rsid w:val="000A56E3"/>
    <w:rsid w:val="000A6478"/>
    <w:rsid w:val="000A6639"/>
    <w:rsid w:val="000B003D"/>
    <w:rsid w:val="000B2515"/>
    <w:rsid w:val="000B6AF5"/>
    <w:rsid w:val="000C0078"/>
    <w:rsid w:val="000C04E7"/>
    <w:rsid w:val="000C0BF5"/>
    <w:rsid w:val="000C0C0A"/>
    <w:rsid w:val="000D071C"/>
    <w:rsid w:val="000D07E0"/>
    <w:rsid w:val="000D0CBD"/>
    <w:rsid w:val="000D3398"/>
    <w:rsid w:val="000D4C60"/>
    <w:rsid w:val="000D53AB"/>
    <w:rsid w:val="000D5D95"/>
    <w:rsid w:val="000E07FB"/>
    <w:rsid w:val="000E265A"/>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43DE"/>
    <w:rsid w:val="00125F49"/>
    <w:rsid w:val="00126775"/>
    <w:rsid w:val="001339CE"/>
    <w:rsid w:val="001407E0"/>
    <w:rsid w:val="00140B95"/>
    <w:rsid w:val="00140CEE"/>
    <w:rsid w:val="00143253"/>
    <w:rsid w:val="00151077"/>
    <w:rsid w:val="00152934"/>
    <w:rsid w:val="0015371E"/>
    <w:rsid w:val="001553E1"/>
    <w:rsid w:val="00155A25"/>
    <w:rsid w:val="00162A81"/>
    <w:rsid w:val="0016556C"/>
    <w:rsid w:val="0017178B"/>
    <w:rsid w:val="00175F56"/>
    <w:rsid w:val="00181228"/>
    <w:rsid w:val="00187A91"/>
    <w:rsid w:val="00196EE0"/>
    <w:rsid w:val="001A197B"/>
    <w:rsid w:val="001A5E82"/>
    <w:rsid w:val="001A6FC9"/>
    <w:rsid w:val="001B25BA"/>
    <w:rsid w:val="001B563E"/>
    <w:rsid w:val="001C632A"/>
    <w:rsid w:val="001D5247"/>
    <w:rsid w:val="001E5327"/>
    <w:rsid w:val="001E5DB2"/>
    <w:rsid w:val="001F14AE"/>
    <w:rsid w:val="001F1507"/>
    <w:rsid w:val="001F3875"/>
    <w:rsid w:val="001F66E7"/>
    <w:rsid w:val="002020D2"/>
    <w:rsid w:val="00203877"/>
    <w:rsid w:val="00203B51"/>
    <w:rsid w:val="00206C75"/>
    <w:rsid w:val="00210F74"/>
    <w:rsid w:val="00211287"/>
    <w:rsid w:val="00223F3D"/>
    <w:rsid w:val="00230B01"/>
    <w:rsid w:val="00230D91"/>
    <w:rsid w:val="002366B5"/>
    <w:rsid w:val="00240761"/>
    <w:rsid w:val="00250BB5"/>
    <w:rsid w:val="00254394"/>
    <w:rsid w:val="00254C99"/>
    <w:rsid w:val="0025574B"/>
    <w:rsid w:val="0026414C"/>
    <w:rsid w:val="00265681"/>
    <w:rsid w:val="00267173"/>
    <w:rsid w:val="00267C02"/>
    <w:rsid w:val="00280D1B"/>
    <w:rsid w:val="0028253D"/>
    <w:rsid w:val="00287CCD"/>
    <w:rsid w:val="002918FA"/>
    <w:rsid w:val="00292B3F"/>
    <w:rsid w:val="002948C7"/>
    <w:rsid w:val="0029553D"/>
    <w:rsid w:val="00296605"/>
    <w:rsid w:val="002A1A3B"/>
    <w:rsid w:val="002A1C0A"/>
    <w:rsid w:val="002A6528"/>
    <w:rsid w:val="002B3996"/>
    <w:rsid w:val="002C2431"/>
    <w:rsid w:val="002C7D8D"/>
    <w:rsid w:val="002D11A8"/>
    <w:rsid w:val="002D254C"/>
    <w:rsid w:val="002D4909"/>
    <w:rsid w:val="002E1286"/>
    <w:rsid w:val="002E2038"/>
    <w:rsid w:val="002F142F"/>
    <w:rsid w:val="002F14AC"/>
    <w:rsid w:val="002F1BEC"/>
    <w:rsid w:val="002F40BE"/>
    <w:rsid w:val="0030185F"/>
    <w:rsid w:val="00304F1E"/>
    <w:rsid w:val="0030633C"/>
    <w:rsid w:val="00311AF5"/>
    <w:rsid w:val="00313A9C"/>
    <w:rsid w:val="00314A13"/>
    <w:rsid w:val="00317229"/>
    <w:rsid w:val="00320C09"/>
    <w:rsid w:val="00334765"/>
    <w:rsid w:val="0033708E"/>
    <w:rsid w:val="003370BE"/>
    <w:rsid w:val="00337993"/>
    <w:rsid w:val="00342491"/>
    <w:rsid w:val="0034262A"/>
    <w:rsid w:val="0034460F"/>
    <w:rsid w:val="00347B7E"/>
    <w:rsid w:val="003507BE"/>
    <w:rsid w:val="003556FD"/>
    <w:rsid w:val="00362ED7"/>
    <w:rsid w:val="00363673"/>
    <w:rsid w:val="0037221E"/>
    <w:rsid w:val="003723CF"/>
    <w:rsid w:val="00372848"/>
    <w:rsid w:val="0037513E"/>
    <w:rsid w:val="00375439"/>
    <w:rsid w:val="00377A7C"/>
    <w:rsid w:val="003827D7"/>
    <w:rsid w:val="00383B3E"/>
    <w:rsid w:val="00390E7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6BE6"/>
    <w:rsid w:val="003D2931"/>
    <w:rsid w:val="003D58DB"/>
    <w:rsid w:val="003E3271"/>
    <w:rsid w:val="003F05FC"/>
    <w:rsid w:val="003F1EBF"/>
    <w:rsid w:val="003F3B03"/>
    <w:rsid w:val="004009D1"/>
    <w:rsid w:val="00405B91"/>
    <w:rsid w:val="004102F1"/>
    <w:rsid w:val="00411717"/>
    <w:rsid w:val="0041416E"/>
    <w:rsid w:val="00414194"/>
    <w:rsid w:val="00414DB4"/>
    <w:rsid w:val="004278D9"/>
    <w:rsid w:val="004313DD"/>
    <w:rsid w:val="0043292D"/>
    <w:rsid w:val="00450630"/>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0434"/>
    <w:rsid w:val="004B158F"/>
    <w:rsid w:val="004B38A8"/>
    <w:rsid w:val="004B59E3"/>
    <w:rsid w:val="004B780E"/>
    <w:rsid w:val="004C00FA"/>
    <w:rsid w:val="004C379A"/>
    <w:rsid w:val="004C3850"/>
    <w:rsid w:val="004C647D"/>
    <w:rsid w:val="004C6B94"/>
    <w:rsid w:val="004D43DA"/>
    <w:rsid w:val="004D45C2"/>
    <w:rsid w:val="004D5831"/>
    <w:rsid w:val="004D6C03"/>
    <w:rsid w:val="004D7F23"/>
    <w:rsid w:val="004E38C5"/>
    <w:rsid w:val="004F03AF"/>
    <w:rsid w:val="004F153C"/>
    <w:rsid w:val="00511FB9"/>
    <w:rsid w:val="0051424C"/>
    <w:rsid w:val="0051645F"/>
    <w:rsid w:val="00524D1A"/>
    <w:rsid w:val="00527FB6"/>
    <w:rsid w:val="00535170"/>
    <w:rsid w:val="0054065E"/>
    <w:rsid w:val="005506B9"/>
    <w:rsid w:val="0055493C"/>
    <w:rsid w:val="00560081"/>
    <w:rsid w:val="005709E0"/>
    <w:rsid w:val="005724A8"/>
    <w:rsid w:val="00572E72"/>
    <w:rsid w:val="00573330"/>
    <w:rsid w:val="00576C1A"/>
    <w:rsid w:val="0057730F"/>
    <w:rsid w:val="005803EE"/>
    <w:rsid w:val="00592471"/>
    <w:rsid w:val="00593517"/>
    <w:rsid w:val="005962B7"/>
    <w:rsid w:val="00597B7C"/>
    <w:rsid w:val="005A2875"/>
    <w:rsid w:val="005A4EFD"/>
    <w:rsid w:val="005B13BB"/>
    <w:rsid w:val="005B1E14"/>
    <w:rsid w:val="005B28F0"/>
    <w:rsid w:val="005C0E6E"/>
    <w:rsid w:val="005C3CE3"/>
    <w:rsid w:val="005C569C"/>
    <w:rsid w:val="005C6846"/>
    <w:rsid w:val="005D310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50A11"/>
    <w:rsid w:val="00650F42"/>
    <w:rsid w:val="0065359A"/>
    <w:rsid w:val="006655E9"/>
    <w:rsid w:val="00673773"/>
    <w:rsid w:val="00680AB0"/>
    <w:rsid w:val="00681DFD"/>
    <w:rsid w:val="006875D7"/>
    <w:rsid w:val="006940E3"/>
    <w:rsid w:val="00695123"/>
    <w:rsid w:val="006A0054"/>
    <w:rsid w:val="006A1105"/>
    <w:rsid w:val="006A2898"/>
    <w:rsid w:val="006A2942"/>
    <w:rsid w:val="006A457C"/>
    <w:rsid w:val="006B4D7B"/>
    <w:rsid w:val="006B4F1B"/>
    <w:rsid w:val="006B73EC"/>
    <w:rsid w:val="006B783C"/>
    <w:rsid w:val="006C2CC6"/>
    <w:rsid w:val="006C4959"/>
    <w:rsid w:val="006C4AF9"/>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60C9A"/>
    <w:rsid w:val="00763C76"/>
    <w:rsid w:val="007734EE"/>
    <w:rsid w:val="007755D7"/>
    <w:rsid w:val="00790231"/>
    <w:rsid w:val="00790406"/>
    <w:rsid w:val="0079424B"/>
    <w:rsid w:val="00794DF8"/>
    <w:rsid w:val="007955CD"/>
    <w:rsid w:val="00795AA0"/>
    <w:rsid w:val="007A3A4A"/>
    <w:rsid w:val="007B0B78"/>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6AE"/>
    <w:rsid w:val="00855E0D"/>
    <w:rsid w:val="008649A7"/>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5CEA"/>
    <w:rsid w:val="008A6975"/>
    <w:rsid w:val="008B4057"/>
    <w:rsid w:val="008B79CA"/>
    <w:rsid w:val="008C140F"/>
    <w:rsid w:val="008C2804"/>
    <w:rsid w:val="008C3C55"/>
    <w:rsid w:val="008C5750"/>
    <w:rsid w:val="008C67EF"/>
    <w:rsid w:val="008C727A"/>
    <w:rsid w:val="008D0321"/>
    <w:rsid w:val="008D2E58"/>
    <w:rsid w:val="008D33C9"/>
    <w:rsid w:val="008D39D9"/>
    <w:rsid w:val="008E0B8E"/>
    <w:rsid w:val="008E1FEE"/>
    <w:rsid w:val="008E567E"/>
    <w:rsid w:val="008E7A5F"/>
    <w:rsid w:val="008F087D"/>
    <w:rsid w:val="008F218D"/>
    <w:rsid w:val="00902A7A"/>
    <w:rsid w:val="00906DDE"/>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41E6"/>
    <w:rsid w:val="00983B97"/>
    <w:rsid w:val="00985F2A"/>
    <w:rsid w:val="00986350"/>
    <w:rsid w:val="009969EE"/>
    <w:rsid w:val="00997C25"/>
    <w:rsid w:val="009A0253"/>
    <w:rsid w:val="009A127A"/>
    <w:rsid w:val="009B2805"/>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04C11"/>
    <w:rsid w:val="00A04EE1"/>
    <w:rsid w:val="00A054A4"/>
    <w:rsid w:val="00A1321B"/>
    <w:rsid w:val="00A23A7B"/>
    <w:rsid w:val="00A27490"/>
    <w:rsid w:val="00A306BD"/>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6DB"/>
    <w:rsid w:val="00A74C42"/>
    <w:rsid w:val="00A76996"/>
    <w:rsid w:val="00A814A4"/>
    <w:rsid w:val="00A81A8F"/>
    <w:rsid w:val="00A84733"/>
    <w:rsid w:val="00A8527C"/>
    <w:rsid w:val="00A93F08"/>
    <w:rsid w:val="00A963F2"/>
    <w:rsid w:val="00A96C62"/>
    <w:rsid w:val="00AA2DB9"/>
    <w:rsid w:val="00AA46C8"/>
    <w:rsid w:val="00AA51C8"/>
    <w:rsid w:val="00AB2DE6"/>
    <w:rsid w:val="00AB330E"/>
    <w:rsid w:val="00AB3E0C"/>
    <w:rsid w:val="00AB4B7F"/>
    <w:rsid w:val="00AB6253"/>
    <w:rsid w:val="00AC0A49"/>
    <w:rsid w:val="00AC1CB8"/>
    <w:rsid w:val="00AC5CFA"/>
    <w:rsid w:val="00AC6A13"/>
    <w:rsid w:val="00AC6EDA"/>
    <w:rsid w:val="00AD01B6"/>
    <w:rsid w:val="00AD7062"/>
    <w:rsid w:val="00AD71C1"/>
    <w:rsid w:val="00AD75CF"/>
    <w:rsid w:val="00AD7A65"/>
    <w:rsid w:val="00AE6CF7"/>
    <w:rsid w:val="00AF5500"/>
    <w:rsid w:val="00AF649C"/>
    <w:rsid w:val="00B01F5B"/>
    <w:rsid w:val="00B025D1"/>
    <w:rsid w:val="00B03E1D"/>
    <w:rsid w:val="00B1230A"/>
    <w:rsid w:val="00B15527"/>
    <w:rsid w:val="00B31E57"/>
    <w:rsid w:val="00B3226C"/>
    <w:rsid w:val="00B339FA"/>
    <w:rsid w:val="00B36D0E"/>
    <w:rsid w:val="00B4129F"/>
    <w:rsid w:val="00B41380"/>
    <w:rsid w:val="00B41E81"/>
    <w:rsid w:val="00B4276C"/>
    <w:rsid w:val="00B45D08"/>
    <w:rsid w:val="00B46023"/>
    <w:rsid w:val="00B50BD7"/>
    <w:rsid w:val="00B522F5"/>
    <w:rsid w:val="00B53BD0"/>
    <w:rsid w:val="00B5523A"/>
    <w:rsid w:val="00B60608"/>
    <w:rsid w:val="00B64050"/>
    <w:rsid w:val="00B66470"/>
    <w:rsid w:val="00B6747B"/>
    <w:rsid w:val="00B7647D"/>
    <w:rsid w:val="00B7676C"/>
    <w:rsid w:val="00B800A2"/>
    <w:rsid w:val="00B80692"/>
    <w:rsid w:val="00B8206A"/>
    <w:rsid w:val="00B84E7D"/>
    <w:rsid w:val="00B90BA3"/>
    <w:rsid w:val="00B91DDE"/>
    <w:rsid w:val="00B946C0"/>
    <w:rsid w:val="00B947E8"/>
    <w:rsid w:val="00B96D88"/>
    <w:rsid w:val="00BA3A4E"/>
    <w:rsid w:val="00BA5025"/>
    <w:rsid w:val="00BA7963"/>
    <w:rsid w:val="00BC100F"/>
    <w:rsid w:val="00BC5A9C"/>
    <w:rsid w:val="00BE256E"/>
    <w:rsid w:val="00BE2595"/>
    <w:rsid w:val="00BE2D47"/>
    <w:rsid w:val="00BE395B"/>
    <w:rsid w:val="00BF1277"/>
    <w:rsid w:val="00BF54BF"/>
    <w:rsid w:val="00C01307"/>
    <w:rsid w:val="00C10D9C"/>
    <w:rsid w:val="00C110DD"/>
    <w:rsid w:val="00C20DA6"/>
    <w:rsid w:val="00C33A43"/>
    <w:rsid w:val="00C34C20"/>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86B5D"/>
    <w:rsid w:val="00C87CAD"/>
    <w:rsid w:val="00C951A1"/>
    <w:rsid w:val="00C96056"/>
    <w:rsid w:val="00C96315"/>
    <w:rsid w:val="00CA29EF"/>
    <w:rsid w:val="00CA47FB"/>
    <w:rsid w:val="00CA7E0D"/>
    <w:rsid w:val="00CB0A45"/>
    <w:rsid w:val="00CB1C7A"/>
    <w:rsid w:val="00CB2DD4"/>
    <w:rsid w:val="00CB5B02"/>
    <w:rsid w:val="00CB74DD"/>
    <w:rsid w:val="00CB788E"/>
    <w:rsid w:val="00CC4460"/>
    <w:rsid w:val="00CC54E2"/>
    <w:rsid w:val="00CC6BB0"/>
    <w:rsid w:val="00CD4BED"/>
    <w:rsid w:val="00CE2459"/>
    <w:rsid w:val="00CE3755"/>
    <w:rsid w:val="00CE646A"/>
    <w:rsid w:val="00CE652C"/>
    <w:rsid w:val="00CE7CE9"/>
    <w:rsid w:val="00CF00BF"/>
    <w:rsid w:val="00CF3DA8"/>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52279"/>
    <w:rsid w:val="00D548D3"/>
    <w:rsid w:val="00D5644C"/>
    <w:rsid w:val="00D60432"/>
    <w:rsid w:val="00D60933"/>
    <w:rsid w:val="00D60C3F"/>
    <w:rsid w:val="00D620D7"/>
    <w:rsid w:val="00D73522"/>
    <w:rsid w:val="00D755B6"/>
    <w:rsid w:val="00D76324"/>
    <w:rsid w:val="00D76930"/>
    <w:rsid w:val="00D83FAC"/>
    <w:rsid w:val="00D8492A"/>
    <w:rsid w:val="00D92B1A"/>
    <w:rsid w:val="00D93504"/>
    <w:rsid w:val="00D959BF"/>
    <w:rsid w:val="00D963CD"/>
    <w:rsid w:val="00D97F12"/>
    <w:rsid w:val="00DA7B1A"/>
    <w:rsid w:val="00DB0ED7"/>
    <w:rsid w:val="00DB234C"/>
    <w:rsid w:val="00DB321B"/>
    <w:rsid w:val="00DB43FE"/>
    <w:rsid w:val="00DB5B53"/>
    <w:rsid w:val="00DB654A"/>
    <w:rsid w:val="00DC1DB4"/>
    <w:rsid w:val="00DD4EAD"/>
    <w:rsid w:val="00DE0842"/>
    <w:rsid w:val="00DE4596"/>
    <w:rsid w:val="00DE4A5D"/>
    <w:rsid w:val="00DE5D7B"/>
    <w:rsid w:val="00DE640F"/>
    <w:rsid w:val="00DE66F1"/>
    <w:rsid w:val="00DE6BF2"/>
    <w:rsid w:val="00DF09E2"/>
    <w:rsid w:val="00DF3229"/>
    <w:rsid w:val="00E00292"/>
    <w:rsid w:val="00E038A0"/>
    <w:rsid w:val="00E065CD"/>
    <w:rsid w:val="00E072D4"/>
    <w:rsid w:val="00E16AC7"/>
    <w:rsid w:val="00E229FB"/>
    <w:rsid w:val="00E26F4E"/>
    <w:rsid w:val="00E319D7"/>
    <w:rsid w:val="00E3373F"/>
    <w:rsid w:val="00E33749"/>
    <w:rsid w:val="00E36270"/>
    <w:rsid w:val="00E36459"/>
    <w:rsid w:val="00E431A5"/>
    <w:rsid w:val="00E434EB"/>
    <w:rsid w:val="00E453E7"/>
    <w:rsid w:val="00E45B14"/>
    <w:rsid w:val="00E50380"/>
    <w:rsid w:val="00E53AD4"/>
    <w:rsid w:val="00E5494D"/>
    <w:rsid w:val="00E54AAA"/>
    <w:rsid w:val="00E56978"/>
    <w:rsid w:val="00E57281"/>
    <w:rsid w:val="00E63D91"/>
    <w:rsid w:val="00E64939"/>
    <w:rsid w:val="00E66720"/>
    <w:rsid w:val="00E71BE8"/>
    <w:rsid w:val="00E73D4A"/>
    <w:rsid w:val="00E8063E"/>
    <w:rsid w:val="00E90FC1"/>
    <w:rsid w:val="00E9295E"/>
    <w:rsid w:val="00E94606"/>
    <w:rsid w:val="00E9564E"/>
    <w:rsid w:val="00E9764E"/>
    <w:rsid w:val="00EA0D9F"/>
    <w:rsid w:val="00EB09A0"/>
    <w:rsid w:val="00EB2857"/>
    <w:rsid w:val="00EC292D"/>
    <w:rsid w:val="00EC4DD1"/>
    <w:rsid w:val="00EC68A6"/>
    <w:rsid w:val="00EC7260"/>
    <w:rsid w:val="00ED245E"/>
    <w:rsid w:val="00ED2E24"/>
    <w:rsid w:val="00EE2017"/>
    <w:rsid w:val="00EF4D15"/>
    <w:rsid w:val="00F02799"/>
    <w:rsid w:val="00F07AD3"/>
    <w:rsid w:val="00F131F6"/>
    <w:rsid w:val="00F2195B"/>
    <w:rsid w:val="00F21EB1"/>
    <w:rsid w:val="00F224B8"/>
    <w:rsid w:val="00F25879"/>
    <w:rsid w:val="00F25C57"/>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B1DF7"/>
    <w:rsid w:val="00FB4310"/>
    <w:rsid w:val="00FB5208"/>
    <w:rsid w:val="00FC04A2"/>
    <w:rsid w:val="00FC124E"/>
    <w:rsid w:val="00FC1CE9"/>
    <w:rsid w:val="00FC2DCA"/>
    <w:rsid w:val="00FC3019"/>
    <w:rsid w:val="00FC5D3D"/>
    <w:rsid w:val="00FC6DFC"/>
    <w:rsid w:val="00FD2FD6"/>
    <w:rsid w:val="00FD6178"/>
    <w:rsid w:val="00FD7A77"/>
    <w:rsid w:val="00FE1A62"/>
    <w:rsid w:val="00FE754F"/>
    <w:rsid w:val="00FF28A9"/>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header" w:uiPriority="99"/>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e"/>
    <w:next w:val="ae"/>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e"/>
    <w:qFormat/>
    <w:pPr>
      <w:numPr>
        <w:ilvl w:val="2"/>
      </w:numPr>
      <w:outlineLvl w:val="2"/>
    </w:pPr>
  </w:style>
  <w:style w:type="paragraph" w:styleId="40">
    <w:name w:val="heading 4"/>
    <w:basedOn w:val="ae"/>
    <w:next w:val="ae"/>
    <w:qFormat/>
    <w:pPr>
      <w:keepNext/>
      <w:numPr>
        <w:ilvl w:val="3"/>
        <w:numId w:val="1"/>
      </w:numPr>
      <w:spacing w:line="360" w:lineRule="auto"/>
      <w:jc w:val="center"/>
      <w:outlineLvl w:val="3"/>
    </w:pPr>
    <w:rPr>
      <w:sz w:val="32"/>
      <w:szCs w:val="20"/>
    </w:rPr>
  </w:style>
  <w:style w:type="paragraph" w:styleId="50">
    <w:name w:val="heading 5"/>
    <w:basedOn w:val="ae"/>
    <w:next w:val="ae"/>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uiPriority w:val="99"/>
    <w:rPr>
      <w:sz w:val="28"/>
      <w:szCs w:val="24"/>
    </w:rPr>
  </w:style>
  <w:style w:type="character" w:customStyle="1" w:styleId="af7">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8">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9">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2">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5">
    <w:name w:val="Сноска_"/>
    <w:link w:val="affffff6"/>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6">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7">
    <w:name w:val="Маркеры списка"/>
    <w:rPr>
      <w:rFonts w:ascii="TimesET" w:eastAsia="TimesET" w:hAnsi="TimesET" w:cs="TimesET"/>
    </w:rPr>
  </w:style>
  <w:style w:type="paragraph" w:customStyle="1" w:styleId="afffffff8">
    <w:name w:val="Заголовок"/>
    <w:next w:val="afffffff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9">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a">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aliases w:val="Дисс. Оглавление 1"/>
    <w:basedOn w:val="ae"/>
    <w:next w:val="ae"/>
    <w:qFormat/>
    <w:pPr>
      <w:tabs>
        <w:tab w:val="left" w:pos="960"/>
        <w:tab w:val="left" w:pos="1276"/>
        <w:tab w:val="right" w:leader="dot" w:pos="9639"/>
      </w:tabs>
      <w:spacing w:before="120" w:after="120"/>
    </w:pPr>
    <w:rPr>
      <w:b/>
      <w:caps/>
      <w:szCs w:val="20"/>
    </w:rPr>
  </w:style>
  <w:style w:type="paragraph" w:styleId="afffffffb">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e"/>
    <w:pPr>
      <w:spacing w:line="240" w:lineRule="atLeast"/>
      <w:jc w:val="both"/>
    </w:pPr>
  </w:style>
  <w:style w:type="paragraph" w:styleId="afffffffc">
    <w:name w:val="header"/>
    <w:basedOn w:val="ae"/>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d">
    <w:name w:val="Title"/>
    <w:basedOn w:val="ae"/>
    <w:next w:val="afffffffe"/>
    <w:qFormat/>
    <w:pPr>
      <w:spacing w:line="360" w:lineRule="auto"/>
      <w:jc w:val="center"/>
    </w:pPr>
    <w:rPr>
      <w:caps/>
      <w:sz w:val="32"/>
      <w:szCs w:val="20"/>
    </w:rPr>
  </w:style>
  <w:style w:type="paragraph" w:styleId="afffffffe">
    <w:name w:val="Subtitle"/>
    <w:basedOn w:val="ae"/>
    <w:next w:val="afffffff9"/>
    <w:qFormat/>
    <w:pPr>
      <w:widowControl w:val="0"/>
      <w:jc w:val="center"/>
    </w:pPr>
    <w:rPr>
      <w:rFonts w:ascii="OpenSymbol" w:hAnsi="OpenSymbol" w:cs="OpenSymbol"/>
      <w:b/>
      <w:sz w:val="20"/>
      <w:szCs w:val="20"/>
    </w:rPr>
  </w:style>
  <w:style w:type="paragraph" w:styleId="affffffff">
    <w:name w:val="footer"/>
    <w:basedOn w:val="ae"/>
    <w:pPr>
      <w:tabs>
        <w:tab w:val="center" w:pos="4677"/>
        <w:tab w:val="right" w:pos="9355"/>
      </w:tabs>
    </w:pPr>
  </w:style>
  <w:style w:type="paragraph" w:styleId="affffffff0">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e"/>
    <w:link w:val="3f3"/>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1">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1"/>
    <w:pPr>
      <w:widowControl w:val="0"/>
      <w:spacing w:line="360" w:lineRule="auto"/>
    </w:pPr>
    <w:rPr>
      <w:sz w:val="18"/>
      <w:szCs w:val="20"/>
      <w:lang w:val="en-US"/>
    </w:rPr>
  </w:style>
  <w:style w:type="paragraph" w:customStyle="1" w:styleId="affffffff2">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4">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3">
    <w:name w:val="Название таблицы"/>
    <w:basedOn w:val="affffffff0"/>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4">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5">
    <w:name w:val="Монография"/>
    <w:basedOn w:val="afffffff9"/>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6">
    <w:name w:val="Normal (Web)"/>
    <w:basedOn w:val="ae"/>
    <w:link w:val="affffffff7"/>
    <w:pPr>
      <w:spacing w:before="280" w:after="280"/>
    </w:pPr>
    <w:rPr>
      <w:color w:val="000000"/>
    </w:rPr>
  </w:style>
  <w:style w:type="paragraph" w:customStyle="1" w:styleId="rvps698610">
    <w:name w:val="rvps698610"/>
    <w:basedOn w:val="ae"/>
    <w:pPr>
      <w:spacing w:after="100"/>
      <w:ind w:right="200"/>
    </w:pPr>
  </w:style>
  <w:style w:type="paragraph" w:styleId="3f5">
    <w:name w:val="toc 3"/>
    <w:basedOn w:val="ae"/>
    <w:next w:val="ae"/>
    <w:link w:val="3f6"/>
    <w:pPr>
      <w:widowControl w:val="0"/>
      <w:tabs>
        <w:tab w:val="right" w:leader="dot" w:pos="9061"/>
      </w:tabs>
      <w:spacing w:line="360" w:lineRule="auto"/>
      <w:ind w:left="278" w:firstLine="567"/>
    </w:pPr>
    <w:rPr>
      <w:sz w:val="28"/>
      <w:szCs w:val="20"/>
    </w:rPr>
  </w:style>
  <w:style w:type="paragraph" w:styleId="2ff0">
    <w:name w:val="toc 2"/>
    <w:basedOn w:val="ae"/>
    <w:next w:val="ae"/>
    <w:qFormat/>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uiPriority w:val="39"/>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basedOn w:val="ae"/>
    <w:link w:val="1ff5"/>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e"/>
    <w:next w:val="ae"/>
    <w:pPr>
      <w:ind w:left="720"/>
    </w:pPr>
  </w:style>
  <w:style w:type="paragraph" w:customStyle="1" w:styleId="1ff9">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6"/>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c">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d">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e"/>
    <w:pPr>
      <w:spacing w:before="280" w:after="280"/>
    </w:pPr>
    <w:rPr>
      <w:rFonts w:ascii="OpenSymbol" w:eastAsia="OpenSymbol" w:hAnsi="OpenSymbol" w:cs="OpenSymbol"/>
    </w:rPr>
  </w:style>
  <w:style w:type="paragraph" w:customStyle="1" w:styleId="1fff">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0">
    <w:name w:val="Абзац списка1"/>
    <w:basedOn w:val="ae"/>
    <w:uiPriority w:val="99"/>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e"/>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4">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0">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9"/>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9"/>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9"/>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3">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9">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e"/>
    <w:next w:val="ae"/>
    <w:link w:val="5d"/>
    <w:pPr>
      <w:ind w:left="960"/>
    </w:pPr>
    <w:rPr>
      <w:rFonts w:ascii="IzhTitl" w:hAnsi="IzhTitl" w:cs="IzhTitl"/>
      <w:sz w:val="18"/>
      <w:szCs w:val="18"/>
    </w:rPr>
  </w:style>
  <w:style w:type="paragraph" w:styleId="66">
    <w:name w:val="toc 6"/>
    <w:basedOn w:val="ae"/>
    <w:next w:val="ae"/>
    <w:link w:val="67"/>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6"/>
    <w:pPr>
      <w:spacing w:before="280" w:after="280"/>
    </w:pPr>
    <w:rPr>
      <w:lang w:val="uk-UA"/>
    </w:rPr>
  </w:style>
  <w:style w:type="paragraph" w:customStyle="1" w:styleId="3fa">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1">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0">
    <w:name w:val="Маркированный список 31"/>
    <w:basedOn w:val="ae"/>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e">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4">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9"/>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c">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9"/>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9"/>
    <w:rPr>
      <w:sz w:val="24"/>
    </w:rPr>
  </w:style>
  <w:style w:type="paragraph" w:customStyle="1" w:styleId="11d">
    <w:name w:val="Цитата11"/>
    <w:basedOn w:val="ae"/>
    <w:pPr>
      <w:ind w:left="72" w:right="-766"/>
      <w:jc w:val="both"/>
    </w:pPr>
    <w:rPr>
      <w:sz w:val="28"/>
      <w:szCs w:val="20"/>
    </w:rPr>
  </w:style>
  <w:style w:type="paragraph" w:customStyle="1" w:styleId="3fd">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9"/>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9"/>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9"/>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e">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2">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0"/>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9"/>
    <w:pPr>
      <w:autoSpaceDE w:val="0"/>
      <w:spacing w:after="0" w:line="360" w:lineRule="auto"/>
      <w:ind w:firstLine="720"/>
      <w:jc w:val="both"/>
    </w:pPr>
    <w:rPr>
      <w:szCs w:val="28"/>
    </w:rPr>
  </w:style>
  <w:style w:type="paragraph" w:customStyle="1" w:styleId="Noeeu1">
    <w:name w:val="Noeeu1"/>
    <w:basedOn w:val="ae"/>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9"/>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b"/>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9"/>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4">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0"/>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link w:val="affffffffffffffffc"/>
    <w:pPr>
      <w:spacing w:line="360" w:lineRule="auto"/>
      <w:jc w:val="right"/>
    </w:pPr>
    <w:rPr>
      <w:sz w:val="28"/>
      <w:szCs w:val="20"/>
    </w:rPr>
  </w:style>
  <w:style w:type="paragraph" w:customStyle="1" w:styleId="affffffffffffffffd">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e">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f">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1">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uiPriority w:val="99"/>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2">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e"/>
    <w:rPr>
      <w:lang w:val="uk-UA"/>
    </w:rPr>
  </w:style>
  <w:style w:type="paragraph" w:customStyle="1" w:styleId="afffffffffffffffff5">
    <w:name w:val="Абзац списку"/>
    <w:basedOn w:val="ae"/>
    <w:pPr>
      <w:ind w:left="720"/>
    </w:pPr>
    <w:rPr>
      <w:lang w:val="uk-UA"/>
    </w:rPr>
  </w:style>
  <w:style w:type="paragraph" w:customStyle="1" w:styleId="afffffffffffffffff6">
    <w:name w:val="Цитація"/>
    <w:basedOn w:val="ae"/>
    <w:next w:val="ae"/>
    <w:pPr>
      <w:spacing w:before="200"/>
      <w:ind w:left="360" w:right="360"/>
    </w:pPr>
    <w:rPr>
      <w:i/>
      <w:iCs/>
      <w:lang w:val="uk-UA"/>
    </w:rPr>
  </w:style>
  <w:style w:type="paragraph" w:customStyle="1" w:styleId="afffffffffffffffff7">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e"/>
    <w:pPr>
      <w:keepNext/>
      <w:keepLines/>
      <w:autoSpaceDE w:val="0"/>
      <w:spacing w:before="240"/>
      <w:jc w:val="center"/>
    </w:pPr>
    <w:rPr>
      <w:caps/>
      <w:sz w:val="28"/>
      <w:szCs w:val="28"/>
    </w:rPr>
  </w:style>
  <w:style w:type="paragraph" w:customStyle="1" w:styleId="afffffffffffffffffa">
    <w:name w:val="текст сноски Знак"/>
    <w:basedOn w:val="ae"/>
    <w:pPr>
      <w:autoSpaceDE w:val="0"/>
      <w:ind w:firstLine="709"/>
      <w:jc w:val="both"/>
    </w:pPr>
    <w:rPr>
      <w:sz w:val="16"/>
      <w:szCs w:val="20"/>
    </w:rPr>
  </w:style>
  <w:style w:type="paragraph" w:customStyle="1" w:styleId="afffffffffffffffffb">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c">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4">
    <w:name w:val="Продолжение списка 51"/>
    <w:basedOn w:val="ae"/>
    <w:pPr>
      <w:widowControl w:val="0"/>
      <w:spacing w:after="120"/>
      <w:ind w:left="1415"/>
    </w:pPr>
    <w:rPr>
      <w:szCs w:val="20"/>
    </w:rPr>
  </w:style>
  <w:style w:type="paragraph" w:customStyle="1" w:styleId="515">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f">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e"/>
    <w:pPr>
      <w:widowControl w:val="0"/>
      <w:numPr>
        <w:numId w:val="22"/>
      </w:numPr>
      <w:spacing w:line="360" w:lineRule="auto"/>
    </w:pPr>
    <w:rPr>
      <w:sz w:val="28"/>
      <w:szCs w:val="20"/>
      <w:lang w:val="uk-UA"/>
    </w:rPr>
  </w:style>
  <w:style w:type="paragraph" w:customStyle="1" w:styleId="Foot">
    <w:name w:val="Foot"/>
    <w:basedOn w:val="afffffffb"/>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7">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e"/>
    <w:pPr>
      <w:widowControl w:val="0"/>
      <w:shd w:val="clear" w:color="auto" w:fill="FFFFFF"/>
      <w:spacing w:after="660" w:line="0" w:lineRule="atLeast"/>
      <w:jc w:val="right"/>
    </w:pPr>
    <w:rPr>
      <w:sz w:val="26"/>
      <w:szCs w:val="26"/>
    </w:rPr>
  </w:style>
  <w:style w:type="paragraph" w:customStyle="1" w:styleId="516">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e"/>
    <w:link w:val="affffffffffffffffff3"/>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9"/>
    <w:next w:val="afffffff9"/>
    <w:pPr>
      <w:keepNext/>
      <w:autoSpaceDE w:val="0"/>
      <w:spacing w:after="0" w:line="480" w:lineRule="auto"/>
      <w:ind w:firstLine="720"/>
      <w:jc w:val="center"/>
    </w:pPr>
    <w:rPr>
      <w:b/>
      <w:bCs/>
      <w:szCs w:val="28"/>
    </w:rPr>
  </w:style>
  <w:style w:type="paragraph" w:customStyle="1" w:styleId="3ff8">
    <w:name w:val="????????? 3"/>
    <w:basedOn w:val="afffffff9"/>
    <w:next w:val="afffffff9"/>
    <w:pPr>
      <w:keepNext/>
      <w:autoSpaceDE w:val="0"/>
      <w:spacing w:after="0" w:line="480" w:lineRule="auto"/>
      <w:ind w:firstLine="720"/>
      <w:jc w:val="both"/>
    </w:pPr>
    <w:rPr>
      <w:b/>
      <w:bCs/>
      <w:szCs w:val="28"/>
    </w:rPr>
  </w:style>
  <w:style w:type="paragraph" w:customStyle="1" w:styleId="4f6">
    <w:name w:val="????????? 4"/>
    <w:basedOn w:val="afffffff9"/>
    <w:next w:val="afffffff9"/>
    <w:pPr>
      <w:keepNext/>
      <w:autoSpaceDE w:val="0"/>
      <w:spacing w:after="0" w:line="480" w:lineRule="auto"/>
      <w:ind w:firstLine="993"/>
      <w:jc w:val="both"/>
    </w:pPr>
    <w:rPr>
      <w:b/>
      <w:bCs/>
      <w:szCs w:val="28"/>
    </w:rPr>
  </w:style>
  <w:style w:type="paragraph" w:customStyle="1" w:styleId="5f1">
    <w:name w:val="????????? 5"/>
    <w:basedOn w:val="afffffff9"/>
    <w:next w:val="afffffff9"/>
    <w:pPr>
      <w:keepNext/>
      <w:autoSpaceDE w:val="0"/>
      <w:spacing w:after="0"/>
      <w:jc w:val="both"/>
    </w:pPr>
    <w:rPr>
      <w:szCs w:val="28"/>
    </w:rPr>
  </w:style>
  <w:style w:type="paragraph" w:customStyle="1" w:styleId="6b">
    <w:name w:val="????????? 6"/>
    <w:basedOn w:val="afffffff9"/>
    <w:next w:val="afffffff9"/>
    <w:pPr>
      <w:keepNext/>
      <w:autoSpaceDE w:val="0"/>
      <w:spacing w:after="0"/>
      <w:ind w:firstLine="720"/>
      <w:jc w:val="center"/>
    </w:pPr>
    <w:rPr>
      <w:szCs w:val="28"/>
    </w:rPr>
  </w:style>
  <w:style w:type="paragraph" w:customStyle="1" w:styleId="7b">
    <w:name w:val="????????? 7"/>
    <w:basedOn w:val="afffffff9"/>
    <w:next w:val="afffffff9"/>
    <w:pPr>
      <w:keepNext/>
      <w:autoSpaceDE w:val="0"/>
      <w:spacing w:after="0"/>
      <w:jc w:val="center"/>
    </w:pPr>
    <w:rPr>
      <w:b/>
      <w:bCs/>
      <w:caps/>
      <w:szCs w:val="28"/>
    </w:rPr>
  </w:style>
  <w:style w:type="paragraph" w:customStyle="1" w:styleId="88">
    <w:name w:val="????????? 8"/>
    <w:basedOn w:val="afffffff9"/>
    <w:next w:val="afffffff9"/>
    <w:pPr>
      <w:keepNext/>
      <w:autoSpaceDE w:val="0"/>
      <w:spacing w:before="120" w:line="480" w:lineRule="auto"/>
      <w:ind w:firstLine="709"/>
    </w:pPr>
    <w:rPr>
      <w:b/>
      <w:bCs/>
      <w:szCs w:val="28"/>
    </w:rPr>
  </w:style>
  <w:style w:type="paragraph" w:customStyle="1" w:styleId="97">
    <w:name w:val="????????? 9"/>
    <w:basedOn w:val="afffffff9"/>
    <w:next w:val="afffffff9"/>
    <w:pPr>
      <w:keepNext/>
      <w:widowControl w:val="0"/>
      <w:autoSpaceDE w:val="0"/>
      <w:spacing w:after="0" w:line="360" w:lineRule="auto"/>
      <w:ind w:left="2126" w:right="2404"/>
      <w:jc w:val="center"/>
    </w:pPr>
    <w:rPr>
      <w:b/>
      <w:bCs/>
      <w:szCs w:val="28"/>
    </w:rPr>
  </w:style>
  <w:style w:type="paragraph" w:customStyle="1" w:styleId="affffffffffffffffff4">
    <w:name w:val="??????? ??????????"/>
    <w:basedOn w:val="afffffff9"/>
    <w:pPr>
      <w:tabs>
        <w:tab w:val="center" w:pos="4536"/>
        <w:tab w:val="right" w:pos="9072"/>
      </w:tabs>
      <w:autoSpaceDE w:val="0"/>
      <w:spacing w:after="0"/>
    </w:pPr>
    <w:rPr>
      <w:szCs w:val="28"/>
    </w:rPr>
  </w:style>
  <w:style w:type="paragraph" w:customStyle="1" w:styleId="affffffffffffffffff5">
    <w:name w:val="????????????"/>
    <w:basedOn w:val="afffffff9"/>
    <w:pPr>
      <w:autoSpaceDE w:val="0"/>
      <w:spacing w:before="240" w:after="0" w:line="480" w:lineRule="auto"/>
      <w:ind w:firstLine="720"/>
      <w:jc w:val="both"/>
    </w:pPr>
    <w:rPr>
      <w:szCs w:val="28"/>
    </w:rPr>
  </w:style>
  <w:style w:type="paragraph" w:customStyle="1" w:styleId="affffffffffffffffff6">
    <w:name w:val="???????? ????? ? ????????"/>
    <w:basedOn w:val="afffffff9"/>
    <w:pPr>
      <w:tabs>
        <w:tab w:val="left" w:pos="567"/>
      </w:tabs>
      <w:autoSpaceDE w:val="0"/>
      <w:spacing w:after="0" w:line="376" w:lineRule="auto"/>
      <w:ind w:firstLine="567"/>
      <w:jc w:val="both"/>
    </w:pPr>
    <w:rPr>
      <w:szCs w:val="28"/>
    </w:rPr>
  </w:style>
  <w:style w:type="paragraph" w:customStyle="1" w:styleId="2ffff0">
    <w:name w:val="???????? ????? ? ???????? 2"/>
    <w:basedOn w:val="afffffff9"/>
    <w:pPr>
      <w:tabs>
        <w:tab w:val="left" w:pos="360"/>
      </w:tabs>
      <w:autoSpaceDE w:val="0"/>
      <w:spacing w:after="0" w:line="376" w:lineRule="auto"/>
      <w:ind w:firstLine="357"/>
      <w:jc w:val="both"/>
    </w:pPr>
    <w:rPr>
      <w:szCs w:val="28"/>
    </w:rPr>
  </w:style>
  <w:style w:type="paragraph" w:customStyle="1" w:styleId="affffffffffffffffff7">
    <w:name w:val="???????? ?????"/>
    <w:basedOn w:val="afffffff9"/>
    <w:pPr>
      <w:autoSpaceDE w:val="0"/>
      <w:spacing w:after="0"/>
    </w:pPr>
    <w:rPr>
      <w:szCs w:val="28"/>
    </w:rPr>
  </w:style>
  <w:style w:type="paragraph" w:customStyle="1" w:styleId="affffffffffffffffff8">
    <w:name w:val="????????"/>
    <w:basedOn w:val="afffffff9"/>
    <w:pPr>
      <w:autoSpaceDE w:val="0"/>
      <w:spacing w:after="0" w:line="480" w:lineRule="auto"/>
      <w:ind w:firstLine="720"/>
      <w:jc w:val="center"/>
    </w:pPr>
    <w:rPr>
      <w:b/>
      <w:bCs/>
      <w:caps/>
      <w:szCs w:val="28"/>
    </w:rPr>
  </w:style>
  <w:style w:type="paragraph" w:customStyle="1" w:styleId="2ffff1">
    <w:name w:val="???????? ????? 2"/>
    <w:basedOn w:val="afffffff9"/>
    <w:pPr>
      <w:widowControl w:val="0"/>
      <w:autoSpaceDE w:val="0"/>
      <w:spacing w:after="0"/>
      <w:jc w:val="center"/>
    </w:pPr>
    <w:rPr>
      <w:b/>
      <w:bCs/>
      <w:caps/>
      <w:sz w:val="32"/>
      <w:szCs w:val="32"/>
    </w:rPr>
  </w:style>
  <w:style w:type="paragraph" w:customStyle="1" w:styleId="affffffffffffffffff9">
    <w:name w:val="?????? ??????????"/>
    <w:basedOn w:val="afffffff9"/>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pPr>
      <w:widowControl w:val="0"/>
      <w:spacing w:line="360" w:lineRule="auto"/>
      <w:ind w:firstLine="567"/>
      <w:jc w:val="both"/>
    </w:pPr>
    <w:rPr>
      <w:sz w:val="28"/>
      <w:szCs w:val="28"/>
    </w:rPr>
  </w:style>
  <w:style w:type="paragraph" w:customStyle="1" w:styleId="1ffffff1">
    <w:name w:val="заголовок дисера 1"/>
    <w:basedOn w:val="afffffffffffffffff3"/>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d"/>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e"/>
    <w:pPr>
      <w:widowControl w:val="0"/>
      <w:spacing w:line="360" w:lineRule="auto"/>
      <w:ind w:firstLine="567"/>
      <w:jc w:val="center"/>
    </w:pPr>
    <w:rPr>
      <w:b/>
      <w:sz w:val="28"/>
      <w:szCs w:val="20"/>
      <w:lang w:val="uk-UA"/>
    </w:rPr>
  </w:style>
  <w:style w:type="paragraph" w:customStyle="1" w:styleId="afffffffffffffffffff">
    <w:name w:val="Переменные"/>
    <w:basedOn w:val="afffffff9"/>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2">
    <w:name w:val="КУ_литература"/>
    <w:basedOn w:val="affffffff0"/>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3">
    <w:name w:val="Заг 4"/>
    <w:basedOn w:val="ae"/>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e"/>
    <w:pPr>
      <w:ind w:left="1701" w:right="1701"/>
      <w:jc w:val="both"/>
    </w:pPr>
    <w:rPr>
      <w:sz w:val="28"/>
      <w:szCs w:val="20"/>
      <w:lang w:val="uk-UA"/>
    </w:rPr>
  </w:style>
  <w:style w:type="paragraph" w:customStyle="1" w:styleId="-8">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9">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5">
    <w:name w:val="Эпиграф"/>
    <w:basedOn w:val="ae"/>
    <w:pPr>
      <w:spacing w:line="360" w:lineRule="auto"/>
      <w:ind w:left="3828" w:right="758"/>
      <w:jc w:val="both"/>
    </w:pPr>
    <w:rPr>
      <w:b/>
      <w:sz w:val="28"/>
      <w:szCs w:val="20"/>
      <w:lang w:val="uk-UA"/>
    </w:rPr>
  </w:style>
  <w:style w:type="paragraph" w:customStyle="1" w:styleId="a4">
    <w:name w:val="Список литератури"/>
    <w:basedOn w:val="ae"/>
    <w:next w:val="ae"/>
    <w:pPr>
      <w:numPr>
        <w:numId w:val="14"/>
      </w:numPr>
      <w:spacing w:before="120" w:line="360" w:lineRule="auto"/>
      <w:jc w:val="both"/>
    </w:pPr>
    <w:rPr>
      <w:sz w:val="28"/>
    </w:rPr>
  </w:style>
  <w:style w:type="paragraph" w:customStyle="1" w:styleId="afffffffffffffffffff6">
    <w:name w:val="Памятник"/>
    <w:basedOn w:val="ae"/>
    <w:next w:val="ae"/>
    <w:pPr>
      <w:spacing w:line="360" w:lineRule="auto"/>
      <w:jc w:val="both"/>
    </w:pPr>
    <w:rPr>
      <w:sz w:val="28"/>
      <w:szCs w:val="20"/>
      <w:lang w:val="uk-UA"/>
    </w:rPr>
  </w:style>
  <w:style w:type="paragraph" w:customStyle="1" w:styleId="afffffffffffffffffff7">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8">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9"/>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e"/>
    <w:pPr>
      <w:spacing w:line="360" w:lineRule="auto"/>
      <w:ind w:firstLine="709"/>
      <w:jc w:val="both"/>
    </w:pPr>
    <w:rPr>
      <w:sz w:val="28"/>
      <w:szCs w:val="20"/>
    </w:rPr>
  </w:style>
  <w:style w:type="paragraph" w:customStyle="1" w:styleId="a1">
    <w:name w:val="Нумерованный текст дисертации"/>
    <w:basedOn w:val="ae"/>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a">
    <w:name w:val="Сноска в дисертации"/>
    <w:basedOn w:val="afffffffb"/>
    <w:pPr>
      <w:spacing w:line="240" w:lineRule="auto"/>
      <w:ind w:firstLine="284"/>
    </w:pPr>
    <w:rPr>
      <w:sz w:val="18"/>
      <w:szCs w:val="20"/>
    </w:rPr>
  </w:style>
  <w:style w:type="paragraph" w:customStyle="1" w:styleId="1ffffff7">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7">
    <w:name w:val="Стиль4"/>
    <w:basedOn w:val="affffffff0"/>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9"/>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9"/>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7">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b"/>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a">
    <w:name w:val="Абзац 3А"/>
    <w:basedOn w:val="ae"/>
    <w:pPr>
      <w:tabs>
        <w:tab w:val="left" w:pos="964"/>
      </w:tabs>
      <w:spacing w:after="60"/>
      <w:ind w:left="964"/>
      <w:jc w:val="both"/>
    </w:pPr>
    <w:rPr>
      <w:sz w:val="22"/>
      <w:lang w:val="en-GB"/>
    </w:rPr>
  </w:style>
  <w:style w:type="paragraph" w:customStyle="1" w:styleId="4f8">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e"/>
    <w:pPr>
      <w:keepNext/>
      <w:spacing w:before="240" w:after="120"/>
      <w:jc w:val="both"/>
    </w:pPr>
    <w:rPr>
      <w:b/>
      <w:color w:val="5F5F5F"/>
      <w:sz w:val="28"/>
      <w:lang w:val="en-GB"/>
    </w:rPr>
  </w:style>
  <w:style w:type="paragraph" w:customStyle="1" w:styleId="4f9">
    <w:name w:val="Заголовок 4А"/>
    <w:basedOn w:val="ae"/>
    <w:pPr>
      <w:keepNext/>
      <w:spacing w:before="240" w:after="120"/>
      <w:jc w:val="both"/>
    </w:pPr>
    <w:rPr>
      <w:rFonts w:ascii="IzhTitl" w:hAnsi="IzhTitl" w:cs="FreeSetCTT"/>
      <w:b/>
      <w:color w:val="333333"/>
      <w:lang w:val="en-GB"/>
    </w:rPr>
  </w:style>
  <w:style w:type="paragraph" w:customStyle="1" w:styleId="5f4">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e">
    <w:name w:val="Основний А"/>
    <w:basedOn w:val="ae"/>
    <w:pPr>
      <w:jc w:val="both"/>
    </w:pPr>
    <w:rPr>
      <w:sz w:val="22"/>
      <w:lang w:val="en-GB"/>
    </w:rPr>
  </w:style>
  <w:style w:type="paragraph" w:customStyle="1" w:styleId="affffffffffffffffffff">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f0">
    <w:name w:val="Дисертация"/>
    <w:basedOn w:val="ae"/>
    <w:pPr>
      <w:spacing w:line="360" w:lineRule="auto"/>
      <w:ind w:firstLine="709"/>
      <w:jc w:val="both"/>
    </w:pPr>
    <w:rPr>
      <w:sz w:val="28"/>
      <w:szCs w:val="28"/>
    </w:rPr>
  </w:style>
  <w:style w:type="paragraph" w:customStyle="1" w:styleId="affffffffffffffffffff1">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9"/>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9"/>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0"/>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8"/>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3">
    <w:name w:val="Светлана"/>
    <w:basedOn w:val="ae"/>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9"/>
    <w:rsid w:val="00803975"/>
    <w:rPr>
      <w:rFonts w:ascii="Garamond" w:eastAsia="Garamond" w:hAnsi="Garamond" w:cs="Garamond"/>
      <w:sz w:val="28"/>
      <w:szCs w:val="24"/>
      <w:lang w:eastAsia="ar-SA"/>
    </w:rPr>
  </w:style>
  <w:style w:type="paragraph" w:styleId="38">
    <w:name w:val="Body Text Indent 3"/>
    <w:basedOn w:val="ae"/>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semiHidden/>
    <w:rsid w:val="00B46023"/>
    <w:rPr>
      <w:rFonts w:ascii="Garamond" w:eastAsia="Garamond" w:hAnsi="Garamond" w:cs="Garamond"/>
      <w:sz w:val="24"/>
      <w:szCs w:val="24"/>
      <w:lang w:eastAsia="ar-SA"/>
    </w:rPr>
  </w:style>
  <w:style w:type="paragraph" w:styleId="affffffffffffffffffff7">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8">
    <w:name w:val="footnote reference"/>
    <w:basedOn w:val="af"/>
    <w:rsid w:val="00524D1A"/>
    <w:rPr>
      <w:vertAlign w:val="superscript"/>
    </w:rPr>
  </w:style>
  <w:style w:type="character" w:styleId="affffffffffffffffffff9">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uiPriority w:val="99"/>
    <w:semiHidden/>
    <w:rsid w:val="00524D1A"/>
    <w:rPr>
      <w:rFonts w:ascii="Segoe UI" w:eastAsia="Garamond" w:hAnsi="Segoe UI" w:cs="Segoe UI"/>
      <w:sz w:val="16"/>
      <w:szCs w:val="16"/>
      <w:lang w:eastAsia="ar-SA"/>
    </w:rPr>
  </w:style>
  <w:style w:type="character" w:styleId="affffffffffffffffffffa">
    <w:name w:val="endnote reference"/>
    <w:basedOn w:val="af"/>
    <w:semiHidden/>
    <w:rsid w:val="00524D1A"/>
    <w:rPr>
      <w:vertAlign w:val="superscript"/>
    </w:rPr>
  </w:style>
  <w:style w:type="paragraph" w:styleId="35">
    <w:name w:val="Body Text 3"/>
    <w:basedOn w:val="ae"/>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b">
    <w:name w:val="Гиперссылка4"/>
    <w:basedOn w:val="af"/>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b">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0"/>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9"/>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9"/>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c">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d">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
    <w:rsid w:val="004102F1"/>
    <w:rPr>
      <w:sz w:val="16"/>
      <w:szCs w:val="16"/>
    </w:rPr>
  </w:style>
  <w:style w:type="character" w:customStyle="1" w:styleId="editsection8">
    <w:name w:val="editsection8"/>
    <w:basedOn w:val="af"/>
    <w:rsid w:val="004102F1"/>
    <w:rPr>
      <w:b w:val="0"/>
      <w:bCs w:val="0"/>
      <w:sz w:val="18"/>
      <w:szCs w:val="18"/>
    </w:rPr>
  </w:style>
  <w:style w:type="character" w:customStyle="1" w:styleId="editsection9">
    <w:name w:val="editsection9"/>
    <w:basedOn w:val="af"/>
    <w:rsid w:val="004102F1"/>
    <w:rPr>
      <w:b w:val="0"/>
      <w:bCs w:val="0"/>
      <w:sz w:val="21"/>
      <w:szCs w:val="21"/>
    </w:rPr>
  </w:style>
  <w:style w:type="character" w:customStyle="1" w:styleId="editsection1">
    <w:name w:val="editsection1"/>
    <w:basedOn w:val="af"/>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e"/>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e"/>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e">
    <w:name w:val="Оглавление_"/>
    <w:basedOn w:val="af"/>
    <w:rsid w:val="007C548E"/>
    <w:rPr>
      <w:rFonts w:ascii="Times New Roman" w:eastAsia="Times New Roman" w:hAnsi="Times New Roman" w:cs="Times New Roman"/>
      <w:sz w:val="18"/>
      <w:szCs w:val="18"/>
      <w:shd w:val="clear" w:color="auto" w:fill="FFFFFF"/>
    </w:rPr>
  </w:style>
  <w:style w:type="paragraph" w:customStyle="1" w:styleId="affffff6">
    <w:name w:val="Сноска"/>
    <w:basedOn w:val="ae"/>
    <w:link w:val="affffff5"/>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e"/>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e"/>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e"/>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e"/>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e"/>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b"/>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e"/>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
    <w:rsid w:val="00FB5208"/>
    <w:rPr>
      <w:sz w:val="24"/>
      <w:szCs w:val="24"/>
      <w:lang w:val="uk-UA" w:eastAsia="ru-RU" w:bidi="ar-SA"/>
    </w:rPr>
  </w:style>
  <w:style w:type="character" w:customStyle="1" w:styleId="s14bb">
    <w:name w:val="s14b b"/>
    <w:basedOn w:val="af"/>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
    <w:rsid w:val="00FB5208"/>
    <w:rPr>
      <w:rFonts w:ascii="Verdana" w:hAnsi="Verdana" w:hint="default"/>
      <w:b/>
      <w:bCs/>
      <w:color w:val="FF0000"/>
      <w:sz w:val="21"/>
      <w:szCs w:val="21"/>
    </w:rPr>
  </w:style>
  <w:style w:type="character" w:customStyle="1" w:styleId="bigheadline1">
    <w:name w:val="bigheadline1"/>
    <w:basedOn w:val="af"/>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
    <w:rsid w:val="00FB5208"/>
    <w:rPr>
      <w:rFonts w:ascii="Arial" w:hAnsi="Arial" w:cs="Arial" w:hint="default"/>
      <w:sz w:val="19"/>
      <w:szCs w:val="19"/>
    </w:rPr>
  </w:style>
  <w:style w:type="character" w:customStyle="1" w:styleId="inside-head1">
    <w:name w:val="inside-head1"/>
    <w:basedOn w:val="af"/>
    <w:rsid w:val="00FB5208"/>
    <w:rPr>
      <w:rFonts w:ascii="Times New Roman" w:hAnsi="Times New Roman" w:cs="Times New Roman" w:hint="default"/>
      <w:b/>
      <w:bCs/>
      <w:sz w:val="36"/>
      <w:szCs w:val="36"/>
    </w:rPr>
  </w:style>
  <w:style w:type="paragraph" w:customStyle="1" w:styleId="inside-copy">
    <w:name w:val="inside-copy"/>
    <w:basedOn w:val="ae"/>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
    <w:rsid w:val="00FB5208"/>
  </w:style>
  <w:style w:type="character" w:customStyle="1" w:styleId="subhed">
    <w:name w:val="subhed"/>
    <w:basedOn w:val="af"/>
    <w:rsid w:val="00FB5208"/>
  </w:style>
  <w:style w:type="character" w:customStyle="1" w:styleId="allbold1">
    <w:name w:val="allbold1"/>
    <w:basedOn w:val="af"/>
    <w:rsid w:val="00FB5208"/>
    <w:rPr>
      <w:rFonts w:ascii="Arial" w:hAnsi="Arial" w:cs="Arial" w:hint="default"/>
      <w:b/>
      <w:bCs/>
      <w:color w:val="000000"/>
      <w:sz w:val="14"/>
      <w:szCs w:val="14"/>
    </w:rPr>
  </w:style>
  <w:style w:type="paragraph" w:customStyle="1" w:styleId="132">
    <w:name w:val="Заголовок 13"/>
    <w:basedOn w:val="ae"/>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e"/>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
    <w:rsid w:val="00FB5208"/>
    <w:rPr>
      <w:color w:val="000099"/>
    </w:rPr>
  </w:style>
  <w:style w:type="character" w:customStyle="1" w:styleId="cald-guideword">
    <w:name w:val="cald-guideword"/>
    <w:basedOn w:val="af"/>
    <w:rsid w:val="00FB5208"/>
  </w:style>
  <w:style w:type="character" w:customStyle="1" w:styleId="def-classification">
    <w:name w:val="def-classification"/>
    <w:basedOn w:val="af"/>
    <w:rsid w:val="00FB5208"/>
  </w:style>
  <w:style w:type="character" w:customStyle="1" w:styleId="cald-definition">
    <w:name w:val="cald-definition"/>
    <w:basedOn w:val="af"/>
    <w:rsid w:val="00FB5208"/>
  </w:style>
  <w:style w:type="character" w:customStyle="1" w:styleId="resultbodyblack1">
    <w:name w:val="resultbodyblack1"/>
    <w:basedOn w:val="af"/>
    <w:rsid w:val="00FB5208"/>
    <w:rPr>
      <w:rFonts w:ascii="Verdana" w:hAnsi="Verdana" w:hint="default"/>
      <w:b/>
      <w:bCs/>
      <w:color w:val="000000"/>
      <w:sz w:val="22"/>
      <w:szCs w:val="22"/>
    </w:rPr>
  </w:style>
  <w:style w:type="paragraph" w:customStyle="1" w:styleId="textbodyblack">
    <w:name w:val="textbodyblack"/>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
    <w:rsid w:val="00FB5208"/>
    <w:rPr>
      <w:rFonts w:ascii="Verdana" w:hAnsi="Verdana" w:hint="default"/>
      <w:b/>
      <w:bCs/>
      <w:color w:val="336699"/>
      <w:sz w:val="15"/>
      <w:szCs w:val="15"/>
    </w:rPr>
  </w:style>
  <w:style w:type="character" w:customStyle="1" w:styleId="headline1">
    <w:name w:val="headline1"/>
    <w:basedOn w:val="af"/>
    <w:rsid w:val="00FB5208"/>
    <w:rPr>
      <w:rFonts w:ascii="Arial" w:hAnsi="Arial" w:cs="Arial" w:hint="default"/>
      <w:b/>
      <w:bCs/>
      <w:strike w:val="0"/>
      <w:dstrike w:val="0"/>
      <w:color w:val="333333"/>
      <w:sz w:val="30"/>
      <w:szCs w:val="30"/>
      <w:u w:val="none"/>
      <w:effect w:val="none"/>
    </w:rPr>
  </w:style>
  <w:style w:type="paragraph" w:customStyle="1" w:styleId="fp">
    <w:name w:val="fp"/>
    <w:basedOn w:val="ae"/>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1"/>
    <w:uiPriority w:val="99"/>
    <w:semiHidden/>
    <w:unhideWhenUsed/>
    <w:rsid w:val="0001496C"/>
  </w:style>
  <w:style w:type="numbering" w:customStyle="1" w:styleId="2fffff0">
    <w:name w:val="Нет списка2"/>
    <w:next w:val="af1"/>
    <w:semiHidden/>
    <w:unhideWhenUsed/>
    <w:rsid w:val="00A814A4"/>
  </w:style>
  <w:style w:type="paragraph" w:customStyle="1" w:styleId="3ffe">
    <w:name w:val="Основной текст с отступом3"/>
    <w:basedOn w:val="ae"/>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e"/>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
    <w:rsid w:val="00FE1A62"/>
  </w:style>
  <w:style w:type="character" w:customStyle="1" w:styleId="small-text1">
    <w:name w:val="small-text1"/>
    <w:basedOn w:val="af"/>
    <w:rsid w:val="00FE1A62"/>
    <w:rPr>
      <w:rFonts w:ascii="Arial" w:hAnsi="Arial" w:cs="Arial"/>
      <w:color w:val="000000"/>
      <w:sz w:val="20"/>
      <w:szCs w:val="20"/>
    </w:rPr>
  </w:style>
  <w:style w:type="paragraph" w:customStyle="1" w:styleId="Example1">
    <w:name w:val="Example 1"/>
    <w:basedOn w:val="ae"/>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
    <w:rsid w:val="00FE1A62"/>
    <w:rPr>
      <w:rFonts w:ascii="Verdana" w:hAnsi="Verdana"/>
      <w:color w:val="000000"/>
      <w:sz w:val="19"/>
      <w:szCs w:val="19"/>
    </w:rPr>
  </w:style>
  <w:style w:type="character" w:customStyle="1" w:styleId="pagetitle1">
    <w:name w:val="pagetitle1"/>
    <w:basedOn w:val="af"/>
    <w:rsid w:val="00FE1A62"/>
    <w:rPr>
      <w:rFonts w:ascii="Arial" w:hAnsi="Arial" w:cs="Arial"/>
      <w:color w:val="000000"/>
      <w:sz w:val="23"/>
      <w:szCs w:val="23"/>
    </w:rPr>
  </w:style>
  <w:style w:type="character" w:customStyle="1" w:styleId="pagesubtitle1">
    <w:name w:val="pagesubtitle1"/>
    <w:basedOn w:val="af"/>
    <w:rsid w:val="00FE1A62"/>
    <w:rPr>
      <w:rFonts w:ascii="Verdana" w:hAnsi="Verdana"/>
      <w:b/>
      <w:bCs/>
      <w:color w:val="000000"/>
      <w:sz w:val="13"/>
      <w:szCs w:val="13"/>
    </w:rPr>
  </w:style>
  <w:style w:type="character" w:customStyle="1" w:styleId="section1">
    <w:name w:val="section1"/>
    <w:basedOn w:val="af"/>
    <w:rsid w:val="00FE1A62"/>
    <w:rPr>
      <w:rFonts w:ascii="Verdana" w:hAnsi="Verdana"/>
      <w:b/>
      <w:bCs/>
      <w:color w:val="000000"/>
      <w:sz w:val="24"/>
      <w:szCs w:val="24"/>
    </w:rPr>
  </w:style>
  <w:style w:type="character" w:customStyle="1" w:styleId="gift1">
    <w:name w:val="gift1"/>
    <w:basedOn w:val="af"/>
    <w:rsid w:val="00FE1A62"/>
    <w:rPr>
      <w:rFonts w:ascii="Arial" w:hAnsi="Arial" w:cs="Arial"/>
      <w:b/>
      <w:bCs/>
      <w:color w:val="auto"/>
      <w:spacing w:val="13"/>
      <w:sz w:val="24"/>
      <w:szCs w:val="24"/>
    </w:rPr>
  </w:style>
  <w:style w:type="paragraph" w:customStyle="1" w:styleId="contactnew">
    <w:name w:val="contact_new"/>
    <w:basedOn w:val="ae"/>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e"/>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e"/>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
    <w:rsid w:val="00FE1A62"/>
    <w:rPr>
      <w:rFonts w:ascii="Verdana" w:hAnsi="Verdana"/>
      <w:color w:val="auto"/>
      <w:sz w:val="20"/>
      <w:szCs w:val="20"/>
      <w:u w:val="none"/>
      <w:effect w:val="none"/>
    </w:rPr>
  </w:style>
  <w:style w:type="character" w:customStyle="1" w:styleId="7c">
    <w:name w:val="Гиперссылка7"/>
    <w:basedOn w:val="af"/>
    <w:rsid w:val="00FE1A62"/>
    <w:rPr>
      <w:rFonts w:ascii="Verdana" w:hAnsi="Verdana"/>
      <w:color w:val="auto"/>
      <w:sz w:val="20"/>
      <w:szCs w:val="20"/>
      <w:u w:val="none"/>
      <w:effect w:val="none"/>
    </w:rPr>
  </w:style>
  <w:style w:type="character" w:customStyle="1" w:styleId="toplinks1">
    <w:name w:val="top_links1"/>
    <w:basedOn w:val="af"/>
    <w:rsid w:val="00FE1A62"/>
    <w:rPr>
      <w:b/>
      <w:bCs/>
      <w:caps/>
      <w:smallCaps/>
      <w:color w:val="auto"/>
      <w:sz w:val="22"/>
      <w:szCs w:val="22"/>
    </w:rPr>
  </w:style>
  <w:style w:type="character" w:customStyle="1" w:styleId="invisible1">
    <w:name w:val="invisible1"/>
    <w:basedOn w:val="af"/>
    <w:rsid w:val="00FE1A62"/>
    <w:rPr>
      <w:vanish/>
    </w:rPr>
  </w:style>
  <w:style w:type="character" w:customStyle="1" w:styleId="infohead1">
    <w:name w:val="info_head1"/>
    <w:basedOn w:val="af"/>
    <w:rsid w:val="00FE1A62"/>
    <w:rPr>
      <w:b/>
      <w:bCs/>
      <w:color w:val="auto"/>
      <w:sz w:val="24"/>
      <w:szCs w:val="24"/>
    </w:rPr>
  </w:style>
  <w:style w:type="character" w:customStyle="1" w:styleId="lineheight1">
    <w:name w:val="lineheight1"/>
    <w:basedOn w:val="af"/>
    <w:rsid w:val="00FE1A62"/>
  </w:style>
  <w:style w:type="character" w:customStyle="1" w:styleId="newshead1">
    <w:name w:val="news_head1"/>
    <w:basedOn w:val="af"/>
    <w:rsid w:val="00FE1A62"/>
    <w:rPr>
      <w:b/>
      <w:bCs/>
      <w:color w:val="FFFFFF"/>
      <w:sz w:val="24"/>
      <w:szCs w:val="24"/>
    </w:rPr>
  </w:style>
  <w:style w:type="character" w:customStyle="1" w:styleId="newssubhead1">
    <w:name w:val="news_sub_head1"/>
    <w:basedOn w:val="af"/>
    <w:rsid w:val="00FE1A62"/>
    <w:rPr>
      <w:b/>
      <w:bCs/>
      <w:color w:val="auto"/>
      <w:sz w:val="24"/>
      <w:szCs w:val="24"/>
    </w:rPr>
  </w:style>
  <w:style w:type="character" w:customStyle="1" w:styleId="newstext1">
    <w:name w:val="news_text1"/>
    <w:basedOn w:val="af"/>
    <w:rsid w:val="00FE1A62"/>
    <w:rPr>
      <w:color w:val="FFFFFF"/>
      <w:sz w:val="24"/>
      <w:szCs w:val="24"/>
    </w:rPr>
  </w:style>
  <w:style w:type="character" w:customStyle="1" w:styleId="bigbluelink1">
    <w:name w:val="big_blue_link1"/>
    <w:basedOn w:val="af"/>
    <w:rsid w:val="00FE1A62"/>
    <w:rPr>
      <w:b/>
      <w:bCs/>
      <w:color w:val="auto"/>
      <w:sz w:val="42"/>
      <w:szCs w:val="42"/>
    </w:rPr>
  </w:style>
  <w:style w:type="character" w:customStyle="1" w:styleId="rotatetxt1">
    <w:name w:val="rotatetxt1"/>
    <w:basedOn w:val="af"/>
    <w:rsid w:val="00FE1A62"/>
    <w:rPr>
      <w:rFonts w:ascii="Verdana" w:hAnsi="Verdana"/>
      <w:color w:val="auto"/>
      <w:sz w:val="19"/>
      <w:szCs w:val="19"/>
    </w:rPr>
  </w:style>
  <w:style w:type="character" w:customStyle="1" w:styleId="smallbluelink1">
    <w:name w:val="small_blue_link1"/>
    <w:basedOn w:val="af"/>
    <w:rsid w:val="00FE1A62"/>
    <w:rPr>
      <w:color w:val="auto"/>
      <w:sz w:val="25"/>
      <w:szCs w:val="25"/>
    </w:rPr>
  </w:style>
  <w:style w:type="character" w:customStyle="1" w:styleId="footertext1">
    <w:name w:val="footer_text1"/>
    <w:basedOn w:val="af"/>
    <w:rsid w:val="00FE1A62"/>
    <w:rPr>
      <w:rFonts w:ascii="Arial" w:hAnsi="Arial" w:cs="Arial"/>
      <w:color w:val="FFFFFF"/>
      <w:sz w:val="17"/>
      <w:szCs w:val="17"/>
    </w:rPr>
  </w:style>
  <w:style w:type="paragraph" w:customStyle="1" w:styleId="journaltitles">
    <w:name w:val="journaltitles"/>
    <w:basedOn w:val="ae"/>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
    <w:rsid w:val="00FE1A62"/>
    <w:rPr>
      <w:rFonts w:ascii="Arial" w:hAnsi="Arial" w:cs="Arial"/>
      <w:color w:val="000000"/>
      <w:sz w:val="16"/>
      <w:szCs w:val="16"/>
    </w:rPr>
  </w:style>
  <w:style w:type="character" w:customStyle="1" w:styleId="maintext1">
    <w:name w:val="maintext1"/>
    <w:basedOn w:val="af"/>
    <w:rsid w:val="00FE1A62"/>
    <w:rPr>
      <w:rFonts w:ascii="Arial" w:hAnsi="Arial" w:cs="Arial"/>
      <w:color w:val="000000"/>
      <w:sz w:val="18"/>
      <w:szCs w:val="18"/>
    </w:rPr>
  </w:style>
  <w:style w:type="paragraph" w:customStyle="1" w:styleId="default0">
    <w:name w:val="default"/>
    <w:basedOn w:val="ae"/>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1"/>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1"/>
    <w:uiPriority w:val="99"/>
    <w:semiHidden/>
    <w:unhideWhenUsed/>
    <w:rsid w:val="00267173"/>
  </w:style>
  <w:style w:type="paragraph" w:customStyle="1" w:styleId="2fffff1">
    <w:name w:val="Текст выноски2"/>
    <w:basedOn w:val="ae"/>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
    <w:rsid w:val="00292B3F"/>
    <w:rPr>
      <w:rFonts w:ascii="Arial" w:hAnsi="Arial" w:cs="Arial" w:hint="default"/>
      <w:b/>
      <w:bCs/>
      <w:color w:val="990000"/>
      <w:sz w:val="21"/>
      <w:szCs w:val="21"/>
    </w:rPr>
  </w:style>
  <w:style w:type="paragraph" w:customStyle="1" w:styleId="14pt2">
    <w:name w:val="Стиль Текст + 14 pt"/>
    <w:basedOn w:val="ae"/>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0">
    <w:name w:val="Знак Знак"/>
    <w:basedOn w:val="af"/>
    <w:rsid w:val="00937513"/>
    <w:rPr>
      <w:sz w:val="24"/>
      <w:szCs w:val="24"/>
      <w:lang w:val="ru-RU" w:eastAsia="ru-RU"/>
    </w:rPr>
  </w:style>
  <w:style w:type="character" w:customStyle="1" w:styleId="14pt3">
    <w:name w:val="Стиль Текст + 14 pt Знак"/>
    <w:basedOn w:val="af"/>
    <w:locked/>
    <w:rsid w:val="00314A13"/>
    <w:rPr>
      <w:sz w:val="28"/>
      <w:szCs w:val="28"/>
      <w:lang w:val="ru-RU" w:eastAsia="ru-RU" w:bidi="ar-SA"/>
    </w:rPr>
  </w:style>
  <w:style w:type="character" w:customStyle="1" w:styleId="14pt4">
    <w:name w:val="Стиль Текст + 14 pt Знак Знак"/>
    <w:basedOn w:val="af"/>
    <w:locked/>
    <w:rsid w:val="00314A13"/>
    <w:rPr>
      <w:sz w:val="28"/>
      <w:szCs w:val="28"/>
      <w:lang w:val="ru-RU" w:eastAsia="ru-RU" w:bidi="ar-SA"/>
    </w:rPr>
  </w:style>
  <w:style w:type="character" w:customStyle="1" w:styleId="133">
    <w:name w:val="Знак Знак13"/>
    <w:basedOn w:val="af"/>
    <w:locked/>
    <w:rsid w:val="00314A13"/>
    <w:rPr>
      <w:i/>
      <w:iCs/>
      <w:sz w:val="28"/>
      <w:szCs w:val="28"/>
      <w:lang w:val="uk-UA" w:eastAsia="ru-RU" w:bidi="ar-SA"/>
    </w:rPr>
  </w:style>
  <w:style w:type="character" w:customStyle="1" w:styleId="normal10">
    <w:name w:val="normal1"/>
    <w:basedOn w:val="af"/>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e"/>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1"/>
    <w:uiPriority w:val="99"/>
    <w:semiHidden/>
    <w:unhideWhenUsed/>
    <w:rsid w:val="0039380B"/>
  </w:style>
  <w:style w:type="paragraph" w:customStyle="1" w:styleId="260">
    <w:name w:val="Основной текст 26"/>
    <w:basedOn w:val="ae"/>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1"/>
    <w:uiPriority w:val="99"/>
    <w:semiHidden/>
    <w:unhideWhenUsed/>
    <w:rsid w:val="00BA3A4E"/>
  </w:style>
  <w:style w:type="paragraph" w:customStyle="1" w:styleId="160">
    <w:name w:val="Основной текст16"/>
    <w:basedOn w:val="ae"/>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
    <w:rsid w:val="00E3373F"/>
    <w:rPr>
      <w:rFonts w:ascii="Verdana" w:hAnsi="Verdana" w:hint="default"/>
      <w:b/>
      <w:bCs/>
      <w:sz w:val="21"/>
      <w:szCs w:val="21"/>
    </w:rPr>
  </w:style>
  <w:style w:type="paragraph" w:customStyle="1" w:styleId="paper1">
    <w:name w:val="paper1"/>
    <w:basedOn w:val="ae"/>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e"/>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1">
    <w:name w:val="Дисс. Обычный абзац"/>
    <w:basedOn w:val="ae"/>
    <w:link w:val="afffffffffffffffffffff2"/>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2">
    <w:name w:val="Дисс. Обычный абзац Знак"/>
    <w:basedOn w:val="af"/>
    <w:link w:val="afffffffffffffffffffff1"/>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e"/>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e"/>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3">
    <w:name w:val="Определения Автора"/>
    <w:basedOn w:val="ae"/>
    <w:link w:val="afffffffffffffffffffff4"/>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4">
    <w:name w:val="Определения Автора Знак"/>
    <w:basedOn w:val="af"/>
    <w:link w:val="afffffffffffffffffffff3"/>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c"/>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5">
    <w:name w:val="Обычный_Автореферат"/>
    <w:basedOn w:val="ae"/>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
    <w:rsid w:val="007B0B78"/>
  </w:style>
  <w:style w:type="character" w:customStyle="1" w:styleId="afffffffffffffffffffff6">
    <w:name w:val="Обычный абзац"/>
    <w:basedOn w:val="af"/>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7">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8">
    <w:name w:val="дис как заголовок раздела"/>
    <w:basedOn w:val="ae"/>
    <w:next w:val="afffffffffffffffffffff7"/>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e"/>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9">
    <w:name w:val="Основний текст_"/>
    <w:link w:val="afffffffffffffffffffffa"/>
    <w:uiPriority w:val="99"/>
    <w:locked/>
    <w:rsid w:val="0010053C"/>
    <w:rPr>
      <w:sz w:val="21"/>
      <w:shd w:val="clear" w:color="auto" w:fill="FFFFFF"/>
    </w:rPr>
  </w:style>
  <w:style w:type="paragraph" w:customStyle="1" w:styleId="afffffffffffffffffffffa">
    <w:name w:val="Основний текст"/>
    <w:basedOn w:val="ae"/>
    <w:link w:val="afffffffffffffffffffff9"/>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0"/>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b">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e"/>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e"/>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
    <w:rsid w:val="000071A8"/>
  </w:style>
  <w:style w:type="paragraph" w:customStyle="1" w:styleId="articleauthorname">
    <w:name w:val="articleauthorname"/>
    <w:basedOn w:val="ae"/>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
    <w:rsid w:val="000071A8"/>
  </w:style>
  <w:style w:type="character" w:customStyle="1" w:styleId="article-author">
    <w:name w:val="article-author"/>
    <w:basedOn w:val="af"/>
    <w:rsid w:val="000071A8"/>
  </w:style>
  <w:style w:type="character" w:customStyle="1" w:styleId="orange1">
    <w:name w:val="orange1"/>
    <w:basedOn w:val="af"/>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e"/>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
    <w:rsid w:val="004A5A83"/>
  </w:style>
  <w:style w:type="character" w:customStyle="1" w:styleId="nobr">
    <w:name w:val="nobr"/>
    <w:basedOn w:val="af"/>
    <w:rsid w:val="004A5A83"/>
  </w:style>
  <w:style w:type="paragraph" w:customStyle="1" w:styleId="ListParagraph1">
    <w:name w:val="List Paragraph1"/>
    <w:basedOn w:val="ae"/>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e"/>
    <w:next w:val="ae"/>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e"/>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e"/>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e"/>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e"/>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c">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3">
    <w:name w:val="Подпись к картинке_"/>
    <w:link w:val="affffffffffffffffff2"/>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d">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c">
    <w:name w:val="Подпись к таблице_"/>
    <w:link w:val="affffffffffffffffb"/>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e"/>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e"/>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e"/>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e"/>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e"/>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e"/>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e"/>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e"/>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e"/>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e"/>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e"/>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e"/>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e"/>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e"/>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e"/>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e"/>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e">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e"/>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e"/>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e"/>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e"/>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
    <w:name w:val="Авторефукр"/>
    <w:basedOn w:val="ae"/>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e"/>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e"/>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0">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
    <w:rsid w:val="003A3D03"/>
  </w:style>
  <w:style w:type="paragraph" w:customStyle="1" w:styleId="4ff9">
    <w:name w:val="4"/>
    <w:basedOn w:val="ae"/>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
    <w:rsid w:val="003A3D03"/>
  </w:style>
  <w:style w:type="character" w:customStyle="1" w:styleId="75pt3">
    <w:name w:val="75pt"/>
    <w:basedOn w:val="af"/>
    <w:rsid w:val="003A3D03"/>
  </w:style>
  <w:style w:type="character" w:customStyle="1" w:styleId="constantia12pt40">
    <w:name w:val="constantia12pt40"/>
    <w:basedOn w:val="af"/>
    <w:rsid w:val="003A3D03"/>
  </w:style>
  <w:style w:type="character" w:customStyle="1" w:styleId="9pt2">
    <w:name w:val="9pt"/>
    <w:basedOn w:val="af"/>
    <w:rsid w:val="003A3D03"/>
  </w:style>
  <w:style w:type="character" w:customStyle="1" w:styleId="a00">
    <w:name w:val="a0"/>
    <w:basedOn w:val="af"/>
    <w:rsid w:val="003A3D03"/>
  </w:style>
  <w:style w:type="paragraph" w:styleId="3">
    <w:name w:val="List Number 3"/>
    <w:basedOn w:val="ae"/>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
    <w:rsid w:val="004313DD"/>
    <w:rPr>
      <w:sz w:val="24"/>
      <w:lang w:val="uk-UA" w:eastAsia="ru-RU" w:bidi="ar-SA"/>
    </w:rPr>
  </w:style>
  <w:style w:type="character" w:customStyle="1" w:styleId="affffffffffffffffffffff1">
    <w:name w:val="Основной текст Знак Знак Знак"/>
    <w:basedOn w:val="af"/>
    <w:rsid w:val="004313DD"/>
    <w:rPr>
      <w:b/>
      <w:sz w:val="36"/>
      <w:szCs w:val="36"/>
      <w:lang w:val="ru-RU" w:eastAsia="ru-RU" w:bidi="ar-SA"/>
    </w:rPr>
  </w:style>
  <w:style w:type="character" w:customStyle="1" w:styleId="BodyTextIndent210">
    <w:name w:val="Body Text Indent 2 Знак Знак1"/>
    <w:basedOn w:val="af"/>
    <w:rsid w:val="004313DD"/>
    <w:rPr>
      <w:sz w:val="24"/>
      <w:szCs w:val="24"/>
      <w:lang w:val="uk-UA" w:eastAsia="ru-RU" w:bidi="ar-SA"/>
    </w:rPr>
  </w:style>
  <w:style w:type="paragraph" w:customStyle="1" w:styleId="263">
    <w:name w:val="Основной текст с отступом 26"/>
    <w:basedOn w:val="ae"/>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e"/>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2">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
    <w:rsid w:val="005C0E6E"/>
  </w:style>
  <w:style w:type="character" w:customStyle="1" w:styleId="date4">
    <w:name w:val="date4"/>
    <w:basedOn w:val="af"/>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3">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e"/>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e"/>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e"/>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e"/>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e"/>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e"/>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e"/>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4">
    <w:name w:val="таблица название"/>
    <w:basedOn w:val="ae"/>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e"/>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
    <w:uiPriority w:val="99"/>
    <w:rsid w:val="00886B4E"/>
  </w:style>
  <w:style w:type="paragraph" w:customStyle="1" w:styleId="affffffffffffffffffffff5">
    <w:name w:val="Знак Знак Знак Знак Знак Знак Знак Знак Знак Знак Знак Знак"/>
    <w:basedOn w:val="ae"/>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e"/>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6">
    <w:name w:val="!Автореферат"/>
    <w:basedOn w:val="ae"/>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7">
    <w:name w:val="Заголов."/>
    <w:basedOn w:val="ae"/>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e"/>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Вопросы"/>
    <w:basedOn w:val="ae"/>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
    <w:rsid w:val="00886B4E"/>
  </w:style>
  <w:style w:type="paragraph" w:customStyle="1" w:styleId="leftauthor">
    <w:name w:val="left_author"/>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9">
    <w:name w:val="название"/>
    <w:basedOn w:val="af"/>
    <w:rsid w:val="00886B4E"/>
  </w:style>
  <w:style w:type="character" w:customStyle="1" w:styleId="affffffffffffffffffffffa">
    <w:name w:val="назначение"/>
    <w:basedOn w:val="af"/>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b">
    <w:name w:val="Normal Indent"/>
    <w:basedOn w:val="ae"/>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c">
    <w:name w:val="Подпись к рисунку (заголовок)"/>
    <w:basedOn w:val="affffffffffffffffa"/>
    <w:next w:val="affffffffffffffffa"/>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
    <w:rsid w:val="00886B4E"/>
  </w:style>
  <w:style w:type="paragraph" w:customStyle="1" w:styleId="CharChar1CharChar1CharChar">
    <w:name w:val="Char Char Знак Знак1 Char Char1 Знак Знак Char Char"/>
    <w:basedOn w:val="ae"/>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
    <w:rsid w:val="00886B4E"/>
  </w:style>
  <w:style w:type="character" w:customStyle="1" w:styleId="y5blacky5bg">
    <w:name w:val="y5_black y5_bg"/>
    <w:basedOn w:val="af"/>
    <w:rsid w:val="00886B4E"/>
  </w:style>
  <w:style w:type="character" w:customStyle="1" w:styleId="url">
    <w:name w:val="url"/>
    <w:basedOn w:val="af"/>
    <w:rsid w:val="00886B4E"/>
  </w:style>
  <w:style w:type="paragraph" w:customStyle="1" w:styleId="bodytext2">
    <w:name w:val="bodytex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обычный_(веб)"/>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
    <w:rsid w:val="00886B4E"/>
  </w:style>
  <w:style w:type="paragraph" w:customStyle="1" w:styleId="affffffffffffffffffffffe">
    <w:name w:val="АА"/>
    <w:basedOn w:val="ae"/>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
    <w:name w:val="Б"/>
    <w:basedOn w:val="ae"/>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
    <w:rsid w:val="00886B4E"/>
  </w:style>
  <w:style w:type="character" w:customStyle="1" w:styleId="search-keyword-match">
    <w:name w:val="search-keyword-match"/>
    <w:basedOn w:val="af"/>
    <w:rsid w:val="00886B4E"/>
  </w:style>
  <w:style w:type="character" w:customStyle="1" w:styleId="title1">
    <w:name w:val="title1"/>
    <w:basedOn w:val="af"/>
    <w:rsid w:val="001F66E7"/>
    <w:rPr>
      <w:rFonts w:ascii="Tahoma" w:hAnsi="Tahoma" w:cs="Tahoma" w:hint="default"/>
      <w:b/>
      <w:bCs/>
      <w:color w:val="000000"/>
      <w:sz w:val="18"/>
      <w:szCs w:val="18"/>
    </w:rPr>
  </w:style>
  <w:style w:type="character" w:customStyle="1" w:styleId="txt1">
    <w:name w:val="txt1"/>
    <w:basedOn w:val="af"/>
    <w:rsid w:val="001F66E7"/>
    <w:rPr>
      <w:sz w:val="18"/>
      <w:szCs w:val="18"/>
    </w:rPr>
  </w:style>
  <w:style w:type="character" w:customStyle="1" w:styleId="s4">
    <w:name w:val="s4"/>
    <w:basedOn w:val="af"/>
    <w:rsid w:val="001F66E7"/>
  </w:style>
  <w:style w:type="character" w:customStyle="1" w:styleId="s1">
    <w:name w:val="s1"/>
    <w:basedOn w:val="af"/>
    <w:rsid w:val="001F66E7"/>
  </w:style>
  <w:style w:type="character" w:customStyle="1" w:styleId="s2">
    <w:name w:val="s2"/>
    <w:basedOn w:val="af"/>
    <w:rsid w:val="001F66E7"/>
  </w:style>
  <w:style w:type="paragraph" w:customStyle="1" w:styleId="text-content-page1">
    <w:name w:val="text-content-page1"/>
    <w:basedOn w:val="ae"/>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
    <w:rsid w:val="001F66E7"/>
  </w:style>
  <w:style w:type="character" w:customStyle="1" w:styleId="dcom1">
    <w:name w:val="d_com1"/>
    <w:basedOn w:val="af"/>
    <w:rsid w:val="001F66E7"/>
    <w:rPr>
      <w:i/>
      <w:iCs/>
      <w:color w:val="6F0000"/>
    </w:rPr>
  </w:style>
  <w:style w:type="paragraph" w:customStyle="1" w:styleId="p3">
    <w:name w:val="p3"/>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e"/>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
    <w:uiPriority w:val="99"/>
    <w:rsid w:val="001F66E7"/>
    <w:rPr>
      <w:rFonts w:ascii="Times New Roman" w:hAnsi="Times New Roman" w:cs="Times New Roman"/>
      <w:b/>
      <w:bCs/>
      <w:sz w:val="22"/>
      <w:szCs w:val="22"/>
    </w:rPr>
  </w:style>
  <w:style w:type="character" w:customStyle="1" w:styleId="FontStyle175">
    <w:name w:val="Font Style175"/>
    <w:basedOn w:val="af"/>
    <w:rsid w:val="001F66E7"/>
    <w:rPr>
      <w:rFonts w:ascii="Times New Roman" w:hAnsi="Times New Roman" w:cs="Times New Roman"/>
      <w:sz w:val="18"/>
      <w:szCs w:val="18"/>
    </w:rPr>
  </w:style>
  <w:style w:type="character" w:customStyle="1" w:styleId="FontStyle177">
    <w:name w:val="Font Style177"/>
    <w:basedOn w:val="af"/>
    <w:rsid w:val="001F66E7"/>
    <w:rPr>
      <w:rFonts w:ascii="Times New Roman" w:hAnsi="Times New Roman" w:cs="Times New Roman"/>
      <w:sz w:val="18"/>
      <w:szCs w:val="18"/>
    </w:rPr>
  </w:style>
  <w:style w:type="character" w:customStyle="1" w:styleId="FontStyle188">
    <w:name w:val="Font Style188"/>
    <w:basedOn w:val="af"/>
    <w:uiPriority w:val="99"/>
    <w:rsid w:val="001F66E7"/>
    <w:rPr>
      <w:rFonts w:ascii="Times New Roman" w:hAnsi="Times New Roman" w:cs="Times New Roman"/>
      <w:sz w:val="18"/>
      <w:szCs w:val="18"/>
    </w:rPr>
  </w:style>
  <w:style w:type="paragraph" w:customStyle="1" w:styleId="334">
    <w:name w:val="Основной текст 33"/>
    <w:basedOn w:val="ae"/>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e"/>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e"/>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e"/>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e"/>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e"/>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e"/>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e"/>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e"/>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e"/>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e"/>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e"/>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e"/>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e"/>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e"/>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e"/>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e"/>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
    <w:rsid w:val="00181228"/>
  </w:style>
  <w:style w:type="character" w:customStyle="1" w:styleId="ti2">
    <w:name w:val="ti2"/>
    <w:basedOn w:val="af"/>
    <w:rsid w:val="00181228"/>
    <w:rPr>
      <w:sz w:val="22"/>
      <w:szCs w:val="22"/>
    </w:rPr>
  </w:style>
  <w:style w:type="character" w:customStyle="1" w:styleId="featuredlinkouts">
    <w:name w:val="featured_linkouts"/>
    <w:basedOn w:val="af"/>
    <w:rsid w:val="00181228"/>
  </w:style>
  <w:style w:type="character" w:customStyle="1" w:styleId="linkbar">
    <w:name w:val="linkbar"/>
    <w:basedOn w:val="af"/>
    <w:rsid w:val="00181228"/>
  </w:style>
  <w:style w:type="paragraph" w:customStyle="1" w:styleId="affiliation2">
    <w:name w:val="affiliation2"/>
    <w:basedOn w:val="ae"/>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e"/>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e"/>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e"/>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e"/>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e"/>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0">
    <w:name w:val="_рисунок"/>
    <w:basedOn w:val="ae"/>
    <w:next w:val="ae"/>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1">
    <w:name w:val="_рисунок Знак"/>
    <w:basedOn w:val="af"/>
    <w:rsid w:val="00181228"/>
    <w:rPr>
      <w:b/>
      <w:i/>
      <w:sz w:val="22"/>
      <w:szCs w:val="24"/>
      <w:lang w:val="uk-UA" w:eastAsia="ru-RU" w:bidi="ar-SA"/>
    </w:rPr>
  </w:style>
  <w:style w:type="character" w:customStyle="1" w:styleId="nonunderlined1">
    <w:name w:val="nonunderlined1"/>
    <w:basedOn w:val="af"/>
    <w:rsid w:val="00181228"/>
    <w:rPr>
      <w:strike w:val="0"/>
      <w:dstrike w:val="0"/>
      <w:u w:val="none"/>
      <w:effect w:val="none"/>
    </w:rPr>
  </w:style>
  <w:style w:type="character" w:customStyle="1" w:styleId="issue">
    <w:name w:val="issue"/>
    <w:basedOn w:val="af"/>
    <w:rsid w:val="00181228"/>
  </w:style>
  <w:style w:type="character" w:customStyle="1" w:styleId="ref-vol1">
    <w:name w:val="ref-vol1"/>
    <w:basedOn w:val="af"/>
    <w:rsid w:val="00181228"/>
    <w:rPr>
      <w:b/>
      <w:bCs/>
    </w:rPr>
  </w:style>
  <w:style w:type="table" w:styleId="afffffffffffffffffffffff2">
    <w:name w:val="Table Professional"/>
    <w:basedOn w:val="af0"/>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e"/>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e"/>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e"/>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e"/>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e"/>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e"/>
    <w:rsid w:val="006A457C"/>
    <w:pPr>
      <w:suppressAutoHyphens w:val="0"/>
      <w:spacing w:after="120"/>
      <w:ind w:left="1415"/>
    </w:pPr>
    <w:rPr>
      <w:rFonts w:ascii="Times New Roman" w:eastAsia="Times New Roman" w:hAnsi="Times New Roman" w:cs="Times New Roman"/>
      <w:lang w:val="uk-UA" w:eastAsia="ru-RU"/>
    </w:rPr>
  </w:style>
  <w:style w:type="paragraph" w:styleId="afff3">
    <w:name w:val="Body Text First Indent"/>
    <w:basedOn w:val="afffffff9"/>
    <w:link w:val="afff2"/>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0"/>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
    <w:link w:val="affffffff0"/>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e"/>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e"/>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e"/>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e"/>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e"/>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e"/>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e"/>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e"/>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e"/>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e"/>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e"/>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e"/>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e"/>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e"/>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e"/>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e"/>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e"/>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e"/>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e"/>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e"/>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e"/>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e"/>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e"/>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e"/>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e"/>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e"/>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e"/>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e"/>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e"/>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e"/>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e"/>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e"/>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e"/>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e"/>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e"/>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e"/>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e"/>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e"/>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e"/>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e"/>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e"/>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e"/>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e"/>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e"/>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e"/>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e"/>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e"/>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e"/>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e"/>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e"/>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e"/>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e"/>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e"/>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e"/>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e"/>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e"/>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e"/>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e"/>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e"/>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e"/>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e"/>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e"/>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e"/>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e"/>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e"/>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e"/>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e"/>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e"/>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e"/>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e"/>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e"/>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e"/>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
    <w:rsid w:val="0011487C"/>
    <w:rPr>
      <w:rFonts w:ascii="Arial Narrow" w:hAnsi="Arial Narrow" w:cs="Arial Narrow"/>
      <w:b/>
      <w:bCs/>
      <w:i/>
      <w:iCs/>
      <w:caps/>
      <w:sz w:val="20"/>
      <w:szCs w:val="20"/>
    </w:rPr>
  </w:style>
  <w:style w:type="paragraph" w:customStyle="1" w:styleId="afffffffffffffffffffffff3">
    <w:name w:val="Титульний"/>
    <w:basedOn w:val="ae"/>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
    <w:rsid w:val="00821E3A"/>
    <w:rPr>
      <w:color w:val="FF0000"/>
    </w:rPr>
  </w:style>
  <w:style w:type="paragraph" w:customStyle="1" w:styleId="NienieEeo">
    <w:name w:val="NienieEeo"/>
    <w:basedOn w:val="ae"/>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e"/>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4">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e"/>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
    <w:rsid w:val="007B6B41"/>
  </w:style>
  <w:style w:type="character" w:customStyle="1" w:styleId="bindingblock1">
    <w:name w:val="bindingblock1"/>
    <w:basedOn w:val="af"/>
    <w:rsid w:val="007B6B41"/>
  </w:style>
  <w:style w:type="paragraph" w:customStyle="1" w:styleId="afffffffffffffffffffffff5">
    <w:name w:val="КД Знак Знак"/>
    <w:basedOn w:val="ae"/>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e"/>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
    <w:rsid w:val="00733FD1"/>
  </w:style>
  <w:style w:type="character" w:customStyle="1" w:styleId="text41">
    <w:name w:val="text41"/>
    <w:basedOn w:val="af"/>
    <w:rsid w:val="00733FD1"/>
    <w:rPr>
      <w:rFonts w:ascii="Verdana" w:hAnsi="Verdana" w:hint="default"/>
      <w:b w:val="0"/>
      <w:bCs w:val="0"/>
      <w:color w:val="212063"/>
    </w:rPr>
  </w:style>
  <w:style w:type="paragraph" w:customStyle="1" w:styleId="textjur">
    <w:name w:val="text_jur"/>
    <w:basedOn w:val="ae"/>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
    <w:rsid w:val="00733FD1"/>
    <w:rPr>
      <w:sz w:val="20"/>
      <w:szCs w:val="20"/>
    </w:rPr>
  </w:style>
  <w:style w:type="character" w:customStyle="1" w:styleId="comment">
    <w:name w:val="comment"/>
    <w:basedOn w:val="af"/>
    <w:rsid w:val="00733FD1"/>
  </w:style>
  <w:style w:type="paragraph" w:customStyle="1" w:styleId="authorgroup">
    <w:name w:val="authorgroup"/>
    <w:basedOn w:val="ae"/>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
    <w:rsid w:val="00733FD1"/>
    <w:rPr>
      <w:rFonts w:ascii="Arial" w:hAnsi="Arial" w:cs="Arial" w:hint="default"/>
      <w:b/>
      <w:bCs/>
      <w:color w:val="003399"/>
      <w:sz w:val="32"/>
      <w:szCs w:val="32"/>
    </w:rPr>
  </w:style>
  <w:style w:type="character" w:customStyle="1" w:styleId="rvts21">
    <w:name w:val="rvts21"/>
    <w:basedOn w:val="af"/>
    <w:rsid w:val="00733FD1"/>
    <w:rPr>
      <w:rFonts w:ascii="Times New Roman" w:hAnsi="Times New Roman" w:cs="Times New Roman" w:hint="default"/>
      <w:sz w:val="28"/>
      <w:szCs w:val="28"/>
    </w:rPr>
  </w:style>
  <w:style w:type="character" w:customStyle="1" w:styleId="srtitle">
    <w:name w:val="srtitle"/>
    <w:basedOn w:val="af"/>
    <w:rsid w:val="00733FD1"/>
  </w:style>
  <w:style w:type="character" w:customStyle="1" w:styleId="grey">
    <w:name w:val="grey"/>
    <w:basedOn w:val="af"/>
    <w:rsid w:val="00733FD1"/>
  </w:style>
  <w:style w:type="character" w:customStyle="1" w:styleId="addmd">
    <w:name w:val="addmd"/>
    <w:basedOn w:val="af"/>
    <w:rsid w:val="00733FD1"/>
  </w:style>
  <w:style w:type="character" w:customStyle="1" w:styleId="bindingblock">
    <w:name w:val="bindingblock"/>
    <w:basedOn w:val="af"/>
    <w:rsid w:val="00733FD1"/>
  </w:style>
  <w:style w:type="character" w:customStyle="1" w:styleId="binding">
    <w:name w:val="binding"/>
    <w:basedOn w:val="af"/>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e"/>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6">
    <w:name w:val="СтФорм"/>
    <w:basedOn w:val="BodyText3"/>
    <w:rsid w:val="00187A91"/>
    <w:pPr>
      <w:widowControl/>
      <w:spacing w:after="120" w:line="360" w:lineRule="auto"/>
      <w:ind w:firstLine="851"/>
    </w:pPr>
    <w:rPr>
      <w:sz w:val="28"/>
      <w:szCs w:val="28"/>
    </w:rPr>
  </w:style>
  <w:style w:type="character" w:customStyle="1" w:styleId="afffffffffffffffffffffff7">
    <w:name w:val="Основной текст Знак.Основной текст Знак Знак Знак Знак Знак Знак Знак"/>
    <w:basedOn w:val="af"/>
    <w:rsid w:val="00187A91"/>
    <w:rPr>
      <w:sz w:val="24"/>
      <w:szCs w:val="24"/>
      <w:lang w:val="ru-RU"/>
    </w:rPr>
  </w:style>
  <w:style w:type="paragraph" w:customStyle="1" w:styleId="3fffd">
    <w:name w:val="Текст выноски3"/>
    <w:basedOn w:val="ae"/>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e"/>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8">
    <w:name w:val="А"/>
    <w:basedOn w:val="ae"/>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9">
    <w:name w:val="Список определений"/>
    <w:basedOn w:val="163"/>
    <w:next w:val="ae"/>
    <w:rsid w:val="000E45DD"/>
    <w:pPr>
      <w:widowControl/>
      <w:ind w:left="360"/>
    </w:pPr>
    <w:rPr>
      <w:b w:val="0"/>
      <w:sz w:val="24"/>
    </w:rPr>
  </w:style>
  <w:style w:type="paragraph" w:customStyle="1" w:styleId="21f3">
    <w:name w:val="Îñíîâíîé òåêñò 21"/>
    <w:basedOn w:val="afffffffffffe"/>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e"/>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e"/>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
    <w:rsid w:val="00125F49"/>
  </w:style>
  <w:style w:type="character" w:customStyle="1" w:styleId="7f">
    <w:name w:val="Название7"/>
    <w:basedOn w:val="af"/>
    <w:rsid w:val="00125F49"/>
  </w:style>
  <w:style w:type="character" w:customStyle="1" w:styleId="hissue">
    <w:name w:val="hissue"/>
    <w:basedOn w:val="af"/>
    <w:rsid w:val="00125F49"/>
  </w:style>
  <w:style w:type="character" w:customStyle="1" w:styleId="smalllight">
    <w:name w:val="small light"/>
    <w:basedOn w:val="af"/>
    <w:rsid w:val="00125F49"/>
  </w:style>
  <w:style w:type="character" w:customStyle="1" w:styleId="c51">
    <w:name w:val="c51"/>
    <w:basedOn w:val="af"/>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
    <w:rsid w:val="00140CEE"/>
    <w:rPr>
      <w:rFonts w:ascii="Times New Roman" w:hAnsi="Times New Roman"/>
      <w:noProof w:val="0"/>
      <w:sz w:val="28"/>
      <w:lang w:val="uk-UA"/>
    </w:rPr>
  </w:style>
  <w:style w:type="paragraph" w:customStyle="1" w:styleId="afffffffffffffffffffffffa">
    <w:name w:val="мій Знак Знак Знак Знак Знак Знак Знак Знак"/>
    <w:basedOn w:val="afffffff9"/>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e"/>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e"/>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e"/>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e"/>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
    <w:rsid w:val="00A36128"/>
    <w:rPr>
      <w:rFonts w:ascii="Verdana" w:hAnsi="Verdana" w:cs="Verdana" w:hint="default"/>
      <w:sz w:val="14"/>
      <w:szCs w:val="14"/>
    </w:rPr>
  </w:style>
  <w:style w:type="paragraph" w:customStyle="1" w:styleId="5ff5">
    <w:name w:val="табл5"/>
    <w:basedOn w:val="ae"/>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e"/>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
    <w:link w:val="affffffffa"/>
    <w:rsid w:val="00AA46C8"/>
    <w:rPr>
      <w:rFonts w:ascii="Helvetica" w:eastAsia="Garamond" w:hAnsi="Helvetica" w:cs="Helvetica"/>
      <w:sz w:val="16"/>
      <w:szCs w:val="16"/>
      <w:lang w:eastAsia="ar-SA"/>
    </w:rPr>
  </w:style>
  <w:style w:type="paragraph" w:customStyle="1" w:styleId="dip">
    <w:name w:val="dip"/>
    <w:basedOn w:val="ae"/>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e"/>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b">
    <w:name w:val="Нормальний текст"/>
    <w:basedOn w:val="ae"/>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e"/>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e"/>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
    <w:rsid w:val="00A473A1"/>
    <w:rPr>
      <w:rFonts w:ascii="Arial" w:hAnsi="Arial" w:cs="Arial" w:hint="default"/>
      <w:color w:val="494949"/>
      <w:sz w:val="19"/>
      <w:szCs w:val="19"/>
    </w:rPr>
  </w:style>
  <w:style w:type="paragraph" w:customStyle="1" w:styleId="2130">
    <w:name w:val="Основной текст 213"/>
    <w:basedOn w:val="ae"/>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e"/>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e"/>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e"/>
    <w:next w:val="afffffffe"/>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e"/>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
    <w:rsid w:val="004B780E"/>
    <w:rPr>
      <w:b/>
      <w:bCs/>
      <w:color w:val="999999"/>
      <w:sz w:val="16"/>
      <w:szCs w:val="16"/>
    </w:rPr>
  </w:style>
  <w:style w:type="character" w:customStyle="1" w:styleId="htopic1">
    <w:name w:val="htopic1"/>
    <w:basedOn w:val="af"/>
    <w:rsid w:val="004B780E"/>
    <w:rPr>
      <w:color w:val="999999"/>
      <w:sz w:val="16"/>
      <w:szCs w:val="16"/>
    </w:rPr>
  </w:style>
  <w:style w:type="paragraph" w:customStyle="1" w:styleId="bottom">
    <w:name w:val="bottom"/>
    <w:basedOn w:val="ae"/>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
    <w:rsid w:val="00C33A43"/>
    <w:rPr>
      <w:color w:val="ABDC7D"/>
      <w:sz w:val="27"/>
      <w:szCs w:val="27"/>
    </w:rPr>
  </w:style>
  <w:style w:type="character" w:customStyle="1" w:styleId="announcetitle1">
    <w:name w:val="announce_title1"/>
    <w:basedOn w:val="af"/>
    <w:rsid w:val="00C33A43"/>
    <w:rPr>
      <w:b/>
      <w:bCs/>
      <w:color w:val="00763E"/>
      <w:sz w:val="21"/>
      <w:szCs w:val="21"/>
    </w:rPr>
  </w:style>
  <w:style w:type="character" w:customStyle="1" w:styleId="b4">
    <w:name w:val="b4"/>
    <w:basedOn w:val="af"/>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c">
    <w:name w:val="Гост"/>
    <w:basedOn w:val="ae"/>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d">
    <w:name w:val="ГОСТ"/>
    <w:basedOn w:val="ae"/>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e"/>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e"/>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e"/>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e"/>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e"/>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0"/>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e"/>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b">
    <w:name w:val="Список Литературы"/>
    <w:basedOn w:val="afffffff9"/>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e">
    <w:name w:val="Стиль Основной текст + полужирный"/>
    <w:basedOn w:val="afffffff9"/>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9"/>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9"/>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9"/>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e"/>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e"/>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
    <w:name w:val="Загл.табл."/>
    <w:basedOn w:val="ae"/>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e"/>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e"/>
    <w:next w:val="ae"/>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0">
    <w:name w:val="УПЖ"/>
    <w:basedOn w:val="ae"/>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1">
    <w:name w:val="Розділ"/>
    <w:basedOn w:val="ae"/>
    <w:next w:val="ae"/>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e"/>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e"/>
    <w:unhideWhenUsed/>
    <w:rsid w:val="0000123E"/>
    <w:pPr>
      <w:numPr>
        <w:numId w:val="45"/>
      </w:numPr>
      <w:contextualSpacing/>
    </w:pPr>
  </w:style>
  <w:style w:type="character" w:customStyle="1" w:styleId="mlxttrn">
    <w:name w:val="mlxt_trn"/>
    <w:basedOn w:val="af"/>
    <w:rsid w:val="00CA7E0D"/>
    <w:rPr>
      <w:rFonts w:ascii="Times New Roman" w:hAnsi="Times New Roman" w:cs="Times New Roman"/>
    </w:rPr>
  </w:style>
  <w:style w:type="character" w:customStyle="1" w:styleId="3ffff0">
    <w:name w:val="Номер страницы3"/>
    <w:basedOn w:val="af"/>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e"/>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
    <w:rsid w:val="00BF54BF"/>
    <w:rPr>
      <w:rFonts w:ascii="Arial" w:hAnsi="Arial" w:cs="Arial" w:hint="default"/>
      <w:color w:val="000000"/>
      <w:sz w:val="18"/>
      <w:szCs w:val="18"/>
    </w:rPr>
  </w:style>
  <w:style w:type="character" w:customStyle="1" w:styleId="ref-vol">
    <w:name w:val="ref-vol"/>
    <w:basedOn w:val="af"/>
    <w:rsid w:val="00BF54BF"/>
  </w:style>
  <w:style w:type="character" w:customStyle="1" w:styleId="maintextbldleft">
    <w:name w:val="maintextbldleft"/>
    <w:basedOn w:val="af"/>
    <w:rsid w:val="00BF54BF"/>
  </w:style>
  <w:style w:type="character" w:customStyle="1" w:styleId="maintextleft">
    <w:name w:val="maintextleft"/>
    <w:basedOn w:val="af"/>
    <w:rsid w:val="00BF54BF"/>
  </w:style>
  <w:style w:type="character" w:customStyle="1" w:styleId="fm-vol-iss-date1">
    <w:name w:val="fm-vol-iss-date1"/>
    <w:basedOn w:val="af"/>
    <w:rsid w:val="00BF54BF"/>
    <w:rPr>
      <w:rFonts w:ascii="Arial" w:hAnsi="Arial" w:cs="Arial" w:hint="default"/>
      <w:sz w:val="18"/>
      <w:szCs w:val="18"/>
    </w:rPr>
  </w:style>
  <w:style w:type="paragraph" w:customStyle="1" w:styleId="fm-author">
    <w:name w:val="fm-author"/>
    <w:basedOn w:val="ae"/>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e"/>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e"/>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e"/>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e"/>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e"/>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
    <w:rsid w:val="00296605"/>
    <w:rPr>
      <w:i/>
      <w:iCs/>
      <w:caps w:val="0"/>
    </w:rPr>
  </w:style>
  <w:style w:type="character" w:customStyle="1" w:styleId="normal--char">
    <w:name w:val="normal--char"/>
    <w:basedOn w:val="af"/>
    <w:rsid w:val="00985F2A"/>
  </w:style>
  <w:style w:type="character" w:customStyle="1" w:styleId="ref-journal">
    <w:name w:val="ref-journal"/>
    <w:basedOn w:val="af"/>
    <w:rsid w:val="00985F2A"/>
  </w:style>
  <w:style w:type="character" w:customStyle="1" w:styleId="e1">
    <w:name w:val="e1"/>
    <w:basedOn w:val="af"/>
    <w:rsid w:val="00985F2A"/>
    <w:rPr>
      <w:color w:val="FF0000"/>
    </w:rPr>
  </w:style>
  <w:style w:type="character" w:customStyle="1" w:styleId="sz13">
    <w:name w:val="sz13"/>
    <w:basedOn w:val="af"/>
    <w:rsid w:val="00985F2A"/>
  </w:style>
  <w:style w:type="character" w:customStyle="1" w:styleId="ref-journal1">
    <w:name w:val="ref-journal1"/>
    <w:basedOn w:val="af"/>
    <w:rsid w:val="00985F2A"/>
    <w:rPr>
      <w:i/>
      <w:iCs/>
    </w:rPr>
  </w:style>
  <w:style w:type="character" w:customStyle="1" w:styleId="goohl2">
    <w:name w:val="goohl2"/>
    <w:basedOn w:val="af"/>
    <w:rsid w:val="006B783C"/>
  </w:style>
  <w:style w:type="character" w:customStyle="1" w:styleId="goohl0">
    <w:name w:val="goohl0"/>
    <w:basedOn w:val="af"/>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e"/>
    <w:next w:val="ae"/>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2">
    <w:name w:val="Обычный (д)"/>
    <w:basedOn w:val="ae"/>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e"/>
    <w:next w:val="ae"/>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3">
    <w:name w:val="Подзаголовок (д)"/>
    <w:basedOn w:val="20"/>
    <w:next w:val="affffffffffffffffffffffff2"/>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2"/>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4">
    <w:name w:val="Таблица №"/>
    <w:basedOn w:val="affffffffffffffffffffffff2"/>
    <w:next w:val="affffffff3"/>
    <w:rsid w:val="007F0A39"/>
    <w:pPr>
      <w:jc w:val="right"/>
    </w:pPr>
    <w:rPr>
      <w:b/>
    </w:rPr>
  </w:style>
  <w:style w:type="paragraph" w:customStyle="1" w:styleId="3ffff2">
    <w:name w:val="Заголовок 3 (д)"/>
    <w:basedOn w:val="31"/>
    <w:next w:val="affffffffffffffffffffffff2"/>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5">
    <w:name w:val="Рисунок (название)"/>
    <w:basedOn w:val="affffffffffffffffffffffff2"/>
    <w:next w:val="affffffffffffffffffffffff2"/>
    <w:rsid w:val="007F0A39"/>
    <w:rPr>
      <w:i/>
    </w:rPr>
  </w:style>
  <w:style w:type="character" w:customStyle="1" w:styleId="maintextbldleft1">
    <w:name w:val="maintextbldleft1"/>
    <w:basedOn w:val="af"/>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6">
    <w:name w:val="Содержимое списка"/>
    <w:basedOn w:val="ae"/>
    <w:rsid w:val="007F0A39"/>
    <w:pPr>
      <w:widowControl w:val="0"/>
      <w:ind w:left="567"/>
    </w:pPr>
    <w:rPr>
      <w:rFonts w:ascii="Times New Roman" w:eastAsia="Lucida Sans Unicode" w:hAnsi="Times New Roman" w:cs="Times New Roman"/>
    </w:rPr>
  </w:style>
  <w:style w:type="paragraph" w:customStyle="1" w:styleId="affffffffffffffffffffffff7">
    <w:name w:val="Нормальный"/>
    <w:rsid w:val="00A8527C"/>
    <w:rPr>
      <w:rFonts w:ascii="Peterburg" w:eastAsia="Times New Roman" w:hAnsi="Peterburg" w:cs="Times New Roman"/>
      <w:sz w:val="26"/>
    </w:rPr>
  </w:style>
  <w:style w:type="paragraph" w:customStyle="1" w:styleId="Dtext">
    <w:name w:val="D_text"/>
    <w:basedOn w:val="ae"/>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e"/>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e"/>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
    <w:rsid w:val="00680AB0"/>
    <w:rPr>
      <w:color w:val="0000FF"/>
      <w:sz w:val="28"/>
      <w:szCs w:val="28"/>
      <w:lang w:val="uk-UA"/>
    </w:rPr>
  </w:style>
  <w:style w:type="paragraph" w:customStyle="1" w:styleId="Dtext0">
    <w:name w:val="D_text Знак"/>
    <w:basedOn w:val="ae"/>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8">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e"/>
    <w:rsid w:val="006E39C1"/>
    <w:pPr>
      <w:ind w:left="720"/>
    </w:pPr>
    <w:rPr>
      <w:rFonts w:ascii="Calibri" w:eastAsia="Times New Roman" w:hAnsi="Calibri" w:cs="Times New Roman"/>
      <w:lang w:val="en-US"/>
    </w:rPr>
  </w:style>
  <w:style w:type="paragraph" w:customStyle="1" w:styleId="5ff6">
    <w:name w:val="Текст выноски5"/>
    <w:basedOn w:val="ae"/>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e"/>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
    <w:rsid w:val="00D93504"/>
    <w:rPr>
      <w:b/>
      <w:bCs/>
      <w:sz w:val="26"/>
      <w:szCs w:val="24"/>
      <w:lang w:val="uk-UA"/>
    </w:rPr>
  </w:style>
  <w:style w:type="character" w:customStyle="1" w:styleId="1210">
    <w:name w:val="Знак Знак121"/>
    <w:basedOn w:val="af"/>
    <w:rsid w:val="00D93504"/>
    <w:rPr>
      <w:sz w:val="28"/>
      <w:szCs w:val="24"/>
      <w:lang w:val="uk-UA"/>
    </w:rPr>
  </w:style>
  <w:style w:type="paragraph" w:customStyle="1" w:styleId="affffffffffffffffffffffff9">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0"/>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a">
    <w:name w:val="подраздел"/>
    <w:basedOn w:val="ae"/>
    <w:next w:val="ae"/>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b">
    <w:name w:val="Table Elegant"/>
    <w:basedOn w:val="af0"/>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c">
    <w:name w:val="обычный выделенный Знак Знак Знак"/>
    <w:basedOn w:val="ae"/>
    <w:link w:val="affffffffffffffffffffffffd"/>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d">
    <w:name w:val="обычный выделенный Знак Знак Знак Знак"/>
    <w:basedOn w:val="af"/>
    <w:link w:val="affffffffffffffffffffffffc"/>
    <w:rsid w:val="00372848"/>
    <w:rPr>
      <w:rFonts w:ascii="Courier New" w:eastAsia="Times New Roman" w:hAnsi="Courier New" w:cs="Courier New"/>
      <w:b/>
      <w:spacing w:val="3"/>
      <w:sz w:val="28"/>
      <w:szCs w:val="28"/>
      <w:lang w:val="uk-UA"/>
    </w:rPr>
  </w:style>
  <w:style w:type="character" w:customStyle="1" w:styleId="affffffffffffffffffffffffe">
    <w:name w:val="обычный выделенный Знак Знак Знак Знак Знак"/>
    <w:basedOn w:val="af"/>
    <w:rsid w:val="0034262A"/>
    <w:rPr>
      <w:rFonts w:ascii="Courier New" w:hAnsi="Courier New" w:cs="Courier New"/>
      <w:b/>
      <w:spacing w:val="3"/>
      <w:sz w:val="28"/>
      <w:szCs w:val="28"/>
      <w:lang w:val="uk-UA"/>
    </w:rPr>
  </w:style>
  <w:style w:type="paragraph" w:customStyle="1" w:styleId="afffffffffffffffffffffffff">
    <w:name w:val="Таблиця"/>
    <w:basedOn w:val="ae"/>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e"/>
    <w:rsid w:val="007D5B26"/>
    <w:pPr>
      <w:widowControl w:val="0"/>
      <w:suppressAutoHyphens w:val="0"/>
    </w:pPr>
    <w:rPr>
      <w:rFonts w:ascii="Times New Roman" w:eastAsia="Times New Roman" w:hAnsi="Times New Roman" w:cs="Times New Roman"/>
      <w:lang w:val="en-US" w:eastAsia="ru-RU"/>
    </w:rPr>
  </w:style>
  <w:style w:type="character" w:customStyle="1" w:styleId="affffffff7">
    <w:name w:val="Обычный (веб) Знак"/>
    <w:basedOn w:val="af"/>
    <w:link w:val="affffffff6"/>
    <w:rsid w:val="006C2CC6"/>
    <w:rPr>
      <w:rFonts w:ascii="Garamond" w:eastAsia="Garamond" w:hAnsi="Garamond" w:cs="Garamond"/>
      <w:color w:val="000000"/>
      <w:sz w:val="24"/>
      <w:szCs w:val="24"/>
      <w:lang w:eastAsia="ar-SA"/>
    </w:rPr>
  </w:style>
  <w:style w:type="paragraph" w:customStyle="1" w:styleId="a8">
    <w:name w:val="Рис"/>
    <w:basedOn w:val="affffffff0"/>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0">
    <w:name w:val="Обзор"/>
    <w:basedOn w:val="ae"/>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0"/>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0"/>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1">
    <w:name w:val="íîìåð ñòðàíèöû"/>
    <w:basedOn w:val="af"/>
    <w:rsid w:val="006C2CC6"/>
  </w:style>
  <w:style w:type="character" w:customStyle="1" w:styleId="variant1">
    <w:name w:val="variant1"/>
    <w:basedOn w:val="af"/>
    <w:rsid w:val="006C2CC6"/>
    <w:rPr>
      <w:color w:val="0000FF"/>
    </w:rPr>
  </w:style>
  <w:style w:type="character" w:customStyle="1" w:styleId="lowimportantproductattribute1">
    <w:name w:val="lowimportantproductattribute1"/>
    <w:basedOn w:val="af"/>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
    <w:rsid w:val="00E64939"/>
  </w:style>
  <w:style w:type="paragraph" w:styleId="4fffa">
    <w:name w:val="index 4"/>
    <w:basedOn w:val="ae"/>
    <w:next w:val="ae"/>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e"/>
    <w:next w:val="ae"/>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e"/>
    <w:next w:val="ae"/>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e"/>
    <w:next w:val="ae"/>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e"/>
    <w:next w:val="ae"/>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e"/>
    <w:next w:val="ae"/>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2">
    <w:name w:val="Ãëàâà äîêóìåíòó"/>
    <w:basedOn w:val="ae"/>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3">
    <w:name w:val="Çàãîëîâîê"/>
    <w:basedOn w:val="ae"/>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4">
    <w:name w:val="Íîðìàëüíèé òåêñò"/>
    <w:basedOn w:val="ae"/>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5">
    <w:name w:val="Ï³äïèñ"/>
    <w:basedOn w:val="ae"/>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6">
    <w:name w:val="Øàïêà äîêóìåíòó"/>
    <w:basedOn w:val="ae"/>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e"/>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e"/>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e"/>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
    <w:rsid w:val="00B80692"/>
    <w:rPr>
      <w:rFonts w:ascii="Arial" w:hAnsi="Arial" w:cs="Arial" w:hint="default"/>
      <w:b/>
      <w:bCs/>
      <w:color w:val="092869"/>
      <w:sz w:val="22"/>
      <w:szCs w:val="22"/>
    </w:rPr>
  </w:style>
  <w:style w:type="paragraph" w:customStyle="1" w:styleId="abzac">
    <w:name w:val="abzac"/>
    <w:basedOn w:val="ae"/>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e"/>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e"/>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e"/>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
    <w:rsid w:val="00B80692"/>
  </w:style>
  <w:style w:type="paragraph" w:customStyle="1" w:styleId="gutter3">
    <w:name w:val="gutter3"/>
    <w:basedOn w:val="ae"/>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
    <w:rsid w:val="00B80692"/>
    <w:rPr>
      <w:rFonts w:ascii="Arial" w:hAnsi="Arial" w:cs="Arial" w:hint="default"/>
      <w:b w:val="0"/>
      <w:bCs w:val="0"/>
      <w:i w:val="0"/>
      <w:iCs w:val="0"/>
      <w:color w:val="000000"/>
      <w:sz w:val="17"/>
      <w:szCs w:val="17"/>
    </w:rPr>
  </w:style>
  <w:style w:type="character" w:customStyle="1" w:styleId="pit">
    <w:name w:val="pit"/>
    <w:basedOn w:val="af"/>
    <w:rsid w:val="00B80692"/>
  </w:style>
  <w:style w:type="character" w:customStyle="1" w:styleId="content1">
    <w:name w:val="content1"/>
    <w:basedOn w:val="af"/>
    <w:rsid w:val="00E66720"/>
    <w:rPr>
      <w:rFonts w:ascii="Verdana" w:hAnsi="Verdana" w:hint="default"/>
      <w:strike w:val="0"/>
      <w:dstrike w:val="0"/>
      <w:sz w:val="18"/>
      <w:szCs w:val="18"/>
      <w:u w:val="none"/>
      <w:effect w:val="none"/>
    </w:rPr>
  </w:style>
  <w:style w:type="character" w:customStyle="1" w:styleId="h22">
    <w:name w:val="h22"/>
    <w:basedOn w:val="af"/>
    <w:rsid w:val="00E66720"/>
    <w:rPr>
      <w:b/>
      <w:bCs/>
      <w:color w:val="669933"/>
    </w:rPr>
  </w:style>
  <w:style w:type="character" w:customStyle="1" w:styleId="citation2">
    <w:name w:val="citation2"/>
    <w:basedOn w:val="af"/>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7">
    <w:name w:val="Узел"/>
    <w:rsid w:val="00997C25"/>
    <w:rPr>
      <w:i/>
    </w:rPr>
  </w:style>
  <w:style w:type="paragraph" w:customStyle="1" w:styleId="spec">
    <w:name w:val="spec"/>
    <w:basedOn w:val="ae"/>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e"/>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e"/>
    <w:rsid w:val="00EA0D9F"/>
    <w:pPr>
      <w:widowControl w:val="0"/>
      <w:autoSpaceDE w:val="0"/>
    </w:pPr>
    <w:rPr>
      <w:rFonts w:ascii="Arial" w:eastAsia="Times New Roman" w:hAnsi="Arial" w:cs="Arial"/>
      <w:b/>
      <w:bCs/>
      <w:sz w:val="20"/>
      <w:szCs w:val="20"/>
    </w:rPr>
  </w:style>
  <w:style w:type="character" w:customStyle="1" w:styleId="highlight01">
    <w:name w:val="highlight01"/>
    <w:basedOn w:val="af"/>
    <w:rsid w:val="00EA0D9F"/>
    <w:rPr>
      <w:sz w:val="24"/>
      <w:szCs w:val="24"/>
      <w:shd w:val="clear" w:color="auto" w:fill="auto"/>
    </w:rPr>
  </w:style>
  <w:style w:type="paragraph" w:customStyle="1" w:styleId="Affils">
    <w:name w:val="Affils"/>
    <w:basedOn w:val="ae"/>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e"/>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
    <w:rsid w:val="00EA0D9F"/>
    <w:rPr>
      <w:b/>
      <w:bCs/>
      <w:color w:val="FF0000"/>
    </w:rPr>
  </w:style>
  <w:style w:type="paragraph" w:customStyle="1" w:styleId="2ffffffa">
    <w:name w:val="Тема примечания2"/>
    <w:basedOn w:val="aff4"/>
    <w:next w:val="aff4"/>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8">
    <w:name w:val="Основной текст с отступом + по центру"/>
    <w:aliases w:val="Слева:  0 см,Междустр.интервал:  полу..."/>
    <w:basedOn w:val="ae"/>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e"/>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e"/>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e"/>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a">
    <w:name w:val="Обычный + по ширине"/>
    <w:aliases w:val="Междустр.интервал:  полуторный"/>
    <w:basedOn w:val="ae"/>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
    <w:rsid w:val="00673773"/>
    <w:rPr>
      <w:rFonts w:ascii="Verdana" w:hAnsi="Verdana" w:hint="default"/>
      <w:b/>
      <w:bCs/>
      <w:color w:val="000000"/>
      <w:sz w:val="9"/>
      <w:szCs w:val="9"/>
    </w:rPr>
  </w:style>
  <w:style w:type="paragraph" w:customStyle="1" w:styleId="Zagol">
    <w:name w:val="Zagol"/>
    <w:next w:val="ae"/>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
    <w:rsid w:val="00673773"/>
    <w:rPr>
      <w:b/>
      <w:bCs/>
    </w:rPr>
  </w:style>
  <w:style w:type="character" w:customStyle="1" w:styleId="textitalic1">
    <w:name w:val="text_italic1"/>
    <w:basedOn w:val="af"/>
    <w:rsid w:val="00673773"/>
    <w:rPr>
      <w:i/>
      <w:iCs/>
    </w:rPr>
  </w:style>
  <w:style w:type="character" w:customStyle="1" w:styleId="searchresulthittext1">
    <w:name w:val="search_result_hit_text1"/>
    <w:basedOn w:val="af"/>
    <w:rsid w:val="00673773"/>
    <w:rPr>
      <w:shd w:val="clear" w:color="auto" w:fill="FFFF00"/>
    </w:rPr>
  </w:style>
  <w:style w:type="paragraph" w:customStyle="1" w:styleId="afffffffffffffffffffffffff9">
    <w:name w:val="название таблицы"/>
    <w:basedOn w:val="ae"/>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a">
    <w:name w:val="номер таблицы"/>
    <w:basedOn w:val="ae"/>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b">
    <w:name w:val="мой заголовок"/>
    <w:basedOn w:val="affffffff0"/>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e"/>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c">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d">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e">
    <w:name w:val="Дистекст"/>
    <w:basedOn w:val="ae"/>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
    <w:name w:val="Êîëîíêà"/>
    <w:basedOn w:val="ae"/>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e"/>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e"/>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0">
    <w:name w:val="Îñíîâíèé òåêñò"/>
    <w:basedOn w:val="ae"/>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d">
    <w:name w:val="Нумерованый"/>
    <w:basedOn w:val="ae"/>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c">
    <w:name w:val="Нумерація"/>
    <w:basedOn w:val="ae"/>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e"/>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e"/>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e"/>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0"/>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9"/>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e"/>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e"/>
    <w:next w:val="ae"/>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
    <w:rsid w:val="00CB2DD4"/>
  </w:style>
  <w:style w:type="paragraph" w:customStyle="1" w:styleId="Pa20">
    <w:name w:val="Pa20"/>
    <w:basedOn w:val="ae"/>
    <w:next w:val="ae"/>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e"/>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e"/>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e"/>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e"/>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e"/>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
    <w:rsid w:val="00A736DB"/>
    <w:rPr>
      <w:rFonts w:ascii="Arial" w:hAnsi="Arial" w:cs="Arial" w:hint="default"/>
      <w:b/>
      <w:bCs/>
      <w:color w:val="000000"/>
      <w:sz w:val="22"/>
      <w:szCs w:val="22"/>
    </w:rPr>
  </w:style>
  <w:style w:type="character" w:customStyle="1" w:styleId="summarypages">
    <w:name w:val="summary_pages"/>
    <w:basedOn w:val="af"/>
    <w:rsid w:val="00A736DB"/>
  </w:style>
  <w:style w:type="character" w:customStyle="1" w:styleId="articletitle">
    <w:name w:val="articletitle"/>
    <w:basedOn w:val="af"/>
    <w:rsid w:val="00A736DB"/>
  </w:style>
  <w:style w:type="paragraph" w:customStyle="1" w:styleId="rvps15">
    <w:name w:val="rvps15"/>
    <w:basedOn w:val="ae"/>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1">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2">
    <w:name w:val="текст дис.ЖК"/>
    <w:basedOn w:val="affffffffffffffffffffffffff1"/>
    <w:next w:val="affffffffffffffffffffffffff1"/>
    <w:autoRedefine/>
    <w:rsid w:val="00A6044C"/>
    <w:rPr>
      <w:b/>
      <w:i/>
    </w:rPr>
  </w:style>
  <w:style w:type="paragraph" w:customStyle="1" w:styleId="1ffffffffa">
    <w:name w:val="Дис. 1"/>
    <w:basedOn w:val="affffffffffffffffffffffffff1"/>
    <w:next w:val="affffffffffffffffffffffffff1"/>
    <w:autoRedefine/>
    <w:rsid w:val="00A6044C"/>
    <w:pPr>
      <w:spacing w:before="120" w:after="360"/>
      <w:ind w:firstLine="0"/>
      <w:jc w:val="center"/>
      <w:outlineLvl w:val="0"/>
    </w:pPr>
    <w:rPr>
      <w:b/>
      <w:caps/>
      <w:szCs w:val="28"/>
    </w:rPr>
  </w:style>
  <w:style w:type="paragraph" w:customStyle="1" w:styleId="affffffffffffffffffffffffff3">
    <w:name w:val="Тит. Шапка дис."/>
    <w:basedOn w:val="affffffffffffffffffffffffff1"/>
    <w:next w:val="affffffffffffffffffffffffff1"/>
    <w:autoRedefine/>
    <w:rsid w:val="00A6044C"/>
    <w:pPr>
      <w:spacing w:line="240" w:lineRule="auto"/>
      <w:ind w:firstLine="0"/>
      <w:jc w:val="center"/>
    </w:pPr>
    <w:rPr>
      <w:b/>
      <w:caps/>
      <w:szCs w:val="28"/>
    </w:rPr>
  </w:style>
  <w:style w:type="paragraph" w:customStyle="1" w:styleId="affffffffffffffffffffffffff4">
    <w:name w:val="Тит. Название дис."/>
    <w:next w:val="affffffffffffffffffffffffff1"/>
    <w:autoRedefine/>
    <w:rsid w:val="00A6044C"/>
    <w:pPr>
      <w:jc w:val="center"/>
    </w:pPr>
    <w:rPr>
      <w:rFonts w:ascii="Arial" w:eastAsia="Times New Roman" w:hAnsi="Arial" w:cs="Times New Roman"/>
      <w:b/>
      <w:caps/>
      <w:sz w:val="36"/>
      <w:szCs w:val="36"/>
    </w:rPr>
  </w:style>
  <w:style w:type="paragraph" w:customStyle="1" w:styleId="affffffffffffffffffffffffff5">
    <w:name w:val="текст дис. Ц"/>
    <w:basedOn w:val="affffffffffffffffffffffffff1"/>
    <w:next w:val="affffffffffffffffffffffffff1"/>
    <w:autoRedefine/>
    <w:rsid w:val="00A6044C"/>
    <w:pPr>
      <w:ind w:firstLine="0"/>
      <w:jc w:val="center"/>
    </w:pPr>
  </w:style>
  <w:style w:type="character" w:customStyle="1" w:styleId="affffffffffffffffffffffffff6">
    <w:name w:val="Шрифт Ж"/>
    <w:basedOn w:val="af"/>
    <w:rsid w:val="00A6044C"/>
    <w:rPr>
      <w:b/>
    </w:rPr>
  </w:style>
  <w:style w:type="character" w:customStyle="1" w:styleId="affffffffffffffffffffffffff7">
    <w:name w:val="Шрифт К"/>
    <w:basedOn w:val="af"/>
    <w:rsid w:val="00A6044C"/>
    <w:rPr>
      <w:i/>
    </w:rPr>
  </w:style>
  <w:style w:type="paragraph" w:customStyle="1" w:styleId="affffffffffffffffffffffffff8">
    <w:name w:val="Тит. рук."/>
    <w:basedOn w:val="affffffffffffffffffffffffff1"/>
    <w:next w:val="affffffffffffffffffffffffff1"/>
    <w:autoRedefine/>
    <w:rsid w:val="00A6044C"/>
    <w:pPr>
      <w:ind w:left="5670" w:firstLine="0"/>
    </w:pPr>
  </w:style>
  <w:style w:type="character" w:customStyle="1" w:styleId="affffffffffffffffffffffffff9">
    <w:name w:val="текст дис.ЖК Знак"/>
    <w:basedOn w:val="af"/>
    <w:rsid w:val="00A6044C"/>
    <w:rPr>
      <w:b/>
      <w:i/>
      <w:sz w:val="28"/>
      <w:szCs w:val="24"/>
      <w:lang w:val="ru-RU" w:eastAsia="ru-RU" w:bidi="ar-SA"/>
    </w:rPr>
  </w:style>
  <w:style w:type="paragraph" w:customStyle="1" w:styleId="affffffffffffffffffffffffffa">
    <w:name w:val="текст дис.Ж"/>
    <w:basedOn w:val="affffffffffffffffffffffffff1"/>
    <w:next w:val="affffffffffffffffffffffffff1"/>
    <w:autoRedefine/>
    <w:rsid w:val="00A6044C"/>
    <w:rPr>
      <w:b/>
    </w:rPr>
  </w:style>
  <w:style w:type="paragraph" w:customStyle="1" w:styleId="affffffffffffffffffffffffffb">
    <w:name w:val="текст дис. К"/>
    <w:basedOn w:val="affffffffffffffffffffffffff1"/>
    <w:next w:val="affffffffffffffffffffffffff1"/>
    <w:link w:val="affffffffffffffffffffffffffc"/>
    <w:autoRedefine/>
    <w:rsid w:val="00A6044C"/>
  </w:style>
  <w:style w:type="paragraph" w:customStyle="1" w:styleId="11f5">
    <w:name w:val="Дис. 1.1"/>
    <w:basedOn w:val="affffffffffffffffffffffffff1"/>
    <w:next w:val="affffffffffffffffffffffffff1"/>
    <w:autoRedefine/>
    <w:rsid w:val="00A6044C"/>
    <w:pPr>
      <w:spacing w:before="120" w:after="240"/>
      <w:ind w:left="709" w:firstLine="0"/>
      <w:contextualSpacing/>
      <w:jc w:val="left"/>
      <w:outlineLvl w:val="1"/>
    </w:pPr>
  </w:style>
  <w:style w:type="paragraph" w:customStyle="1" w:styleId="1113">
    <w:name w:val="Дис. 1.1.1"/>
    <w:basedOn w:val="affffffffffffffffffffffffff1"/>
    <w:next w:val="affffffffffffffffffffffffff1"/>
    <w:autoRedefine/>
    <w:rsid w:val="00A6044C"/>
    <w:pPr>
      <w:spacing w:before="120" w:after="240"/>
      <w:ind w:left="720" w:firstLine="0"/>
      <w:jc w:val="left"/>
      <w:outlineLvl w:val="2"/>
    </w:pPr>
    <w:rPr>
      <w:bCs/>
    </w:rPr>
  </w:style>
  <w:style w:type="paragraph" w:customStyle="1" w:styleId="11111">
    <w:name w:val="Дис. 1.1.1.1"/>
    <w:basedOn w:val="affffffffffffffffffffffffff1"/>
    <w:next w:val="affffffffffffffffffffffffff1"/>
    <w:autoRedefine/>
    <w:rsid w:val="00A6044C"/>
    <w:pPr>
      <w:spacing w:before="120" w:after="240"/>
      <w:ind w:left="709" w:firstLine="0"/>
      <w:contextualSpacing/>
      <w:jc w:val="left"/>
      <w:outlineLvl w:val="3"/>
    </w:pPr>
  </w:style>
  <w:style w:type="paragraph" w:customStyle="1" w:styleId="affffffffffffffffffffffffffd">
    <w:name w:val="текст дис. Пр"/>
    <w:basedOn w:val="affffffffffffffffffffffffff1"/>
    <w:next w:val="affffffffffffffffffffffffff1"/>
    <w:autoRedefine/>
    <w:rsid w:val="00A6044C"/>
    <w:pPr>
      <w:jc w:val="right"/>
    </w:pPr>
  </w:style>
  <w:style w:type="paragraph" w:customStyle="1" w:styleId="affffffffffffffffffffffffffe">
    <w:name w:val="Таб. номер"/>
    <w:basedOn w:val="affffffffffffffffffffffffff1"/>
    <w:next w:val="afffffffffffffffffffffffffff"/>
    <w:autoRedefine/>
    <w:rsid w:val="00A6044C"/>
    <w:pPr>
      <w:ind w:firstLine="0"/>
      <w:jc w:val="right"/>
    </w:pPr>
    <w:rPr>
      <w:i/>
    </w:rPr>
  </w:style>
  <w:style w:type="paragraph" w:customStyle="1" w:styleId="afffffffffffffffffffffffffff">
    <w:name w:val="Таб. название"/>
    <w:basedOn w:val="affffffffffffffffffffffffff1"/>
    <w:next w:val="affffffffffffffffffffffffff1"/>
    <w:link w:val="afffffffffffffffffffffffffff0"/>
    <w:autoRedefine/>
    <w:rsid w:val="00A6044C"/>
    <w:pPr>
      <w:spacing w:line="240" w:lineRule="auto"/>
      <w:ind w:firstLine="0"/>
      <w:jc w:val="center"/>
    </w:pPr>
    <w:rPr>
      <w:b/>
    </w:rPr>
  </w:style>
  <w:style w:type="character" w:customStyle="1" w:styleId="afffffffffffffffffffffffffff1">
    <w:name w:val="Шрифт"/>
    <w:basedOn w:val="af"/>
    <w:rsid w:val="00A6044C"/>
  </w:style>
  <w:style w:type="paragraph" w:customStyle="1" w:styleId="afffffffffffffffffffffffffff2">
    <w:name w:val="текст табл."/>
    <w:basedOn w:val="affffffffffffffffffffffffff1"/>
    <w:next w:val="affffffffffffffffffffffffff1"/>
    <w:autoRedefine/>
    <w:rsid w:val="00A6044C"/>
    <w:pPr>
      <w:spacing w:line="240" w:lineRule="auto"/>
    </w:pPr>
    <w:rPr>
      <w:sz w:val="24"/>
    </w:rPr>
  </w:style>
  <w:style w:type="paragraph" w:customStyle="1" w:styleId="afffffffffffffffffffffffffff3">
    <w:name w:val="Примечание"/>
    <w:basedOn w:val="affffffffffffffffffffffffff1"/>
    <w:next w:val="affffffffffffffffffffffffff1"/>
    <w:autoRedefine/>
    <w:rsid w:val="00A6044C"/>
    <w:pPr>
      <w:spacing w:before="240" w:line="240" w:lineRule="auto"/>
      <w:ind w:left="1158" w:hanging="449"/>
      <w:contextualSpacing/>
    </w:pPr>
  </w:style>
  <w:style w:type="paragraph" w:customStyle="1" w:styleId="afffffffffffffffffffffffffff4">
    <w:name w:val="текст табл. Лево"/>
    <w:basedOn w:val="afffffffffffffffffffffffffff2"/>
    <w:next w:val="affffffffffffffffffffffffff1"/>
    <w:autoRedefine/>
    <w:rsid w:val="00A6044C"/>
    <w:pPr>
      <w:spacing w:line="360" w:lineRule="auto"/>
      <w:ind w:firstLine="0"/>
      <w:jc w:val="left"/>
    </w:pPr>
  </w:style>
  <w:style w:type="paragraph" w:customStyle="1" w:styleId="157">
    <w:name w:val="табл. Лево 1.5"/>
    <w:basedOn w:val="ae"/>
    <w:next w:val="affffffffffffffffffffffffff1"/>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e"/>
    <w:next w:val="affffffffffffffffffffffffff1"/>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e"/>
    <w:next w:val="affffffffffffffffffffffffff1"/>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5">
    <w:name w:val="текст дис. Знак"/>
    <w:basedOn w:val="af"/>
    <w:rsid w:val="00A6044C"/>
    <w:rPr>
      <w:sz w:val="28"/>
      <w:szCs w:val="24"/>
      <w:lang w:val="ru-RU" w:eastAsia="ru-RU" w:bidi="ar-SA"/>
    </w:rPr>
  </w:style>
  <w:style w:type="paragraph" w:customStyle="1" w:styleId="afffffffffffffffffffffffffff6">
    <w:name w:val="Осн.текст"/>
    <w:basedOn w:val="ae"/>
    <w:link w:val="afffffffffffffffffffffffffff7"/>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8">
    <w:name w:val="текст дис.Ж Знак"/>
    <w:basedOn w:val="afffffffffffffffffffffffffff5"/>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9">
    <w:name w:val="Таб. номер Знак"/>
    <w:basedOn w:val="afffffffffffffffffffffffffff5"/>
    <w:rsid w:val="00A6044C"/>
    <w:rPr>
      <w:i/>
      <w:sz w:val="28"/>
      <w:szCs w:val="24"/>
      <w:lang w:val="ru-RU" w:eastAsia="ru-RU" w:bidi="ar-SA"/>
    </w:rPr>
  </w:style>
  <w:style w:type="character" w:customStyle="1" w:styleId="11f7">
    <w:name w:val="Дис. 1.1 Знак"/>
    <w:basedOn w:val="afffffffffffffffffffffffffff5"/>
    <w:rsid w:val="00A6044C"/>
    <w:rPr>
      <w:sz w:val="28"/>
      <w:szCs w:val="24"/>
      <w:lang w:val="ru-RU" w:eastAsia="ru-RU" w:bidi="ar-SA"/>
    </w:rPr>
  </w:style>
  <w:style w:type="character" w:customStyle="1" w:styleId="1ffffffffb">
    <w:name w:val="текст дис. Знак1"/>
    <w:basedOn w:val="af"/>
    <w:rsid w:val="00A6044C"/>
    <w:rPr>
      <w:sz w:val="28"/>
      <w:szCs w:val="24"/>
      <w:lang w:val="ru-RU" w:eastAsia="ru-RU" w:bidi="ar-SA"/>
    </w:rPr>
  </w:style>
  <w:style w:type="paragraph" w:customStyle="1" w:styleId="1ffffffffc">
    <w:name w:val="Рис 1"/>
    <w:basedOn w:val="afffffffffffffffb"/>
    <w:next w:val="ae"/>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e"/>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e"/>
    <w:rsid w:val="006F11FC"/>
    <w:pPr>
      <w:suppressAutoHyphens w:val="0"/>
    </w:pPr>
    <w:rPr>
      <w:rFonts w:ascii="Tahoma" w:eastAsia="Times New Roman" w:hAnsi="Tahoma" w:cs="Tahoma"/>
      <w:sz w:val="16"/>
      <w:szCs w:val="16"/>
      <w:lang w:eastAsia="ru-RU"/>
    </w:rPr>
  </w:style>
  <w:style w:type="paragraph" w:customStyle="1" w:styleId="Tabl">
    <w:name w:val="Tabl"/>
    <w:basedOn w:val="ae"/>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e"/>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e"/>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a">
    <w:name w:val="формула"/>
    <w:basedOn w:val="afffffff9"/>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b">
    <w:name w:val="Осн текст дис"/>
    <w:basedOn w:val="afffffff9"/>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c">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e"/>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e"/>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d">
    <w:name w:val="Осн текст дис Знак"/>
    <w:basedOn w:val="af"/>
    <w:rsid w:val="00BE2D47"/>
    <w:rPr>
      <w:sz w:val="28"/>
      <w:szCs w:val="28"/>
      <w:lang w:val="uk-UA" w:eastAsia="ru-RU" w:bidi="ar-SA"/>
    </w:rPr>
  </w:style>
  <w:style w:type="paragraph" w:customStyle="1" w:styleId="afffffffffffffffffffffffffffe">
    <w:name w:val="ткс"/>
    <w:basedOn w:val="ae"/>
    <w:next w:val="ae"/>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
    <w:name w:val="відступ"/>
    <w:basedOn w:val="afffffffffffffffffffffffffffe"/>
    <w:next w:val="afffffffffffffffffffffffffffe"/>
    <w:rsid w:val="00B50BD7"/>
    <w:pPr>
      <w:ind w:left="227" w:hanging="227"/>
    </w:pPr>
  </w:style>
  <w:style w:type="paragraph" w:customStyle="1" w:styleId="affffffffffffffffffffffffffff0">
    <w:name w:val="Заголовок статей"/>
    <w:basedOn w:val="afffffff9"/>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0"/>
    <w:rsid w:val="00B50BD7"/>
    <w:rPr>
      <w:b w:val="0"/>
      <w:sz w:val="20"/>
    </w:rPr>
  </w:style>
  <w:style w:type="paragraph" w:customStyle="1" w:styleId="affffffffffffffffffffffffffff1">
    <w:name w:val="мой"/>
    <w:basedOn w:val="ae"/>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4"/>
    <w:next w:val="aff4"/>
    <w:rsid w:val="00E36270"/>
    <w:pPr>
      <w:widowControl/>
    </w:pPr>
    <w:rPr>
      <w:rFonts w:ascii="Times New Roman" w:eastAsia="Times New Roman" w:hAnsi="Times New Roman" w:cs="Times New Roman"/>
      <w:b/>
      <w:bCs/>
    </w:rPr>
  </w:style>
  <w:style w:type="paragraph" w:customStyle="1" w:styleId="5ffe">
    <w:name w:val="Абзац списка5"/>
    <w:basedOn w:val="ae"/>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
    <w:rsid w:val="00794DF8"/>
  </w:style>
  <w:style w:type="character" w:customStyle="1" w:styleId="mlxttrngo1">
    <w:name w:val="mlxt_trn_go1"/>
    <w:basedOn w:val="af"/>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e"/>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e"/>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e"/>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2">
    <w:name w:val="Підпис"/>
    <w:basedOn w:val="ae"/>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e"/>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3">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e"/>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e"/>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e"/>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
    <w:rsid w:val="00363673"/>
    <w:rPr>
      <w:b w:val="0"/>
      <w:bCs w:val="0"/>
      <w:i w:val="0"/>
      <w:iCs w:val="0"/>
    </w:rPr>
  </w:style>
  <w:style w:type="character" w:customStyle="1" w:styleId="txr-x-x-70">
    <w:name w:val="txr-x-x-70"/>
    <w:basedOn w:val="af"/>
    <w:rsid w:val="00363673"/>
  </w:style>
  <w:style w:type="character" w:customStyle="1" w:styleId="medium-font1">
    <w:name w:val="medium-font1"/>
    <w:basedOn w:val="af"/>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e"/>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
    <w:rsid w:val="00D04D7C"/>
  </w:style>
  <w:style w:type="paragraph" w:customStyle="1" w:styleId="Header4">
    <w:name w:val="Header_4"/>
    <w:basedOn w:val="ae"/>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
    <w:rsid w:val="000D4C60"/>
    <w:rPr>
      <w:rFonts w:ascii="Verdana" w:hAnsi="Verdana"/>
      <w:b/>
      <w:bCs/>
      <w:sz w:val="15"/>
      <w:szCs w:val="15"/>
    </w:rPr>
  </w:style>
  <w:style w:type="paragraph" w:customStyle="1" w:styleId="rvps39">
    <w:name w:val="rvps39"/>
    <w:basedOn w:val="ae"/>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e"/>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e"/>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e"/>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e"/>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e"/>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e"/>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4">
    <w:name w:val="табл. Право"/>
    <w:basedOn w:val="affffffffffffffffffffffffff1"/>
    <w:next w:val="affffffffffffffffffffffffff1"/>
    <w:autoRedefine/>
    <w:rsid w:val="00F73245"/>
    <w:pPr>
      <w:spacing w:line="240" w:lineRule="auto"/>
      <w:ind w:right="113" w:firstLine="0"/>
      <w:jc w:val="right"/>
    </w:pPr>
    <w:rPr>
      <w:sz w:val="24"/>
    </w:rPr>
  </w:style>
  <w:style w:type="character" w:customStyle="1" w:styleId="afffffffffffffffffffffffffff0">
    <w:name w:val="Таб. название Знак"/>
    <w:basedOn w:val="afffffffffffffffffffffffffff5"/>
    <w:link w:val="afffffffffffffffffffffffffff"/>
    <w:locked/>
    <w:rsid w:val="00F73245"/>
    <w:rPr>
      <w:rFonts w:ascii="Times New Roman" w:eastAsia="Times New Roman" w:hAnsi="Times New Roman" w:cs="Times New Roman"/>
      <w:b/>
      <w:sz w:val="28"/>
      <w:szCs w:val="24"/>
      <w:lang w:val="ru-RU" w:eastAsia="ru-RU" w:bidi="ar-SA"/>
    </w:rPr>
  </w:style>
  <w:style w:type="character" w:customStyle="1" w:styleId="affffffffffffffffffffffffffc">
    <w:name w:val="текст дис. К Знак"/>
    <w:basedOn w:val="afffffffffffffffffffffffffff5"/>
    <w:link w:val="affffffffffffffffffffffffffb"/>
    <w:locked/>
    <w:rsid w:val="00F73245"/>
    <w:rPr>
      <w:rFonts w:ascii="Times New Roman" w:eastAsia="Times New Roman" w:hAnsi="Times New Roman" w:cs="Times New Roman"/>
      <w:sz w:val="28"/>
      <w:szCs w:val="24"/>
      <w:lang w:val="ru-RU" w:eastAsia="ru-RU" w:bidi="ar-SA"/>
    </w:rPr>
  </w:style>
  <w:style w:type="paragraph" w:customStyle="1" w:styleId="affffffffffffffffffffffffffff5">
    <w:name w:val="табл. Лево"/>
    <w:basedOn w:val="ae"/>
    <w:next w:val="affffffffffffffffffffffffff1"/>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6">
    <w:name w:val="табл. Центр Знак"/>
    <w:basedOn w:val="af"/>
    <w:link w:val="affffffffffffffffffffffffffff7"/>
    <w:locked/>
    <w:rsid w:val="00F73245"/>
    <w:rPr>
      <w:rFonts w:ascii="Times New Roman" w:eastAsia="Times New Roman" w:hAnsi="Times New Roman" w:cs="Times New Roman"/>
      <w:sz w:val="26"/>
      <w:szCs w:val="28"/>
      <w:lang w:val="uk-UA"/>
    </w:rPr>
  </w:style>
  <w:style w:type="paragraph" w:customStyle="1" w:styleId="affffffffffffffffffffffffffff7">
    <w:name w:val="табл. Центр"/>
    <w:basedOn w:val="ae"/>
    <w:next w:val="ae"/>
    <w:link w:val="affffffffffffffffffffffffffff6"/>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8">
    <w:name w:val="Табл.Шапка"/>
    <w:basedOn w:val="affffffffffffffffffffffffffff7"/>
    <w:next w:val="affffffffffffffffffffffffffff7"/>
    <w:autoRedefine/>
    <w:rsid w:val="00F73245"/>
    <w:rPr>
      <w:b/>
      <w:bCs/>
      <w:szCs w:val="22"/>
    </w:rPr>
  </w:style>
  <w:style w:type="paragraph" w:customStyle="1" w:styleId="11f9">
    <w:name w:val="Табл.Шапка 11 пт"/>
    <w:basedOn w:val="affffffffffffffffffffffffffff8"/>
    <w:next w:val="affffffffffffffffffffffffff1"/>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5"/>
    <w:rsid w:val="00F73245"/>
  </w:style>
  <w:style w:type="character" w:customStyle="1" w:styleId="afffffffffffffffffffffffffff7">
    <w:name w:val="Осн.текст Знак"/>
    <w:basedOn w:val="af"/>
    <w:link w:val="afffffffffffffffffffffffffff6"/>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9">
    <w:name w:val="текст д.литер"/>
    <w:basedOn w:val="ae"/>
    <w:next w:val="ae"/>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a">
    <w:name w:val="Стиль Табл.Шапка +"/>
    <w:basedOn w:val="ae"/>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b">
    <w:name w:val="Стиль табл. Центр + Знак"/>
    <w:basedOn w:val="affffffffffffffffffffffffffff6"/>
    <w:link w:val="affffffffffffffffffffffffffffc"/>
    <w:locked/>
    <w:rsid w:val="00F73245"/>
    <w:rPr>
      <w:rFonts w:ascii="Times New Roman" w:eastAsia="Times New Roman" w:hAnsi="Times New Roman" w:cs="Times New Roman"/>
      <w:sz w:val="24"/>
      <w:szCs w:val="28"/>
      <w:lang w:val="uk-UA"/>
    </w:rPr>
  </w:style>
  <w:style w:type="paragraph" w:customStyle="1" w:styleId="affffffffffffffffffffffffffffc">
    <w:name w:val="Стиль табл. Центр +"/>
    <w:basedOn w:val="affffffffffffffffffffffffffff7"/>
    <w:link w:val="affffffffffffffffffffffffffffb"/>
    <w:rsid w:val="00F73245"/>
    <w:rPr>
      <w:sz w:val="24"/>
    </w:rPr>
  </w:style>
  <w:style w:type="paragraph" w:customStyle="1" w:styleId="affffffffffffffffffffffffffffd">
    <w:name w:val="Стиль Стиль Табл.Шапка + +"/>
    <w:basedOn w:val="affffffffffffffffffffffffffffa"/>
    <w:rsid w:val="00F73245"/>
    <w:rPr>
      <w:b w:val="0"/>
      <w:szCs w:val="24"/>
    </w:rPr>
  </w:style>
  <w:style w:type="character" w:customStyle="1" w:styleId="affffffffffffffffffffffffffffe">
    <w:name w:val="Осн.текст Знак Знак"/>
    <w:basedOn w:val="af"/>
    <w:rsid w:val="00F73245"/>
    <w:rPr>
      <w:rFonts w:ascii="ZWAdobeF" w:hAnsi="ZWAdobeF" w:cs="ZWAdobeF" w:hint="default"/>
      <w:color w:val="008000"/>
      <w:sz w:val="28"/>
      <w:szCs w:val="28"/>
      <w:lang w:val="ru-RU" w:eastAsia="ru-RU" w:bidi="ar-SA"/>
    </w:rPr>
  </w:style>
  <w:style w:type="character" w:customStyle="1" w:styleId="afffffffffffffffffffffffffffff">
    <w:name w:val="текст дис. Знак Знак"/>
    <w:basedOn w:val="af"/>
    <w:rsid w:val="00F73245"/>
    <w:rPr>
      <w:sz w:val="28"/>
      <w:szCs w:val="24"/>
      <w:lang w:val="ru-RU" w:eastAsia="ru-RU" w:bidi="ar-SA"/>
    </w:rPr>
  </w:style>
  <w:style w:type="table" w:customStyle="1" w:styleId="afffffffffffffffffffffffffffff0">
    <w:name w:val="Сокращения"/>
    <w:basedOn w:val="af0"/>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1">
    <w:name w:val="Таб."/>
    <w:basedOn w:val="af0"/>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2">
    <w:name w:val="ОбычныйКрасный"/>
    <w:basedOn w:val="ae"/>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3">
    <w:name w:val="НазваниеРаздела"/>
    <w:basedOn w:val="ae"/>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e"/>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e"/>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e"/>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e"/>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9">
    <w:name w:val="ОбычныйСписок"/>
    <w:basedOn w:val="ae"/>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4">
    <w:name w:val="НазваниеПодраздела"/>
    <w:basedOn w:val="afffffffffffffffffffffffffffff2"/>
    <w:rsid w:val="00CA29EF"/>
    <w:pPr>
      <w:ind w:left="1276" w:hanging="567"/>
      <w:jc w:val="left"/>
    </w:pPr>
  </w:style>
  <w:style w:type="paragraph" w:customStyle="1" w:styleId="1fffffffff1">
    <w:name w:val="Таблица1Номер"/>
    <w:basedOn w:val="ae"/>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e"/>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e"/>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e"/>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2"/>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5">
    <w:name w:val="СборТабТекст"/>
    <w:basedOn w:val="ae"/>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6">
    <w:name w:val="СборТаблицаНазвание"/>
    <w:basedOn w:val="ae"/>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7">
    <w:name w:val="СборТаблицаНомер"/>
    <w:basedOn w:val="afffffffffffffffffffffffffffff6"/>
    <w:rsid w:val="00CA29EF"/>
    <w:pPr>
      <w:spacing w:after="0" w:line="240" w:lineRule="auto"/>
      <w:ind w:left="0" w:right="567"/>
      <w:jc w:val="right"/>
    </w:pPr>
  </w:style>
  <w:style w:type="paragraph" w:customStyle="1" w:styleId="afffffffffffffffffffffffffffff8">
    <w:name w:val="СборТекстОснов"/>
    <w:basedOn w:val="ae"/>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9">
    <w:name w:val="ОбычныйКрасный Знак"/>
    <w:basedOn w:val="af"/>
    <w:rsid w:val="00CA29EF"/>
    <w:rPr>
      <w:sz w:val="28"/>
      <w:szCs w:val="24"/>
      <w:lang w:val="ru-RU" w:eastAsia="ru-RU" w:bidi="ar-SA"/>
    </w:rPr>
  </w:style>
  <w:style w:type="paragraph" w:customStyle="1" w:styleId="afffffffffffffffffffffffffffffa">
    <w:name w:val="ТабицаСтиль"/>
    <w:basedOn w:val="ae"/>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b">
    <w:name w:val="РисунокСтиль"/>
    <w:basedOn w:val="ae"/>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c">
    <w:name w:val="РисНазвание"/>
    <w:basedOn w:val="ae"/>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e"/>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d">
    <w:name w:val="ПодраздНазвание"/>
    <w:basedOn w:val="ae"/>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e"/>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e"/>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ТаблицаТекст"/>
    <w:basedOn w:val="ae"/>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СборЛитНазв"/>
    <w:basedOn w:val="ae"/>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e"/>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e"/>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0">
    <w:name w:val="АвторефКрас"/>
    <w:basedOn w:val="166"/>
    <w:rsid w:val="00CA29EF"/>
    <w:pPr>
      <w:keepNext w:val="0"/>
      <w:spacing w:line="293" w:lineRule="auto"/>
    </w:pPr>
  </w:style>
  <w:style w:type="paragraph" w:customStyle="1" w:styleId="affffffffffffffffffffffffffffff1">
    <w:name w:val="ОбычныйКрасн"/>
    <w:basedOn w:val="ae"/>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e"/>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e"/>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
    <w:rsid w:val="00004FC9"/>
    <w:rPr>
      <w:rFonts w:ascii="Georgia" w:hAnsi="Georgia" w:hint="default"/>
      <w:b/>
      <w:bCs/>
      <w:sz w:val="24"/>
      <w:szCs w:val="24"/>
    </w:rPr>
  </w:style>
  <w:style w:type="paragraph" w:customStyle="1" w:styleId="affffffffffffffffffffffffffffff2">
    <w:name w:val="машинка"/>
    <w:basedOn w:val="ae"/>
    <w:rsid w:val="0007671E"/>
    <w:pPr>
      <w:suppressAutoHyphens w:val="0"/>
      <w:spacing w:line="36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header" w:uiPriority="99"/>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e"/>
    <w:next w:val="ae"/>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e"/>
    <w:qFormat/>
    <w:pPr>
      <w:numPr>
        <w:ilvl w:val="2"/>
      </w:numPr>
      <w:outlineLvl w:val="2"/>
    </w:pPr>
  </w:style>
  <w:style w:type="paragraph" w:styleId="40">
    <w:name w:val="heading 4"/>
    <w:basedOn w:val="ae"/>
    <w:next w:val="ae"/>
    <w:qFormat/>
    <w:pPr>
      <w:keepNext/>
      <w:numPr>
        <w:ilvl w:val="3"/>
        <w:numId w:val="1"/>
      </w:numPr>
      <w:spacing w:line="360" w:lineRule="auto"/>
      <w:jc w:val="center"/>
      <w:outlineLvl w:val="3"/>
    </w:pPr>
    <w:rPr>
      <w:sz w:val="32"/>
      <w:szCs w:val="20"/>
    </w:rPr>
  </w:style>
  <w:style w:type="paragraph" w:styleId="50">
    <w:name w:val="heading 5"/>
    <w:basedOn w:val="ae"/>
    <w:next w:val="ae"/>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uiPriority w:val="99"/>
    <w:rPr>
      <w:sz w:val="28"/>
      <w:szCs w:val="24"/>
    </w:rPr>
  </w:style>
  <w:style w:type="character" w:customStyle="1" w:styleId="af7">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8">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9">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2">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5">
    <w:name w:val="Сноска_"/>
    <w:link w:val="affffff6"/>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6">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7">
    <w:name w:val="Маркеры списка"/>
    <w:rPr>
      <w:rFonts w:ascii="TimesET" w:eastAsia="TimesET" w:hAnsi="TimesET" w:cs="TimesET"/>
    </w:rPr>
  </w:style>
  <w:style w:type="paragraph" w:customStyle="1" w:styleId="afffffff8">
    <w:name w:val="Заголовок"/>
    <w:next w:val="afffffff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9">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a">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aliases w:val="Дисс. Оглавление 1"/>
    <w:basedOn w:val="ae"/>
    <w:next w:val="ae"/>
    <w:qFormat/>
    <w:pPr>
      <w:tabs>
        <w:tab w:val="left" w:pos="960"/>
        <w:tab w:val="left" w:pos="1276"/>
        <w:tab w:val="right" w:leader="dot" w:pos="9639"/>
      </w:tabs>
      <w:spacing w:before="120" w:after="120"/>
    </w:pPr>
    <w:rPr>
      <w:b/>
      <w:caps/>
      <w:szCs w:val="20"/>
    </w:rPr>
  </w:style>
  <w:style w:type="paragraph" w:styleId="afffffffb">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e"/>
    <w:pPr>
      <w:spacing w:line="240" w:lineRule="atLeast"/>
      <w:jc w:val="both"/>
    </w:pPr>
  </w:style>
  <w:style w:type="paragraph" w:styleId="afffffffc">
    <w:name w:val="header"/>
    <w:basedOn w:val="ae"/>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d">
    <w:name w:val="Title"/>
    <w:basedOn w:val="ae"/>
    <w:next w:val="afffffffe"/>
    <w:qFormat/>
    <w:pPr>
      <w:spacing w:line="360" w:lineRule="auto"/>
      <w:jc w:val="center"/>
    </w:pPr>
    <w:rPr>
      <w:caps/>
      <w:sz w:val="32"/>
      <w:szCs w:val="20"/>
    </w:rPr>
  </w:style>
  <w:style w:type="paragraph" w:styleId="afffffffe">
    <w:name w:val="Subtitle"/>
    <w:basedOn w:val="ae"/>
    <w:next w:val="afffffff9"/>
    <w:qFormat/>
    <w:pPr>
      <w:widowControl w:val="0"/>
      <w:jc w:val="center"/>
    </w:pPr>
    <w:rPr>
      <w:rFonts w:ascii="OpenSymbol" w:hAnsi="OpenSymbol" w:cs="OpenSymbol"/>
      <w:b/>
      <w:sz w:val="20"/>
      <w:szCs w:val="20"/>
    </w:rPr>
  </w:style>
  <w:style w:type="paragraph" w:styleId="affffffff">
    <w:name w:val="footer"/>
    <w:basedOn w:val="ae"/>
    <w:pPr>
      <w:tabs>
        <w:tab w:val="center" w:pos="4677"/>
        <w:tab w:val="right" w:pos="9355"/>
      </w:tabs>
    </w:pPr>
  </w:style>
  <w:style w:type="paragraph" w:styleId="affffffff0">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e"/>
    <w:link w:val="3f3"/>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1">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1"/>
    <w:pPr>
      <w:widowControl w:val="0"/>
      <w:spacing w:line="360" w:lineRule="auto"/>
    </w:pPr>
    <w:rPr>
      <w:sz w:val="18"/>
      <w:szCs w:val="20"/>
      <w:lang w:val="en-US"/>
    </w:rPr>
  </w:style>
  <w:style w:type="paragraph" w:customStyle="1" w:styleId="affffffff2">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4">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3">
    <w:name w:val="Название таблицы"/>
    <w:basedOn w:val="affffffff0"/>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4">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5">
    <w:name w:val="Монография"/>
    <w:basedOn w:val="afffffff9"/>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6">
    <w:name w:val="Normal (Web)"/>
    <w:basedOn w:val="ae"/>
    <w:link w:val="affffffff7"/>
    <w:pPr>
      <w:spacing w:before="280" w:after="280"/>
    </w:pPr>
    <w:rPr>
      <w:color w:val="000000"/>
    </w:rPr>
  </w:style>
  <w:style w:type="paragraph" w:customStyle="1" w:styleId="rvps698610">
    <w:name w:val="rvps698610"/>
    <w:basedOn w:val="ae"/>
    <w:pPr>
      <w:spacing w:after="100"/>
      <w:ind w:right="200"/>
    </w:pPr>
  </w:style>
  <w:style w:type="paragraph" w:styleId="3f5">
    <w:name w:val="toc 3"/>
    <w:basedOn w:val="ae"/>
    <w:next w:val="ae"/>
    <w:link w:val="3f6"/>
    <w:pPr>
      <w:widowControl w:val="0"/>
      <w:tabs>
        <w:tab w:val="right" w:leader="dot" w:pos="9061"/>
      </w:tabs>
      <w:spacing w:line="360" w:lineRule="auto"/>
      <w:ind w:left="278" w:firstLine="567"/>
    </w:pPr>
    <w:rPr>
      <w:sz w:val="28"/>
      <w:szCs w:val="20"/>
    </w:rPr>
  </w:style>
  <w:style w:type="paragraph" w:styleId="2ff0">
    <w:name w:val="toc 2"/>
    <w:basedOn w:val="ae"/>
    <w:next w:val="ae"/>
    <w:qFormat/>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uiPriority w:val="39"/>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basedOn w:val="ae"/>
    <w:link w:val="1ff5"/>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e"/>
    <w:next w:val="ae"/>
    <w:pPr>
      <w:ind w:left="720"/>
    </w:pPr>
  </w:style>
  <w:style w:type="paragraph" w:customStyle="1" w:styleId="1ff9">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6"/>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c">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d">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e"/>
    <w:pPr>
      <w:spacing w:before="280" w:after="280"/>
    </w:pPr>
    <w:rPr>
      <w:rFonts w:ascii="OpenSymbol" w:eastAsia="OpenSymbol" w:hAnsi="OpenSymbol" w:cs="OpenSymbol"/>
    </w:rPr>
  </w:style>
  <w:style w:type="paragraph" w:customStyle="1" w:styleId="1fff">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0">
    <w:name w:val="Абзац списка1"/>
    <w:basedOn w:val="ae"/>
    <w:uiPriority w:val="99"/>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e"/>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4">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0">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9"/>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9"/>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9"/>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3">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9">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e"/>
    <w:next w:val="ae"/>
    <w:link w:val="5d"/>
    <w:pPr>
      <w:ind w:left="960"/>
    </w:pPr>
    <w:rPr>
      <w:rFonts w:ascii="IzhTitl" w:hAnsi="IzhTitl" w:cs="IzhTitl"/>
      <w:sz w:val="18"/>
      <w:szCs w:val="18"/>
    </w:rPr>
  </w:style>
  <w:style w:type="paragraph" w:styleId="66">
    <w:name w:val="toc 6"/>
    <w:basedOn w:val="ae"/>
    <w:next w:val="ae"/>
    <w:link w:val="67"/>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6"/>
    <w:pPr>
      <w:spacing w:before="280" w:after="280"/>
    </w:pPr>
    <w:rPr>
      <w:lang w:val="uk-UA"/>
    </w:rPr>
  </w:style>
  <w:style w:type="paragraph" w:customStyle="1" w:styleId="3fa">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1">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0">
    <w:name w:val="Маркированный список 31"/>
    <w:basedOn w:val="ae"/>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e">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4">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9"/>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c">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9"/>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9"/>
    <w:rPr>
      <w:sz w:val="24"/>
    </w:rPr>
  </w:style>
  <w:style w:type="paragraph" w:customStyle="1" w:styleId="11d">
    <w:name w:val="Цитата11"/>
    <w:basedOn w:val="ae"/>
    <w:pPr>
      <w:ind w:left="72" w:right="-766"/>
      <w:jc w:val="both"/>
    </w:pPr>
    <w:rPr>
      <w:sz w:val="28"/>
      <w:szCs w:val="20"/>
    </w:rPr>
  </w:style>
  <w:style w:type="paragraph" w:customStyle="1" w:styleId="3fd">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9"/>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9"/>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9"/>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e">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2">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0"/>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9"/>
    <w:pPr>
      <w:autoSpaceDE w:val="0"/>
      <w:spacing w:after="0" w:line="360" w:lineRule="auto"/>
      <w:ind w:firstLine="720"/>
      <w:jc w:val="both"/>
    </w:pPr>
    <w:rPr>
      <w:szCs w:val="28"/>
    </w:rPr>
  </w:style>
  <w:style w:type="paragraph" w:customStyle="1" w:styleId="Noeeu1">
    <w:name w:val="Noeeu1"/>
    <w:basedOn w:val="ae"/>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9"/>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b"/>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9"/>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4">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0"/>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link w:val="affffffffffffffffc"/>
    <w:pPr>
      <w:spacing w:line="360" w:lineRule="auto"/>
      <w:jc w:val="right"/>
    </w:pPr>
    <w:rPr>
      <w:sz w:val="28"/>
      <w:szCs w:val="20"/>
    </w:rPr>
  </w:style>
  <w:style w:type="paragraph" w:customStyle="1" w:styleId="affffffffffffffffd">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e">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f">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1">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uiPriority w:val="99"/>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2">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e"/>
    <w:rPr>
      <w:lang w:val="uk-UA"/>
    </w:rPr>
  </w:style>
  <w:style w:type="paragraph" w:customStyle="1" w:styleId="afffffffffffffffff5">
    <w:name w:val="Абзац списку"/>
    <w:basedOn w:val="ae"/>
    <w:pPr>
      <w:ind w:left="720"/>
    </w:pPr>
    <w:rPr>
      <w:lang w:val="uk-UA"/>
    </w:rPr>
  </w:style>
  <w:style w:type="paragraph" w:customStyle="1" w:styleId="afffffffffffffffff6">
    <w:name w:val="Цитація"/>
    <w:basedOn w:val="ae"/>
    <w:next w:val="ae"/>
    <w:pPr>
      <w:spacing w:before="200"/>
      <w:ind w:left="360" w:right="360"/>
    </w:pPr>
    <w:rPr>
      <w:i/>
      <w:iCs/>
      <w:lang w:val="uk-UA"/>
    </w:rPr>
  </w:style>
  <w:style w:type="paragraph" w:customStyle="1" w:styleId="afffffffffffffffff7">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e"/>
    <w:pPr>
      <w:keepNext/>
      <w:keepLines/>
      <w:autoSpaceDE w:val="0"/>
      <w:spacing w:before="240"/>
      <w:jc w:val="center"/>
    </w:pPr>
    <w:rPr>
      <w:caps/>
      <w:sz w:val="28"/>
      <w:szCs w:val="28"/>
    </w:rPr>
  </w:style>
  <w:style w:type="paragraph" w:customStyle="1" w:styleId="afffffffffffffffffa">
    <w:name w:val="текст сноски Знак"/>
    <w:basedOn w:val="ae"/>
    <w:pPr>
      <w:autoSpaceDE w:val="0"/>
      <w:ind w:firstLine="709"/>
      <w:jc w:val="both"/>
    </w:pPr>
    <w:rPr>
      <w:sz w:val="16"/>
      <w:szCs w:val="20"/>
    </w:rPr>
  </w:style>
  <w:style w:type="paragraph" w:customStyle="1" w:styleId="afffffffffffffffffb">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c">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4">
    <w:name w:val="Продолжение списка 51"/>
    <w:basedOn w:val="ae"/>
    <w:pPr>
      <w:widowControl w:val="0"/>
      <w:spacing w:after="120"/>
      <w:ind w:left="1415"/>
    </w:pPr>
    <w:rPr>
      <w:szCs w:val="20"/>
    </w:rPr>
  </w:style>
  <w:style w:type="paragraph" w:customStyle="1" w:styleId="515">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f">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e"/>
    <w:pPr>
      <w:widowControl w:val="0"/>
      <w:numPr>
        <w:numId w:val="22"/>
      </w:numPr>
      <w:spacing w:line="360" w:lineRule="auto"/>
    </w:pPr>
    <w:rPr>
      <w:sz w:val="28"/>
      <w:szCs w:val="20"/>
      <w:lang w:val="uk-UA"/>
    </w:rPr>
  </w:style>
  <w:style w:type="paragraph" w:customStyle="1" w:styleId="Foot">
    <w:name w:val="Foot"/>
    <w:basedOn w:val="afffffffb"/>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7">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e"/>
    <w:pPr>
      <w:widowControl w:val="0"/>
      <w:shd w:val="clear" w:color="auto" w:fill="FFFFFF"/>
      <w:spacing w:after="660" w:line="0" w:lineRule="atLeast"/>
      <w:jc w:val="right"/>
    </w:pPr>
    <w:rPr>
      <w:sz w:val="26"/>
      <w:szCs w:val="26"/>
    </w:rPr>
  </w:style>
  <w:style w:type="paragraph" w:customStyle="1" w:styleId="516">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e"/>
    <w:link w:val="affffffffffffffffff3"/>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9"/>
    <w:next w:val="afffffff9"/>
    <w:pPr>
      <w:keepNext/>
      <w:autoSpaceDE w:val="0"/>
      <w:spacing w:after="0" w:line="480" w:lineRule="auto"/>
      <w:ind w:firstLine="720"/>
      <w:jc w:val="center"/>
    </w:pPr>
    <w:rPr>
      <w:b/>
      <w:bCs/>
      <w:szCs w:val="28"/>
    </w:rPr>
  </w:style>
  <w:style w:type="paragraph" w:customStyle="1" w:styleId="3ff8">
    <w:name w:val="????????? 3"/>
    <w:basedOn w:val="afffffff9"/>
    <w:next w:val="afffffff9"/>
    <w:pPr>
      <w:keepNext/>
      <w:autoSpaceDE w:val="0"/>
      <w:spacing w:after="0" w:line="480" w:lineRule="auto"/>
      <w:ind w:firstLine="720"/>
      <w:jc w:val="both"/>
    </w:pPr>
    <w:rPr>
      <w:b/>
      <w:bCs/>
      <w:szCs w:val="28"/>
    </w:rPr>
  </w:style>
  <w:style w:type="paragraph" w:customStyle="1" w:styleId="4f6">
    <w:name w:val="????????? 4"/>
    <w:basedOn w:val="afffffff9"/>
    <w:next w:val="afffffff9"/>
    <w:pPr>
      <w:keepNext/>
      <w:autoSpaceDE w:val="0"/>
      <w:spacing w:after="0" w:line="480" w:lineRule="auto"/>
      <w:ind w:firstLine="993"/>
      <w:jc w:val="both"/>
    </w:pPr>
    <w:rPr>
      <w:b/>
      <w:bCs/>
      <w:szCs w:val="28"/>
    </w:rPr>
  </w:style>
  <w:style w:type="paragraph" w:customStyle="1" w:styleId="5f1">
    <w:name w:val="????????? 5"/>
    <w:basedOn w:val="afffffff9"/>
    <w:next w:val="afffffff9"/>
    <w:pPr>
      <w:keepNext/>
      <w:autoSpaceDE w:val="0"/>
      <w:spacing w:after="0"/>
      <w:jc w:val="both"/>
    </w:pPr>
    <w:rPr>
      <w:szCs w:val="28"/>
    </w:rPr>
  </w:style>
  <w:style w:type="paragraph" w:customStyle="1" w:styleId="6b">
    <w:name w:val="????????? 6"/>
    <w:basedOn w:val="afffffff9"/>
    <w:next w:val="afffffff9"/>
    <w:pPr>
      <w:keepNext/>
      <w:autoSpaceDE w:val="0"/>
      <w:spacing w:after="0"/>
      <w:ind w:firstLine="720"/>
      <w:jc w:val="center"/>
    </w:pPr>
    <w:rPr>
      <w:szCs w:val="28"/>
    </w:rPr>
  </w:style>
  <w:style w:type="paragraph" w:customStyle="1" w:styleId="7b">
    <w:name w:val="????????? 7"/>
    <w:basedOn w:val="afffffff9"/>
    <w:next w:val="afffffff9"/>
    <w:pPr>
      <w:keepNext/>
      <w:autoSpaceDE w:val="0"/>
      <w:spacing w:after="0"/>
      <w:jc w:val="center"/>
    </w:pPr>
    <w:rPr>
      <w:b/>
      <w:bCs/>
      <w:caps/>
      <w:szCs w:val="28"/>
    </w:rPr>
  </w:style>
  <w:style w:type="paragraph" w:customStyle="1" w:styleId="88">
    <w:name w:val="????????? 8"/>
    <w:basedOn w:val="afffffff9"/>
    <w:next w:val="afffffff9"/>
    <w:pPr>
      <w:keepNext/>
      <w:autoSpaceDE w:val="0"/>
      <w:spacing w:before="120" w:line="480" w:lineRule="auto"/>
      <w:ind w:firstLine="709"/>
    </w:pPr>
    <w:rPr>
      <w:b/>
      <w:bCs/>
      <w:szCs w:val="28"/>
    </w:rPr>
  </w:style>
  <w:style w:type="paragraph" w:customStyle="1" w:styleId="97">
    <w:name w:val="????????? 9"/>
    <w:basedOn w:val="afffffff9"/>
    <w:next w:val="afffffff9"/>
    <w:pPr>
      <w:keepNext/>
      <w:widowControl w:val="0"/>
      <w:autoSpaceDE w:val="0"/>
      <w:spacing w:after="0" w:line="360" w:lineRule="auto"/>
      <w:ind w:left="2126" w:right="2404"/>
      <w:jc w:val="center"/>
    </w:pPr>
    <w:rPr>
      <w:b/>
      <w:bCs/>
      <w:szCs w:val="28"/>
    </w:rPr>
  </w:style>
  <w:style w:type="paragraph" w:customStyle="1" w:styleId="affffffffffffffffff4">
    <w:name w:val="??????? ??????????"/>
    <w:basedOn w:val="afffffff9"/>
    <w:pPr>
      <w:tabs>
        <w:tab w:val="center" w:pos="4536"/>
        <w:tab w:val="right" w:pos="9072"/>
      </w:tabs>
      <w:autoSpaceDE w:val="0"/>
      <w:spacing w:after="0"/>
    </w:pPr>
    <w:rPr>
      <w:szCs w:val="28"/>
    </w:rPr>
  </w:style>
  <w:style w:type="paragraph" w:customStyle="1" w:styleId="affffffffffffffffff5">
    <w:name w:val="????????????"/>
    <w:basedOn w:val="afffffff9"/>
    <w:pPr>
      <w:autoSpaceDE w:val="0"/>
      <w:spacing w:before="240" w:after="0" w:line="480" w:lineRule="auto"/>
      <w:ind w:firstLine="720"/>
      <w:jc w:val="both"/>
    </w:pPr>
    <w:rPr>
      <w:szCs w:val="28"/>
    </w:rPr>
  </w:style>
  <w:style w:type="paragraph" w:customStyle="1" w:styleId="affffffffffffffffff6">
    <w:name w:val="???????? ????? ? ????????"/>
    <w:basedOn w:val="afffffff9"/>
    <w:pPr>
      <w:tabs>
        <w:tab w:val="left" w:pos="567"/>
      </w:tabs>
      <w:autoSpaceDE w:val="0"/>
      <w:spacing w:after="0" w:line="376" w:lineRule="auto"/>
      <w:ind w:firstLine="567"/>
      <w:jc w:val="both"/>
    </w:pPr>
    <w:rPr>
      <w:szCs w:val="28"/>
    </w:rPr>
  </w:style>
  <w:style w:type="paragraph" w:customStyle="1" w:styleId="2ffff0">
    <w:name w:val="???????? ????? ? ???????? 2"/>
    <w:basedOn w:val="afffffff9"/>
    <w:pPr>
      <w:tabs>
        <w:tab w:val="left" w:pos="360"/>
      </w:tabs>
      <w:autoSpaceDE w:val="0"/>
      <w:spacing w:after="0" w:line="376" w:lineRule="auto"/>
      <w:ind w:firstLine="357"/>
      <w:jc w:val="both"/>
    </w:pPr>
    <w:rPr>
      <w:szCs w:val="28"/>
    </w:rPr>
  </w:style>
  <w:style w:type="paragraph" w:customStyle="1" w:styleId="affffffffffffffffff7">
    <w:name w:val="???????? ?????"/>
    <w:basedOn w:val="afffffff9"/>
    <w:pPr>
      <w:autoSpaceDE w:val="0"/>
      <w:spacing w:after="0"/>
    </w:pPr>
    <w:rPr>
      <w:szCs w:val="28"/>
    </w:rPr>
  </w:style>
  <w:style w:type="paragraph" w:customStyle="1" w:styleId="affffffffffffffffff8">
    <w:name w:val="????????"/>
    <w:basedOn w:val="afffffff9"/>
    <w:pPr>
      <w:autoSpaceDE w:val="0"/>
      <w:spacing w:after="0" w:line="480" w:lineRule="auto"/>
      <w:ind w:firstLine="720"/>
      <w:jc w:val="center"/>
    </w:pPr>
    <w:rPr>
      <w:b/>
      <w:bCs/>
      <w:caps/>
      <w:szCs w:val="28"/>
    </w:rPr>
  </w:style>
  <w:style w:type="paragraph" w:customStyle="1" w:styleId="2ffff1">
    <w:name w:val="???????? ????? 2"/>
    <w:basedOn w:val="afffffff9"/>
    <w:pPr>
      <w:widowControl w:val="0"/>
      <w:autoSpaceDE w:val="0"/>
      <w:spacing w:after="0"/>
      <w:jc w:val="center"/>
    </w:pPr>
    <w:rPr>
      <w:b/>
      <w:bCs/>
      <w:caps/>
      <w:sz w:val="32"/>
      <w:szCs w:val="32"/>
    </w:rPr>
  </w:style>
  <w:style w:type="paragraph" w:customStyle="1" w:styleId="affffffffffffffffff9">
    <w:name w:val="?????? ??????????"/>
    <w:basedOn w:val="afffffff9"/>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pPr>
      <w:widowControl w:val="0"/>
      <w:spacing w:line="360" w:lineRule="auto"/>
      <w:ind w:firstLine="567"/>
      <w:jc w:val="both"/>
    </w:pPr>
    <w:rPr>
      <w:sz w:val="28"/>
      <w:szCs w:val="28"/>
    </w:rPr>
  </w:style>
  <w:style w:type="paragraph" w:customStyle="1" w:styleId="1ffffff1">
    <w:name w:val="заголовок дисера 1"/>
    <w:basedOn w:val="afffffffffffffffff3"/>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d"/>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e"/>
    <w:pPr>
      <w:widowControl w:val="0"/>
      <w:spacing w:line="360" w:lineRule="auto"/>
      <w:ind w:firstLine="567"/>
      <w:jc w:val="center"/>
    </w:pPr>
    <w:rPr>
      <w:b/>
      <w:sz w:val="28"/>
      <w:szCs w:val="20"/>
      <w:lang w:val="uk-UA"/>
    </w:rPr>
  </w:style>
  <w:style w:type="paragraph" w:customStyle="1" w:styleId="afffffffffffffffffff">
    <w:name w:val="Переменные"/>
    <w:basedOn w:val="afffffff9"/>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2">
    <w:name w:val="КУ_литература"/>
    <w:basedOn w:val="affffffff0"/>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3">
    <w:name w:val="Заг 4"/>
    <w:basedOn w:val="ae"/>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e"/>
    <w:pPr>
      <w:ind w:left="1701" w:right="1701"/>
      <w:jc w:val="both"/>
    </w:pPr>
    <w:rPr>
      <w:sz w:val="28"/>
      <w:szCs w:val="20"/>
      <w:lang w:val="uk-UA"/>
    </w:rPr>
  </w:style>
  <w:style w:type="paragraph" w:customStyle="1" w:styleId="-8">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9">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5">
    <w:name w:val="Эпиграф"/>
    <w:basedOn w:val="ae"/>
    <w:pPr>
      <w:spacing w:line="360" w:lineRule="auto"/>
      <w:ind w:left="3828" w:right="758"/>
      <w:jc w:val="both"/>
    </w:pPr>
    <w:rPr>
      <w:b/>
      <w:sz w:val="28"/>
      <w:szCs w:val="20"/>
      <w:lang w:val="uk-UA"/>
    </w:rPr>
  </w:style>
  <w:style w:type="paragraph" w:customStyle="1" w:styleId="a4">
    <w:name w:val="Список литератури"/>
    <w:basedOn w:val="ae"/>
    <w:next w:val="ae"/>
    <w:pPr>
      <w:numPr>
        <w:numId w:val="14"/>
      </w:numPr>
      <w:spacing w:before="120" w:line="360" w:lineRule="auto"/>
      <w:jc w:val="both"/>
    </w:pPr>
    <w:rPr>
      <w:sz w:val="28"/>
    </w:rPr>
  </w:style>
  <w:style w:type="paragraph" w:customStyle="1" w:styleId="afffffffffffffffffff6">
    <w:name w:val="Памятник"/>
    <w:basedOn w:val="ae"/>
    <w:next w:val="ae"/>
    <w:pPr>
      <w:spacing w:line="360" w:lineRule="auto"/>
      <w:jc w:val="both"/>
    </w:pPr>
    <w:rPr>
      <w:sz w:val="28"/>
      <w:szCs w:val="20"/>
      <w:lang w:val="uk-UA"/>
    </w:rPr>
  </w:style>
  <w:style w:type="paragraph" w:customStyle="1" w:styleId="afffffffffffffffffff7">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8">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9"/>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e"/>
    <w:pPr>
      <w:spacing w:line="360" w:lineRule="auto"/>
      <w:ind w:firstLine="709"/>
      <w:jc w:val="both"/>
    </w:pPr>
    <w:rPr>
      <w:sz w:val="28"/>
      <w:szCs w:val="20"/>
    </w:rPr>
  </w:style>
  <w:style w:type="paragraph" w:customStyle="1" w:styleId="a1">
    <w:name w:val="Нумерованный текст дисертации"/>
    <w:basedOn w:val="ae"/>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a">
    <w:name w:val="Сноска в дисертации"/>
    <w:basedOn w:val="afffffffb"/>
    <w:pPr>
      <w:spacing w:line="240" w:lineRule="auto"/>
      <w:ind w:firstLine="284"/>
    </w:pPr>
    <w:rPr>
      <w:sz w:val="18"/>
      <w:szCs w:val="20"/>
    </w:rPr>
  </w:style>
  <w:style w:type="paragraph" w:customStyle="1" w:styleId="1ffffff7">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7">
    <w:name w:val="Стиль4"/>
    <w:basedOn w:val="affffffff0"/>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9"/>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9"/>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7">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b"/>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a">
    <w:name w:val="Абзац 3А"/>
    <w:basedOn w:val="ae"/>
    <w:pPr>
      <w:tabs>
        <w:tab w:val="left" w:pos="964"/>
      </w:tabs>
      <w:spacing w:after="60"/>
      <w:ind w:left="964"/>
      <w:jc w:val="both"/>
    </w:pPr>
    <w:rPr>
      <w:sz w:val="22"/>
      <w:lang w:val="en-GB"/>
    </w:rPr>
  </w:style>
  <w:style w:type="paragraph" w:customStyle="1" w:styleId="4f8">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e"/>
    <w:pPr>
      <w:keepNext/>
      <w:spacing w:before="240" w:after="120"/>
      <w:jc w:val="both"/>
    </w:pPr>
    <w:rPr>
      <w:b/>
      <w:color w:val="5F5F5F"/>
      <w:sz w:val="28"/>
      <w:lang w:val="en-GB"/>
    </w:rPr>
  </w:style>
  <w:style w:type="paragraph" w:customStyle="1" w:styleId="4f9">
    <w:name w:val="Заголовок 4А"/>
    <w:basedOn w:val="ae"/>
    <w:pPr>
      <w:keepNext/>
      <w:spacing w:before="240" w:after="120"/>
      <w:jc w:val="both"/>
    </w:pPr>
    <w:rPr>
      <w:rFonts w:ascii="IzhTitl" w:hAnsi="IzhTitl" w:cs="FreeSetCTT"/>
      <w:b/>
      <w:color w:val="333333"/>
      <w:lang w:val="en-GB"/>
    </w:rPr>
  </w:style>
  <w:style w:type="paragraph" w:customStyle="1" w:styleId="5f4">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e">
    <w:name w:val="Основний А"/>
    <w:basedOn w:val="ae"/>
    <w:pPr>
      <w:jc w:val="both"/>
    </w:pPr>
    <w:rPr>
      <w:sz w:val="22"/>
      <w:lang w:val="en-GB"/>
    </w:rPr>
  </w:style>
  <w:style w:type="paragraph" w:customStyle="1" w:styleId="affffffffffffffffffff">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f0">
    <w:name w:val="Дисертация"/>
    <w:basedOn w:val="ae"/>
    <w:pPr>
      <w:spacing w:line="360" w:lineRule="auto"/>
      <w:ind w:firstLine="709"/>
      <w:jc w:val="both"/>
    </w:pPr>
    <w:rPr>
      <w:sz w:val="28"/>
      <w:szCs w:val="28"/>
    </w:rPr>
  </w:style>
  <w:style w:type="paragraph" w:customStyle="1" w:styleId="affffffffffffffffffff1">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9"/>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9"/>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0"/>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8"/>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3">
    <w:name w:val="Светлана"/>
    <w:basedOn w:val="ae"/>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9"/>
    <w:rsid w:val="00803975"/>
    <w:rPr>
      <w:rFonts w:ascii="Garamond" w:eastAsia="Garamond" w:hAnsi="Garamond" w:cs="Garamond"/>
      <w:sz w:val="28"/>
      <w:szCs w:val="24"/>
      <w:lang w:eastAsia="ar-SA"/>
    </w:rPr>
  </w:style>
  <w:style w:type="paragraph" w:styleId="38">
    <w:name w:val="Body Text Indent 3"/>
    <w:basedOn w:val="ae"/>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semiHidden/>
    <w:rsid w:val="00B46023"/>
    <w:rPr>
      <w:rFonts w:ascii="Garamond" w:eastAsia="Garamond" w:hAnsi="Garamond" w:cs="Garamond"/>
      <w:sz w:val="24"/>
      <w:szCs w:val="24"/>
      <w:lang w:eastAsia="ar-SA"/>
    </w:rPr>
  </w:style>
  <w:style w:type="paragraph" w:styleId="affffffffffffffffffff7">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8">
    <w:name w:val="footnote reference"/>
    <w:basedOn w:val="af"/>
    <w:rsid w:val="00524D1A"/>
    <w:rPr>
      <w:vertAlign w:val="superscript"/>
    </w:rPr>
  </w:style>
  <w:style w:type="character" w:styleId="affffffffffffffffffff9">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uiPriority w:val="99"/>
    <w:semiHidden/>
    <w:rsid w:val="00524D1A"/>
    <w:rPr>
      <w:rFonts w:ascii="Segoe UI" w:eastAsia="Garamond" w:hAnsi="Segoe UI" w:cs="Segoe UI"/>
      <w:sz w:val="16"/>
      <w:szCs w:val="16"/>
      <w:lang w:eastAsia="ar-SA"/>
    </w:rPr>
  </w:style>
  <w:style w:type="character" w:styleId="affffffffffffffffffffa">
    <w:name w:val="endnote reference"/>
    <w:basedOn w:val="af"/>
    <w:semiHidden/>
    <w:rsid w:val="00524D1A"/>
    <w:rPr>
      <w:vertAlign w:val="superscript"/>
    </w:rPr>
  </w:style>
  <w:style w:type="paragraph" w:styleId="35">
    <w:name w:val="Body Text 3"/>
    <w:basedOn w:val="ae"/>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b">
    <w:name w:val="Гиперссылка4"/>
    <w:basedOn w:val="af"/>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b">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0"/>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9"/>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9"/>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c">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d">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
    <w:rsid w:val="004102F1"/>
    <w:rPr>
      <w:sz w:val="16"/>
      <w:szCs w:val="16"/>
    </w:rPr>
  </w:style>
  <w:style w:type="character" w:customStyle="1" w:styleId="editsection8">
    <w:name w:val="editsection8"/>
    <w:basedOn w:val="af"/>
    <w:rsid w:val="004102F1"/>
    <w:rPr>
      <w:b w:val="0"/>
      <w:bCs w:val="0"/>
      <w:sz w:val="18"/>
      <w:szCs w:val="18"/>
    </w:rPr>
  </w:style>
  <w:style w:type="character" w:customStyle="1" w:styleId="editsection9">
    <w:name w:val="editsection9"/>
    <w:basedOn w:val="af"/>
    <w:rsid w:val="004102F1"/>
    <w:rPr>
      <w:b w:val="0"/>
      <w:bCs w:val="0"/>
      <w:sz w:val="21"/>
      <w:szCs w:val="21"/>
    </w:rPr>
  </w:style>
  <w:style w:type="character" w:customStyle="1" w:styleId="editsection1">
    <w:name w:val="editsection1"/>
    <w:basedOn w:val="af"/>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e"/>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e"/>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e">
    <w:name w:val="Оглавление_"/>
    <w:basedOn w:val="af"/>
    <w:rsid w:val="007C548E"/>
    <w:rPr>
      <w:rFonts w:ascii="Times New Roman" w:eastAsia="Times New Roman" w:hAnsi="Times New Roman" w:cs="Times New Roman"/>
      <w:sz w:val="18"/>
      <w:szCs w:val="18"/>
      <w:shd w:val="clear" w:color="auto" w:fill="FFFFFF"/>
    </w:rPr>
  </w:style>
  <w:style w:type="paragraph" w:customStyle="1" w:styleId="affffff6">
    <w:name w:val="Сноска"/>
    <w:basedOn w:val="ae"/>
    <w:link w:val="affffff5"/>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e"/>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e"/>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e"/>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e"/>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e"/>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b"/>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e"/>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
    <w:rsid w:val="00FB5208"/>
    <w:rPr>
      <w:sz w:val="24"/>
      <w:szCs w:val="24"/>
      <w:lang w:val="uk-UA" w:eastAsia="ru-RU" w:bidi="ar-SA"/>
    </w:rPr>
  </w:style>
  <w:style w:type="character" w:customStyle="1" w:styleId="s14bb">
    <w:name w:val="s14b b"/>
    <w:basedOn w:val="af"/>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
    <w:rsid w:val="00FB5208"/>
    <w:rPr>
      <w:rFonts w:ascii="Verdana" w:hAnsi="Verdana" w:hint="default"/>
      <w:b/>
      <w:bCs/>
      <w:color w:val="FF0000"/>
      <w:sz w:val="21"/>
      <w:szCs w:val="21"/>
    </w:rPr>
  </w:style>
  <w:style w:type="character" w:customStyle="1" w:styleId="bigheadline1">
    <w:name w:val="bigheadline1"/>
    <w:basedOn w:val="af"/>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
    <w:rsid w:val="00FB5208"/>
    <w:rPr>
      <w:rFonts w:ascii="Arial" w:hAnsi="Arial" w:cs="Arial" w:hint="default"/>
      <w:sz w:val="19"/>
      <w:szCs w:val="19"/>
    </w:rPr>
  </w:style>
  <w:style w:type="character" w:customStyle="1" w:styleId="inside-head1">
    <w:name w:val="inside-head1"/>
    <w:basedOn w:val="af"/>
    <w:rsid w:val="00FB5208"/>
    <w:rPr>
      <w:rFonts w:ascii="Times New Roman" w:hAnsi="Times New Roman" w:cs="Times New Roman" w:hint="default"/>
      <w:b/>
      <w:bCs/>
      <w:sz w:val="36"/>
      <w:szCs w:val="36"/>
    </w:rPr>
  </w:style>
  <w:style w:type="paragraph" w:customStyle="1" w:styleId="inside-copy">
    <w:name w:val="inside-copy"/>
    <w:basedOn w:val="ae"/>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
    <w:rsid w:val="00FB5208"/>
  </w:style>
  <w:style w:type="character" w:customStyle="1" w:styleId="subhed">
    <w:name w:val="subhed"/>
    <w:basedOn w:val="af"/>
    <w:rsid w:val="00FB5208"/>
  </w:style>
  <w:style w:type="character" w:customStyle="1" w:styleId="allbold1">
    <w:name w:val="allbold1"/>
    <w:basedOn w:val="af"/>
    <w:rsid w:val="00FB5208"/>
    <w:rPr>
      <w:rFonts w:ascii="Arial" w:hAnsi="Arial" w:cs="Arial" w:hint="default"/>
      <w:b/>
      <w:bCs/>
      <w:color w:val="000000"/>
      <w:sz w:val="14"/>
      <w:szCs w:val="14"/>
    </w:rPr>
  </w:style>
  <w:style w:type="paragraph" w:customStyle="1" w:styleId="132">
    <w:name w:val="Заголовок 13"/>
    <w:basedOn w:val="ae"/>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e"/>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
    <w:rsid w:val="00FB5208"/>
    <w:rPr>
      <w:color w:val="000099"/>
    </w:rPr>
  </w:style>
  <w:style w:type="character" w:customStyle="1" w:styleId="cald-guideword">
    <w:name w:val="cald-guideword"/>
    <w:basedOn w:val="af"/>
    <w:rsid w:val="00FB5208"/>
  </w:style>
  <w:style w:type="character" w:customStyle="1" w:styleId="def-classification">
    <w:name w:val="def-classification"/>
    <w:basedOn w:val="af"/>
    <w:rsid w:val="00FB5208"/>
  </w:style>
  <w:style w:type="character" w:customStyle="1" w:styleId="cald-definition">
    <w:name w:val="cald-definition"/>
    <w:basedOn w:val="af"/>
    <w:rsid w:val="00FB5208"/>
  </w:style>
  <w:style w:type="character" w:customStyle="1" w:styleId="resultbodyblack1">
    <w:name w:val="resultbodyblack1"/>
    <w:basedOn w:val="af"/>
    <w:rsid w:val="00FB5208"/>
    <w:rPr>
      <w:rFonts w:ascii="Verdana" w:hAnsi="Verdana" w:hint="default"/>
      <w:b/>
      <w:bCs/>
      <w:color w:val="000000"/>
      <w:sz w:val="22"/>
      <w:szCs w:val="22"/>
    </w:rPr>
  </w:style>
  <w:style w:type="paragraph" w:customStyle="1" w:styleId="textbodyblack">
    <w:name w:val="textbodyblack"/>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
    <w:rsid w:val="00FB5208"/>
    <w:rPr>
      <w:rFonts w:ascii="Verdana" w:hAnsi="Verdana" w:hint="default"/>
      <w:b/>
      <w:bCs/>
      <w:color w:val="336699"/>
      <w:sz w:val="15"/>
      <w:szCs w:val="15"/>
    </w:rPr>
  </w:style>
  <w:style w:type="character" w:customStyle="1" w:styleId="headline1">
    <w:name w:val="headline1"/>
    <w:basedOn w:val="af"/>
    <w:rsid w:val="00FB5208"/>
    <w:rPr>
      <w:rFonts w:ascii="Arial" w:hAnsi="Arial" w:cs="Arial" w:hint="default"/>
      <w:b/>
      <w:bCs/>
      <w:strike w:val="0"/>
      <w:dstrike w:val="0"/>
      <w:color w:val="333333"/>
      <w:sz w:val="30"/>
      <w:szCs w:val="30"/>
      <w:u w:val="none"/>
      <w:effect w:val="none"/>
    </w:rPr>
  </w:style>
  <w:style w:type="paragraph" w:customStyle="1" w:styleId="fp">
    <w:name w:val="fp"/>
    <w:basedOn w:val="ae"/>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1"/>
    <w:uiPriority w:val="99"/>
    <w:semiHidden/>
    <w:unhideWhenUsed/>
    <w:rsid w:val="0001496C"/>
  </w:style>
  <w:style w:type="numbering" w:customStyle="1" w:styleId="2fffff0">
    <w:name w:val="Нет списка2"/>
    <w:next w:val="af1"/>
    <w:semiHidden/>
    <w:unhideWhenUsed/>
    <w:rsid w:val="00A814A4"/>
  </w:style>
  <w:style w:type="paragraph" w:customStyle="1" w:styleId="3ffe">
    <w:name w:val="Основной текст с отступом3"/>
    <w:basedOn w:val="ae"/>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e"/>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
    <w:rsid w:val="00FE1A62"/>
  </w:style>
  <w:style w:type="character" w:customStyle="1" w:styleId="small-text1">
    <w:name w:val="small-text1"/>
    <w:basedOn w:val="af"/>
    <w:rsid w:val="00FE1A62"/>
    <w:rPr>
      <w:rFonts w:ascii="Arial" w:hAnsi="Arial" w:cs="Arial"/>
      <w:color w:val="000000"/>
      <w:sz w:val="20"/>
      <w:szCs w:val="20"/>
    </w:rPr>
  </w:style>
  <w:style w:type="paragraph" w:customStyle="1" w:styleId="Example1">
    <w:name w:val="Example 1"/>
    <w:basedOn w:val="ae"/>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
    <w:rsid w:val="00FE1A62"/>
    <w:rPr>
      <w:rFonts w:ascii="Verdana" w:hAnsi="Verdana"/>
      <w:color w:val="000000"/>
      <w:sz w:val="19"/>
      <w:szCs w:val="19"/>
    </w:rPr>
  </w:style>
  <w:style w:type="character" w:customStyle="1" w:styleId="pagetitle1">
    <w:name w:val="pagetitle1"/>
    <w:basedOn w:val="af"/>
    <w:rsid w:val="00FE1A62"/>
    <w:rPr>
      <w:rFonts w:ascii="Arial" w:hAnsi="Arial" w:cs="Arial"/>
      <w:color w:val="000000"/>
      <w:sz w:val="23"/>
      <w:szCs w:val="23"/>
    </w:rPr>
  </w:style>
  <w:style w:type="character" w:customStyle="1" w:styleId="pagesubtitle1">
    <w:name w:val="pagesubtitle1"/>
    <w:basedOn w:val="af"/>
    <w:rsid w:val="00FE1A62"/>
    <w:rPr>
      <w:rFonts w:ascii="Verdana" w:hAnsi="Verdana"/>
      <w:b/>
      <w:bCs/>
      <w:color w:val="000000"/>
      <w:sz w:val="13"/>
      <w:szCs w:val="13"/>
    </w:rPr>
  </w:style>
  <w:style w:type="character" w:customStyle="1" w:styleId="section1">
    <w:name w:val="section1"/>
    <w:basedOn w:val="af"/>
    <w:rsid w:val="00FE1A62"/>
    <w:rPr>
      <w:rFonts w:ascii="Verdana" w:hAnsi="Verdana"/>
      <w:b/>
      <w:bCs/>
      <w:color w:val="000000"/>
      <w:sz w:val="24"/>
      <w:szCs w:val="24"/>
    </w:rPr>
  </w:style>
  <w:style w:type="character" w:customStyle="1" w:styleId="gift1">
    <w:name w:val="gift1"/>
    <w:basedOn w:val="af"/>
    <w:rsid w:val="00FE1A62"/>
    <w:rPr>
      <w:rFonts w:ascii="Arial" w:hAnsi="Arial" w:cs="Arial"/>
      <w:b/>
      <w:bCs/>
      <w:color w:val="auto"/>
      <w:spacing w:val="13"/>
      <w:sz w:val="24"/>
      <w:szCs w:val="24"/>
    </w:rPr>
  </w:style>
  <w:style w:type="paragraph" w:customStyle="1" w:styleId="contactnew">
    <w:name w:val="contact_new"/>
    <w:basedOn w:val="ae"/>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e"/>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e"/>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
    <w:rsid w:val="00FE1A62"/>
    <w:rPr>
      <w:rFonts w:ascii="Verdana" w:hAnsi="Verdana"/>
      <w:color w:val="auto"/>
      <w:sz w:val="20"/>
      <w:szCs w:val="20"/>
      <w:u w:val="none"/>
      <w:effect w:val="none"/>
    </w:rPr>
  </w:style>
  <w:style w:type="character" w:customStyle="1" w:styleId="7c">
    <w:name w:val="Гиперссылка7"/>
    <w:basedOn w:val="af"/>
    <w:rsid w:val="00FE1A62"/>
    <w:rPr>
      <w:rFonts w:ascii="Verdana" w:hAnsi="Verdana"/>
      <w:color w:val="auto"/>
      <w:sz w:val="20"/>
      <w:szCs w:val="20"/>
      <w:u w:val="none"/>
      <w:effect w:val="none"/>
    </w:rPr>
  </w:style>
  <w:style w:type="character" w:customStyle="1" w:styleId="toplinks1">
    <w:name w:val="top_links1"/>
    <w:basedOn w:val="af"/>
    <w:rsid w:val="00FE1A62"/>
    <w:rPr>
      <w:b/>
      <w:bCs/>
      <w:caps/>
      <w:smallCaps/>
      <w:color w:val="auto"/>
      <w:sz w:val="22"/>
      <w:szCs w:val="22"/>
    </w:rPr>
  </w:style>
  <w:style w:type="character" w:customStyle="1" w:styleId="invisible1">
    <w:name w:val="invisible1"/>
    <w:basedOn w:val="af"/>
    <w:rsid w:val="00FE1A62"/>
    <w:rPr>
      <w:vanish/>
    </w:rPr>
  </w:style>
  <w:style w:type="character" w:customStyle="1" w:styleId="infohead1">
    <w:name w:val="info_head1"/>
    <w:basedOn w:val="af"/>
    <w:rsid w:val="00FE1A62"/>
    <w:rPr>
      <w:b/>
      <w:bCs/>
      <w:color w:val="auto"/>
      <w:sz w:val="24"/>
      <w:szCs w:val="24"/>
    </w:rPr>
  </w:style>
  <w:style w:type="character" w:customStyle="1" w:styleId="lineheight1">
    <w:name w:val="lineheight1"/>
    <w:basedOn w:val="af"/>
    <w:rsid w:val="00FE1A62"/>
  </w:style>
  <w:style w:type="character" w:customStyle="1" w:styleId="newshead1">
    <w:name w:val="news_head1"/>
    <w:basedOn w:val="af"/>
    <w:rsid w:val="00FE1A62"/>
    <w:rPr>
      <w:b/>
      <w:bCs/>
      <w:color w:val="FFFFFF"/>
      <w:sz w:val="24"/>
      <w:szCs w:val="24"/>
    </w:rPr>
  </w:style>
  <w:style w:type="character" w:customStyle="1" w:styleId="newssubhead1">
    <w:name w:val="news_sub_head1"/>
    <w:basedOn w:val="af"/>
    <w:rsid w:val="00FE1A62"/>
    <w:rPr>
      <w:b/>
      <w:bCs/>
      <w:color w:val="auto"/>
      <w:sz w:val="24"/>
      <w:szCs w:val="24"/>
    </w:rPr>
  </w:style>
  <w:style w:type="character" w:customStyle="1" w:styleId="newstext1">
    <w:name w:val="news_text1"/>
    <w:basedOn w:val="af"/>
    <w:rsid w:val="00FE1A62"/>
    <w:rPr>
      <w:color w:val="FFFFFF"/>
      <w:sz w:val="24"/>
      <w:szCs w:val="24"/>
    </w:rPr>
  </w:style>
  <w:style w:type="character" w:customStyle="1" w:styleId="bigbluelink1">
    <w:name w:val="big_blue_link1"/>
    <w:basedOn w:val="af"/>
    <w:rsid w:val="00FE1A62"/>
    <w:rPr>
      <w:b/>
      <w:bCs/>
      <w:color w:val="auto"/>
      <w:sz w:val="42"/>
      <w:szCs w:val="42"/>
    </w:rPr>
  </w:style>
  <w:style w:type="character" w:customStyle="1" w:styleId="rotatetxt1">
    <w:name w:val="rotatetxt1"/>
    <w:basedOn w:val="af"/>
    <w:rsid w:val="00FE1A62"/>
    <w:rPr>
      <w:rFonts w:ascii="Verdana" w:hAnsi="Verdana"/>
      <w:color w:val="auto"/>
      <w:sz w:val="19"/>
      <w:szCs w:val="19"/>
    </w:rPr>
  </w:style>
  <w:style w:type="character" w:customStyle="1" w:styleId="smallbluelink1">
    <w:name w:val="small_blue_link1"/>
    <w:basedOn w:val="af"/>
    <w:rsid w:val="00FE1A62"/>
    <w:rPr>
      <w:color w:val="auto"/>
      <w:sz w:val="25"/>
      <w:szCs w:val="25"/>
    </w:rPr>
  </w:style>
  <w:style w:type="character" w:customStyle="1" w:styleId="footertext1">
    <w:name w:val="footer_text1"/>
    <w:basedOn w:val="af"/>
    <w:rsid w:val="00FE1A62"/>
    <w:rPr>
      <w:rFonts w:ascii="Arial" w:hAnsi="Arial" w:cs="Arial"/>
      <w:color w:val="FFFFFF"/>
      <w:sz w:val="17"/>
      <w:szCs w:val="17"/>
    </w:rPr>
  </w:style>
  <w:style w:type="paragraph" w:customStyle="1" w:styleId="journaltitles">
    <w:name w:val="journaltitles"/>
    <w:basedOn w:val="ae"/>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
    <w:rsid w:val="00FE1A62"/>
    <w:rPr>
      <w:rFonts w:ascii="Arial" w:hAnsi="Arial" w:cs="Arial"/>
      <w:color w:val="000000"/>
      <w:sz w:val="16"/>
      <w:szCs w:val="16"/>
    </w:rPr>
  </w:style>
  <w:style w:type="character" w:customStyle="1" w:styleId="maintext1">
    <w:name w:val="maintext1"/>
    <w:basedOn w:val="af"/>
    <w:rsid w:val="00FE1A62"/>
    <w:rPr>
      <w:rFonts w:ascii="Arial" w:hAnsi="Arial" w:cs="Arial"/>
      <w:color w:val="000000"/>
      <w:sz w:val="18"/>
      <w:szCs w:val="18"/>
    </w:rPr>
  </w:style>
  <w:style w:type="paragraph" w:customStyle="1" w:styleId="default0">
    <w:name w:val="default"/>
    <w:basedOn w:val="ae"/>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1"/>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1"/>
    <w:uiPriority w:val="99"/>
    <w:semiHidden/>
    <w:unhideWhenUsed/>
    <w:rsid w:val="00267173"/>
  </w:style>
  <w:style w:type="paragraph" w:customStyle="1" w:styleId="2fffff1">
    <w:name w:val="Текст выноски2"/>
    <w:basedOn w:val="ae"/>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
    <w:rsid w:val="00292B3F"/>
    <w:rPr>
      <w:rFonts w:ascii="Arial" w:hAnsi="Arial" w:cs="Arial" w:hint="default"/>
      <w:b/>
      <w:bCs/>
      <w:color w:val="990000"/>
      <w:sz w:val="21"/>
      <w:szCs w:val="21"/>
    </w:rPr>
  </w:style>
  <w:style w:type="paragraph" w:customStyle="1" w:styleId="14pt2">
    <w:name w:val="Стиль Текст + 14 pt"/>
    <w:basedOn w:val="ae"/>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0">
    <w:name w:val="Знак Знак"/>
    <w:basedOn w:val="af"/>
    <w:rsid w:val="00937513"/>
    <w:rPr>
      <w:sz w:val="24"/>
      <w:szCs w:val="24"/>
      <w:lang w:val="ru-RU" w:eastAsia="ru-RU"/>
    </w:rPr>
  </w:style>
  <w:style w:type="character" w:customStyle="1" w:styleId="14pt3">
    <w:name w:val="Стиль Текст + 14 pt Знак"/>
    <w:basedOn w:val="af"/>
    <w:locked/>
    <w:rsid w:val="00314A13"/>
    <w:rPr>
      <w:sz w:val="28"/>
      <w:szCs w:val="28"/>
      <w:lang w:val="ru-RU" w:eastAsia="ru-RU" w:bidi="ar-SA"/>
    </w:rPr>
  </w:style>
  <w:style w:type="character" w:customStyle="1" w:styleId="14pt4">
    <w:name w:val="Стиль Текст + 14 pt Знак Знак"/>
    <w:basedOn w:val="af"/>
    <w:locked/>
    <w:rsid w:val="00314A13"/>
    <w:rPr>
      <w:sz w:val="28"/>
      <w:szCs w:val="28"/>
      <w:lang w:val="ru-RU" w:eastAsia="ru-RU" w:bidi="ar-SA"/>
    </w:rPr>
  </w:style>
  <w:style w:type="character" w:customStyle="1" w:styleId="133">
    <w:name w:val="Знак Знак13"/>
    <w:basedOn w:val="af"/>
    <w:locked/>
    <w:rsid w:val="00314A13"/>
    <w:rPr>
      <w:i/>
      <w:iCs/>
      <w:sz w:val="28"/>
      <w:szCs w:val="28"/>
      <w:lang w:val="uk-UA" w:eastAsia="ru-RU" w:bidi="ar-SA"/>
    </w:rPr>
  </w:style>
  <w:style w:type="character" w:customStyle="1" w:styleId="normal10">
    <w:name w:val="normal1"/>
    <w:basedOn w:val="af"/>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e"/>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1"/>
    <w:uiPriority w:val="99"/>
    <w:semiHidden/>
    <w:unhideWhenUsed/>
    <w:rsid w:val="0039380B"/>
  </w:style>
  <w:style w:type="paragraph" w:customStyle="1" w:styleId="260">
    <w:name w:val="Основной текст 26"/>
    <w:basedOn w:val="ae"/>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1"/>
    <w:uiPriority w:val="99"/>
    <w:semiHidden/>
    <w:unhideWhenUsed/>
    <w:rsid w:val="00BA3A4E"/>
  </w:style>
  <w:style w:type="paragraph" w:customStyle="1" w:styleId="160">
    <w:name w:val="Основной текст16"/>
    <w:basedOn w:val="ae"/>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
    <w:rsid w:val="00E3373F"/>
    <w:rPr>
      <w:rFonts w:ascii="Verdana" w:hAnsi="Verdana" w:hint="default"/>
      <w:b/>
      <w:bCs/>
      <w:sz w:val="21"/>
      <w:szCs w:val="21"/>
    </w:rPr>
  </w:style>
  <w:style w:type="paragraph" w:customStyle="1" w:styleId="paper1">
    <w:name w:val="paper1"/>
    <w:basedOn w:val="ae"/>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e"/>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1">
    <w:name w:val="Дисс. Обычный абзац"/>
    <w:basedOn w:val="ae"/>
    <w:link w:val="afffffffffffffffffffff2"/>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2">
    <w:name w:val="Дисс. Обычный абзац Знак"/>
    <w:basedOn w:val="af"/>
    <w:link w:val="afffffffffffffffffffff1"/>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e"/>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e"/>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3">
    <w:name w:val="Определения Автора"/>
    <w:basedOn w:val="ae"/>
    <w:link w:val="afffffffffffffffffffff4"/>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4">
    <w:name w:val="Определения Автора Знак"/>
    <w:basedOn w:val="af"/>
    <w:link w:val="afffffffffffffffffffff3"/>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c"/>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5">
    <w:name w:val="Обычный_Автореферат"/>
    <w:basedOn w:val="ae"/>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
    <w:rsid w:val="007B0B78"/>
  </w:style>
  <w:style w:type="character" w:customStyle="1" w:styleId="afffffffffffffffffffff6">
    <w:name w:val="Обычный абзац"/>
    <w:basedOn w:val="af"/>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7">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8">
    <w:name w:val="дис как заголовок раздела"/>
    <w:basedOn w:val="ae"/>
    <w:next w:val="afffffffffffffffffffff7"/>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e"/>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9">
    <w:name w:val="Основний текст_"/>
    <w:link w:val="afffffffffffffffffffffa"/>
    <w:uiPriority w:val="99"/>
    <w:locked/>
    <w:rsid w:val="0010053C"/>
    <w:rPr>
      <w:sz w:val="21"/>
      <w:shd w:val="clear" w:color="auto" w:fill="FFFFFF"/>
    </w:rPr>
  </w:style>
  <w:style w:type="paragraph" w:customStyle="1" w:styleId="afffffffffffffffffffffa">
    <w:name w:val="Основний текст"/>
    <w:basedOn w:val="ae"/>
    <w:link w:val="afffffffffffffffffffff9"/>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0"/>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b">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e"/>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e"/>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
    <w:rsid w:val="000071A8"/>
  </w:style>
  <w:style w:type="paragraph" w:customStyle="1" w:styleId="articleauthorname">
    <w:name w:val="articleauthorname"/>
    <w:basedOn w:val="ae"/>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
    <w:rsid w:val="000071A8"/>
  </w:style>
  <w:style w:type="character" w:customStyle="1" w:styleId="article-author">
    <w:name w:val="article-author"/>
    <w:basedOn w:val="af"/>
    <w:rsid w:val="000071A8"/>
  </w:style>
  <w:style w:type="character" w:customStyle="1" w:styleId="orange1">
    <w:name w:val="orange1"/>
    <w:basedOn w:val="af"/>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e"/>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
    <w:rsid w:val="004A5A83"/>
  </w:style>
  <w:style w:type="character" w:customStyle="1" w:styleId="nobr">
    <w:name w:val="nobr"/>
    <w:basedOn w:val="af"/>
    <w:rsid w:val="004A5A83"/>
  </w:style>
  <w:style w:type="paragraph" w:customStyle="1" w:styleId="ListParagraph1">
    <w:name w:val="List Paragraph1"/>
    <w:basedOn w:val="ae"/>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e"/>
    <w:next w:val="ae"/>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e"/>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e"/>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e"/>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e"/>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c">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3">
    <w:name w:val="Подпись к картинке_"/>
    <w:link w:val="affffffffffffffffff2"/>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d">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c">
    <w:name w:val="Подпись к таблице_"/>
    <w:link w:val="affffffffffffffffb"/>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e"/>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e"/>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e"/>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e"/>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e"/>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e"/>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e"/>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e"/>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e"/>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e"/>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e"/>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e"/>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e"/>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e"/>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e"/>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e"/>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e">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e"/>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e"/>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e"/>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e"/>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
    <w:name w:val="Авторефукр"/>
    <w:basedOn w:val="ae"/>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e"/>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e"/>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0">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
    <w:rsid w:val="003A3D03"/>
  </w:style>
  <w:style w:type="paragraph" w:customStyle="1" w:styleId="4ff9">
    <w:name w:val="4"/>
    <w:basedOn w:val="ae"/>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
    <w:rsid w:val="003A3D03"/>
  </w:style>
  <w:style w:type="character" w:customStyle="1" w:styleId="75pt3">
    <w:name w:val="75pt"/>
    <w:basedOn w:val="af"/>
    <w:rsid w:val="003A3D03"/>
  </w:style>
  <w:style w:type="character" w:customStyle="1" w:styleId="constantia12pt40">
    <w:name w:val="constantia12pt40"/>
    <w:basedOn w:val="af"/>
    <w:rsid w:val="003A3D03"/>
  </w:style>
  <w:style w:type="character" w:customStyle="1" w:styleId="9pt2">
    <w:name w:val="9pt"/>
    <w:basedOn w:val="af"/>
    <w:rsid w:val="003A3D03"/>
  </w:style>
  <w:style w:type="character" w:customStyle="1" w:styleId="a00">
    <w:name w:val="a0"/>
    <w:basedOn w:val="af"/>
    <w:rsid w:val="003A3D03"/>
  </w:style>
  <w:style w:type="paragraph" w:styleId="3">
    <w:name w:val="List Number 3"/>
    <w:basedOn w:val="ae"/>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
    <w:rsid w:val="004313DD"/>
    <w:rPr>
      <w:sz w:val="24"/>
      <w:lang w:val="uk-UA" w:eastAsia="ru-RU" w:bidi="ar-SA"/>
    </w:rPr>
  </w:style>
  <w:style w:type="character" w:customStyle="1" w:styleId="affffffffffffffffffffff1">
    <w:name w:val="Основной текст Знак Знак Знак"/>
    <w:basedOn w:val="af"/>
    <w:rsid w:val="004313DD"/>
    <w:rPr>
      <w:b/>
      <w:sz w:val="36"/>
      <w:szCs w:val="36"/>
      <w:lang w:val="ru-RU" w:eastAsia="ru-RU" w:bidi="ar-SA"/>
    </w:rPr>
  </w:style>
  <w:style w:type="character" w:customStyle="1" w:styleId="BodyTextIndent210">
    <w:name w:val="Body Text Indent 2 Знак Знак1"/>
    <w:basedOn w:val="af"/>
    <w:rsid w:val="004313DD"/>
    <w:rPr>
      <w:sz w:val="24"/>
      <w:szCs w:val="24"/>
      <w:lang w:val="uk-UA" w:eastAsia="ru-RU" w:bidi="ar-SA"/>
    </w:rPr>
  </w:style>
  <w:style w:type="paragraph" w:customStyle="1" w:styleId="263">
    <w:name w:val="Основной текст с отступом 26"/>
    <w:basedOn w:val="ae"/>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e"/>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2">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
    <w:rsid w:val="005C0E6E"/>
  </w:style>
  <w:style w:type="character" w:customStyle="1" w:styleId="date4">
    <w:name w:val="date4"/>
    <w:basedOn w:val="af"/>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3">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e"/>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e"/>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e"/>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e"/>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e"/>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e"/>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e"/>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4">
    <w:name w:val="таблица название"/>
    <w:basedOn w:val="ae"/>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e"/>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
    <w:uiPriority w:val="99"/>
    <w:rsid w:val="00886B4E"/>
  </w:style>
  <w:style w:type="paragraph" w:customStyle="1" w:styleId="affffffffffffffffffffff5">
    <w:name w:val="Знак Знак Знак Знак Знак Знак Знак Знак Знак Знак Знак Знак"/>
    <w:basedOn w:val="ae"/>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e"/>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6">
    <w:name w:val="!Автореферат"/>
    <w:basedOn w:val="ae"/>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7">
    <w:name w:val="Заголов."/>
    <w:basedOn w:val="ae"/>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e"/>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Вопросы"/>
    <w:basedOn w:val="ae"/>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
    <w:rsid w:val="00886B4E"/>
  </w:style>
  <w:style w:type="paragraph" w:customStyle="1" w:styleId="leftauthor">
    <w:name w:val="left_author"/>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9">
    <w:name w:val="название"/>
    <w:basedOn w:val="af"/>
    <w:rsid w:val="00886B4E"/>
  </w:style>
  <w:style w:type="character" w:customStyle="1" w:styleId="affffffffffffffffffffffa">
    <w:name w:val="назначение"/>
    <w:basedOn w:val="af"/>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b">
    <w:name w:val="Normal Indent"/>
    <w:basedOn w:val="ae"/>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c">
    <w:name w:val="Подпись к рисунку (заголовок)"/>
    <w:basedOn w:val="affffffffffffffffa"/>
    <w:next w:val="affffffffffffffffa"/>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
    <w:rsid w:val="00886B4E"/>
  </w:style>
  <w:style w:type="paragraph" w:customStyle="1" w:styleId="CharChar1CharChar1CharChar">
    <w:name w:val="Char Char Знак Знак1 Char Char1 Знак Знак Char Char"/>
    <w:basedOn w:val="ae"/>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
    <w:rsid w:val="00886B4E"/>
  </w:style>
  <w:style w:type="character" w:customStyle="1" w:styleId="y5blacky5bg">
    <w:name w:val="y5_black y5_bg"/>
    <w:basedOn w:val="af"/>
    <w:rsid w:val="00886B4E"/>
  </w:style>
  <w:style w:type="character" w:customStyle="1" w:styleId="url">
    <w:name w:val="url"/>
    <w:basedOn w:val="af"/>
    <w:rsid w:val="00886B4E"/>
  </w:style>
  <w:style w:type="paragraph" w:customStyle="1" w:styleId="bodytext2">
    <w:name w:val="bodytex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обычный_(веб)"/>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
    <w:rsid w:val="00886B4E"/>
  </w:style>
  <w:style w:type="paragraph" w:customStyle="1" w:styleId="affffffffffffffffffffffe">
    <w:name w:val="АА"/>
    <w:basedOn w:val="ae"/>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
    <w:name w:val="Б"/>
    <w:basedOn w:val="ae"/>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
    <w:rsid w:val="00886B4E"/>
  </w:style>
  <w:style w:type="character" w:customStyle="1" w:styleId="search-keyword-match">
    <w:name w:val="search-keyword-match"/>
    <w:basedOn w:val="af"/>
    <w:rsid w:val="00886B4E"/>
  </w:style>
  <w:style w:type="character" w:customStyle="1" w:styleId="title1">
    <w:name w:val="title1"/>
    <w:basedOn w:val="af"/>
    <w:rsid w:val="001F66E7"/>
    <w:rPr>
      <w:rFonts w:ascii="Tahoma" w:hAnsi="Tahoma" w:cs="Tahoma" w:hint="default"/>
      <w:b/>
      <w:bCs/>
      <w:color w:val="000000"/>
      <w:sz w:val="18"/>
      <w:szCs w:val="18"/>
    </w:rPr>
  </w:style>
  <w:style w:type="character" w:customStyle="1" w:styleId="txt1">
    <w:name w:val="txt1"/>
    <w:basedOn w:val="af"/>
    <w:rsid w:val="001F66E7"/>
    <w:rPr>
      <w:sz w:val="18"/>
      <w:szCs w:val="18"/>
    </w:rPr>
  </w:style>
  <w:style w:type="character" w:customStyle="1" w:styleId="s4">
    <w:name w:val="s4"/>
    <w:basedOn w:val="af"/>
    <w:rsid w:val="001F66E7"/>
  </w:style>
  <w:style w:type="character" w:customStyle="1" w:styleId="s1">
    <w:name w:val="s1"/>
    <w:basedOn w:val="af"/>
    <w:rsid w:val="001F66E7"/>
  </w:style>
  <w:style w:type="character" w:customStyle="1" w:styleId="s2">
    <w:name w:val="s2"/>
    <w:basedOn w:val="af"/>
    <w:rsid w:val="001F66E7"/>
  </w:style>
  <w:style w:type="paragraph" w:customStyle="1" w:styleId="text-content-page1">
    <w:name w:val="text-content-page1"/>
    <w:basedOn w:val="ae"/>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
    <w:rsid w:val="001F66E7"/>
  </w:style>
  <w:style w:type="character" w:customStyle="1" w:styleId="dcom1">
    <w:name w:val="d_com1"/>
    <w:basedOn w:val="af"/>
    <w:rsid w:val="001F66E7"/>
    <w:rPr>
      <w:i/>
      <w:iCs/>
      <w:color w:val="6F0000"/>
    </w:rPr>
  </w:style>
  <w:style w:type="paragraph" w:customStyle="1" w:styleId="p3">
    <w:name w:val="p3"/>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e"/>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
    <w:uiPriority w:val="99"/>
    <w:rsid w:val="001F66E7"/>
    <w:rPr>
      <w:rFonts w:ascii="Times New Roman" w:hAnsi="Times New Roman" w:cs="Times New Roman"/>
      <w:b/>
      <w:bCs/>
      <w:sz w:val="22"/>
      <w:szCs w:val="22"/>
    </w:rPr>
  </w:style>
  <w:style w:type="character" w:customStyle="1" w:styleId="FontStyle175">
    <w:name w:val="Font Style175"/>
    <w:basedOn w:val="af"/>
    <w:rsid w:val="001F66E7"/>
    <w:rPr>
      <w:rFonts w:ascii="Times New Roman" w:hAnsi="Times New Roman" w:cs="Times New Roman"/>
      <w:sz w:val="18"/>
      <w:szCs w:val="18"/>
    </w:rPr>
  </w:style>
  <w:style w:type="character" w:customStyle="1" w:styleId="FontStyle177">
    <w:name w:val="Font Style177"/>
    <w:basedOn w:val="af"/>
    <w:rsid w:val="001F66E7"/>
    <w:rPr>
      <w:rFonts w:ascii="Times New Roman" w:hAnsi="Times New Roman" w:cs="Times New Roman"/>
      <w:sz w:val="18"/>
      <w:szCs w:val="18"/>
    </w:rPr>
  </w:style>
  <w:style w:type="character" w:customStyle="1" w:styleId="FontStyle188">
    <w:name w:val="Font Style188"/>
    <w:basedOn w:val="af"/>
    <w:uiPriority w:val="99"/>
    <w:rsid w:val="001F66E7"/>
    <w:rPr>
      <w:rFonts w:ascii="Times New Roman" w:hAnsi="Times New Roman" w:cs="Times New Roman"/>
      <w:sz w:val="18"/>
      <w:szCs w:val="18"/>
    </w:rPr>
  </w:style>
  <w:style w:type="paragraph" w:customStyle="1" w:styleId="334">
    <w:name w:val="Основной текст 33"/>
    <w:basedOn w:val="ae"/>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e"/>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e"/>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e"/>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e"/>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e"/>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e"/>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e"/>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e"/>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e"/>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e"/>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e"/>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e"/>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e"/>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e"/>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e"/>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e"/>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
    <w:rsid w:val="00181228"/>
  </w:style>
  <w:style w:type="character" w:customStyle="1" w:styleId="ti2">
    <w:name w:val="ti2"/>
    <w:basedOn w:val="af"/>
    <w:rsid w:val="00181228"/>
    <w:rPr>
      <w:sz w:val="22"/>
      <w:szCs w:val="22"/>
    </w:rPr>
  </w:style>
  <w:style w:type="character" w:customStyle="1" w:styleId="featuredlinkouts">
    <w:name w:val="featured_linkouts"/>
    <w:basedOn w:val="af"/>
    <w:rsid w:val="00181228"/>
  </w:style>
  <w:style w:type="character" w:customStyle="1" w:styleId="linkbar">
    <w:name w:val="linkbar"/>
    <w:basedOn w:val="af"/>
    <w:rsid w:val="00181228"/>
  </w:style>
  <w:style w:type="paragraph" w:customStyle="1" w:styleId="affiliation2">
    <w:name w:val="affiliation2"/>
    <w:basedOn w:val="ae"/>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e"/>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e"/>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e"/>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e"/>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e"/>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0">
    <w:name w:val="_рисунок"/>
    <w:basedOn w:val="ae"/>
    <w:next w:val="ae"/>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1">
    <w:name w:val="_рисунок Знак"/>
    <w:basedOn w:val="af"/>
    <w:rsid w:val="00181228"/>
    <w:rPr>
      <w:b/>
      <w:i/>
      <w:sz w:val="22"/>
      <w:szCs w:val="24"/>
      <w:lang w:val="uk-UA" w:eastAsia="ru-RU" w:bidi="ar-SA"/>
    </w:rPr>
  </w:style>
  <w:style w:type="character" w:customStyle="1" w:styleId="nonunderlined1">
    <w:name w:val="nonunderlined1"/>
    <w:basedOn w:val="af"/>
    <w:rsid w:val="00181228"/>
    <w:rPr>
      <w:strike w:val="0"/>
      <w:dstrike w:val="0"/>
      <w:u w:val="none"/>
      <w:effect w:val="none"/>
    </w:rPr>
  </w:style>
  <w:style w:type="character" w:customStyle="1" w:styleId="issue">
    <w:name w:val="issue"/>
    <w:basedOn w:val="af"/>
    <w:rsid w:val="00181228"/>
  </w:style>
  <w:style w:type="character" w:customStyle="1" w:styleId="ref-vol1">
    <w:name w:val="ref-vol1"/>
    <w:basedOn w:val="af"/>
    <w:rsid w:val="00181228"/>
    <w:rPr>
      <w:b/>
      <w:bCs/>
    </w:rPr>
  </w:style>
  <w:style w:type="table" w:styleId="afffffffffffffffffffffff2">
    <w:name w:val="Table Professional"/>
    <w:basedOn w:val="af0"/>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e"/>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e"/>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e"/>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e"/>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e"/>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e"/>
    <w:rsid w:val="006A457C"/>
    <w:pPr>
      <w:suppressAutoHyphens w:val="0"/>
      <w:spacing w:after="120"/>
      <w:ind w:left="1415"/>
    </w:pPr>
    <w:rPr>
      <w:rFonts w:ascii="Times New Roman" w:eastAsia="Times New Roman" w:hAnsi="Times New Roman" w:cs="Times New Roman"/>
      <w:lang w:val="uk-UA" w:eastAsia="ru-RU"/>
    </w:rPr>
  </w:style>
  <w:style w:type="paragraph" w:styleId="afff3">
    <w:name w:val="Body Text First Indent"/>
    <w:basedOn w:val="afffffff9"/>
    <w:link w:val="afff2"/>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0"/>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
    <w:link w:val="affffffff0"/>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e"/>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e"/>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e"/>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e"/>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e"/>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e"/>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e"/>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e"/>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e"/>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e"/>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e"/>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e"/>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e"/>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e"/>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e"/>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e"/>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e"/>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e"/>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e"/>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e"/>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e"/>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e"/>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e"/>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e"/>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e"/>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e"/>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e"/>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e"/>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e"/>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e"/>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e"/>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e"/>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e"/>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e"/>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e"/>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e"/>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e"/>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e"/>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e"/>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e"/>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e"/>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e"/>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e"/>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e"/>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e"/>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e"/>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e"/>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e"/>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e"/>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e"/>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e"/>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e"/>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e"/>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e"/>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e"/>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e"/>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e"/>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e"/>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e"/>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e"/>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e"/>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e"/>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e"/>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e"/>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e"/>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e"/>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e"/>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e"/>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e"/>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e"/>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e"/>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e"/>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
    <w:rsid w:val="0011487C"/>
    <w:rPr>
      <w:rFonts w:ascii="Arial Narrow" w:hAnsi="Arial Narrow" w:cs="Arial Narrow"/>
      <w:b/>
      <w:bCs/>
      <w:i/>
      <w:iCs/>
      <w:caps/>
      <w:sz w:val="20"/>
      <w:szCs w:val="20"/>
    </w:rPr>
  </w:style>
  <w:style w:type="paragraph" w:customStyle="1" w:styleId="afffffffffffffffffffffff3">
    <w:name w:val="Титульний"/>
    <w:basedOn w:val="ae"/>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
    <w:rsid w:val="00821E3A"/>
    <w:rPr>
      <w:color w:val="FF0000"/>
    </w:rPr>
  </w:style>
  <w:style w:type="paragraph" w:customStyle="1" w:styleId="NienieEeo">
    <w:name w:val="NienieEeo"/>
    <w:basedOn w:val="ae"/>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e"/>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4">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e"/>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
    <w:rsid w:val="007B6B41"/>
  </w:style>
  <w:style w:type="character" w:customStyle="1" w:styleId="bindingblock1">
    <w:name w:val="bindingblock1"/>
    <w:basedOn w:val="af"/>
    <w:rsid w:val="007B6B41"/>
  </w:style>
  <w:style w:type="paragraph" w:customStyle="1" w:styleId="afffffffffffffffffffffff5">
    <w:name w:val="КД Знак Знак"/>
    <w:basedOn w:val="ae"/>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e"/>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
    <w:rsid w:val="00733FD1"/>
  </w:style>
  <w:style w:type="character" w:customStyle="1" w:styleId="text41">
    <w:name w:val="text41"/>
    <w:basedOn w:val="af"/>
    <w:rsid w:val="00733FD1"/>
    <w:rPr>
      <w:rFonts w:ascii="Verdana" w:hAnsi="Verdana" w:hint="default"/>
      <w:b w:val="0"/>
      <w:bCs w:val="0"/>
      <w:color w:val="212063"/>
    </w:rPr>
  </w:style>
  <w:style w:type="paragraph" w:customStyle="1" w:styleId="textjur">
    <w:name w:val="text_jur"/>
    <w:basedOn w:val="ae"/>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
    <w:rsid w:val="00733FD1"/>
    <w:rPr>
      <w:sz w:val="20"/>
      <w:szCs w:val="20"/>
    </w:rPr>
  </w:style>
  <w:style w:type="character" w:customStyle="1" w:styleId="comment">
    <w:name w:val="comment"/>
    <w:basedOn w:val="af"/>
    <w:rsid w:val="00733FD1"/>
  </w:style>
  <w:style w:type="paragraph" w:customStyle="1" w:styleId="authorgroup">
    <w:name w:val="authorgroup"/>
    <w:basedOn w:val="ae"/>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
    <w:rsid w:val="00733FD1"/>
    <w:rPr>
      <w:rFonts w:ascii="Arial" w:hAnsi="Arial" w:cs="Arial" w:hint="default"/>
      <w:b/>
      <w:bCs/>
      <w:color w:val="003399"/>
      <w:sz w:val="32"/>
      <w:szCs w:val="32"/>
    </w:rPr>
  </w:style>
  <w:style w:type="character" w:customStyle="1" w:styleId="rvts21">
    <w:name w:val="rvts21"/>
    <w:basedOn w:val="af"/>
    <w:rsid w:val="00733FD1"/>
    <w:rPr>
      <w:rFonts w:ascii="Times New Roman" w:hAnsi="Times New Roman" w:cs="Times New Roman" w:hint="default"/>
      <w:sz w:val="28"/>
      <w:szCs w:val="28"/>
    </w:rPr>
  </w:style>
  <w:style w:type="character" w:customStyle="1" w:styleId="srtitle">
    <w:name w:val="srtitle"/>
    <w:basedOn w:val="af"/>
    <w:rsid w:val="00733FD1"/>
  </w:style>
  <w:style w:type="character" w:customStyle="1" w:styleId="grey">
    <w:name w:val="grey"/>
    <w:basedOn w:val="af"/>
    <w:rsid w:val="00733FD1"/>
  </w:style>
  <w:style w:type="character" w:customStyle="1" w:styleId="addmd">
    <w:name w:val="addmd"/>
    <w:basedOn w:val="af"/>
    <w:rsid w:val="00733FD1"/>
  </w:style>
  <w:style w:type="character" w:customStyle="1" w:styleId="bindingblock">
    <w:name w:val="bindingblock"/>
    <w:basedOn w:val="af"/>
    <w:rsid w:val="00733FD1"/>
  </w:style>
  <w:style w:type="character" w:customStyle="1" w:styleId="binding">
    <w:name w:val="binding"/>
    <w:basedOn w:val="af"/>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e"/>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6">
    <w:name w:val="СтФорм"/>
    <w:basedOn w:val="BodyText3"/>
    <w:rsid w:val="00187A91"/>
    <w:pPr>
      <w:widowControl/>
      <w:spacing w:after="120" w:line="360" w:lineRule="auto"/>
      <w:ind w:firstLine="851"/>
    </w:pPr>
    <w:rPr>
      <w:sz w:val="28"/>
      <w:szCs w:val="28"/>
    </w:rPr>
  </w:style>
  <w:style w:type="character" w:customStyle="1" w:styleId="afffffffffffffffffffffff7">
    <w:name w:val="Основной текст Знак.Основной текст Знак Знак Знак Знак Знак Знак Знак"/>
    <w:basedOn w:val="af"/>
    <w:rsid w:val="00187A91"/>
    <w:rPr>
      <w:sz w:val="24"/>
      <w:szCs w:val="24"/>
      <w:lang w:val="ru-RU"/>
    </w:rPr>
  </w:style>
  <w:style w:type="paragraph" w:customStyle="1" w:styleId="3fffd">
    <w:name w:val="Текст выноски3"/>
    <w:basedOn w:val="ae"/>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e"/>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8">
    <w:name w:val="А"/>
    <w:basedOn w:val="ae"/>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9">
    <w:name w:val="Список определений"/>
    <w:basedOn w:val="163"/>
    <w:next w:val="ae"/>
    <w:rsid w:val="000E45DD"/>
    <w:pPr>
      <w:widowControl/>
      <w:ind w:left="360"/>
    </w:pPr>
    <w:rPr>
      <w:b w:val="0"/>
      <w:sz w:val="24"/>
    </w:rPr>
  </w:style>
  <w:style w:type="paragraph" w:customStyle="1" w:styleId="21f3">
    <w:name w:val="Îñíîâíîé òåêñò 21"/>
    <w:basedOn w:val="afffffffffffe"/>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e"/>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e"/>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
    <w:rsid w:val="00125F49"/>
  </w:style>
  <w:style w:type="character" w:customStyle="1" w:styleId="7f">
    <w:name w:val="Название7"/>
    <w:basedOn w:val="af"/>
    <w:rsid w:val="00125F49"/>
  </w:style>
  <w:style w:type="character" w:customStyle="1" w:styleId="hissue">
    <w:name w:val="hissue"/>
    <w:basedOn w:val="af"/>
    <w:rsid w:val="00125F49"/>
  </w:style>
  <w:style w:type="character" w:customStyle="1" w:styleId="smalllight">
    <w:name w:val="small light"/>
    <w:basedOn w:val="af"/>
    <w:rsid w:val="00125F49"/>
  </w:style>
  <w:style w:type="character" w:customStyle="1" w:styleId="c51">
    <w:name w:val="c51"/>
    <w:basedOn w:val="af"/>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
    <w:rsid w:val="00140CEE"/>
    <w:rPr>
      <w:rFonts w:ascii="Times New Roman" w:hAnsi="Times New Roman"/>
      <w:noProof w:val="0"/>
      <w:sz w:val="28"/>
      <w:lang w:val="uk-UA"/>
    </w:rPr>
  </w:style>
  <w:style w:type="paragraph" w:customStyle="1" w:styleId="afffffffffffffffffffffffa">
    <w:name w:val="мій Знак Знак Знак Знак Знак Знак Знак Знак"/>
    <w:basedOn w:val="afffffff9"/>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e"/>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e"/>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e"/>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e"/>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
    <w:rsid w:val="00A36128"/>
    <w:rPr>
      <w:rFonts w:ascii="Verdana" w:hAnsi="Verdana" w:cs="Verdana" w:hint="default"/>
      <w:sz w:val="14"/>
      <w:szCs w:val="14"/>
    </w:rPr>
  </w:style>
  <w:style w:type="paragraph" w:customStyle="1" w:styleId="5ff5">
    <w:name w:val="табл5"/>
    <w:basedOn w:val="ae"/>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e"/>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
    <w:link w:val="affffffffa"/>
    <w:rsid w:val="00AA46C8"/>
    <w:rPr>
      <w:rFonts w:ascii="Helvetica" w:eastAsia="Garamond" w:hAnsi="Helvetica" w:cs="Helvetica"/>
      <w:sz w:val="16"/>
      <w:szCs w:val="16"/>
      <w:lang w:eastAsia="ar-SA"/>
    </w:rPr>
  </w:style>
  <w:style w:type="paragraph" w:customStyle="1" w:styleId="dip">
    <w:name w:val="dip"/>
    <w:basedOn w:val="ae"/>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e"/>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b">
    <w:name w:val="Нормальний текст"/>
    <w:basedOn w:val="ae"/>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e"/>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e"/>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
    <w:rsid w:val="00A473A1"/>
    <w:rPr>
      <w:rFonts w:ascii="Arial" w:hAnsi="Arial" w:cs="Arial" w:hint="default"/>
      <w:color w:val="494949"/>
      <w:sz w:val="19"/>
      <w:szCs w:val="19"/>
    </w:rPr>
  </w:style>
  <w:style w:type="paragraph" w:customStyle="1" w:styleId="2130">
    <w:name w:val="Основной текст 213"/>
    <w:basedOn w:val="ae"/>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e"/>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e"/>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e"/>
    <w:next w:val="afffffffe"/>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e"/>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
    <w:rsid w:val="004B780E"/>
    <w:rPr>
      <w:b/>
      <w:bCs/>
      <w:color w:val="999999"/>
      <w:sz w:val="16"/>
      <w:szCs w:val="16"/>
    </w:rPr>
  </w:style>
  <w:style w:type="character" w:customStyle="1" w:styleId="htopic1">
    <w:name w:val="htopic1"/>
    <w:basedOn w:val="af"/>
    <w:rsid w:val="004B780E"/>
    <w:rPr>
      <w:color w:val="999999"/>
      <w:sz w:val="16"/>
      <w:szCs w:val="16"/>
    </w:rPr>
  </w:style>
  <w:style w:type="paragraph" w:customStyle="1" w:styleId="bottom">
    <w:name w:val="bottom"/>
    <w:basedOn w:val="ae"/>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
    <w:rsid w:val="00C33A43"/>
    <w:rPr>
      <w:color w:val="ABDC7D"/>
      <w:sz w:val="27"/>
      <w:szCs w:val="27"/>
    </w:rPr>
  </w:style>
  <w:style w:type="character" w:customStyle="1" w:styleId="announcetitle1">
    <w:name w:val="announce_title1"/>
    <w:basedOn w:val="af"/>
    <w:rsid w:val="00C33A43"/>
    <w:rPr>
      <w:b/>
      <w:bCs/>
      <w:color w:val="00763E"/>
      <w:sz w:val="21"/>
      <w:szCs w:val="21"/>
    </w:rPr>
  </w:style>
  <w:style w:type="character" w:customStyle="1" w:styleId="b4">
    <w:name w:val="b4"/>
    <w:basedOn w:val="af"/>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c">
    <w:name w:val="Гост"/>
    <w:basedOn w:val="ae"/>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d">
    <w:name w:val="ГОСТ"/>
    <w:basedOn w:val="ae"/>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e"/>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e"/>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e"/>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e"/>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e"/>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0"/>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e"/>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b">
    <w:name w:val="Список Литературы"/>
    <w:basedOn w:val="afffffff9"/>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e">
    <w:name w:val="Стиль Основной текст + полужирный"/>
    <w:basedOn w:val="afffffff9"/>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9"/>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9"/>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9"/>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e"/>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e"/>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
    <w:name w:val="Загл.табл."/>
    <w:basedOn w:val="ae"/>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e"/>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e"/>
    <w:next w:val="ae"/>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0">
    <w:name w:val="УПЖ"/>
    <w:basedOn w:val="ae"/>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1">
    <w:name w:val="Розділ"/>
    <w:basedOn w:val="ae"/>
    <w:next w:val="ae"/>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e"/>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e"/>
    <w:unhideWhenUsed/>
    <w:rsid w:val="0000123E"/>
    <w:pPr>
      <w:numPr>
        <w:numId w:val="45"/>
      </w:numPr>
      <w:contextualSpacing/>
    </w:pPr>
  </w:style>
  <w:style w:type="character" w:customStyle="1" w:styleId="mlxttrn">
    <w:name w:val="mlxt_trn"/>
    <w:basedOn w:val="af"/>
    <w:rsid w:val="00CA7E0D"/>
    <w:rPr>
      <w:rFonts w:ascii="Times New Roman" w:hAnsi="Times New Roman" w:cs="Times New Roman"/>
    </w:rPr>
  </w:style>
  <w:style w:type="character" w:customStyle="1" w:styleId="3ffff0">
    <w:name w:val="Номер страницы3"/>
    <w:basedOn w:val="af"/>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e"/>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
    <w:rsid w:val="00BF54BF"/>
    <w:rPr>
      <w:rFonts w:ascii="Arial" w:hAnsi="Arial" w:cs="Arial" w:hint="default"/>
      <w:color w:val="000000"/>
      <w:sz w:val="18"/>
      <w:szCs w:val="18"/>
    </w:rPr>
  </w:style>
  <w:style w:type="character" w:customStyle="1" w:styleId="ref-vol">
    <w:name w:val="ref-vol"/>
    <w:basedOn w:val="af"/>
    <w:rsid w:val="00BF54BF"/>
  </w:style>
  <w:style w:type="character" w:customStyle="1" w:styleId="maintextbldleft">
    <w:name w:val="maintextbldleft"/>
    <w:basedOn w:val="af"/>
    <w:rsid w:val="00BF54BF"/>
  </w:style>
  <w:style w:type="character" w:customStyle="1" w:styleId="maintextleft">
    <w:name w:val="maintextleft"/>
    <w:basedOn w:val="af"/>
    <w:rsid w:val="00BF54BF"/>
  </w:style>
  <w:style w:type="character" w:customStyle="1" w:styleId="fm-vol-iss-date1">
    <w:name w:val="fm-vol-iss-date1"/>
    <w:basedOn w:val="af"/>
    <w:rsid w:val="00BF54BF"/>
    <w:rPr>
      <w:rFonts w:ascii="Arial" w:hAnsi="Arial" w:cs="Arial" w:hint="default"/>
      <w:sz w:val="18"/>
      <w:szCs w:val="18"/>
    </w:rPr>
  </w:style>
  <w:style w:type="paragraph" w:customStyle="1" w:styleId="fm-author">
    <w:name w:val="fm-author"/>
    <w:basedOn w:val="ae"/>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e"/>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e"/>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e"/>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e"/>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e"/>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
    <w:rsid w:val="00296605"/>
    <w:rPr>
      <w:i/>
      <w:iCs/>
      <w:caps w:val="0"/>
    </w:rPr>
  </w:style>
  <w:style w:type="character" w:customStyle="1" w:styleId="normal--char">
    <w:name w:val="normal--char"/>
    <w:basedOn w:val="af"/>
    <w:rsid w:val="00985F2A"/>
  </w:style>
  <w:style w:type="character" w:customStyle="1" w:styleId="ref-journal">
    <w:name w:val="ref-journal"/>
    <w:basedOn w:val="af"/>
    <w:rsid w:val="00985F2A"/>
  </w:style>
  <w:style w:type="character" w:customStyle="1" w:styleId="e1">
    <w:name w:val="e1"/>
    <w:basedOn w:val="af"/>
    <w:rsid w:val="00985F2A"/>
    <w:rPr>
      <w:color w:val="FF0000"/>
    </w:rPr>
  </w:style>
  <w:style w:type="character" w:customStyle="1" w:styleId="sz13">
    <w:name w:val="sz13"/>
    <w:basedOn w:val="af"/>
    <w:rsid w:val="00985F2A"/>
  </w:style>
  <w:style w:type="character" w:customStyle="1" w:styleId="ref-journal1">
    <w:name w:val="ref-journal1"/>
    <w:basedOn w:val="af"/>
    <w:rsid w:val="00985F2A"/>
    <w:rPr>
      <w:i/>
      <w:iCs/>
    </w:rPr>
  </w:style>
  <w:style w:type="character" w:customStyle="1" w:styleId="goohl2">
    <w:name w:val="goohl2"/>
    <w:basedOn w:val="af"/>
    <w:rsid w:val="006B783C"/>
  </w:style>
  <w:style w:type="character" w:customStyle="1" w:styleId="goohl0">
    <w:name w:val="goohl0"/>
    <w:basedOn w:val="af"/>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e"/>
    <w:next w:val="ae"/>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2">
    <w:name w:val="Обычный (д)"/>
    <w:basedOn w:val="ae"/>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e"/>
    <w:next w:val="ae"/>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3">
    <w:name w:val="Подзаголовок (д)"/>
    <w:basedOn w:val="20"/>
    <w:next w:val="affffffffffffffffffffffff2"/>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2"/>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4">
    <w:name w:val="Таблица №"/>
    <w:basedOn w:val="affffffffffffffffffffffff2"/>
    <w:next w:val="affffffff3"/>
    <w:rsid w:val="007F0A39"/>
    <w:pPr>
      <w:jc w:val="right"/>
    </w:pPr>
    <w:rPr>
      <w:b/>
    </w:rPr>
  </w:style>
  <w:style w:type="paragraph" w:customStyle="1" w:styleId="3ffff2">
    <w:name w:val="Заголовок 3 (д)"/>
    <w:basedOn w:val="31"/>
    <w:next w:val="affffffffffffffffffffffff2"/>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5">
    <w:name w:val="Рисунок (название)"/>
    <w:basedOn w:val="affffffffffffffffffffffff2"/>
    <w:next w:val="affffffffffffffffffffffff2"/>
    <w:rsid w:val="007F0A39"/>
    <w:rPr>
      <w:i/>
    </w:rPr>
  </w:style>
  <w:style w:type="character" w:customStyle="1" w:styleId="maintextbldleft1">
    <w:name w:val="maintextbldleft1"/>
    <w:basedOn w:val="af"/>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6">
    <w:name w:val="Содержимое списка"/>
    <w:basedOn w:val="ae"/>
    <w:rsid w:val="007F0A39"/>
    <w:pPr>
      <w:widowControl w:val="0"/>
      <w:ind w:left="567"/>
    </w:pPr>
    <w:rPr>
      <w:rFonts w:ascii="Times New Roman" w:eastAsia="Lucida Sans Unicode" w:hAnsi="Times New Roman" w:cs="Times New Roman"/>
    </w:rPr>
  </w:style>
  <w:style w:type="paragraph" w:customStyle="1" w:styleId="affffffffffffffffffffffff7">
    <w:name w:val="Нормальный"/>
    <w:rsid w:val="00A8527C"/>
    <w:rPr>
      <w:rFonts w:ascii="Peterburg" w:eastAsia="Times New Roman" w:hAnsi="Peterburg" w:cs="Times New Roman"/>
      <w:sz w:val="26"/>
    </w:rPr>
  </w:style>
  <w:style w:type="paragraph" w:customStyle="1" w:styleId="Dtext">
    <w:name w:val="D_text"/>
    <w:basedOn w:val="ae"/>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e"/>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e"/>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
    <w:rsid w:val="00680AB0"/>
    <w:rPr>
      <w:color w:val="0000FF"/>
      <w:sz w:val="28"/>
      <w:szCs w:val="28"/>
      <w:lang w:val="uk-UA"/>
    </w:rPr>
  </w:style>
  <w:style w:type="paragraph" w:customStyle="1" w:styleId="Dtext0">
    <w:name w:val="D_text Знак"/>
    <w:basedOn w:val="ae"/>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8">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e"/>
    <w:rsid w:val="006E39C1"/>
    <w:pPr>
      <w:ind w:left="720"/>
    </w:pPr>
    <w:rPr>
      <w:rFonts w:ascii="Calibri" w:eastAsia="Times New Roman" w:hAnsi="Calibri" w:cs="Times New Roman"/>
      <w:lang w:val="en-US"/>
    </w:rPr>
  </w:style>
  <w:style w:type="paragraph" w:customStyle="1" w:styleId="5ff6">
    <w:name w:val="Текст выноски5"/>
    <w:basedOn w:val="ae"/>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e"/>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
    <w:rsid w:val="00D93504"/>
    <w:rPr>
      <w:b/>
      <w:bCs/>
      <w:sz w:val="26"/>
      <w:szCs w:val="24"/>
      <w:lang w:val="uk-UA"/>
    </w:rPr>
  </w:style>
  <w:style w:type="character" w:customStyle="1" w:styleId="1210">
    <w:name w:val="Знак Знак121"/>
    <w:basedOn w:val="af"/>
    <w:rsid w:val="00D93504"/>
    <w:rPr>
      <w:sz w:val="28"/>
      <w:szCs w:val="24"/>
      <w:lang w:val="uk-UA"/>
    </w:rPr>
  </w:style>
  <w:style w:type="paragraph" w:customStyle="1" w:styleId="affffffffffffffffffffffff9">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0"/>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a">
    <w:name w:val="подраздел"/>
    <w:basedOn w:val="ae"/>
    <w:next w:val="ae"/>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b">
    <w:name w:val="Table Elegant"/>
    <w:basedOn w:val="af0"/>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c">
    <w:name w:val="обычный выделенный Знак Знак Знак"/>
    <w:basedOn w:val="ae"/>
    <w:link w:val="affffffffffffffffffffffffd"/>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d">
    <w:name w:val="обычный выделенный Знак Знак Знак Знак"/>
    <w:basedOn w:val="af"/>
    <w:link w:val="affffffffffffffffffffffffc"/>
    <w:rsid w:val="00372848"/>
    <w:rPr>
      <w:rFonts w:ascii="Courier New" w:eastAsia="Times New Roman" w:hAnsi="Courier New" w:cs="Courier New"/>
      <w:b/>
      <w:spacing w:val="3"/>
      <w:sz w:val="28"/>
      <w:szCs w:val="28"/>
      <w:lang w:val="uk-UA"/>
    </w:rPr>
  </w:style>
  <w:style w:type="character" w:customStyle="1" w:styleId="affffffffffffffffffffffffe">
    <w:name w:val="обычный выделенный Знак Знак Знак Знак Знак"/>
    <w:basedOn w:val="af"/>
    <w:rsid w:val="0034262A"/>
    <w:rPr>
      <w:rFonts w:ascii="Courier New" w:hAnsi="Courier New" w:cs="Courier New"/>
      <w:b/>
      <w:spacing w:val="3"/>
      <w:sz w:val="28"/>
      <w:szCs w:val="28"/>
      <w:lang w:val="uk-UA"/>
    </w:rPr>
  </w:style>
  <w:style w:type="paragraph" w:customStyle="1" w:styleId="afffffffffffffffffffffffff">
    <w:name w:val="Таблиця"/>
    <w:basedOn w:val="ae"/>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e"/>
    <w:rsid w:val="007D5B26"/>
    <w:pPr>
      <w:widowControl w:val="0"/>
      <w:suppressAutoHyphens w:val="0"/>
    </w:pPr>
    <w:rPr>
      <w:rFonts w:ascii="Times New Roman" w:eastAsia="Times New Roman" w:hAnsi="Times New Roman" w:cs="Times New Roman"/>
      <w:lang w:val="en-US" w:eastAsia="ru-RU"/>
    </w:rPr>
  </w:style>
  <w:style w:type="character" w:customStyle="1" w:styleId="affffffff7">
    <w:name w:val="Обычный (веб) Знак"/>
    <w:basedOn w:val="af"/>
    <w:link w:val="affffffff6"/>
    <w:rsid w:val="006C2CC6"/>
    <w:rPr>
      <w:rFonts w:ascii="Garamond" w:eastAsia="Garamond" w:hAnsi="Garamond" w:cs="Garamond"/>
      <w:color w:val="000000"/>
      <w:sz w:val="24"/>
      <w:szCs w:val="24"/>
      <w:lang w:eastAsia="ar-SA"/>
    </w:rPr>
  </w:style>
  <w:style w:type="paragraph" w:customStyle="1" w:styleId="a8">
    <w:name w:val="Рис"/>
    <w:basedOn w:val="affffffff0"/>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0">
    <w:name w:val="Обзор"/>
    <w:basedOn w:val="ae"/>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0"/>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0"/>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1">
    <w:name w:val="íîìåð ñòðàíèöû"/>
    <w:basedOn w:val="af"/>
    <w:rsid w:val="006C2CC6"/>
  </w:style>
  <w:style w:type="character" w:customStyle="1" w:styleId="variant1">
    <w:name w:val="variant1"/>
    <w:basedOn w:val="af"/>
    <w:rsid w:val="006C2CC6"/>
    <w:rPr>
      <w:color w:val="0000FF"/>
    </w:rPr>
  </w:style>
  <w:style w:type="character" w:customStyle="1" w:styleId="lowimportantproductattribute1">
    <w:name w:val="lowimportantproductattribute1"/>
    <w:basedOn w:val="af"/>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
    <w:rsid w:val="00E64939"/>
  </w:style>
  <w:style w:type="paragraph" w:styleId="4fffa">
    <w:name w:val="index 4"/>
    <w:basedOn w:val="ae"/>
    <w:next w:val="ae"/>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e"/>
    <w:next w:val="ae"/>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e"/>
    <w:next w:val="ae"/>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e"/>
    <w:next w:val="ae"/>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e"/>
    <w:next w:val="ae"/>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e"/>
    <w:next w:val="ae"/>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2">
    <w:name w:val="Ãëàâà äîêóìåíòó"/>
    <w:basedOn w:val="ae"/>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3">
    <w:name w:val="Çàãîëîâîê"/>
    <w:basedOn w:val="ae"/>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4">
    <w:name w:val="Íîðìàëüíèé òåêñò"/>
    <w:basedOn w:val="ae"/>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5">
    <w:name w:val="Ï³äïèñ"/>
    <w:basedOn w:val="ae"/>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6">
    <w:name w:val="Øàïêà äîêóìåíòó"/>
    <w:basedOn w:val="ae"/>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e"/>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e"/>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e"/>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
    <w:rsid w:val="00B80692"/>
    <w:rPr>
      <w:rFonts w:ascii="Arial" w:hAnsi="Arial" w:cs="Arial" w:hint="default"/>
      <w:b/>
      <w:bCs/>
      <w:color w:val="092869"/>
      <w:sz w:val="22"/>
      <w:szCs w:val="22"/>
    </w:rPr>
  </w:style>
  <w:style w:type="paragraph" w:customStyle="1" w:styleId="abzac">
    <w:name w:val="abzac"/>
    <w:basedOn w:val="ae"/>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e"/>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e"/>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e"/>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
    <w:rsid w:val="00B80692"/>
  </w:style>
  <w:style w:type="paragraph" w:customStyle="1" w:styleId="gutter3">
    <w:name w:val="gutter3"/>
    <w:basedOn w:val="ae"/>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
    <w:rsid w:val="00B80692"/>
    <w:rPr>
      <w:rFonts w:ascii="Arial" w:hAnsi="Arial" w:cs="Arial" w:hint="default"/>
      <w:b w:val="0"/>
      <w:bCs w:val="0"/>
      <w:i w:val="0"/>
      <w:iCs w:val="0"/>
      <w:color w:val="000000"/>
      <w:sz w:val="17"/>
      <w:szCs w:val="17"/>
    </w:rPr>
  </w:style>
  <w:style w:type="character" w:customStyle="1" w:styleId="pit">
    <w:name w:val="pit"/>
    <w:basedOn w:val="af"/>
    <w:rsid w:val="00B80692"/>
  </w:style>
  <w:style w:type="character" w:customStyle="1" w:styleId="content1">
    <w:name w:val="content1"/>
    <w:basedOn w:val="af"/>
    <w:rsid w:val="00E66720"/>
    <w:rPr>
      <w:rFonts w:ascii="Verdana" w:hAnsi="Verdana" w:hint="default"/>
      <w:strike w:val="0"/>
      <w:dstrike w:val="0"/>
      <w:sz w:val="18"/>
      <w:szCs w:val="18"/>
      <w:u w:val="none"/>
      <w:effect w:val="none"/>
    </w:rPr>
  </w:style>
  <w:style w:type="character" w:customStyle="1" w:styleId="h22">
    <w:name w:val="h22"/>
    <w:basedOn w:val="af"/>
    <w:rsid w:val="00E66720"/>
    <w:rPr>
      <w:b/>
      <w:bCs/>
      <w:color w:val="669933"/>
    </w:rPr>
  </w:style>
  <w:style w:type="character" w:customStyle="1" w:styleId="citation2">
    <w:name w:val="citation2"/>
    <w:basedOn w:val="af"/>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7">
    <w:name w:val="Узел"/>
    <w:rsid w:val="00997C25"/>
    <w:rPr>
      <w:i/>
    </w:rPr>
  </w:style>
  <w:style w:type="paragraph" w:customStyle="1" w:styleId="spec">
    <w:name w:val="spec"/>
    <w:basedOn w:val="ae"/>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e"/>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e"/>
    <w:rsid w:val="00EA0D9F"/>
    <w:pPr>
      <w:widowControl w:val="0"/>
      <w:autoSpaceDE w:val="0"/>
    </w:pPr>
    <w:rPr>
      <w:rFonts w:ascii="Arial" w:eastAsia="Times New Roman" w:hAnsi="Arial" w:cs="Arial"/>
      <w:b/>
      <w:bCs/>
      <w:sz w:val="20"/>
      <w:szCs w:val="20"/>
    </w:rPr>
  </w:style>
  <w:style w:type="character" w:customStyle="1" w:styleId="highlight01">
    <w:name w:val="highlight01"/>
    <w:basedOn w:val="af"/>
    <w:rsid w:val="00EA0D9F"/>
    <w:rPr>
      <w:sz w:val="24"/>
      <w:szCs w:val="24"/>
      <w:shd w:val="clear" w:color="auto" w:fill="auto"/>
    </w:rPr>
  </w:style>
  <w:style w:type="paragraph" w:customStyle="1" w:styleId="Affils">
    <w:name w:val="Affils"/>
    <w:basedOn w:val="ae"/>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e"/>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
    <w:rsid w:val="00EA0D9F"/>
    <w:rPr>
      <w:b/>
      <w:bCs/>
      <w:color w:val="FF0000"/>
    </w:rPr>
  </w:style>
  <w:style w:type="paragraph" w:customStyle="1" w:styleId="2ffffffa">
    <w:name w:val="Тема примечания2"/>
    <w:basedOn w:val="aff4"/>
    <w:next w:val="aff4"/>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8">
    <w:name w:val="Основной текст с отступом + по центру"/>
    <w:aliases w:val="Слева:  0 см,Междустр.интервал:  полу..."/>
    <w:basedOn w:val="ae"/>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e"/>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e"/>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e"/>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a">
    <w:name w:val="Обычный + по ширине"/>
    <w:aliases w:val="Междустр.интервал:  полуторный"/>
    <w:basedOn w:val="ae"/>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
    <w:rsid w:val="00673773"/>
    <w:rPr>
      <w:rFonts w:ascii="Verdana" w:hAnsi="Verdana" w:hint="default"/>
      <w:b/>
      <w:bCs/>
      <w:color w:val="000000"/>
      <w:sz w:val="9"/>
      <w:szCs w:val="9"/>
    </w:rPr>
  </w:style>
  <w:style w:type="paragraph" w:customStyle="1" w:styleId="Zagol">
    <w:name w:val="Zagol"/>
    <w:next w:val="ae"/>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
    <w:rsid w:val="00673773"/>
    <w:rPr>
      <w:b/>
      <w:bCs/>
    </w:rPr>
  </w:style>
  <w:style w:type="character" w:customStyle="1" w:styleId="textitalic1">
    <w:name w:val="text_italic1"/>
    <w:basedOn w:val="af"/>
    <w:rsid w:val="00673773"/>
    <w:rPr>
      <w:i/>
      <w:iCs/>
    </w:rPr>
  </w:style>
  <w:style w:type="character" w:customStyle="1" w:styleId="searchresulthittext1">
    <w:name w:val="search_result_hit_text1"/>
    <w:basedOn w:val="af"/>
    <w:rsid w:val="00673773"/>
    <w:rPr>
      <w:shd w:val="clear" w:color="auto" w:fill="FFFF00"/>
    </w:rPr>
  </w:style>
  <w:style w:type="paragraph" w:customStyle="1" w:styleId="afffffffffffffffffffffffff9">
    <w:name w:val="название таблицы"/>
    <w:basedOn w:val="ae"/>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a">
    <w:name w:val="номер таблицы"/>
    <w:basedOn w:val="ae"/>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b">
    <w:name w:val="мой заголовок"/>
    <w:basedOn w:val="affffffff0"/>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e"/>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c">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d">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e">
    <w:name w:val="Дистекст"/>
    <w:basedOn w:val="ae"/>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
    <w:name w:val="Êîëîíêà"/>
    <w:basedOn w:val="ae"/>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e"/>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e"/>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0">
    <w:name w:val="Îñíîâíèé òåêñò"/>
    <w:basedOn w:val="ae"/>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d">
    <w:name w:val="Нумерованый"/>
    <w:basedOn w:val="ae"/>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c">
    <w:name w:val="Нумерація"/>
    <w:basedOn w:val="ae"/>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e"/>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e"/>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e"/>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0"/>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9"/>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e"/>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e"/>
    <w:next w:val="ae"/>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
    <w:rsid w:val="00CB2DD4"/>
  </w:style>
  <w:style w:type="paragraph" w:customStyle="1" w:styleId="Pa20">
    <w:name w:val="Pa20"/>
    <w:basedOn w:val="ae"/>
    <w:next w:val="ae"/>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e"/>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e"/>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e"/>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e"/>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e"/>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
    <w:rsid w:val="00A736DB"/>
    <w:rPr>
      <w:rFonts w:ascii="Arial" w:hAnsi="Arial" w:cs="Arial" w:hint="default"/>
      <w:b/>
      <w:bCs/>
      <w:color w:val="000000"/>
      <w:sz w:val="22"/>
      <w:szCs w:val="22"/>
    </w:rPr>
  </w:style>
  <w:style w:type="character" w:customStyle="1" w:styleId="summarypages">
    <w:name w:val="summary_pages"/>
    <w:basedOn w:val="af"/>
    <w:rsid w:val="00A736DB"/>
  </w:style>
  <w:style w:type="character" w:customStyle="1" w:styleId="articletitle">
    <w:name w:val="articletitle"/>
    <w:basedOn w:val="af"/>
    <w:rsid w:val="00A736DB"/>
  </w:style>
  <w:style w:type="paragraph" w:customStyle="1" w:styleId="rvps15">
    <w:name w:val="rvps15"/>
    <w:basedOn w:val="ae"/>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1">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2">
    <w:name w:val="текст дис.ЖК"/>
    <w:basedOn w:val="affffffffffffffffffffffffff1"/>
    <w:next w:val="affffffffffffffffffffffffff1"/>
    <w:autoRedefine/>
    <w:rsid w:val="00A6044C"/>
    <w:rPr>
      <w:b/>
      <w:i/>
    </w:rPr>
  </w:style>
  <w:style w:type="paragraph" w:customStyle="1" w:styleId="1ffffffffa">
    <w:name w:val="Дис. 1"/>
    <w:basedOn w:val="affffffffffffffffffffffffff1"/>
    <w:next w:val="affffffffffffffffffffffffff1"/>
    <w:autoRedefine/>
    <w:rsid w:val="00A6044C"/>
    <w:pPr>
      <w:spacing w:before="120" w:after="360"/>
      <w:ind w:firstLine="0"/>
      <w:jc w:val="center"/>
      <w:outlineLvl w:val="0"/>
    </w:pPr>
    <w:rPr>
      <w:b/>
      <w:caps/>
      <w:szCs w:val="28"/>
    </w:rPr>
  </w:style>
  <w:style w:type="paragraph" w:customStyle="1" w:styleId="affffffffffffffffffffffffff3">
    <w:name w:val="Тит. Шапка дис."/>
    <w:basedOn w:val="affffffffffffffffffffffffff1"/>
    <w:next w:val="affffffffffffffffffffffffff1"/>
    <w:autoRedefine/>
    <w:rsid w:val="00A6044C"/>
    <w:pPr>
      <w:spacing w:line="240" w:lineRule="auto"/>
      <w:ind w:firstLine="0"/>
      <w:jc w:val="center"/>
    </w:pPr>
    <w:rPr>
      <w:b/>
      <w:caps/>
      <w:szCs w:val="28"/>
    </w:rPr>
  </w:style>
  <w:style w:type="paragraph" w:customStyle="1" w:styleId="affffffffffffffffffffffffff4">
    <w:name w:val="Тит. Название дис."/>
    <w:next w:val="affffffffffffffffffffffffff1"/>
    <w:autoRedefine/>
    <w:rsid w:val="00A6044C"/>
    <w:pPr>
      <w:jc w:val="center"/>
    </w:pPr>
    <w:rPr>
      <w:rFonts w:ascii="Arial" w:eastAsia="Times New Roman" w:hAnsi="Arial" w:cs="Times New Roman"/>
      <w:b/>
      <w:caps/>
      <w:sz w:val="36"/>
      <w:szCs w:val="36"/>
    </w:rPr>
  </w:style>
  <w:style w:type="paragraph" w:customStyle="1" w:styleId="affffffffffffffffffffffffff5">
    <w:name w:val="текст дис. Ц"/>
    <w:basedOn w:val="affffffffffffffffffffffffff1"/>
    <w:next w:val="affffffffffffffffffffffffff1"/>
    <w:autoRedefine/>
    <w:rsid w:val="00A6044C"/>
    <w:pPr>
      <w:ind w:firstLine="0"/>
      <w:jc w:val="center"/>
    </w:pPr>
  </w:style>
  <w:style w:type="character" w:customStyle="1" w:styleId="affffffffffffffffffffffffff6">
    <w:name w:val="Шрифт Ж"/>
    <w:basedOn w:val="af"/>
    <w:rsid w:val="00A6044C"/>
    <w:rPr>
      <w:b/>
    </w:rPr>
  </w:style>
  <w:style w:type="character" w:customStyle="1" w:styleId="affffffffffffffffffffffffff7">
    <w:name w:val="Шрифт К"/>
    <w:basedOn w:val="af"/>
    <w:rsid w:val="00A6044C"/>
    <w:rPr>
      <w:i/>
    </w:rPr>
  </w:style>
  <w:style w:type="paragraph" w:customStyle="1" w:styleId="affffffffffffffffffffffffff8">
    <w:name w:val="Тит. рук."/>
    <w:basedOn w:val="affffffffffffffffffffffffff1"/>
    <w:next w:val="affffffffffffffffffffffffff1"/>
    <w:autoRedefine/>
    <w:rsid w:val="00A6044C"/>
    <w:pPr>
      <w:ind w:left="5670" w:firstLine="0"/>
    </w:pPr>
  </w:style>
  <w:style w:type="character" w:customStyle="1" w:styleId="affffffffffffffffffffffffff9">
    <w:name w:val="текст дис.ЖК Знак"/>
    <w:basedOn w:val="af"/>
    <w:rsid w:val="00A6044C"/>
    <w:rPr>
      <w:b/>
      <w:i/>
      <w:sz w:val="28"/>
      <w:szCs w:val="24"/>
      <w:lang w:val="ru-RU" w:eastAsia="ru-RU" w:bidi="ar-SA"/>
    </w:rPr>
  </w:style>
  <w:style w:type="paragraph" w:customStyle="1" w:styleId="affffffffffffffffffffffffffa">
    <w:name w:val="текст дис.Ж"/>
    <w:basedOn w:val="affffffffffffffffffffffffff1"/>
    <w:next w:val="affffffffffffffffffffffffff1"/>
    <w:autoRedefine/>
    <w:rsid w:val="00A6044C"/>
    <w:rPr>
      <w:b/>
    </w:rPr>
  </w:style>
  <w:style w:type="paragraph" w:customStyle="1" w:styleId="affffffffffffffffffffffffffb">
    <w:name w:val="текст дис. К"/>
    <w:basedOn w:val="affffffffffffffffffffffffff1"/>
    <w:next w:val="affffffffffffffffffffffffff1"/>
    <w:link w:val="affffffffffffffffffffffffffc"/>
    <w:autoRedefine/>
    <w:rsid w:val="00A6044C"/>
  </w:style>
  <w:style w:type="paragraph" w:customStyle="1" w:styleId="11f5">
    <w:name w:val="Дис. 1.1"/>
    <w:basedOn w:val="affffffffffffffffffffffffff1"/>
    <w:next w:val="affffffffffffffffffffffffff1"/>
    <w:autoRedefine/>
    <w:rsid w:val="00A6044C"/>
    <w:pPr>
      <w:spacing w:before="120" w:after="240"/>
      <w:ind w:left="709" w:firstLine="0"/>
      <w:contextualSpacing/>
      <w:jc w:val="left"/>
      <w:outlineLvl w:val="1"/>
    </w:pPr>
  </w:style>
  <w:style w:type="paragraph" w:customStyle="1" w:styleId="1113">
    <w:name w:val="Дис. 1.1.1"/>
    <w:basedOn w:val="affffffffffffffffffffffffff1"/>
    <w:next w:val="affffffffffffffffffffffffff1"/>
    <w:autoRedefine/>
    <w:rsid w:val="00A6044C"/>
    <w:pPr>
      <w:spacing w:before="120" w:after="240"/>
      <w:ind w:left="720" w:firstLine="0"/>
      <w:jc w:val="left"/>
      <w:outlineLvl w:val="2"/>
    </w:pPr>
    <w:rPr>
      <w:bCs/>
    </w:rPr>
  </w:style>
  <w:style w:type="paragraph" w:customStyle="1" w:styleId="11111">
    <w:name w:val="Дис. 1.1.1.1"/>
    <w:basedOn w:val="affffffffffffffffffffffffff1"/>
    <w:next w:val="affffffffffffffffffffffffff1"/>
    <w:autoRedefine/>
    <w:rsid w:val="00A6044C"/>
    <w:pPr>
      <w:spacing w:before="120" w:after="240"/>
      <w:ind w:left="709" w:firstLine="0"/>
      <w:contextualSpacing/>
      <w:jc w:val="left"/>
      <w:outlineLvl w:val="3"/>
    </w:pPr>
  </w:style>
  <w:style w:type="paragraph" w:customStyle="1" w:styleId="affffffffffffffffffffffffffd">
    <w:name w:val="текст дис. Пр"/>
    <w:basedOn w:val="affffffffffffffffffffffffff1"/>
    <w:next w:val="affffffffffffffffffffffffff1"/>
    <w:autoRedefine/>
    <w:rsid w:val="00A6044C"/>
    <w:pPr>
      <w:jc w:val="right"/>
    </w:pPr>
  </w:style>
  <w:style w:type="paragraph" w:customStyle="1" w:styleId="affffffffffffffffffffffffffe">
    <w:name w:val="Таб. номер"/>
    <w:basedOn w:val="affffffffffffffffffffffffff1"/>
    <w:next w:val="afffffffffffffffffffffffffff"/>
    <w:autoRedefine/>
    <w:rsid w:val="00A6044C"/>
    <w:pPr>
      <w:ind w:firstLine="0"/>
      <w:jc w:val="right"/>
    </w:pPr>
    <w:rPr>
      <w:i/>
    </w:rPr>
  </w:style>
  <w:style w:type="paragraph" w:customStyle="1" w:styleId="afffffffffffffffffffffffffff">
    <w:name w:val="Таб. название"/>
    <w:basedOn w:val="affffffffffffffffffffffffff1"/>
    <w:next w:val="affffffffffffffffffffffffff1"/>
    <w:link w:val="afffffffffffffffffffffffffff0"/>
    <w:autoRedefine/>
    <w:rsid w:val="00A6044C"/>
    <w:pPr>
      <w:spacing w:line="240" w:lineRule="auto"/>
      <w:ind w:firstLine="0"/>
      <w:jc w:val="center"/>
    </w:pPr>
    <w:rPr>
      <w:b/>
    </w:rPr>
  </w:style>
  <w:style w:type="character" w:customStyle="1" w:styleId="afffffffffffffffffffffffffff1">
    <w:name w:val="Шрифт"/>
    <w:basedOn w:val="af"/>
    <w:rsid w:val="00A6044C"/>
  </w:style>
  <w:style w:type="paragraph" w:customStyle="1" w:styleId="afffffffffffffffffffffffffff2">
    <w:name w:val="текст табл."/>
    <w:basedOn w:val="affffffffffffffffffffffffff1"/>
    <w:next w:val="affffffffffffffffffffffffff1"/>
    <w:autoRedefine/>
    <w:rsid w:val="00A6044C"/>
    <w:pPr>
      <w:spacing w:line="240" w:lineRule="auto"/>
    </w:pPr>
    <w:rPr>
      <w:sz w:val="24"/>
    </w:rPr>
  </w:style>
  <w:style w:type="paragraph" w:customStyle="1" w:styleId="afffffffffffffffffffffffffff3">
    <w:name w:val="Примечание"/>
    <w:basedOn w:val="affffffffffffffffffffffffff1"/>
    <w:next w:val="affffffffffffffffffffffffff1"/>
    <w:autoRedefine/>
    <w:rsid w:val="00A6044C"/>
    <w:pPr>
      <w:spacing w:before="240" w:line="240" w:lineRule="auto"/>
      <w:ind w:left="1158" w:hanging="449"/>
      <w:contextualSpacing/>
    </w:pPr>
  </w:style>
  <w:style w:type="paragraph" w:customStyle="1" w:styleId="afffffffffffffffffffffffffff4">
    <w:name w:val="текст табл. Лево"/>
    <w:basedOn w:val="afffffffffffffffffffffffffff2"/>
    <w:next w:val="affffffffffffffffffffffffff1"/>
    <w:autoRedefine/>
    <w:rsid w:val="00A6044C"/>
    <w:pPr>
      <w:spacing w:line="360" w:lineRule="auto"/>
      <w:ind w:firstLine="0"/>
      <w:jc w:val="left"/>
    </w:pPr>
  </w:style>
  <w:style w:type="paragraph" w:customStyle="1" w:styleId="157">
    <w:name w:val="табл. Лево 1.5"/>
    <w:basedOn w:val="ae"/>
    <w:next w:val="affffffffffffffffffffffffff1"/>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e"/>
    <w:next w:val="affffffffffffffffffffffffff1"/>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e"/>
    <w:next w:val="affffffffffffffffffffffffff1"/>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5">
    <w:name w:val="текст дис. Знак"/>
    <w:basedOn w:val="af"/>
    <w:rsid w:val="00A6044C"/>
    <w:rPr>
      <w:sz w:val="28"/>
      <w:szCs w:val="24"/>
      <w:lang w:val="ru-RU" w:eastAsia="ru-RU" w:bidi="ar-SA"/>
    </w:rPr>
  </w:style>
  <w:style w:type="paragraph" w:customStyle="1" w:styleId="afffffffffffffffffffffffffff6">
    <w:name w:val="Осн.текст"/>
    <w:basedOn w:val="ae"/>
    <w:link w:val="afffffffffffffffffffffffffff7"/>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8">
    <w:name w:val="текст дис.Ж Знак"/>
    <w:basedOn w:val="afffffffffffffffffffffffffff5"/>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9">
    <w:name w:val="Таб. номер Знак"/>
    <w:basedOn w:val="afffffffffffffffffffffffffff5"/>
    <w:rsid w:val="00A6044C"/>
    <w:rPr>
      <w:i/>
      <w:sz w:val="28"/>
      <w:szCs w:val="24"/>
      <w:lang w:val="ru-RU" w:eastAsia="ru-RU" w:bidi="ar-SA"/>
    </w:rPr>
  </w:style>
  <w:style w:type="character" w:customStyle="1" w:styleId="11f7">
    <w:name w:val="Дис. 1.1 Знак"/>
    <w:basedOn w:val="afffffffffffffffffffffffffff5"/>
    <w:rsid w:val="00A6044C"/>
    <w:rPr>
      <w:sz w:val="28"/>
      <w:szCs w:val="24"/>
      <w:lang w:val="ru-RU" w:eastAsia="ru-RU" w:bidi="ar-SA"/>
    </w:rPr>
  </w:style>
  <w:style w:type="character" w:customStyle="1" w:styleId="1ffffffffb">
    <w:name w:val="текст дис. Знак1"/>
    <w:basedOn w:val="af"/>
    <w:rsid w:val="00A6044C"/>
    <w:rPr>
      <w:sz w:val="28"/>
      <w:szCs w:val="24"/>
      <w:lang w:val="ru-RU" w:eastAsia="ru-RU" w:bidi="ar-SA"/>
    </w:rPr>
  </w:style>
  <w:style w:type="paragraph" w:customStyle="1" w:styleId="1ffffffffc">
    <w:name w:val="Рис 1"/>
    <w:basedOn w:val="afffffffffffffffb"/>
    <w:next w:val="ae"/>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e"/>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e"/>
    <w:rsid w:val="006F11FC"/>
    <w:pPr>
      <w:suppressAutoHyphens w:val="0"/>
    </w:pPr>
    <w:rPr>
      <w:rFonts w:ascii="Tahoma" w:eastAsia="Times New Roman" w:hAnsi="Tahoma" w:cs="Tahoma"/>
      <w:sz w:val="16"/>
      <w:szCs w:val="16"/>
      <w:lang w:eastAsia="ru-RU"/>
    </w:rPr>
  </w:style>
  <w:style w:type="paragraph" w:customStyle="1" w:styleId="Tabl">
    <w:name w:val="Tabl"/>
    <w:basedOn w:val="ae"/>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e"/>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e"/>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a">
    <w:name w:val="формула"/>
    <w:basedOn w:val="afffffff9"/>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b">
    <w:name w:val="Осн текст дис"/>
    <w:basedOn w:val="afffffff9"/>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c">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e"/>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e"/>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d">
    <w:name w:val="Осн текст дис Знак"/>
    <w:basedOn w:val="af"/>
    <w:rsid w:val="00BE2D47"/>
    <w:rPr>
      <w:sz w:val="28"/>
      <w:szCs w:val="28"/>
      <w:lang w:val="uk-UA" w:eastAsia="ru-RU" w:bidi="ar-SA"/>
    </w:rPr>
  </w:style>
  <w:style w:type="paragraph" w:customStyle="1" w:styleId="afffffffffffffffffffffffffffe">
    <w:name w:val="ткс"/>
    <w:basedOn w:val="ae"/>
    <w:next w:val="ae"/>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
    <w:name w:val="відступ"/>
    <w:basedOn w:val="afffffffffffffffffffffffffffe"/>
    <w:next w:val="afffffffffffffffffffffffffffe"/>
    <w:rsid w:val="00B50BD7"/>
    <w:pPr>
      <w:ind w:left="227" w:hanging="227"/>
    </w:pPr>
  </w:style>
  <w:style w:type="paragraph" w:customStyle="1" w:styleId="affffffffffffffffffffffffffff0">
    <w:name w:val="Заголовок статей"/>
    <w:basedOn w:val="afffffff9"/>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0"/>
    <w:rsid w:val="00B50BD7"/>
    <w:rPr>
      <w:b w:val="0"/>
      <w:sz w:val="20"/>
    </w:rPr>
  </w:style>
  <w:style w:type="paragraph" w:customStyle="1" w:styleId="affffffffffffffffffffffffffff1">
    <w:name w:val="мой"/>
    <w:basedOn w:val="ae"/>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4"/>
    <w:next w:val="aff4"/>
    <w:rsid w:val="00E36270"/>
    <w:pPr>
      <w:widowControl/>
    </w:pPr>
    <w:rPr>
      <w:rFonts w:ascii="Times New Roman" w:eastAsia="Times New Roman" w:hAnsi="Times New Roman" w:cs="Times New Roman"/>
      <w:b/>
      <w:bCs/>
    </w:rPr>
  </w:style>
  <w:style w:type="paragraph" w:customStyle="1" w:styleId="5ffe">
    <w:name w:val="Абзац списка5"/>
    <w:basedOn w:val="ae"/>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
    <w:rsid w:val="00794DF8"/>
  </w:style>
  <w:style w:type="character" w:customStyle="1" w:styleId="mlxttrngo1">
    <w:name w:val="mlxt_trn_go1"/>
    <w:basedOn w:val="af"/>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e"/>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e"/>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e"/>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2">
    <w:name w:val="Підпис"/>
    <w:basedOn w:val="ae"/>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e"/>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3">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e"/>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e"/>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e"/>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
    <w:rsid w:val="00363673"/>
    <w:rPr>
      <w:b w:val="0"/>
      <w:bCs w:val="0"/>
      <w:i w:val="0"/>
      <w:iCs w:val="0"/>
    </w:rPr>
  </w:style>
  <w:style w:type="character" w:customStyle="1" w:styleId="txr-x-x-70">
    <w:name w:val="txr-x-x-70"/>
    <w:basedOn w:val="af"/>
    <w:rsid w:val="00363673"/>
  </w:style>
  <w:style w:type="character" w:customStyle="1" w:styleId="medium-font1">
    <w:name w:val="medium-font1"/>
    <w:basedOn w:val="af"/>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e"/>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
    <w:rsid w:val="00D04D7C"/>
  </w:style>
  <w:style w:type="paragraph" w:customStyle="1" w:styleId="Header4">
    <w:name w:val="Header_4"/>
    <w:basedOn w:val="ae"/>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
    <w:rsid w:val="000D4C60"/>
    <w:rPr>
      <w:rFonts w:ascii="Verdana" w:hAnsi="Verdana"/>
      <w:b/>
      <w:bCs/>
      <w:sz w:val="15"/>
      <w:szCs w:val="15"/>
    </w:rPr>
  </w:style>
  <w:style w:type="paragraph" w:customStyle="1" w:styleId="rvps39">
    <w:name w:val="rvps39"/>
    <w:basedOn w:val="ae"/>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e"/>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e"/>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e"/>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e"/>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e"/>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e"/>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4">
    <w:name w:val="табл. Право"/>
    <w:basedOn w:val="affffffffffffffffffffffffff1"/>
    <w:next w:val="affffffffffffffffffffffffff1"/>
    <w:autoRedefine/>
    <w:rsid w:val="00F73245"/>
    <w:pPr>
      <w:spacing w:line="240" w:lineRule="auto"/>
      <w:ind w:right="113" w:firstLine="0"/>
      <w:jc w:val="right"/>
    </w:pPr>
    <w:rPr>
      <w:sz w:val="24"/>
    </w:rPr>
  </w:style>
  <w:style w:type="character" w:customStyle="1" w:styleId="afffffffffffffffffffffffffff0">
    <w:name w:val="Таб. название Знак"/>
    <w:basedOn w:val="afffffffffffffffffffffffffff5"/>
    <w:link w:val="afffffffffffffffffffffffffff"/>
    <w:locked/>
    <w:rsid w:val="00F73245"/>
    <w:rPr>
      <w:rFonts w:ascii="Times New Roman" w:eastAsia="Times New Roman" w:hAnsi="Times New Roman" w:cs="Times New Roman"/>
      <w:b/>
      <w:sz w:val="28"/>
      <w:szCs w:val="24"/>
      <w:lang w:val="ru-RU" w:eastAsia="ru-RU" w:bidi="ar-SA"/>
    </w:rPr>
  </w:style>
  <w:style w:type="character" w:customStyle="1" w:styleId="affffffffffffffffffffffffffc">
    <w:name w:val="текст дис. К Знак"/>
    <w:basedOn w:val="afffffffffffffffffffffffffff5"/>
    <w:link w:val="affffffffffffffffffffffffffb"/>
    <w:locked/>
    <w:rsid w:val="00F73245"/>
    <w:rPr>
      <w:rFonts w:ascii="Times New Roman" w:eastAsia="Times New Roman" w:hAnsi="Times New Roman" w:cs="Times New Roman"/>
      <w:sz w:val="28"/>
      <w:szCs w:val="24"/>
      <w:lang w:val="ru-RU" w:eastAsia="ru-RU" w:bidi="ar-SA"/>
    </w:rPr>
  </w:style>
  <w:style w:type="paragraph" w:customStyle="1" w:styleId="affffffffffffffffffffffffffff5">
    <w:name w:val="табл. Лево"/>
    <w:basedOn w:val="ae"/>
    <w:next w:val="affffffffffffffffffffffffff1"/>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6">
    <w:name w:val="табл. Центр Знак"/>
    <w:basedOn w:val="af"/>
    <w:link w:val="affffffffffffffffffffffffffff7"/>
    <w:locked/>
    <w:rsid w:val="00F73245"/>
    <w:rPr>
      <w:rFonts w:ascii="Times New Roman" w:eastAsia="Times New Roman" w:hAnsi="Times New Roman" w:cs="Times New Roman"/>
      <w:sz w:val="26"/>
      <w:szCs w:val="28"/>
      <w:lang w:val="uk-UA"/>
    </w:rPr>
  </w:style>
  <w:style w:type="paragraph" w:customStyle="1" w:styleId="affffffffffffffffffffffffffff7">
    <w:name w:val="табл. Центр"/>
    <w:basedOn w:val="ae"/>
    <w:next w:val="ae"/>
    <w:link w:val="affffffffffffffffffffffffffff6"/>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8">
    <w:name w:val="Табл.Шапка"/>
    <w:basedOn w:val="affffffffffffffffffffffffffff7"/>
    <w:next w:val="affffffffffffffffffffffffffff7"/>
    <w:autoRedefine/>
    <w:rsid w:val="00F73245"/>
    <w:rPr>
      <w:b/>
      <w:bCs/>
      <w:szCs w:val="22"/>
    </w:rPr>
  </w:style>
  <w:style w:type="paragraph" w:customStyle="1" w:styleId="11f9">
    <w:name w:val="Табл.Шапка 11 пт"/>
    <w:basedOn w:val="affffffffffffffffffffffffffff8"/>
    <w:next w:val="affffffffffffffffffffffffff1"/>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5"/>
    <w:rsid w:val="00F73245"/>
  </w:style>
  <w:style w:type="character" w:customStyle="1" w:styleId="afffffffffffffffffffffffffff7">
    <w:name w:val="Осн.текст Знак"/>
    <w:basedOn w:val="af"/>
    <w:link w:val="afffffffffffffffffffffffffff6"/>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9">
    <w:name w:val="текст д.литер"/>
    <w:basedOn w:val="ae"/>
    <w:next w:val="ae"/>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a">
    <w:name w:val="Стиль Табл.Шапка +"/>
    <w:basedOn w:val="ae"/>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b">
    <w:name w:val="Стиль табл. Центр + Знак"/>
    <w:basedOn w:val="affffffffffffffffffffffffffff6"/>
    <w:link w:val="affffffffffffffffffffffffffffc"/>
    <w:locked/>
    <w:rsid w:val="00F73245"/>
    <w:rPr>
      <w:rFonts w:ascii="Times New Roman" w:eastAsia="Times New Roman" w:hAnsi="Times New Roman" w:cs="Times New Roman"/>
      <w:sz w:val="24"/>
      <w:szCs w:val="28"/>
      <w:lang w:val="uk-UA"/>
    </w:rPr>
  </w:style>
  <w:style w:type="paragraph" w:customStyle="1" w:styleId="affffffffffffffffffffffffffffc">
    <w:name w:val="Стиль табл. Центр +"/>
    <w:basedOn w:val="affffffffffffffffffffffffffff7"/>
    <w:link w:val="affffffffffffffffffffffffffffb"/>
    <w:rsid w:val="00F73245"/>
    <w:rPr>
      <w:sz w:val="24"/>
    </w:rPr>
  </w:style>
  <w:style w:type="paragraph" w:customStyle="1" w:styleId="affffffffffffffffffffffffffffd">
    <w:name w:val="Стиль Стиль Табл.Шапка + +"/>
    <w:basedOn w:val="affffffffffffffffffffffffffffa"/>
    <w:rsid w:val="00F73245"/>
    <w:rPr>
      <w:b w:val="0"/>
      <w:szCs w:val="24"/>
    </w:rPr>
  </w:style>
  <w:style w:type="character" w:customStyle="1" w:styleId="affffffffffffffffffffffffffffe">
    <w:name w:val="Осн.текст Знак Знак"/>
    <w:basedOn w:val="af"/>
    <w:rsid w:val="00F73245"/>
    <w:rPr>
      <w:rFonts w:ascii="ZWAdobeF" w:hAnsi="ZWAdobeF" w:cs="ZWAdobeF" w:hint="default"/>
      <w:color w:val="008000"/>
      <w:sz w:val="28"/>
      <w:szCs w:val="28"/>
      <w:lang w:val="ru-RU" w:eastAsia="ru-RU" w:bidi="ar-SA"/>
    </w:rPr>
  </w:style>
  <w:style w:type="character" w:customStyle="1" w:styleId="afffffffffffffffffffffffffffff">
    <w:name w:val="текст дис. Знак Знак"/>
    <w:basedOn w:val="af"/>
    <w:rsid w:val="00F73245"/>
    <w:rPr>
      <w:sz w:val="28"/>
      <w:szCs w:val="24"/>
      <w:lang w:val="ru-RU" w:eastAsia="ru-RU" w:bidi="ar-SA"/>
    </w:rPr>
  </w:style>
  <w:style w:type="table" w:customStyle="1" w:styleId="afffffffffffffffffffffffffffff0">
    <w:name w:val="Сокращения"/>
    <w:basedOn w:val="af0"/>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1">
    <w:name w:val="Таб."/>
    <w:basedOn w:val="af0"/>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2">
    <w:name w:val="ОбычныйКрасный"/>
    <w:basedOn w:val="ae"/>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3">
    <w:name w:val="НазваниеРаздела"/>
    <w:basedOn w:val="ae"/>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e"/>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e"/>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e"/>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e"/>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9">
    <w:name w:val="ОбычныйСписок"/>
    <w:basedOn w:val="ae"/>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4">
    <w:name w:val="НазваниеПодраздела"/>
    <w:basedOn w:val="afffffffffffffffffffffffffffff2"/>
    <w:rsid w:val="00CA29EF"/>
    <w:pPr>
      <w:ind w:left="1276" w:hanging="567"/>
      <w:jc w:val="left"/>
    </w:pPr>
  </w:style>
  <w:style w:type="paragraph" w:customStyle="1" w:styleId="1fffffffff1">
    <w:name w:val="Таблица1Номер"/>
    <w:basedOn w:val="ae"/>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e"/>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e"/>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e"/>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2"/>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5">
    <w:name w:val="СборТабТекст"/>
    <w:basedOn w:val="ae"/>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6">
    <w:name w:val="СборТаблицаНазвание"/>
    <w:basedOn w:val="ae"/>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7">
    <w:name w:val="СборТаблицаНомер"/>
    <w:basedOn w:val="afffffffffffffffffffffffffffff6"/>
    <w:rsid w:val="00CA29EF"/>
    <w:pPr>
      <w:spacing w:after="0" w:line="240" w:lineRule="auto"/>
      <w:ind w:left="0" w:right="567"/>
      <w:jc w:val="right"/>
    </w:pPr>
  </w:style>
  <w:style w:type="paragraph" w:customStyle="1" w:styleId="afffffffffffffffffffffffffffff8">
    <w:name w:val="СборТекстОснов"/>
    <w:basedOn w:val="ae"/>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9">
    <w:name w:val="ОбычныйКрасный Знак"/>
    <w:basedOn w:val="af"/>
    <w:rsid w:val="00CA29EF"/>
    <w:rPr>
      <w:sz w:val="28"/>
      <w:szCs w:val="24"/>
      <w:lang w:val="ru-RU" w:eastAsia="ru-RU" w:bidi="ar-SA"/>
    </w:rPr>
  </w:style>
  <w:style w:type="paragraph" w:customStyle="1" w:styleId="afffffffffffffffffffffffffffffa">
    <w:name w:val="ТабицаСтиль"/>
    <w:basedOn w:val="ae"/>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b">
    <w:name w:val="РисунокСтиль"/>
    <w:basedOn w:val="ae"/>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c">
    <w:name w:val="РисНазвание"/>
    <w:basedOn w:val="ae"/>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e"/>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d">
    <w:name w:val="ПодраздНазвание"/>
    <w:basedOn w:val="ae"/>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e"/>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e"/>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ТаблицаТекст"/>
    <w:basedOn w:val="ae"/>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СборЛитНазв"/>
    <w:basedOn w:val="ae"/>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e"/>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e"/>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0">
    <w:name w:val="АвторефКрас"/>
    <w:basedOn w:val="166"/>
    <w:rsid w:val="00CA29EF"/>
    <w:pPr>
      <w:keepNext w:val="0"/>
      <w:spacing w:line="293" w:lineRule="auto"/>
    </w:pPr>
  </w:style>
  <w:style w:type="paragraph" w:customStyle="1" w:styleId="affffffffffffffffffffffffffffff1">
    <w:name w:val="ОбычныйКрасн"/>
    <w:basedOn w:val="ae"/>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e"/>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e"/>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
    <w:rsid w:val="00004FC9"/>
    <w:rPr>
      <w:rFonts w:ascii="Georgia" w:hAnsi="Georgia" w:hint="default"/>
      <w:b/>
      <w:bCs/>
      <w:sz w:val="24"/>
      <w:szCs w:val="24"/>
    </w:rPr>
  </w:style>
  <w:style w:type="paragraph" w:customStyle="1" w:styleId="affffffffffffffffffffffffffffff2">
    <w:name w:val="машинка"/>
    <w:basedOn w:val="ae"/>
    <w:rsid w:val="0007671E"/>
    <w:pPr>
      <w:suppressAutoHyphens w:val="0"/>
      <w:spacing w:line="36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CAD02-362F-4966-A3DB-D0ADC639B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1766</TotalTime>
  <Pages>43</Pages>
  <Words>10441</Words>
  <Characters>59514</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69816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529</cp:revision>
  <cp:lastPrinted>2009-02-06T08:36:00Z</cp:lastPrinted>
  <dcterms:created xsi:type="dcterms:W3CDTF">2015-03-22T11:10:00Z</dcterms:created>
  <dcterms:modified xsi:type="dcterms:W3CDTF">2015-08-24T06:29:00Z</dcterms:modified>
</cp:coreProperties>
</file>