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FD6E0D" w:rsidRDefault="00FD6E0D" w:rsidP="00FD6E0D">
      <w:r w:rsidRPr="00FD6E0D">
        <w:rPr>
          <w:rFonts w:ascii="Times New Roman" w:eastAsia="Arial Narrow" w:hAnsi="Times New Roman" w:cs="Times New Roman"/>
          <w:b/>
          <w:bCs/>
          <w:color w:val="000000"/>
          <w:kern w:val="0"/>
          <w:sz w:val="24"/>
          <w:lang w:val="uk-UA" w:eastAsia="uk-UA" w:bidi="uk-UA"/>
        </w:rPr>
        <w:t xml:space="preserve">Півень </w:t>
      </w:r>
      <w:r w:rsidRPr="00FD6E0D">
        <w:rPr>
          <w:rFonts w:ascii="Times New Roman" w:eastAsia="Arial Narrow" w:hAnsi="Times New Roman" w:cs="Times New Roman"/>
          <w:b/>
          <w:bCs/>
          <w:color w:val="000000"/>
          <w:kern w:val="0"/>
          <w:sz w:val="24"/>
          <w:lang w:val="uk-UA" w:eastAsia="ru-RU" w:bidi="ru-RU"/>
        </w:rPr>
        <w:t xml:space="preserve">Маргарита </w:t>
      </w:r>
      <w:r w:rsidRPr="00FD6E0D">
        <w:rPr>
          <w:rFonts w:ascii="Times New Roman" w:eastAsia="Arial Narrow" w:hAnsi="Times New Roman" w:cs="Times New Roman"/>
          <w:b/>
          <w:bCs/>
          <w:color w:val="000000"/>
          <w:kern w:val="0"/>
          <w:sz w:val="24"/>
          <w:lang w:val="uk-UA" w:eastAsia="uk-UA" w:bidi="uk-UA"/>
        </w:rPr>
        <w:t>Анатоліївна</w:t>
      </w:r>
      <w:r w:rsidRPr="00FD6E0D">
        <w:rPr>
          <w:rFonts w:ascii="Times New Roman" w:eastAsia="Arial Narrow" w:hAnsi="Times New Roman" w:cs="Times New Roman"/>
          <w:color w:val="000000"/>
          <w:kern w:val="0"/>
          <w:sz w:val="24"/>
          <w:lang w:val="uk-UA" w:eastAsia="uk-UA" w:bidi="uk-UA"/>
        </w:rPr>
        <w:t>, асистент кафедри психоло</w:t>
      </w:r>
      <w:r w:rsidRPr="00FD6E0D">
        <w:rPr>
          <w:rFonts w:ascii="Times New Roman" w:eastAsia="Arial Narrow" w:hAnsi="Times New Roman" w:cs="Times New Roman"/>
          <w:color w:val="000000"/>
          <w:kern w:val="0"/>
          <w:sz w:val="24"/>
          <w:lang w:val="uk-UA" w:eastAsia="uk-UA" w:bidi="uk-UA"/>
        </w:rPr>
        <w:softHyphen/>
        <w:t>гії Національного аерокосмічного університету імені М. Є. Жу</w:t>
      </w:r>
      <w:r w:rsidRPr="00FD6E0D">
        <w:rPr>
          <w:rFonts w:ascii="Times New Roman" w:eastAsia="Arial Narrow" w:hAnsi="Times New Roman" w:cs="Times New Roman"/>
          <w:color w:val="000000"/>
          <w:kern w:val="0"/>
          <w:sz w:val="24"/>
          <w:lang w:val="uk-UA" w:eastAsia="uk-UA" w:bidi="uk-UA"/>
        </w:rPr>
        <w:softHyphen/>
        <w:t>ковського «Харківський авіаційний інститут»: «Структурні осо</w:t>
      </w:r>
      <w:r w:rsidRPr="00FD6E0D">
        <w:rPr>
          <w:rFonts w:ascii="Times New Roman" w:eastAsia="Arial Narrow" w:hAnsi="Times New Roman" w:cs="Times New Roman"/>
          <w:color w:val="000000"/>
          <w:kern w:val="0"/>
          <w:sz w:val="24"/>
          <w:lang w:val="uk-UA" w:eastAsia="uk-UA" w:bidi="uk-UA"/>
        </w:rPr>
        <w:softHyphen/>
        <w:t>бливості емоційної зрілості особистості» (19.00.01 - загальна психологія, історія психології). Спецрада Д 64.051.08 у Харків</w:t>
      </w:r>
      <w:r w:rsidRPr="00FD6E0D">
        <w:rPr>
          <w:rFonts w:ascii="Times New Roman" w:eastAsia="Arial Narrow" w:hAnsi="Times New Roman" w:cs="Times New Roman"/>
          <w:color w:val="000000"/>
          <w:kern w:val="0"/>
          <w:sz w:val="24"/>
          <w:lang w:val="uk-UA" w:eastAsia="uk-UA" w:bidi="uk-UA"/>
        </w:rPr>
        <w:softHyphen/>
        <w:t>ському національному університеті імені В. Н. Каразіна</w:t>
      </w:r>
    </w:p>
    <w:sectPr w:rsidR="0037774C" w:rsidRPr="00FD6E0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FEFE1-900C-4E5D-86ED-BCC24083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2020-05-26T13:10:00Z</dcterms:created>
  <dcterms:modified xsi:type="dcterms:W3CDTF">2020-05-26T18:00:00Z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