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DC1B71" w:rsidRDefault="00DC1B71" w:rsidP="00A42EFE">
      <w:pPr>
        <w:widowControl w:val="0"/>
        <w:tabs>
          <w:tab w:val="left" w:pos="0"/>
          <w:tab w:val="left" w:pos="9070"/>
        </w:tabs>
        <w:ind w:right="-144"/>
        <w:jc w:val="center"/>
        <w:rPr>
          <w:b/>
          <w:lang w:val="uk-UA"/>
        </w:rPr>
      </w:pPr>
    </w:p>
    <w:p w:rsidR="00AE1804" w:rsidRDefault="00AE1804" w:rsidP="00AE1804">
      <w:pPr>
        <w:pStyle w:val="afffffffd"/>
        <w:spacing w:line="360" w:lineRule="auto"/>
      </w:pPr>
      <w:r>
        <w:t>Полтавська державна аграрна академія</w:t>
      </w:r>
    </w:p>
    <w:p w:rsidR="00AE1804" w:rsidRDefault="00AE1804" w:rsidP="00AE1804">
      <w:pPr>
        <w:pStyle w:val="afffffffd"/>
        <w:spacing w:line="360" w:lineRule="auto"/>
      </w:pPr>
    </w:p>
    <w:p w:rsidR="00AE1804" w:rsidRDefault="00AE1804" w:rsidP="00AE1804">
      <w:pPr>
        <w:pStyle w:val="afffffffd"/>
        <w:spacing w:line="360" w:lineRule="auto"/>
      </w:pPr>
      <w:r>
        <w:t xml:space="preserve">                                                      </w:t>
      </w:r>
    </w:p>
    <w:p w:rsidR="00AE1804" w:rsidRDefault="00AE1804" w:rsidP="00AE1804">
      <w:pPr>
        <w:pStyle w:val="afffffffd"/>
        <w:spacing w:line="360" w:lineRule="auto"/>
      </w:pPr>
      <w:r>
        <w:t xml:space="preserve">                                                                 На правах рукопису</w:t>
      </w:r>
    </w:p>
    <w:p w:rsidR="00AE1804" w:rsidRDefault="00AE1804" w:rsidP="00AE1804">
      <w:pPr>
        <w:pStyle w:val="afffffffd"/>
        <w:spacing w:line="360" w:lineRule="auto"/>
      </w:pPr>
    </w:p>
    <w:p w:rsidR="00AE1804" w:rsidRPr="00AE1804" w:rsidRDefault="00AE1804" w:rsidP="00AE1804">
      <w:pPr>
        <w:pStyle w:val="34"/>
        <w:spacing w:line="240" w:lineRule="auto"/>
        <w:jc w:val="right"/>
        <w:rPr>
          <w:b/>
          <w:color w:val="0000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E1804">
        <w:rPr>
          <w:b/>
          <w:color w:val="0000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УДК 636.7:619.616.-018.73</w:t>
      </w: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rPr>
          <w:sz w:val="36"/>
        </w:rPr>
      </w:pPr>
      <w:r>
        <w:rPr>
          <w:sz w:val="36"/>
        </w:rPr>
        <w:t>ПАНАСОВА Тетяна Георгіївна</w:t>
      </w:r>
    </w:p>
    <w:p w:rsidR="00AE1804" w:rsidRDefault="00AE1804" w:rsidP="00AE1804">
      <w:pPr>
        <w:pStyle w:val="afffffffd"/>
        <w:spacing w:line="360" w:lineRule="auto"/>
      </w:pPr>
    </w:p>
    <w:p w:rsidR="00AE1804" w:rsidRDefault="00AE1804" w:rsidP="00AE1804">
      <w:pPr>
        <w:pStyle w:val="34"/>
        <w:spacing w:line="240" w:lineRule="auto"/>
        <w:rPr>
          <w:color w:val="000000"/>
        </w:rPr>
      </w:pPr>
    </w:p>
    <w:p w:rsidR="00AE1804" w:rsidRDefault="00AE1804" w:rsidP="00AE1804">
      <w:pPr>
        <w:pStyle w:val="34"/>
        <w:spacing w:line="240" w:lineRule="auto"/>
        <w:rPr>
          <w:color w:val="000000"/>
        </w:rPr>
      </w:pPr>
    </w:p>
    <w:p w:rsidR="00AE1804" w:rsidRDefault="00AE1804" w:rsidP="00AE1804">
      <w:pPr>
        <w:pStyle w:val="34"/>
        <w:spacing w:line="240" w:lineRule="auto"/>
        <w:jc w:val="center"/>
        <w:rPr>
          <w:color w:val="000000"/>
        </w:rPr>
      </w:pPr>
    </w:p>
    <w:p w:rsidR="00AE1804" w:rsidRPr="00AE1804" w:rsidRDefault="00AE1804" w:rsidP="00AE1804">
      <w:pPr>
        <w:pStyle w:val="34"/>
        <w:spacing w:line="240" w:lineRule="auto"/>
        <w:jc w:val="center"/>
        <w:rPr>
          <w:b/>
          <w:color w:val="00000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GoBack"/>
      <w:r w:rsidRPr="00AE1804">
        <w:rPr>
          <w:b/>
          <w:color w:val="00000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ПАРААНАЛЬНИЙ АДЕНІТ У СОБАК </w:t>
      </w:r>
    </w:p>
    <w:p w:rsidR="00AE1804" w:rsidRPr="00AE1804" w:rsidRDefault="00AE1804" w:rsidP="00AE1804">
      <w:pPr>
        <w:pStyle w:val="34"/>
        <w:spacing w:line="240" w:lineRule="auto"/>
        <w:jc w:val="center"/>
        <w:rPr>
          <w:b/>
          <w:color w:val="00000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E1804">
        <w:rPr>
          <w:b/>
          <w:color w:val="00000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(ПАТОГЕНЕЗ І ПАТОГЕНЕТИЧНІ МЕТОДИ ЛІКУВАННЯ)</w:t>
      </w:r>
    </w:p>
    <w:bookmarkEnd w:id="0"/>
    <w:p w:rsidR="00AE1804" w:rsidRDefault="00AE1804" w:rsidP="00AE1804">
      <w:pPr>
        <w:pStyle w:val="34"/>
        <w:jc w:val="center"/>
        <w:rPr>
          <w:color w:val="000000"/>
        </w:rPr>
      </w:pPr>
    </w:p>
    <w:p w:rsidR="00AE1804" w:rsidRPr="00AE1804" w:rsidRDefault="00AE1804" w:rsidP="00AE1804">
      <w:pPr>
        <w:pStyle w:val="34"/>
        <w:jc w:val="center"/>
        <w:rPr>
          <w:b/>
          <w:color w:val="0000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roofErr w:type="gramStart"/>
      <w:r w:rsidRPr="00AE1804">
        <w:rPr>
          <w:b/>
          <w:color w:val="0000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Спец</w:t>
      </w:r>
      <w:proofErr w:type="gramEnd"/>
      <w:r w:rsidRPr="00AE1804">
        <w:rPr>
          <w:b/>
          <w:color w:val="0000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іальність 16.00.05 – ветеринарна хірургія</w:t>
      </w:r>
    </w:p>
    <w:p w:rsidR="00AE1804" w:rsidRDefault="00AE1804" w:rsidP="00AE1804">
      <w:pPr>
        <w:pStyle w:val="34"/>
        <w:jc w:val="center"/>
        <w:rPr>
          <w:b/>
          <w:color w:val="000000"/>
        </w:rPr>
      </w:pPr>
    </w:p>
    <w:p w:rsidR="00AE1804" w:rsidRDefault="00AE1804" w:rsidP="00AE1804">
      <w:pPr>
        <w:pStyle w:val="34"/>
        <w:jc w:val="center"/>
        <w:rPr>
          <w:color w:val="000000"/>
        </w:rPr>
      </w:pPr>
    </w:p>
    <w:p w:rsidR="00AE1804" w:rsidRDefault="00AE1804" w:rsidP="00AE1804">
      <w:pPr>
        <w:pStyle w:val="34"/>
        <w:jc w:val="center"/>
        <w:rPr>
          <w:color w:val="000000"/>
        </w:rPr>
      </w:pPr>
    </w:p>
    <w:p w:rsidR="00AE1804" w:rsidRPr="00AE1804" w:rsidRDefault="00AE1804" w:rsidP="00AE1804">
      <w:pPr>
        <w:pStyle w:val="34"/>
        <w:spacing w:line="240" w:lineRule="auto"/>
        <w:jc w:val="center"/>
        <w:rPr>
          <w:b/>
          <w:color w:val="00000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E1804">
        <w:rPr>
          <w:b/>
          <w:color w:val="00000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Д и с е </w:t>
      </w:r>
      <w:proofErr w:type="gramStart"/>
      <w:r w:rsidRPr="00AE1804">
        <w:rPr>
          <w:b/>
          <w:color w:val="00000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р</w:t>
      </w:r>
      <w:proofErr w:type="gramEnd"/>
      <w:r w:rsidRPr="00AE1804">
        <w:rPr>
          <w:b/>
          <w:color w:val="00000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т а ц і я</w:t>
      </w:r>
    </w:p>
    <w:p w:rsidR="00AE1804" w:rsidRPr="00AE1804" w:rsidRDefault="00AE1804" w:rsidP="00AE1804">
      <w:pPr>
        <w:pStyle w:val="34"/>
        <w:spacing w:line="240" w:lineRule="auto"/>
        <w:jc w:val="center"/>
        <w:rPr>
          <w:b/>
          <w:color w:val="000000"/>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E1804">
        <w:rPr>
          <w:b/>
          <w:color w:val="000000"/>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на здобуття наукового ступеня</w:t>
      </w:r>
    </w:p>
    <w:p w:rsidR="00AE1804" w:rsidRPr="00AE1804" w:rsidRDefault="00AE1804" w:rsidP="00AE1804">
      <w:pPr>
        <w:pStyle w:val="34"/>
        <w:spacing w:line="240" w:lineRule="auto"/>
        <w:jc w:val="center"/>
        <w:rPr>
          <w:b/>
          <w:color w:val="000000"/>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E1804">
        <w:rPr>
          <w:b/>
          <w:color w:val="000000"/>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кандидата ветеринарних наук</w:t>
      </w:r>
    </w:p>
    <w:p w:rsidR="00AE1804" w:rsidRDefault="00AE1804" w:rsidP="00AE1804">
      <w:pPr>
        <w:pStyle w:val="34"/>
        <w:spacing w:line="240" w:lineRule="auto"/>
        <w:rPr>
          <w:color w:val="000000"/>
        </w:rPr>
      </w:pPr>
    </w:p>
    <w:p w:rsidR="00AE1804" w:rsidRDefault="00AE1804" w:rsidP="00AE1804">
      <w:pPr>
        <w:pStyle w:val="34"/>
        <w:spacing w:line="240" w:lineRule="auto"/>
        <w:rPr>
          <w:color w:val="000000"/>
        </w:rPr>
      </w:pPr>
    </w:p>
    <w:p w:rsidR="00AE1804" w:rsidRDefault="00AE1804" w:rsidP="00AE1804">
      <w:pPr>
        <w:pStyle w:val="afffffffd"/>
        <w:jc w:val="right"/>
      </w:pPr>
      <w:r>
        <w:t xml:space="preserve">Науковий керівник – доктор </w:t>
      </w:r>
    </w:p>
    <w:p w:rsidR="00AE1804" w:rsidRDefault="00AE1804" w:rsidP="00AE1804">
      <w:pPr>
        <w:pStyle w:val="afffffffd"/>
        <w:jc w:val="right"/>
      </w:pPr>
      <w:r>
        <w:t xml:space="preserve">ветеринарних наук, професор </w:t>
      </w:r>
    </w:p>
    <w:p w:rsidR="00AE1804" w:rsidRDefault="00AE1804" w:rsidP="00AE1804">
      <w:pPr>
        <w:pStyle w:val="afffffffd"/>
        <w:spacing w:line="360" w:lineRule="auto"/>
        <w:jc w:val="right"/>
      </w:pPr>
      <w:r>
        <w:t>В.Й. Іздепський</w:t>
      </w: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r>
        <w:lastRenderedPageBreak/>
        <w:t>Полтава – 2002</w:t>
      </w:r>
    </w:p>
    <w:p w:rsidR="00AE1804" w:rsidRDefault="00AE1804" w:rsidP="00AE1804">
      <w:pPr>
        <w:pStyle w:val="afffffffd"/>
        <w:spacing w:line="360" w:lineRule="auto"/>
      </w:pPr>
      <w:r>
        <w:t>ЗМІ</w:t>
      </w:r>
      <w:proofErr w:type="gramStart"/>
      <w:r>
        <w:t>СТ</w:t>
      </w:r>
      <w:proofErr w:type="gramEnd"/>
    </w:p>
    <w:p w:rsidR="00AE1804" w:rsidRDefault="00AE1804" w:rsidP="00AE1804">
      <w:pPr>
        <w:pStyle w:val="afffffffd"/>
        <w:spacing w:line="360" w:lineRule="auto"/>
        <w:jc w:val="right"/>
        <w:rPr>
          <w:b/>
        </w:rPr>
      </w:pPr>
    </w:p>
    <w:p w:rsidR="00AE1804" w:rsidRDefault="00AE1804" w:rsidP="00AE1804">
      <w:pPr>
        <w:pStyle w:val="afffffffd"/>
        <w:spacing w:line="360" w:lineRule="auto"/>
        <w:jc w:val="right"/>
        <w:rPr>
          <w:b/>
        </w:rPr>
      </w:pPr>
    </w:p>
    <w:p w:rsidR="00AE1804" w:rsidRDefault="00AE1804" w:rsidP="00AE1804">
      <w:pPr>
        <w:pStyle w:val="afffffffd"/>
        <w:spacing w:line="360" w:lineRule="auto"/>
        <w:jc w:val="both"/>
        <w:rPr>
          <w:b/>
        </w:rPr>
      </w:pPr>
      <w:r>
        <w:t>ПЕРЕЛІК УМОВНИХ СКОРОЧЕНЬ</w:t>
      </w:r>
      <w:r>
        <w:rPr>
          <w:b/>
        </w:rPr>
        <w:t>………………………………..4</w:t>
      </w:r>
    </w:p>
    <w:p w:rsidR="00AE1804" w:rsidRDefault="00AE1804" w:rsidP="00AE1804">
      <w:pPr>
        <w:pStyle w:val="afffffffd"/>
        <w:spacing w:line="360" w:lineRule="auto"/>
        <w:jc w:val="both"/>
        <w:rPr>
          <w:b/>
        </w:rPr>
      </w:pPr>
      <w:proofErr w:type="gramStart"/>
      <w:r>
        <w:t>ВСТУП</w:t>
      </w:r>
      <w:proofErr w:type="gramEnd"/>
      <w:r>
        <w:rPr>
          <w:b/>
        </w:rPr>
        <w:t>…………………………………………………………………....5</w:t>
      </w:r>
    </w:p>
    <w:p w:rsidR="00AE1804" w:rsidRDefault="00AE1804" w:rsidP="00AE1804">
      <w:pPr>
        <w:pStyle w:val="afffffffd"/>
        <w:spacing w:line="360" w:lineRule="auto"/>
        <w:jc w:val="both"/>
      </w:pPr>
      <w:r>
        <w:t>РОЗДІЛ 1. Огляд літератури</w:t>
      </w:r>
      <w:r>
        <w:rPr>
          <w:b/>
        </w:rPr>
        <w:t>………………………………………..…9</w:t>
      </w:r>
    </w:p>
    <w:p w:rsidR="00AE1804" w:rsidRDefault="00AE1804" w:rsidP="00F35B08">
      <w:pPr>
        <w:pStyle w:val="afffffffd"/>
        <w:numPr>
          <w:ilvl w:val="1"/>
          <w:numId w:val="59"/>
        </w:numPr>
        <w:suppressAutoHyphens w:val="0"/>
        <w:spacing w:after="0" w:line="360" w:lineRule="auto"/>
        <w:jc w:val="both"/>
        <w:rPr>
          <w:b/>
        </w:rPr>
      </w:pPr>
      <w:r>
        <w:rPr>
          <w:b/>
        </w:rPr>
        <w:t>Клінічні ознаки параанального аденіту…………………………...9</w:t>
      </w:r>
    </w:p>
    <w:p w:rsidR="00AE1804" w:rsidRDefault="00AE1804" w:rsidP="00F35B08">
      <w:pPr>
        <w:pStyle w:val="afffffffd"/>
        <w:numPr>
          <w:ilvl w:val="1"/>
          <w:numId w:val="59"/>
        </w:numPr>
        <w:suppressAutoHyphens w:val="0"/>
        <w:spacing w:after="0" w:line="360" w:lineRule="auto"/>
        <w:jc w:val="both"/>
        <w:rPr>
          <w:b/>
        </w:rPr>
      </w:pPr>
      <w:r>
        <w:rPr>
          <w:b/>
        </w:rPr>
        <w:t>Морфологія залоз шкіри………………………………………….10</w:t>
      </w:r>
    </w:p>
    <w:p w:rsidR="00AE1804" w:rsidRDefault="00AE1804" w:rsidP="00F35B08">
      <w:pPr>
        <w:pStyle w:val="afffffffd"/>
        <w:numPr>
          <w:ilvl w:val="1"/>
          <w:numId w:val="59"/>
        </w:numPr>
        <w:suppressAutoHyphens w:val="0"/>
        <w:spacing w:after="0" w:line="360" w:lineRule="auto"/>
        <w:jc w:val="both"/>
        <w:rPr>
          <w:b/>
        </w:rPr>
      </w:pPr>
      <w:r>
        <w:rPr>
          <w:b/>
        </w:rPr>
        <w:t>Патологія залоз шкіри………………………………………….…11</w:t>
      </w:r>
    </w:p>
    <w:p w:rsidR="00AE1804" w:rsidRDefault="00AE1804" w:rsidP="00F35B08">
      <w:pPr>
        <w:pStyle w:val="afffffffd"/>
        <w:numPr>
          <w:ilvl w:val="1"/>
          <w:numId w:val="59"/>
        </w:numPr>
        <w:suppressAutoHyphens w:val="0"/>
        <w:spacing w:after="0" w:line="360" w:lineRule="auto"/>
        <w:jc w:val="both"/>
        <w:rPr>
          <w:b/>
        </w:rPr>
      </w:pPr>
      <w:r>
        <w:rPr>
          <w:b/>
        </w:rPr>
        <w:t>Дерматити та токсидермії………………………………………...17</w:t>
      </w:r>
    </w:p>
    <w:p w:rsidR="00AE1804" w:rsidRDefault="00AE1804" w:rsidP="00F35B08">
      <w:pPr>
        <w:pStyle w:val="afffffffd"/>
        <w:numPr>
          <w:ilvl w:val="1"/>
          <w:numId w:val="59"/>
        </w:numPr>
        <w:suppressAutoHyphens w:val="0"/>
        <w:spacing w:after="0" w:line="360" w:lineRule="auto"/>
        <w:jc w:val="both"/>
        <w:rPr>
          <w:b/>
        </w:rPr>
      </w:pPr>
      <w:r>
        <w:rPr>
          <w:b/>
        </w:rPr>
        <w:t>Екземи……………………………………………………………...19</w:t>
      </w:r>
    </w:p>
    <w:p w:rsidR="00AE1804" w:rsidRDefault="00AE1804" w:rsidP="00F35B08">
      <w:pPr>
        <w:pStyle w:val="afffffffd"/>
        <w:numPr>
          <w:ilvl w:val="1"/>
          <w:numId w:val="59"/>
        </w:numPr>
        <w:suppressAutoHyphens w:val="0"/>
        <w:spacing w:after="0" w:line="360" w:lineRule="auto"/>
        <w:jc w:val="both"/>
        <w:rPr>
          <w:b/>
        </w:rPr>
      </w:pPr>
      <w:r>
        <w:rPr>
          <w:b/>
        </w:rPr>
        <w:t>Аутоімунні хвороби шкіри……………………………………….22</w:t>
      </w:r>
    </w:p>
    <w:p w:rsidR="00AE1804" w:rsidRDefault="00AE1804" w:rsidP="00F35B08">
      <w:pPr>
        <w:pStyle w:val="afffffffd"/>
        <w:numPr>
          <w:ilvl w:val="1"/>
          <w:numId w:val="59"/>
        </w:numPr>
        <w:suppressAutoHyphens w:val="0"/>
        <w:spacing w:after="0" w:line="360" w:lineRule="auto"/>
        <w:jc w:val="both"/>
        <w:rPr>
          <w:b/>
        </w:rPr>
      </w:pPr>
      <w:r>
        <w:rPr>
          <w:b/>
        </w:rPr>
        <w:t xml:space="preserve">Дерматози, </w:t>
      </w:r>
      <w:proofErr w:type="gramStart"/>
      <w:r>
        <w:rPr>
          <w:b/>
        </w:rPr>
        <w:t>пов'язан</w:t>
      </w:r>
      <w:proofErr w:type="gramEnd"/>
      <w:r>
        <w:rPr>
          <w:b/>
        </w:rPr>
        <w:t>і із порушенням гормонального обміну…..24</w:t>
      </w:r>
    </w:p>
    <w:p w:rsidR="00AE1804" w:rsidRDefault="00AE1804" w:rsidP="00F35B08">
      <w:pPr>
        <w:pStyle w:val="afffffffd"/>
        <w:numPr>
          <w:ilvl w:val="1"/>
          <w:numId w:val="59"/>
        </w:numPr>
        <w:suppressAutoHyphens w:val="0"/>
        <w:spacing w:after="0" w:line="360" w:lineRule="auto"/>
        <w:jc w:val="both"/>
        <w:rPr>
          <w:b/>
        </w:rPr>
      </w:pPr>
      <w:r>
        <w:rPr>
          <w:b/>
        </w:rPr>
        <w:t>Атопічний дерматит……………………………………………....29</w:t>
      </w:r>
    </w:p>
    <w:p w:rsidR="00AE1804" w:rsidRDefault="00AE1804" w:rsidP="00F35B08">
      <w:pPr>
        <w:pStyle w:val="afffffffd"/>
        <w:numPr>
          <w:ilvl w:val="1"/>
          <w:numId w:val="59"/>
        </w:numPr>
        <w:suppressAutoHyphens w:val="0"/>
        <w:spacing w:after="0" w:line="360" w:lineRule="auto"/>
        <w:jc w:val="both"/>
        <w:rPr>
          <w:b/>
        </w:rPr>
      </w:pPr>
      <w:proofErr w:type="gramStart"/>
      <w:r>
        <w:rPr>
          <w:b/>
        </w:rPr>
        <w:t>П</w:t>
      </w:r>
      <w:proofErr w:type="gramEnd"/>
      <w:r>
        <w:rPr>
          <w:b/>
        </w:rPr>
        <w:t>іодермії…………………………………………………………..29</w:t>
      </w:r>
    </w:p>
    <w:p w:rsidR="00AE1804" w:rsidRDefault="00AE1804" w:rsidP="00F35B08">
      <w:pPr>
        <w:pStyle w:val="afffffffd"/>
        <w:numPr>
          <w:ilvl w:val="1"/>
          <w:numId w:val="59"/>
        </w:numPr>
        <w:suppressAutoHyphens w:val="0"/>
        <w:spacing w:after="0" w:line="360" w:lineRule="auto"/>
        <w:rPr>
          <w:b/>
        </w:rPr>
      </w:pPr>
      <w:r>
        <w:rPr>
          <w:b/>
        </w:rPr>
        <w:t>Заключення по огляду літератури…………………………….…34</w:t>
      </w:r>
    </w:p>
    <w:p w:rsidR="00AE1804" w:rsidRDefault="00AE1804" w:rsidP="00AE1804">
      <w:pPr>
        <w:pStyle w:val="afffffffd"/>
        <w:spacing w:line="360" w:lineRule="auto"/>
      </w:pPr>
      <w:r>
        <w:t>РОЗДІЛ 2. Вибі</w:t>
      </w:r>
      <w:proofErr w:type="gramStart"/>
      <w:r>
        <w:t>р</w:t>
      </w:r>
      <w:proofErr w:type="gramEnd"/>
      <w:r>
        <w:t xml:space="preserve"> напрямків дослідження, матеріал та методи виконання роботи</w:t>
      </w:r>
      <w:r>
        <w:rPr>
          <w:b/>
        </w:rPr>
        <w:t>……………………………………………………...35</w:t>
      </w:r>
    </w:p>
    <w:p w:rsidR="00AE1804" w:rsidRDefault="00AE1804" w:rsidP="00AE1804">
      <w:pPr>
        <w:pStyle w:val="afffffffd"/>
        <w:spacing w:line="360" w:lineRule="auto"/>
      </w:pPr>
      <w:r>
        <w:t xml:space="preserve">РОЗДІЛ 3. Власні </w:t>
      </w:r>
      <w:proofErr w:type="gramStart"/>
      <w:r>
        <w:t>досл</w:t>
      </w:r>
      <w:proofErr w:type="gramEnd"/>
      <w:r>
        <w:t xml:space="preserve">ідження </w:t>
      </w:r>
      <w:r>
        <w:rPr>
          <w:b/>
        </w:rPr>
        <w:t>……………………………………...40</w:t>
      </w:r>
    </w:p>
    <w:p w:rsidR="00AE1804" w:rsidRDefault="00AE1804" w:rsidP="00AE1804">
      <w:pPr>
        <w:pStyle w:val="afffffffd"/>
        <w:spacing w:line="360" w:lineRule="auto"/>
        <w:jc w:val="both"/>
        <w:rPr>
          <w:b/>
        </w:rPr>
      </w:pPr>
      <w:r>
        <w:t xml:space="preserve">  </w:t>
      </w:r>
      <w:r>
        <w:rPr>
          <w:b/>
        </w:rPr>
        <w:t>3.1. Розповсюдження параанального аденіту у собак……………..40</w:t>
      </w:r>
    </w:p>
    <w:p w:rsidR="00AE1804" w:rsidRDefault="00AE1804" w:rsidP="00AE1804">
      <w:pPr>
        <w:pStyle w:val="afffffffd"/>
        <w:spacing w:line="360" w:lineRule="auto"/>
        <w:jc w:val="both"/>
        <w:rPr>
          <w:b/>
        </w:rPr>
      </w:pPr>
      <w:r>
        <w:rPr>
          <w:b/>
        </w:rPr>
        <w:t xml:space="preserve">  3.2. Морфологія параанальних залоз у собак………………………..42</w:t>
      </w:r>
    </w:p>
    <w:p w:rsidR="00AE1804" w:rsidRDefault="00AE1804" w:rsidP="00AE1804">
      <w:pPr>
        <w:pStyle w:val="afffffffd"/>
        <w:spacing w:line="360" w:lineRule="auto"/>
        <w:jc w:val="both"/>
        <w:rPr>
          <w:b/>
        </w:rPr>
      </w:pPr>
      <w:r>
        <w:rPr>
          <w:b/>
        </w:rPr>
        <w:t xml:space="preserve">  3.3.Особливості перебігу експериментального та </w:t>
      </w:r>
      <w:proofErr w:type="gramStart"/>
      <w:r>
        <w:rPr>
          <w:b/>
        </w:rPr>
        <w:t>спонтанного</w:t>
      </w:r>
      <w:proofErr w:type="gramEnd"/>
      <w:r>
        <w:rPr>
          <w:b/>
        </w:rPr>
        <w:t xml:space="preserve"> параанального аденіту у собак…………………………. ……………..52</w:t>
      </w:r>
    </w:p>
    <w:p w:rsidR="00AE1804" w:rsidRDefault="00AE1804" w:rsidP="00AE1804">
      <w:pPr>
        <w:pStyle w:val="afffffffd"/>
        <w:spacing w:line="360" w:lineRule="auto"/>
        <w:rPr>
          <w:b/>
        </w:rPr>
      </w:pPr>
      <w:r>
        <w:rPr>
          <w:b/>
        </w:rPr>
        <w:t xml:space="preserve">  3.3.1. Зміни морфологічного складу крові у собак при параанальному </w:t>
      </w:r>
    </w:p>
    <w:p w:rsidR="00AE1804" w:rsidRDefault="00AE1804" w:rsidP="00AE1804">
      <w:pPr>
        <w:pStyle w:val="afffffffd"/>
        <w:spacing w:line="360" w:lineRule="auto"/>
        <w:rPr>
          <w:b/>
        </w:rPr>
      </w:pPr>
      <w:r>
        <w:rPr>
          <w:b/>
        </w:rPr>
        <w:t>аденіті……………………………………………………………………………….56</w:t>
      </w:r>
    </w:p>
    <w:p w:rsidR="00AE1804" w:rsidRDefault="00AE1804" w:rsidP="00AE1804">
      <w:pPr>
        <w:pStyle w:val="afffffffd"/>
        <w:spacing w:line="360" w:lineRule="auto"/>
        <w:rPr>
          <w:b/>
        </w:rPr>
      </w:pPr>
      <w:r>
        <w:rPr>
          <w:b/>
        </w:rPr>
        <w:lastRenderedPageBreak/>
        <w:t xml:space="preserve">  3.3.2. Зміни біохі</w:t>
      </w:r>
      <w:proofErr w:type="gramStart"/>
      <w:r>
        <w:rPr>
          <w:b/>
        </w:rPr>
        <w:t>м</w:t>
      </w:r>
      <w:proofErr w:type="gramEnd"/>
      <w:r>
        <w:rPr>
          <w:b/>
        </w:rPr>
        <w:t>ічного складу крові при параанальному аденіті…………...59</w:t>
      </w:r>
    </w:p>
    <w:p w:rsidR="00AE1804" w:rsidRDefault="00AE1804" w:rsidP="00AE1804">
      <w:pPr>
        <w:pStyle w:val="afffffffd"/>
        <w:spacing w:line="360" w:lineRule="auto"/>
        <w:rPr>
          <w:b/>
        </w:rPr>
      </w:pPr>
      <w:r>
        <w:rPr>
          <w:b/>
        </w:rPr>
        <w:t xml:space="preserve">  3.3.3. Зміни імунологічних показників при параанальному аденіті………….61</w:t>
      </w:r>
    </w:p>
    <w:p w:rsidR="00AE1804" w:rsidRDefault="00AE1804" w:rsidP="00AE1804">
      <w:pPr>
        <w:pStyle w:val="afffffffd"/>
        <w:spacing w:line="360" w:lineRule="auto"/>
        <w:rPr>
          <w:b/>
        </w:rPr>
      </w:pPr>
      <w:r>
        <w:rPr>
          <w:b/>
        </w:rPr>
        <w:t xml:space="preserve">  3.3.4. Морфологічні зміни параанальних залоз при їх запаленні…………….64</w:t>
      </w:r>
    </w:p>
    <w:p w:rsidR="00AE1804" w:rsidRDefault="00AE1804" w:rsidP="00AE1804">
      <w:pPr>
        <w:pStyle w:val="afffffffd"/>
        <w:spacing w:line="360" w:lineRule="auto"/>
      </w:pPr>
      <w:r>
        <w:t xml:space="preserve">  3.4. Лікування параанального аденіту у собак</w:t>
      </w:r>
      <w:r>
        <w:rPr>
          <w:b/>
        </w:rPr>
        <w:t>…………….. …...73</w:t>
      </w:r>
    </w:p>
    <w:p w:rsidR="00AE1804" w:rsidRDefault="00AE1804" w:rsidP="00AE1804">
      <w:pPr>
        <w:pStyle w:val="afffffffd"/>
        <w:spacing w:line="360" w:lineRule="auto"/>
        <w:rPr>
          <w:b/>
        </w:rPr>
      </w:pPr>
      <w:r>
        <w:rPr>
          <w:b/>
        </w:rPr>
        <w:t xml:space="preserve">   3.4.1. Зміни морфологічного складу крові…………………………………….77</w:t>
      </w:r>
    </w:p>
    <w:p w:rsidR="00AE1804" w:rsidRDefault="00AE1804" w:rsidP="00AE1804">
      <w:pPr>
        <w:pStyle w:val="afffffffd"/>
        <w:spacing w:line="360" w:lineRule="auto"/>
        <w:rPr>
          <w:b/>
        </w:rPr>
      </w:pPr>
      <w:r>
        <w:rPr>
          <w:b/>
        </w:rPr>
        <w:t xml:space="preserve">   3.4.2. Вплив лікування на активність імунологічних показників…………….81</w:t>
      </w:r>
    </w:p>
    <w:p w:rsidR="00AE1804" w:rsidRDefault="00AE1804" w:rsidP="00AE1804">
      <w:pPr>
        <w:pStyle w:val="afffffffd"/>
        <w:spacing w:line="360" w:lineRule="auto"/>
      </w:pPr>
      <w:r>
        <w:t xml:space="preserve">РОЗДІЛ 4. Аналіз і узагальнення результатів </w:t>
      </w:r>
      <w:proofErr w:type="gramStart"/>
      <w:r>
        <w:t>досл</w:t>
      </w:r>
      <w:proofErr w:type="gramEnd"/>
      <w:r>
        <w:t>ідження</w:t>
      </w:r>
      <w:r>
        <w:rPr>
          <w:b/>
        </w:rPr>
        <w:t>……..86</w:t>
      </w:r>
    </w:p>
    <w:p w:rsidR="00AE1804" w:rsidRDefault="00AE1804" w:rsidP="00AE1804">
      <w:pPr>
        <w:pStyle w:val="afffffffd"/>
        <w:spacing w:line="360" w:lineRule="auto"/>
      </w:pPr>
      <w:r>
        <w:t>ВИСНОВКИ</w:t>
      </w:r>
      <w:r>
        <w:rPr>
          <w:b/>
        </w:rPr>
        <w:t>…………………………………………………………..119</w:t>
      </w:r>
    </w:p>
    <w:p w:rsidR="00AE1804" w:rsidRDefault="00AE1804" w:rsidP="00AE1804">
      <w:pPr>
        <w:pStyle w:val="afffffffd"/>
        <w:spacing w:line="360" w:lineRule="auto"/>
      </w:pPr>
      <w:r>
        <w:t>РЕКОМЕНДАЦІЇ ВИРОБНИЦТВУ</w:t>
      </w:r>
      <w:r>
        <w:rPr>
          <w:b/>
        </w:rPr>
        <w:t>……………………………….122</w:t>
      </w:r>
    </w:p>
    <w:p w:rsidR="00AE1804" w:rsidRDefault="00AE1804" w:rsidP="00AE1804">
      <w:pPr>
        <w:pStyle w:val="afffffffd"/>
        <w:spacing w:line="360" w:lineRule="auto"/>
      </w:pPr>
      <w:r>
        <w:t>СПИСОК ВИКОРИСТАНИХ ДЖЕРЕЛ</w:t>
      </w:r>
      <w:r>
        <w:rPr>
          <w:b/>
        </w:rPr>
        <w:t>…………………………..123</w:t>
      </w: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r>
        <w:t>ПЕРЕЛІК УМОВНИХ СКОРОЧЕНЬ</w:t>
      </w: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jc w:val="both"/>
        <w:rPr>
          <w:b/>
        </w:rPr>
      </w:pPr>
      <w:r>
        <w:rPr>
          <w:b/>
        </w:rPr>
        <w:t>АД – атопічний дерматит;</w:t>
      </w:r>
    </w:p>
    <w:p w:rsidR="00AE1804" w:rsidRDefault="00AE1804" w:rsidP="00AE1804">
      <w:pPr>
        <w:pStyle w:val="afffffffd"/>
        <w:spacing w:line="360" w:lineRule="auto"/>
        <w:jc w:val="both"/>
        <w:rPr>
          <w:b/>
        </w:rPr>
      </w:pPr>
      <w:r>
        <w:rPr>
          <w:b/>
        </w:rPr>
        <w:t>БАСК – бактерицидна активність сироватки крові;</w:t>
      </w:r>
    </w:p>
    <w:p w:rsidR="00AE1804" w:rsidRDefault="00AE1804" w:rsidP="00AE1804">
      <w:pPr>
        <w:pStyle w:val="afffffffd"/>
        <w:spacing w:line="360" w:lineRule="auto"/>
        <w:jc w:val="both"/>
        <w:rPr>
          <w:b/>
        </w:rPr>
      </w:pPr>
      <w:r>
        <w:rPr>
          <w:b/>
        </w:rPr>
        <w:t xml:space="preserve">Г/л - </w:t>
      </w:r>
      <w:r>
        <w:rPr>
          <w:b/>
        </w:rPr>
        <w:sym w:font="Symbol" w:char="F0B4"/>
      </w:r>
      <w:r>
        <w:rPr>
          <w:b/>
        </w:rPr>
        <w:t>10</w:t>
      </w:r>
      <w:r>
        <w:rPr>
          <w:b/>
          <w:vertAlign w:val="superscript"/>
        </w:rPr>
        <w:t xml:space="preserve">9 </w:t>
      </w:r>
      <w:r>
        <w:rPr>
          <w:b/>
        </w:rPr>
        <w:t xml:space="preserve">в одиницях системи </w:t>
      </w:r>
      <w:r>
        <w:rPr>
          <w:b/>
          <w:lang w:val="en-US"/>
        </w:rPr>
        <w:t>CI</w:t>
      </w:r>
      <w:r>
        <w:rPr>
          <w:b/>
        </w:rPr>
        <w:t>;</w:t>
      </w:r>
    </w:p>
    <w:p w:rsidR="00AE1804" w:rsidRDefault="00AE1804" w:rsidP="00AE1804">
      <w:pPr>
        <w:pStyle w:val="afffffffd"/>
        <w:spacing w:line="360" w:lineRule="auto"/>
        <w:jc w:val="both"/>
        <w:rPr>
          <w:b/>
        </w:rPr>
      </w:pPr>
      <w:r>
        <w:rPr>
          <w:b/>
        </w:rPr>
        <w:t xml:space="preserve">ЛАСК – </w:t>
      </w:r>
      <w:proofErr w:type="gramStart"/>
      <w:r>
        <w:rPr>
          <w:b/>
        </w:rPr>
        <w:t>л</w:t>
      </w:r>
      <w:proofErr w:type="gramEnd"/>
      <w:r>
        <w:rPr>
          <w:b/>
        </w:rPr>
        <w:t>ізоцимна активність сироватки крові;</w:t>
      </w:r>
    </w:p>
    <w:p w:rsidR="00AE1804" w:rsidRDefault="00AE1804" w:rsidP="00AE1804">
      <w:pPr>
        <w:pStyle w:val="afffffffd"/>
        <w:spacing w:line="360" w:lineRule="auto"/>
        <w:jc w:val="both"/>
        <w:rPr>
          <w:b/>
        </w:rPr>
      </w:pPr>
      <w:r>
        <w:rPr>
          <w:b/>
        </w:rPr>
        <w:t>МЛТ – магнітолазеротерапія;</w:t>
      </w:r>
    </w:p>
    <w:p w:rsidR="00AE1804" w:rsidRDefault="00AE1804" w:rsidP="00AE1804">
      <w:pPr>
        <w:pStyle w:val="afffffffd"/>
        <w:spacing w:line="360" w:lineRule="auto"/>
        <w:jc w:val="both"/>
        <w:rPr>
          <w:b/>
        </w:rPr>
      </w:pPr>
      <w:r>
        <w:rPr>
          <w:b/>
        </w:rPr>
        <w:t>НБ – новокаїнова блокада;</w:t>
      </w:r>
    </w:p>
    <w:p w:rsidR="00AE1804" w:rsidRDefault="00AE1804" w:rsidP="00AE1804">
      <w:pPr>
        <w:pStyle w:val="afffffffd"/>
        <w:spacing w:line="360" w:lineRule="auto"/>
        <w:jc w:val="both"/>
        <w:rPr>
          <w:b/>
        </w:rPr>
      </w:pPr>
      <w:r>
        <w:rPr>
          <w:b/>
        </w:rPr>
        <w:t>ПА – параанальний аденіт;</w:t>
      </w:r>
    </w:p>
    <w:p w:rsidR="00AE1804" w:rsidRDefault="00AE1804" w:rsidP="00AE1804">
      <w:pPr>
        <w:pStyle w:val="afffffffd"/>
        <w:spacing w:line="360" w:lineRule="auto"/>
        <w:jc w:val="both"/>
        <w:rPr>
          <w:b/>
        </w:rPr>
      </w:pPr>
      <w:r>
        <w:rPr>
          <w:b/>
        </w:rPr>
        <w:t>ПЗ – параанальна залоза, параанальні залози;</w:t>
      </w:r>
    </w:p>
    <w:p w:rsidR="00AE1804" w:rsidRDefault="00AE1804" w:rsidP="00AE1804">
      <w:pPr>
        <w:pStyle w:val="afffffffd"/>
        <w:spacing w:line="360" w:lineRule="auto"/>
        <w:jc w:val="both"/>
        <w:rPr>
          <w:b/>
        </w:rPr>
      </w:pPr>
      <w:r>
        <w:rPr>
          <w:b/>
        </w:rPr>
        <w:t xml:space="preserve">Т/л - </w:t>
      </w:r>
      <w:r>
        <w:rPr>
          <w:b/>
        </w:rPr>
        <w:sym w:font="Symbol" w:char="F0B4"/>
      </w:r>
      <w:r>
        <w:rPr>
          <w:b/>
        </w:rPr>
        <w:t>10</w:t>
      </w:r>
      <w:r>
        <w:rPr>
          <w:b/>
          <w:vertAlign w:val="superscript"/>
        </w:rPr>
        <w:t xml:space="preserve">12 </w:t>
      </w:r>
      <w:r>
        <w:rPr>
          <w:b/>
        </w:rPr>
        <w:t xml:space="preserve">в одиницях </w:t>
      </w:r>
      <w:r>
        <w:rPr>
          <w:b/>
          <w:lang w:val="en-US"/>
        </w:rPr>
        <w:t>CI</w:t>
      </w:r>
      <w:r>
        <w:rPr>
          <w:b/>
        </w:rPr>
        <w:t>;</w:t>
      </w:r>
    </w:p>
    <w:p w:rsidR="00AE1804" w:rsidRDefault="00AE1804" w:rsidP="00AE1804">
      <w:pPr>
        <w:pStyle w:val="afffffffd"/>
        <w:spacing w:line="360" w:lineRule="auto"/>
        <w:jc w:val="both"/>
        <w:rPr>
          <w:b/>
        </w:rPr>
      </w:pPr>
      <w:r>
        <w:rPr>
          <w:b/>
        </w:rPr>
        <w:t>ФАН – фагоцитарна активність нейтрофілі</w:t>
      </w:r>
      <w:proofErr w:type="gramStart"/>
      <w:r>
        <w:rPr>
          <w:b/>
        </w:rPr>
        <w:t>в</w:t>
      </w:r>
      <w:proofErr w:type="gramEnd"/>
      <w:r>
        <w:rPr>
          <w:b/>
        </w:rPr>
        <w:t>.</w:t>
      </w:r>
    </w:p>
    <w:p w:rsidR="00AE1804" w:rsidRDefault="00AE1804" w:rsidP="00AE1804">
      <w:pPr>
        <w:pStyle w:val="afffffffd"/>
        <w:spacing w:line="360" w:lineRule="auto"/>
        <w:jc w:val="both"/>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roofErr w:type="gramStart"/>
      <w:r>
        <w:t>ВСТУП</w:t>
      </w:r>
      <w:proofErr w:type="gramEnd"/>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pPr>
    </w:p>
    <w:p w:rsidR="00AE1804" w:rsidRDefault="00AE1804" w:rsidP="00AE1804">
      <w:pPr>
        <w:pStyle w:val="afffffffd"/>
        <w:spacing w:line="360" w:lineRule="auto"/>
        <w:ind w:firstLine="720"/>
        <w:jc w:val="both"/>
        <w:rPr>
          <w:b/>
        </w:rPr>
      </w:pPr>
      <w:r>
        <w:t xml:space="preserve">Актуальність теми. </w:t>
      </w:r>
      <w:r>
        <w:rPr>
          <w:b/>
        </w:rPr>
        <w:t xml:space="preserve">Останнім часом у містах України та країн СНД зросла кількість </w:t>
      </w:r>
      <w:proofErr w:type="gramStart"/>
      <w:r>
        <w:rPr>
          <w:b/>
        </w:rPr>
        <w:t>др</w:t>
      </w:r>
      <w:proofErr w:type="gramEnd"/>
      <w:r>
        <w:rPr>
          <w:b/>
        </w:rPr>
        <w:t xml:space="preserve">ібних домашніх тварин, найчисельнішим видом з яких є собака [1]. Це перша </w:t>
      </w:r>
      <w:proofErr w:type="gramStart"/>
      <w:r>
        <w:rPr>
          <w:b/>
        </w:rPr>
        <w:t>св</w:t>
      </w:r>
      <w:proofErr w:type="gramEnd"/>
      <w:r>
        <w:rPr>
          <w:b/>
        </w:rPr>
        <w:t xml:space="preserve">ійська тварина, яку людина приручила за її корисні якості. У процесі еволюції їм приходилося постійно зустрічатися із найрізноманітнішими несприятливими факторами зовнішнього середовища, реагувати на них та перемагати їх. Собаки, у яких відповідні реакції на несприятливі впливи були недостатньо вираженими, виявлялися менш придатними до боротьби за існування, швидко гинули, звільняючи </w:t>
      </w:r>
      <w:proofErr w:type="gramStart"/>
      <w:r>
        <w:rPr>
          <w:b/>
        </w:rPr>
        <w:t>м</w:t>
      </w:r>
      <w:proofErr w:type="gramEnd"/>
      <w:r>
        <w:rPr>
          <w:b/>
        </w:rPr>
        <w:t xml:space="preserve">ісце більш пристосованим. Але в умовах сьогодення, особливо у </w:t>
      </w:r>
      <w:proofErr w:type="gramStart"/>
      <w:r>
        <w:rPr>
          <w:b/>
        </w:rPr>
        <w:t>великих</w:t>
      </w:r>
      <w:proofErr w:type="gramEnd"/>
      <w:r>
        <w:rPr>
          <w:b/>
        </w:rPr>
        <w:t xml:space="preserve"> містах, цей вид тварин поступово втрачає ті функціі, задля чого людина тисячоліттями використовувала їх [2]. Вони зазнають несприятливих факторів урбанізації, </w:t>
      </w:r>
      <w:proofErr w:type="gramStart"/>
      <w:r>
        <w:rPr>
          <w:b/>
        </w:rPr>
        <w:t>таких</w:t>
      </w:r>
      <w:proofErr w:type="gramEnd"/>
      <w:r>
        <w:rPr>
          <w:b/>
        </w:rPr>
        <w:t>, як гіподинамія, травматизм тощо. До того ж порушення умов годі</w:t>
      </w:r>
      <w:proofErr w:type="gramStart"/>
      <w:r>
        <w:rPr>
          <w:b/>
        </w:rPr>
        <w:t>вл</w:t>
      </w:r>
      <w:proofErr w:type="gramEnd"/>
      <w:r>
        <w:rPr>
          <w:b/>
        </w:rPr>
        <w:t>і, утримання та експлуатації цих тварин спричиняють різноманітні відомі і маловивчені захворювання різної етиології. У зв'язку з цим проблема ветеринарного обслуговування дрібних домашніх тварин в умовах міста, стала актуальною.</w:t>
      </w:r>
    </w:p>
    <w:p w:rsidR="00AE1804" w:rsidRDefault="00AE1804" w:rsidP="00AE1804">
      <w:pPr>
        <w:pStyle w:val="afffffffd"/>
        <w:spacing w:line="360" w:lineRule="auto"/>
        <w:ind w:firstLine="720"/>
        <w:jc w:val="both"/>
        <w:rPr>
          <w:b/>
        </w:rPr>
      </w:pPr>
      <w:r>
        <w:rPr>
          <w:b/>
        </w:rPr>
        <w:lastRenderedPageBreak/>
        <w:t xml:space="preserve">Значну частину серед усіх хвороб собак, займають незаразні хвороби, серед яких найбільш поширені хірургічні – це, в першу чергу, травматизм (переломи кісток, вивихи суглобів, </w:t>
      </w:r>
      <w:proofErr w:type="gramStart"/>
      <w:r>
        <w:rPr>
          <w:b/>
        </w:rPr>
        <w:t>р</w:t>
      </w:r>
      <w:proofErr w:type="gramEnd"/>
      <w:r>
        <w:rPr>
          <w:b/>
        </w:rPr>
        <w:t xml:space="preserve">ізні ушкодження м’яких тканин), який складає в умовах великого міста до 50% [3]. </w:t>
      </w:r>
      <w:proofErr w:type="gramStart"/>
      <w:r>
        <w:rPr>
          <w:b/>
        </w:rPr>
        <w:t>Друге</w:t>
      </w:r>
      <w:proofErr w:type="gramEnd"/>
      <w:r>
        <w:rPr>
          <w:b/>
        </w:rPr>
        <w:t xml:space="preserve"> місце за розповсюдженням займають хвороби шкіри (екземи, дерматити), частка яких складає – 30 – 45% [4, 5]. До однієї з мало вивчених </w:t>
      </w:r>
      <w:proofErr w:type="gramStart"/>
      <w:r>
        <w:rPr>
          <w:b/>
        </w:rPr>
        <w:t>хвороб</w:t>
      </w:r>
      <w:proofErr w:type="gramEnd"/>
      <w:r>
        <w:rPr>
          <w:b/>
        </w:rPr>
        <w:t xml:space="preserve">, що реєструється в кількості 1,5% – 2,6% від усіх хвороб незаразної етиології [6, 7] належить параанальний аденіт, що супроводжується ускладненнями у вигляді уражень шкіри, а також захворювань вух та очей. </w:t>
      </w:r>
      <w:proofErr w:type="gramStart"/>
      <w:r>
        <w:rPr>
          <w:b/>
        </w:rPr>
        <w:t>Кр</w:t>
      </w:r>
      <w:proofErr w:type="gramEnd"/>
      <w:r>
        <w:rPr>
          <w:b/>
        </w:rPr>
        <w:t>ім цього при запаленні параанальних залоз у собак спостерігаються негативні явища у поведінці: вони втрачають живу масу за рахунок інтоксикації організму, що може призвести до їх загибелі. Під час перебігу хвороби, собаки, особливо в кімнатних умовах, створюють дискомфорт їх власникам (мають неприємний запах).</w:t>
      </w:r>
    </w:p>
    <w:p w:rsidR="00AE1804" w:rsidRDefault="00AE1804" w:rsidP="00AE1804">
      <w:pPr>
        <w:pStyle w:val="afffffffd"/>
        <w:spacing w:line="360" w:lineRule="auto"/>
        <w:ind w:firstLine="720"/>
        <w:jc w:val="both"/>
        <w:rPr>
          <w:b/>
        </w:rPr>
      </w:pPr>
      <w:proofErr w:type="gramStart"/>
      <w:r>
        <w:rPr>
          <w:b/>
        </w:rPr>
        <w:t xml:space="preserve">Не дивлячись на значне поширення цієї хвороби та її негативний вплив на організм тварини, на сьогоднішній день це захворювання недостатньо висвітлене у вітчизняній та зарубіжній науковій літературі. Тому вивчення етіології, патогенезу та розробка ефективних засобів лікування запалення параанальних залоз у собак є актуальним. </w:t>
      </w:r>
      <w:proofErr w:type="gramEnd"/>
    </w:p>
    <w:p w:rsidR="00AE1804" w:rsidRDefault="00AE1804" w:rsidP="00AE1804">
      <w:pPr>
        <w:pStyle w:val="afffffffd"/>
        <w:spacing w:line="360" w:lineRule="auto"/>
        <w:ind w:firstLine="720"/>
        <w:jc w:val="both"/>
        <w:rPr>
          <w:b/>
        </w:rPr>
      </w:pPr>
      <w:r>
        <w:t xml:space="preserve">Зв'язок роботи із науковими програмами. </w:t>
      </w:r>
      <w:r>
        <w:rPr>
          <w:b/>
        </w:rPr>
        <w:t xml:space="preserve">Робота виконана згідно з планом наукових </w:t>
      </w:r>
      <w:proofErr w:type="gramStart"/>
      <w:r>
        <w:rPr>
          <w:b/>
        </w:rPr>
        <w:t>досл</w:t>
      </w:r>
      <w:proofErr w:type="gramEnd"/>
      <w:r>
        <w:rPr>
          <w:b/>
        </w:rPr>
        <w:t>іджень кафедри хірургії та акушерства Полтавської державної аграрної академії.</w:t>
      </w:r>
    </w:p>
    <w:p w:rsidR="00AE1804" w:rsidRDefault="00AE1804" w:rsidP="00AE1804">
      <w:pPr>
        <w:pStyle w:val="afffffffd"/>
        <w:spacing w:line="360" w:lineRule="auto"/>
        <w:ind w:firstLine="720"/>
        <w:jc w:val="both"/>
        <w:rPr>
          <w:b/>
        </w:rPr>
      </w:pPr>
      <w:r>
        <w:t xml:space="preserve">Мета роботи </w:t>
      </w:r>
      <w:r>
        <w:rPr>
          <w:b/>
        </w:rPr>
        <w:t>– вивчити клініко-морфологічну характеристику параанального аденіту, висвітлити основні особливості його патогенезу та розробити раціональні методи терапії цього захворювання.</w:t>
      </w:r>
    </w:p>
    <w:p w:rsidR="00AE1804" w:rsidRDefault="00AE1804" w:rsidP="00AE1804">
      <w:pPr>
        <w:pStyle w:val="afffffffd"/>
        <w:spacing w:line="360" w:lineRule="auto"/>
        <w:ind w:firstLine="720"/>
        <w:jc w:val="both"/>
        <w:rPr>
          <w:b/>
        </w:rPr>
      </w:pPr>
      <w:r>
        <w:rPr>
          <w:b/>
        </w:rPr>
        <w:t>Для досягнення мети необхідно було вирішити наступні завдання:</w:t>
      </w:r>
    </w:p>
    <w:p w:rsidR="00AE1804" w:rsidRDefault="00AE1804" w:rsidP="00F35B08">
      <w:pPr>
        <w:pStyle w:val="afffffffd"/>
        <w:numPr>
          <w:ilvl w:val="0"/>
          <w:numId w:val="58"/>
        </w:numPr>
        <w:tabs>
          <w:tab w:val="clear" w:pos="360"/>
          <w:tab w:val="num" w:pos="1080"/>
        </w:tabs>
        <w:suppressAutoHyphens w:val="0"/>
        <w:spacing w:after="0" w:line="360" w:lineRule="auto"/>
        <w:ind w:left="1080"/>
        <w:jc w:val="both"/>
        <w:rPr>
          <w:b/>
        </w:rPr>
      </w:pPr>
      <w:r>
        <w:rPr>
          <w:b/>
        </w:rPr>
        <w:t xml:space="preserve">з'ясувати поширеність параанального аденіту серед собак </w:t>
      </w:r>
      <w:proofErr w:type="gramStart"/>
      <w:r>
        <w:rPr>
          <w:b/>
        </w:rPr>
        <w:t>у</w:t>
      </w:r>
      <w:proofErr w:type="gramEnd"/>
      <w:r>
        <w:rPr>
          <w:b/>
        </w:rPr>
        <w:t xml:space="preserve"> віковому </w:t>
      </w:r>
      <w:proofErr w:type="gramStart"/>
      <w:r>
        <w:rPr>
          <w:b/>
        </w:rPr>
        <w:t>та</w:t>
      </w:r>
      <w:proofErr w:type="gramEnd"/>
      <w:r>
        <w:rPr>
          <w:b/>
        </w:rPr>
        <w:t xml:space="preserve"> порідному аспекті;</w:t>
      </w:r>
    </w:p>
    <w:p w:rsidR="00AE1804" w:rsidRDefault="00AE1804" w:rsidP="00AE1804">
      <w:pPr>
        <w:pStyle w:val="afffffffd"/>
        <w:spacing w:line="360" w:lineRule="auto"/>
        <w:ind w:left="720"/>
        <w:jc w:val="both"/>
        <w:rPr>
          <w:b/>
        </w:rPr>
      </w:pPr>
      <w:r>
        <w:rPr>
          <w:b/>
        </w:rPr>
        <w:t>б) описати морфологію параанальних залоз;</w:t>
      </w:r>
    </w:p>
    <w:p w:rsidR="00AE1804" w:rsidRDefault="00AE1804" w:rsidP="00AE1804">
      <w:pPr>
        <w:pStyle w:val="afffffffd"/>
        <w:spacing w:line="360" w:lineRule="auto"/>
        <w:ind w:left="720"/>
        <w:jc w:val="both"/>
        <w:rPr>
          <w:b/>
        </w:rPr>
      </w:pPr>
      <w:r>
        <w:rPr>
          <w:b/>
        </w:rPr>
        <w:lastRenderedPageBreak/>
        <w:t>в) вивчити патогенез гострої та хронічної форми перебігу параанального аденіту;</w:t>
      </w:r>
    </w:p>
    <w:p w:rsidR="00AE1804" w:rsidRDefault="00AE1804" w:rsidP="00AE1804">
      <w:pPr>
        <w:pStyle w:val="afffffffd"/>
        <w:spacing w:line="360" w:lineRule="auto"/>
        <w:ind w:left="720"/>
        <w:jc w:val="both"/>
        <w:rPr>
          <w:b/>
        </w:rPr>
      </w:pPr>
      <w:r>
        <w:rPr>
          <w:b/>
        </w:rPr>
        <w:t>г) визначити морфологічні зміни залоз при їх ураженні;</w:t>
      </w:r>
    </w:p>
    <w:p w:rsidR="00AE1804" w:rsidRDefault="00AE1804" w:rsidP="00AE1804">
      <w:pPr>
        <w:pStyle w:val="afffffffd"/>
        <w:spacing w:line="360" w:lineRule="auto"/>
        <w:ind w:left="720"/>
        <w:jc w:val="both"/>
        <w:rPr>
          <w:b/>
        </w:rPr>
      </w:pPr>
      <w:r>
        <w:rPr>
          <w:b/>
        </w:rPr>
        <w:t>д) розробити патогенетично обгрунтовані методи лікування параанального аденіту та провести їх порівняльну оцінку.</w:t>
      </w:r>
    </w:p>
    <w:p w:rsidR="00AE1804" w:rsidRDefault="00AE1804" w:rsidP="00AE1804">
      <w:pPr>
        <w:pStyle w:val="afffffffd"/>
        <w:spacing w:line="360" w:lineRule="auto"/>
        <w:ind w:firstLine="720"/>
        <w:jc w:val="both"/>
        <w:rPr>
          <w:b/>
        </w:rPr>
      </w:pPr>
      <w:r>
        <w:t xml:space="preserve">Наукова новизна </w:t>
      </w:r>
      <w:r>
        <w:rPr>
          <w:b/>
        </w:rPr>
        <w:t xml:space="preserve">одержаних результатів полягає в тому, що вперше в Україні описана морфологія параанальних залоз у собак та їх морфологічні зміни при запаленні, теоретично та експериментально обгрунтований патогенез гострого і хронічного перебігу параанального аденіту у собак та, на </w:t>
      </w:r>
      <w:proofErr w:type="gramStart"/>
      <w:r>
        <w:rPr>
          <w:b/>
        </w:rPr>
        <w:t>п</w:t>
      </w:r>
      <w:proofErr w:type="gramEnd"/>
      <w:r>
        <w:rPr>
          <w:b/>
        </w:rPr>
        <w:t>ідставі одержаних результатів, запропоновано патогенетично обгрунтовані методи лікування цього захворювання.</w:t>
      </w:r>
    </w:p>
    <w:p w:rsidR="00AE1804" w:rsidRDefault="00AE1804" w:rsidP="00AE1804">
      <w:pPr>
        <w:pStyle w:val="afffffffd"/>
        <w:spacing w:line="360" w:lineRule="auto"/>
        <w:ind w:firstLine="720"/>
        <w:jc w:val="both"/>
        <w:rPr>
          <w:b/>
        </w:rPr>
      </w:pPr>
      <w:r>
        <w:t xml:space="preserve">Практичне значення </w:t>
      </w:r>
      <w:r>
        <w:rPr>
          <w:b/>
        </w:rPr>
        <w:t xml:space="preserve">полягає </w:t>
      </w:r>
      <w:proofErr w:type="gramStart"/>
      <w:r>
        <w:rPr>
          <w:b/>
        </w:rPr>
        <w:t>в</w:t>
      </w:r>
      <w:proofErr w:type="gramEnd"/>
      <w:r>
        <w:rPr>
          <w:b/>
        </w:rPr>
        <w:t xml:space="preserve"> </w:t>
      </w:r>
      <w:proofErr w:type="gramStart"/>
      <w:r>
        <w:rPr>
          <w:b/>
        </w:rPr>
        <w:t>тому</w:t>
      </w:r>
      <w:proofErr w:type="gramEnd"/>
      <w:r>
        <w:rPr>
          <w:b/>
        </w:rPr>
        <w:t xml:space="preserve">, що вивчено поширення параанального аденіту серед собак, описані клінічні ознаки як гострої, так і хронічної форм хвороби, вивчені етіопатогенетичні механізми парааденіту, розроблено раціональні методи лікування цього захворювання. Одержані результати використовуються при читанні лекцій, проведенні практичних занять та наукових </w:t>
      </w:r>
      <w:proofErr w:type="gramStart"/>
      <w:r>
        <w:rPr>
          <w:b/>
        </w:rPr>
        <w:t>досл</w:t>
      </w:r>
      <w:proofErr w:type="gramEnd"/>
      <w:r>
        <w:rPr>
          <w:b/>
        </w:rPr>
        <w:t>ідженнях на кафедрах хірургії Полтавської державної аграрної академії, Національного аграрного університету, Білоцерківського державного аграрного університету, Харківської державної зооветеринарної академіі, Кримського державного аграрного університету, Львівської державної аграрної академії ветеринарної медицини, кафедрі анатомії і фізіології тварин Кримського державного аграрного університету.</w:t>
      </w:r>
    </w:p>
    <w:p w:rsidR="00AE1804" w:rsidRDefault="00AE1804" w:rsidP="00AE1804">
      <w:pPr>
        <w:pStyle w:val="afffffffd"/>
        <w:spacing w:line="360" w:lineRule="auto"/>
        <w:ind w:firstLine="720"/>
        <w:jc w:val="both"/>
        <w:rPr>
          <w:b/>
        </w:rPr>
      </w:pPr>
      <w:proofErr w:type="gramStart"/>
      <w:r>
        <w:t xml:space="preserve">Особистий внесок здобувача </w:t>
      </w:r>
      <w:r>
        <w:rPr>
          <w:b/>
        </w:rPr>
        <w:t>полягає в тому, що автором самостійно вивчена морфологія параанальних залоз у собак, виявлені патологічні зміни при їх запаленні, визначені найбільш інформативні показники для діагностики параанального аденіту та лікувальна ефективність магнітолазеротерапії при даній патології, їх наукове обгрунтування, детальний аналіз та узагальнення одержаних результатів.</w:t>
      </w:r>
      <w:proofErr w:type="gramEnd"/>
    </w:p>
    <w:p w:rsidR="00AE1804" w:rsidRDefault="00AE1804" w:rsidP="00AE1804">
      <w:pPr>
        <w:pStyle w:val="afffffffd"/>
        <w:spacing w:line="360" w:lineRule="auto"/>
        <w:ind w:firstLine="720"/>
        <w:jc w:val="both"/>
        <w:rPr>
          <w:b/>
        </w:rPr>
      </w:pPr>
      <w:proofErr w:type="gramStart"/>
      <w:r>
        <w:lastRenderedPageBreak/>
        <w:t xml:space="preserve">Апробація результатів дисертації </w:t>
      </w:r>
      <w:r>
        <w:rPr>
          <w:b/>
        </w:rPr>
        <w:t>проводилася на Міжнародній науково-практичній конференції "Проблеми неінфекційної патології тварин", присвяченій 90-річчю з дня народження професора А.Ф. Бурденюка (м. Біла Церква, 2000 р.); на Міжнародній науково-практичній конференції анатомів та морфологів у Харківському зооветеринарному інституті (м. Харків, 2001 р.);</w:t>
      </w:r>
      <w:proofErr w:type="gramEnd"/>
      <w:r>
        <w:rPr>
          <w:b/>
        </w:rPr>
        <w:t xml:space="preserve"> Міжнародній науково-практичній конференції "Сучасні проблеми ветеринарного обслуговування </w:t>
      </w:r>
      <w:proofErr w:type="gramStart"/>
      <w:r>
        <w:rPr>
          <w:b/>
        </w:rPr>
        <w:t>св</w:t>
      </w:r>
      <w:proofErr w:type="gramEnd"/>
      <w:r>
        <w:rPr>
          <w:b/>
        </w:rPr>
        <w:t xml:space="preserve">ійських тварин", присвяченій 100-річчю з дня народження професора І.О. Поваженка (м. Киів, 2001 р.); науково-практичній конференції "200 років аграрній науці" (м. Полтава, 2002 р.); </w:t>
      </w:r>
      <w:proofErr w:type="gramStart"/>
      <w:r>
        <w:rPr>
          <w:b/>
        </w:rPr>
        <w:t>Міжнародній науково-практичній конференції "Досягнення та перспективи розвитку ветеринарної науки", присвяченій 10-річчю факультету ветеринарної медицини Полтавської держаної аграрної академії (м. Полтава, 2002 р.); щорічних науково-практичних конференціях навчально-педагогічних працівників Полтавської державної аграрної академії (1999-2002 рр.), на засіданнях НТТ ім. О.В. Квасницького факультету ветеринарної медицини ПДАА.</w:t>
      </w:r>
      <w:proofErr w:type="gramEnd"/>
    </w:p>
    <w:p w:rsidR="00AE1804" w:rsidRDefault="00AE1804" w:rsidP="00AE1804">
      <w:pPr>
        <w:pStyle w:val="afffffffd"/>
        <w:spacing w:line="360" w:lineRule="auto"/>
        <w:ind w:firstLine="720"/>
        <w:jc w:val="both"/>
        <w:rPr>
          <w:b/>
        </w:rPr>
      </w:pPr>
      <w:r>
        <w:t xml:space="preserve">Публікації. </w:t>
      </w:r>
      <w:r>
        <w:rPr>
          <w:b/>
        </w:rPr>
        <w:t xml:space="preserve">Результати експериментальних </w:t>
      </w:r>
      <w:proofErr w:type="gramStart"/>
      <w:r>
        <w:rPr>
          <w:b/>
        </w:rPr>
        <w:t>досл</w:t>
      </w:r>
      <w:proofErr w:type="gramEnd"/>
      <w:r>
        <w:rPr>
          <w:b/>
        </w:rPr>
        <w:t>іджень викладені у 6 статтях, що опубліковані у фахових наукових виданнях: журналі "Ветеринарна медицина України" – 1, "Віснику Білоцерківського державного аграрного університету" – 1, "Науковому віснику Національного аграрного універси- тету" – 1, "Віснику Полтавської державної аграрної академії" – 1, Збірнику наукових праць Харківського зооветеринарного інституту – 1 та у Збірнику наукових праць Полтавської державної аграрної академії – 1.</w:t>
      </w:r>
    </w:p>
    <w:p w:rsidR="00AE1804" w:rsidRDefault="00AE1804" w:rsidP="00AE1804">
      <w:pPr>
        <w:pStyle w:val="afffffffd"/>
        <w:spacing w:line="360" w:lineRule="auto"/>
        <w:ind w:firstLine="720"/>
        <w:jc w:val="both"/>
        <w:rPr>
          <w:b/>
        </w:rPr>
      </w:pPr>
      <w:r>
        <w:t xml:space="preserve">Структура та обсяг дисертації. </w:t>
      </w:r>
      <w:r>
        <w:rPr>
          <w:b/>
        </w:rPr>
        <w:t xml:space="preserve">Матеріали дисертаційної роботи викладені на 154 сторінках комп'ютерного набору і містять </w:t>
      </w:r>
      <w:proofErr w:type="gramStart"/>
      <w:r>
        <w:rPr>
          <w:b/>
        </w:rPr>
        <w:t>вступ</w:t>
      </w:r>
      <w:proofErr w:type="gramEnd"/>
      <w:r>
        <w:rPr>
          <w:b/>
        </w:rPr>
        <w:t xml:space="preserve">, огляд літератури, власні дослідження, їх аналіз та обговорення, висновки, практичні пропозиції, список використаних джерел. Робота ілюстрована 13 таблицями, та 25 малюнками. Список використаних джерел включає 363 найменувань, у тому числі 66 – із </w:t>
      </w:r>
      <w:proofErr w:type="gramStart"/>
      <w:r>
        <w:rPr>
          <w:b/>
        </w:rPr>
        <w:t>далекого</w:t>
      </w:r>
      <w:proofErr w:type="gramEnd"/>
      <w:r>
        <w:rPr>
          <w:b/>
        </w:rPr>
        <w:t xml:space="preserve"> зарубіжжя. </w:t>
      </w:r>
    </w:p>
    <w:p w:rsidR="00AE1804" w:rsidRDefault="00AE1804" w:rsidP="00AE1804">
      <w:pPr>
        <w:pStyle w:val="afffffffd"/>
        <w:spacing w:line="360" w:lineRule="auto"/>
        <w:jc w:val="both"/>
        <w:rPr>
          <w:b/>
        </w:rPr>
      </w:pPr>
    </w:p>
    <w:p w:rsidR="00AE1804" w:rsidRDefault="00AE1804" w:rsidP="00AE1804">
      <w:pPr>
        <w:pStyle w:val="afffffffd"/>
        <w:spacing w:line="360" w:lineRule="auto"/>
        <w:rPr>
          <w:b/>
        </w:rPr>
      </w:pPr>
    </w:p>
    <w:p w:rsidR="00AE1804" w:rsidRDefault="00AE1804" w:rsidP="00AE1804">
      <w:pPr>
        <w:pStyle w:val="2ffffc"/>
        <w:spacing w:line="360" w:lineRule="auto"/>
        <w:jc w:val="center"/>
        <w:rPr>
          <w:b/>
          <w:sz w:val="32"/>
        </w:rPr>
      </w:pPr>
      <w:r>
        <w:rPr>
          <w:b/>
          <w:sz w:val="32"/>
        </w:rPr>
        <w:t>ВИСНОВКИ</w:t>
      </w:r>
    </w:p>
    <w:p w:rsidR="00AE1804" w:rsidRDefault="00AE1804" w:rsidP="00AE1804">
      <w:pPr>
        <w:pStyle w:val="2ffffc"/>
        <w:spacing w:line="360" w:lineRule="auto"/>
        <w:jc w:val="center"/>
        <w:rPr>
          <w:b/>
          <w:sz w:val="32"/>
        </w:rPr>
      </w:pPr>
    </w:p>
    <w:p w:rsidR="00AE1804" w:rsidRDefault="00AE1804" w:rsidP="00AE1804">
      <w:pPr>
        <w:pStyle w:val="2ffffc"/>
        <w:spacing w:line="360" w:lineRule="auto"/>
        <w:jc w:val="center"/>
        <w:rPr>
          <w:b/>
          <w:sz w:val="32"/>
        </w:rPr>
      </w:pPr>
    </w:p>
    <w:p w:rsidR="00AE1804" w:rsidRDefault="00AE1804" w:rsidP="00AE1804">
      <w:pPr>
        <w:pStyle w:val="2ffffc"/>
        <w:spacing w:line="360" w:lineRule="auto"/>
        <w:jc w:val="center"/>
        <w:rPr>
          <w:b/>
        </w:rPr>
      </w:pPr>
    </w:p>
    <w:p w:rsidR="00AE1804" w:rsidRDefault="00AE1804" w:rsidP="00AE1804">
      <w:pPr>
        <w:pStyle w:val="2ffffc"/>
        <w:widowControl w:val="0"/>
        <w:spacing w:line="360" w:lineRule="auto"/>
        <w:ind w:firstLine="709"/>
      </w:pPr>
      <w:r>
        <w:t xml:space="preserve">1.У дисертації </w:t>
      </w:r>
      <w:proofErr w:type="gramStart"/>
      <w:r>
        <w:t>досл</w:t>
      </w:r>
      <w:proofErr w:type="gramEnd"/>
      <w:r>
        <w:t>іджено морфологію параанальних залоз у собак та їхні зміни при запаленні, з'ясовано особливості патогенезу параанального аденіту, розроблено і запропоновано патогенетично обгрунтовані методи його лікува</w:t>
      </w:r>
      <w:r>
        <w:t>н</w:t>
      </w:r>
      <w:r>
        <w:t>ня.</w:t>
      </w:r>
    </w:p>
    <w:p w:rsidR="00AE1804" w:rsidRDefault="00AE1804" w:rsidP="00AE1804">
      <w:pPr>
        <w:pStyle w:val="2ffffc"/>
        <w:widowControl w:val="0"/>
        <w:spacing w:line="360" w:lineRule="auto"/>
        <w:ind w:firstLine="709"/>
      </w:pPr>
      <w:r>
        <w:t xml:space="preserve">2. </w:t>
      </w:r>
      <w:proofErr w:type="gramStart"/>
      <w:r>
        <w:t xml:space="preserve">Захворювання собак на параанальний аденіт становить 1,5–3,6 % </w:t>
      </w:r>
      <w:r>
        <w:rPr>
          <w:spacing w:val="-2"/>
        </w:rPr>
        <w:t>від загальної патології та 7,5–13,25 % – від хвороб хірургічної етіології</w:t>
      </w:r>
      <w:r>
        <w:t>. Це захвор</w:t>
      </w:r>
      <w:r>
        <w:t>ю</w:t>
      </w:r>
      <w:r>
        <w:t>вання зустрічається переважно у декоративних порід собак (пекінеси, пуделі, кокер-спанієлі) у віці 5–10 років та в собак службових порід (німецькі вівчарки, ротвейлери, доги) у – в</w:t>
      </w:r>
      <w:proofErr w:type="gramEnd"/>
      <w:r>
        <w:t xml:space="preserve">іці від 2-х місяців до 2-х років. Причому, у </w:t>
      </w:r>
      <w:proofErr w:type="gramStart"/>
      <w:r>
        <w:t>др</w:t>
      </w:r>
      <w:proofErr w:type="gramEnd"/>
      <w:r>
        <w:t>ібних собак парааденіт здебільшого перебігає хронічно із періодичністю захворювання 1–2 рази на рік.</w:t>
      </w:r>
    </w:p>
    <w:p w:rsidR="00AE1804" w:rsidRDefault="00AE1804" w:rsidP="00AE1804">
      <w:pPr>
        <w:pStyle w:val="2ffffc"/>
        <w:widowControl w:val="0"/>
        <w:spacing w:line="360" w:lineRule="auto"/>
        <w:ind w:firstLine="709"/>
      </w:pPr>
      <w:r>
        <w:rPr>
          <w:spacing w:val="-4"/>
        </w:rPr>
        <w:t>3. Параанальні залози в собак – це парні органи у вигляді округлих або ов</w:t>
      </w:r>
      <w:r>
        <w:rPr>
          <w:spacing w:val="-4"/>
        </w:rPr>
        <w:t>а</w:t>
      </w:r>
      <w:r>
        <w:rPr>
          <w:spacing w:val="-4"/>
        </w:rPr>
        <w:t>льних міхурці</w:t>
      </w:r>
      <w:proofErr w:type="gramStart"/>
      <w:r>
        <w:rPr>
          <w:spacing w:val="-4"/>
        </w:rPr>
        <w:t>в</w:t>
      </w:r>
      <w:proofErr w:type="gramEnd"/>
      <w:r>
        <w:rPr>
          <w:spacing w:val="-4"/>
        </w:rPr>
        <w:t xml:space="preserve">, </w:t>
      </w:r>
      <w:proofErr w:type="gramStart"/>
      <w:r>
        <w:rPr>
          <w:spacing w:val="-4"/>
        </w:rPr>
        <w:t>як</w:t>
      </w:r>
      <w:proofErr w:type="gramEnd"/>
      <w:r>
        <w:rPr>
          <w:spacing w:val="-4"/>
        </w:rPr>
        <w:t xml:space="preserve">і розташовані в пухкій сполучній тканині на латеральній </w:t>
      </w:r>
      <w:r>
        <w:t>пове</w:t>
      </w:r>
      <w:r>
        <w:t>р</w:t>
      </w:r>
      <w:r>
        <w:t>хні каудальної частини прямої кишки в місці переходу її в анус. Кожна залоза має вивідну протоку, яка щілиноподібними отворами відкривається в анус. О</w:t>
      </w:r>
      <w:r>
        <w:t>с</w:t>
      </w:r>
      <w:r>
        <w:t xml:space="preserve">новну масу їх складає синус, вистелений зсередини багатошаровим плоским </w:t>
      </w:r>
      <w:proofErr w:type="gramStart"/>
      <w:r>
        <w:t>еп</w:t>
      </w:r>
      <w:proofErr w:type="gramEnd"/>
      <w:r>
        <w:t xml:space="preserve">ітелієм, який накопичує і тимчасово утримує секрет специфічних та сальних залоз, які розташовані в його стінці. Накопичений секрет параанальної залози в нормі має специфічний запах, колір від кремового до світло-сірого, не містить домішок і виводиться в анус через загальну вивідну протоку при скороченні анального сфінктера або за рахунок компресії каловими масами. </w:t>
      </w:r>
    </w:p>
    <w:p w:rsidR="00AE1804" w:rsidRDefault="00AE1804" w:rsidP="00AE1804">
      <w:pPr>
        <w:pStyle w:val="2ffffc"/>
        <w:widowControl w:val="0"/>
        <w:spacing w:line="360" w:lineRule="auto"/>
        <w:ind w:firstLine="709"/>
      </w:pPr>
      <w:r>
        <w:t xml:space="preserve">4. Параанальний аденіт у собак може мати гострий та хронічний перебіг. </w:t>
      </w:r>
      <w:r>
        <w:rPr>
          <w:spacing w:val="-4"/>
        </w:rPr>
        <w:t>Гострий перебіг характеризується загальним пригніченням тварин, відсутністю</w:t>
      </w:r>
      <w:r>
        <w:t xml:space="preserve"> апетиту та порушенням акту дефекації. Місцево спостерігаються ознаки зап</w:t>
      </w:r>
      <w:r>
        <w:t>а</w:t>
      </w:r>
      <w:r>
        <w:t>лення ділянки залоз та ануса. Секрет залоз має неприємний запах, жовто-зелений колі</w:t>
      </w:r>
      <w:proofErr w:type="gramStart"/>
      <w:r>
        <w:t>р</w:t>
      </w:r>
      <w:proofErr w:type="gramEnd"/>
      <w:r>
        <w:t>, густу, сметаноподібну консистенцію, містить домішки у вигляді пластівців та крупинок. При хронічному перебігу хвороба ускладнюється ур</w:t>
      </w:r>
      <w:r>
        <w:t>а</w:t>
      </w:r>
      <w:r>
        <w:t xml:space="preserve">женнями шкіри (дерматозом, </w:t>
      </w:r>
      <w:proofErr w:type="gramStart"/>
      <w:r>
        <w:t>п</w:t>
      </w:r>
      <w:proofErr w:type="gramEnd"/>
      <w:r>
        <w:t>іодермією), кон'юнктивітом та отитом. Секрет залоз має сірий колі</w:t>
      </w:r>
      <w:proofErr w:type="gramStart"/>
      <w:r>
        <w:t>р</w:t>
      </w:r>
      <w:proofErr w:type="gramEnd"/>
      <w:r>
        <w:t>, пастоподібну консистенцію із конгломератами розміром просяного зерна.</w:t>
      </w:r>
    </w:p>
    <w:p w:rsidR="00AE1804" w:rsidRDefault="00AE1804" w:rsidP="00AE1804">
      <w:pPr>
        <w:pStyle w:val="2ffffc"/>
        <w:widowControl w:val="0"/>
        <w:spacing w:line="360" w:lineRule="auto"/>
        <w:ind w:firstLine="709"/>
      </w:pPr>
      <w:r>
        <w:lastRenderedPageBreak/>
        <w:t>5. Гострий перебіг захворювання характеризується пригніченням еритр</w:t>
      </w:r>
      <w:r>
        <w:t>о</w:t>
      </w:r>
      <w:r>
        <w:t>цитипоезу, зниженням на 6 % кількості гемоглобіну, збільшенням кількості лейкоцитів із 7,76±0,43 до 10,75±0,42 Г/л (</w:t>
      </w:r>
      <w:proofErr w:type="gramStart"/>
      <w:r>
        <w:t>р</w:t>
      </w:r>
      <w:proofErr w:type="gramEnd"/>
      <w:r>
        <w:t>&lt;0,001), нейтрофілією та регенер</w:t>
      </w:r>
      <w:r>
        <w:t>а</w:t>
      </w:r>
      <w:r>
        <w:t>тивним зрушенням ядра. При хронічному перебігу захворювання спостеріг</w:t>
      </w:r>
      <w:r>
        <w:t>а</w:t>
      </w:r>
      <w:r>
        <w:t>ються лейкоцитоз та еозинофілія.</w:t>
      </w:r>
    </w:p>
    <w:p w:rsidR="00AE1804" w:rsidRDefault="00AE1804" w:rsidP="00AE1804">
      <w:pPr>
        <w:pStyle w:val="2ffffc"/>
        <w:widowControl w:val="0"/>
        <w:spacing w:line="360" w:lineRule="auto"/>
        <w:ind w:firstLine="709"/>
      </w:pPr>
      <w:r>
        <w:rPr>
          <w:spacing w:val="-4"/>
        </w:rPr>
        <w:t xml:space="preserve">6. При гострому перебігу захворювання кількість </w:t>
      </w:r>
      <w:r>
        <w:t>загального білка крові збільшується на 7,17 г/л (</w:t>
      </w:r>
      <w:proofErr w:type="gramStart"/>
      <w:r>
        <w:t>р</w:t>
      </w:r>
      <w:proofErr w:type="gramEnd"/>
      <w:r>
        <w:t>&lt;0,01) та відбуваються зрушення в його фракційному складі, що проявляється вірогідним збільшенням α- і β-глобулінів та зменше</w:t>
      </w:r>
      <w:r>
        <w:t>н</w:t>
      </w:r>
      <w:r>
        <w:t>ням кількості альбумінів і γ-глобулінів (р&lt;0,05). У тварин із хронічним переб</w:t>
      </w:r>
      <w:r>
        <w:t>і</w:t>
      </w:r>
      <w:r>
        <w:t>гом парааденіту кількість загального білка в сироватці крові змінюється зале</w:t>
      </w:r>
      <w:r>
        <w:t>ж</w:t>
      </w:r>
      <w:r>
        <w:t xml:space="preserve">но від віку, а кількість </w:t>
      </w:r>
      <w:proofErr w:type="gramStart"/>
      <w:r>
        <w:t>γ-</w:t>
      </w:r>
      <w:proofErr w:type="gramEnd"/>
      <w:r>
        <w:t>глобулінів знижується на 33 % (р&lt;0,05).</w:t>
      </w:r>
    </w:p>
    <w:p w:rsidR="00AE1804" w:rsidRDefault="00AE1804" w:rsidP="00AE1804">
      <w:pPr>
        <w:pStyle w:val="2ffffc"/>
        <w:widowControl w:val="0"/>
        <w:spacing w:line="360" w:lineRule="auto"/>
        <w:ind w:firstLine="709"/>
      </w:pPr>
      <w:r>
        <w:t xml:space="preserve">7. Гострий перебіг парааденіту </w:t>
      </w:r>
      <w:r>
        <w:rPr>
          <w:spacing w:val="-4"/>
        </w:rPr>
        <w:t xml:space="preserve">відзначається </w:t>
      </w:r>
      <w:proofErr w:type="gramStart"/>
      <w:r>
        <w:rPr>
          <w:spacing w:val="-4"/>
        </w:rPr>
        <w:t>п</w:t>
      </w:r>
      <w:proofErr w:type="gramEnd"/>
      <w:r>
        <w:rPr>
          <w:spacing w:val="-4"/>
        </w:rPr>
        <w:t>ідвищенням фагоцитар</w:t>
      </w:r>
      <w:r>
        <w:t>ної активності та індексу фагоцитозу поліморфноядерних гранулоцитів (на 9 та 4 % відповідно), зниженням бактерицидної та лізоцимної активності сироватки кр</w:t>
      </w:r>
      <w:r>
        <w:t>о</w:t>
      </w:r>
      <w:r>
        <w:t>ві (р&lt;0,05). При хронічному перебігу концентрація лізоциму в сироватці крові нижча на 50,0 %, а бактерицидна активність – на 21,3 %; знижується також ФІ (</w:t>
      </w:r>
      <w:proofErr w:type="gramStart"/>
      <w:r>
        <w:t>р</w:t>
      </w:r>
      <w:proofErr w:type="gramEnd"/>
      <w:r>
        <w:t xml:space="preserve">&lt;0,01). </w:t>
      </w:r>
    </w:p>
    <w:p w:rsidR="00AE1804" w:rsidRDefault="00AE1804" w:rsidP="00AE1804">
      <w:pPr>
        <w:pStyle w:val="2ffffc"/>
        <w:widowControl w:val="0"/>
        <w:spacing w:line="360" w:lineRule="auto"/>
        <w:ind w:firstLine="709"/>
      </w:pPr>
      <w:r>
        <w:t xml:space="preserve">8. Морфологічні зміни параанальних залоз характеризуються </w:t>
      </w:r>
      <w:proofErr w:type="gramStart"/>
      <w:r>
        <w:t>на</w:t>
      </w:r>
      <w:proofErr w:type="gramEnd"/>
      <w:r>
        <w:t xml:space="preserve"> початку запалення набряком їх, гіперсекрецією специфічних і сальних залоз. Хронічний процес супроводжується глибокими деструктивними змінами в паренхімі пар</w:t>
      </w:r>
      <w:r>
        <w:t>а</w:t>
      </w:r>
      <w:r>
        <w:t>анальної залози та порушенням секреції залоз, концентрацією секрету та нем</w:t>
      </w:r>
      <w:r>
        <w:t>о</w:t>
      </w:r>
      <w:r>
        <w:t>жливістю його виведення із кінцевого відділу залоз.</w:t>
      </w:r>
    </w:p>
    <w:p w:rsidR="00AE1804" w:rsidRDefault="00AE1804" w:rsidP="00AE1804">
      <w:pPr>
        <w:pStyle w:val="2ffffc"/>
        <w:widowControl w:val="0"/>
        <w:spacing w:line="360" w:lineRule="auto"/>
        <w:ind w:firstLine="709"/>
      </w:pPr>
      <w:r>
        <w:t>9. Застосування постійного магнітного поля та лазерного випромінювання в комплексі з етіотропною терапією (видалення секрету залоз, промивання п</w:t>
      </w:r>
      <w:r>
        <w:t>о</w:t>
      </w:r>
      <w:r>
        <w:t xml:space="preserve">рожнини синуса, застосування ректальних супозиторіїв) сприяє нормалізації запальних процесів у патологічному вогнищі та одужанню тварин на 4–5-й день лікування, тоді як </w:t>
      </w:r>
      <w:proofErr w:type="gramStart"/>
      <w:r>
        <w:t>п</w:t>
      </w:r>
      <w:proofErr w:type="gramEnd"/>
      <w:r>
        <w:t>ісля використання новокаїнової блокади, як патогенетичн</w:t>
      </w:r>
      <w:r>
        <w:t>о</w:t>
      </w:r>
      <w:r>
        <w:t>го засобу, – на 7–8-й.</w:t>
      </w:r>
    </w:p>
    <w:p w:rsidR="00AE1804" w:rsidRDefault="00AE1804" w:rsidP="00AE1804">
      <w:pPr>
        <w:pStyle w:val="2ffffc"/>
        <w:widowControl w:val="0"/>
        <w:spacing w:line="360" w:lineRule="auto"/>
        <w:ind w:firstLine="709"/>
      </w:pPr>
      <w:r>
        <w:t>10. Включення в лікувальний комплекс магнітолазеротерапії сприяє но</w:t>
      </w:r>
      <w:r>
        <w:t>р</w:t>
      </w:r>
      <w:r>
        <w:t xml:space="preserve">малізації морфологічних показників на 5-ту добу; </w:t>
      </w:r>
      <w:proofErr w:type="gramStart"/>
      <w:r>
        <w:t>п</w:t>
      </w:r>
      <w:proofErr w:type="gramEnd"/>
      <w:r>
        <w:t xml:space="preserve">ісля новокаїнотерапії вона настає на 8-му добу. </w:t>
      </w:r>
    </w:p>
    <w:p w:rsidR="00AE1804" w:rsidRDefault="00AE1804" w:rsidP="00AE1804">
      <w:pPr>
        <w:pStyle w:val="2ffffc"/>
        <w:widowControl w:val="0"/>
        <w:spacing w:line="360" w:lineRule="auto"/>
        <w:ind w:firstLine="709"/>
      </w:pPr>
      <w:r>
        <w:t xml:space="preserve">11. Застосування магнітолазеротерапії </w:t>
      </w:r>
      <w:proofErr w:type="gramStart"/>
      <w:r>
        <w:t>п</w:t>
      </w:r>
      <w:proofErr w:type="gramEnd"/>
      <w:r>
        <w:t>ідвищує активність клітинного і неспецифічного гуморального імунітету, що проявляється підвищенням пока</w:t>
      </w:r>
      <w:r>
        <w:t>з</w:t>
      </w:r>
      <w:r>
        <w:t>ників ФАН (р&lt;0,05) та ФІ (р&lt;0,001), рівня лізоциму – на 8,4 % і БАСК – на 10,0 %, порівняно з показниками хворих тварин.</w:t>
      </w: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p>
    <w:p w:rsidR="00AE1804" w:rsidRDefault="00AE1804" w:rsidP="00AE1804">
      <w:pPr>
        <w:pStyle w:val="2ffffc"/>
        <w:widowControl w:val="0"/>
        <w:tabs>
          <w:tab w:val="left" w:pos="643"/>
        </w:tabs>
        <w:spacing w:line="360" w:lineRule="auto"/>
        <w:ind w:firstLine="709"/>
        <w:jc w:val="center"/>
        <w:rPr>
          <w:b/>
        </w:rPr>
      </w:pPr>
      <w:r>
        <w:rPr>
          <w:b/>
        </w:rPr>
        <w:t>ПРОПОЗИЦІЇ ВИРОБНИЦТВУ</w:t>
      </w:r>
    </w:p>
    <w:p w:rsidR="00AE1804" w:rsidRDefault="00AE1804" w:rsidP="00AE1804">
      <w:pPr>
        <w:pStyle w:val="2ffffc"/>
        <w:widowControl w:val="0"/>
        <w:tabs>
          <w:tab w:val="left" w:pos="643"/>
        </w:tabs>
        <w:spacing w:line="360" w:lineRule="auto"/>
        <w:ind w:firstLine="709"/>
      </w:pPr>
    </w:p>
    <w:p w:rsidR="00AE1804" w:rsidRDefault="00AE1804" w:rsidP="00AE1804">
      <w:pPr>
        <w:pStyle w:val="2ffffc"/>
        <w:widowControl w:val="0"/>
        <w:tabs>
          <w:tab w:val="left" w:pos="643"/>
        </w:tabs>
        <w:spacing w:line="360" w:lineRule="auto"/>
        <w:ind w:firstLine="709"/>
      </w:pPr>
    </w:p>
    <w:p w:rsidR="00AE1804" w:rsidRDefault="00AE1804" w:rsidP="00AE1804">
      <w:pPr>
        <w:pStyle w:val="2ffffc"/>
        <w:widowControl w:val="0"/>
        <w:tabs>
          <w:tab w:val="left" w:pos="643"/>
        </w:tabs>
        <w:spacing w:line="360" w:lineRule="auto"/>
        <w:ind w:firstLine="709"/>
      </w:pPr>
    </w:p>
    <w:p w:rsidR="00AE1804" w:rsidRDefault="00AE1804" w:rsidP="00AE1804">
      <w:pPr>
        <w:pStyle w:val="2ffffc"/>
        <w:widowControl w:val="0"/>
        <w:tabs>
          <w:tab w:val="left" w:pos="643"/>
        </w:tabs>
        <w:spacing w:line="360" w:lineRule="auto"/>
        <w:ind w:firstLine="709"/>
      </w:pPr>
      <w:r>
        <w:t>Для лікування параанального аденіту пропонуємо проводити комплексну терапію із застосуванням етіотропних, симптоматичних та патогенетичних м</w:t>
      </w:r>
      <w:r>
        <w:t>е</w:t>
      </w:r>
      <w:r>
        <w:t>тодів, яка включа</w:t>
      </w:r>
      <w:proofErr w:type="gramStart"/>
      <w:r>
        <w:t>є:</w:t>
      </w:r>
      <w:proofErr w:type="gramEnd"/>
    </w:p>
    <w:p w:rsidR="00AE1804" w:rsidRDefault="00AE1804" w:rsidP="00AE1804">
      <w:pPr>
        <w:pStyle w:val="2ffffc"/>
        <w:widowControl w:val="0"/>
        <w:tabs>
          <w:tab w:val="left" w:pos="643"/>
        </w:tabs>
        <w:spacing w:line="360" w:lineRule="auto"/>
        <w:ind w:firstLine="709"/>
      </w:pPr>
      <w:r>
        <w:rPr>
          <w:spacing w:val="-2"/>
        </w:rPr>
        <w:t>а) видалення секрету із залоз шляхом компресії їх або катетеризації тепл</w:t>
      </w:r>
      <w:r>
        <w:rPr>
          <w:spacing w:val="-2"/>
        </w:rPr>
        <w:t>и</w:t>
      </w:r>
      <w:r>
        <w:rPr>
          <w:spacing w:val="-2"/>
        </w:rPr>
        <w:t>ми</w:t>
      </w:r>
      <w:r>
        <w:t xml:space="preserve"> розчинами фурациліну 1</w:t>
      </w:r>
      <w:proofErr w:type="gramStart"/>
      <w:r>
        <w:t xml:space="preserve"> :</w:t>
      </w:r>
      <w:proofErr w:type="gramEnd"/>
      <w:r>
        <w:t xml:space="preserve"> 5000, етакридину лактату 1 : 1000.</w:t>
      </w:r>
    </w:p>
    <w:p w:rsidR="00AE1804" w:rsidRDefault="00AE1804" w:rsidP="00AE1804">
      <w:pPr>
        <w:pStyle w:val="2ffffc"/>
        <w:widowControl w:val="0"/>
        <w:tabs>
          <w:tab w:val="left" w:pos="643"/>
        </w:tabs>
        <w:spacing w:line="360" w:lineRule="auto"/>
        <w:ind w:firstLine="709"/>
      </w:pPr>
      <w:r>
        <w:t xml:space="preserve">б) застосування на ділянку ануса </w:t>
      </w:r>
      <w:r>
        <w:rPr>
          <w:spacing w:val="-4"/>
        </w:rPr>
        <w:t>та параанальних залоз постійного маг</w:t>
      </w:r>
      <w:r>
        <w:t>ні</w:t>
      </w:r>
      <w:r>
        <w:t>т</w:t>
      </w:r>
      <w:r>
        <w:t>ного поля та лазерного випромінювання з експозицією великим твари</w:t>
      </w:r>
      <w:r>
        <w:rPr>
          <w:spacing w:val="-2"/>
        </w:rPr>
        <w:t xml:space="preserve">нам 5 хвилин, </w:t>
      </w:r>
      <w:proofErr w:type="gramStart"/>
      <w:r>
        <w:rPr>
          <w:spacing w:val="-2"/>
        </w:rPr>
        <w:t>др</w:t>
      </w:r>
      <w:proofErr w:type="gramEnd"/>
      <w:r>
        <w:rPr>
          <w:spacing w:val="-2"/>
        </w:rPr>
        <w:t xml:space="preserve">ібним – 3 хвилини; кількість сеансів – 5. </w:t>
      </w:r>
      <w:proofErr w:type="gramStart"/>
      <w:r>
        <w:rPr>
          <w:spacing w:val="-2"/>
        </w:rPr>
        <w:t>Щ</w:t>
      </w:r>
      <w:proofErr w:type="gramEnd"/>
      <w:r>
        <w:rPr>
          <w:spacing w:val="-2"/>
        </w:rPr>
        <w:t xml:space="preserve">ільність потужності </w:t>
      </w:r>
      <w:r>
        <w:t>– 7,7 мВт/см</w:t>
      </w:r>
      <w:r>
        <w:rPr>
          <w:vertAlign w:val="superscript"/>
        </w:rPr>
        <w:t xml:space="preserve">2 </w:t>
      </w:r>
      <w:r>
        <w:t>, щільність енергії – 38,5 Дж/см</w:t>
      </w:r>
      <w:r>
        <w:rPr>
          <w:vertAlign w:val="superscript"/>
        </w:rPr>
        <w:t>2</w:t>
      </w:r>
      <w:r>
        <w:t>;</w:t>
      </w:r>
    </w:p>
    <w:p w:rsidR="00AE1804" w:rsidRDefault="00AE1804" w:rsidP="00AE1804">
      <w:pPr>
        <w:pStyle w:val="2ffffc"/>
        <w:widowControl w:val="0"/>
        <w:tabs>
          <w:tab w:val="left" w:pos="643"/>
        </w:tabs>
        <w:spacing w:line="360" w:lineRule="auto"/>
        <w:ind w:firstLine="709"/>
      </w:pPr>
      <w:r>
        <w:t xml:space="preserve">в) проведення новокаїнової блокади ділянки залоз та анусу 0,5 %-ним розчином новокаїну в дозі 2–3 мл </w:t>
      </w:r>
      <w:proofErr w:type="gramStart"/>
      <w:r>
        <w:t>др</w:t>
      </w:r>
      <w:proofErr w:type="gramEnd"/>
      <w:r>
        <w:t xml:space="preserve">ібним собакам і 6–7 мл – великим; </w:t>
      </w:r>
    </w:p>
    <w:p w:rsidR="00AE1804" w:rsidRDefault="00AE1804" w:rsidP="00AE1804">
      <w:pPr>
        <w:pStyle w:val="2ffffc"/>
        <w:widowControl w:val="0"/>
        <w:tabs>
          <w:tab w:val="left" w:pos="643"/>
        </w:tabs>
        <w:spacing w:line="360" w:lineRule="auto"/>
        <w:ind w:firstLine="709"/>
        <w:rPr>
          <w:spacing w:val="-8"/>
        </w:rPr>
      </w:pPr>
      <w:r>
        <w:t xml:space="preserve">г) </w:t>
      </w:r>
      <w:r>
        <w:rPr>
          <w:spacing w:val="-8"/>
        </w:rPr>
        <w:t xml:space="preserve">застосування ректальних супозиторіїв з іхтіолом, анестезином, лікарськими рослинами </w:t>
      </w:r>
      <w:r>
        <w:rPr>
          <w:spacing w:val="-8"/>
        </w:rPr>
        <w:lastRenderedPageBreak/>
        <w:t>тощо – для зняття запальних процесі</w:t>
      </w:r>
      <w:proofErr w:type="gramStart"/>
      <w:r>
        <w:rPr>
          <w:spacing w:val="-8"/>
        </w:rPr>
        <w:t>в</w:t>
      </w:r>
      <w:proofErr w:type="gramEnd"/>
      <w:r>
        <w:rPr>
          <w:spacing w:val="-8"/>
        </w:rPr>
        <w:t xml:space="preserve"> у ділянці ануса </w:t>
      </w:r>
      <w:proofErr w:type="gramStart"/>
      <w:r>
        <w:rPr>
          <w:spacing w:val="-8"/>
        </w:rPr>
        <w:t>та</w:t>
      </w:r>
      <w:proofErr w:type="gramEnd"/>
      <w:r>
        <w:rPr>
          <w:spacing w:val="-8"/>
        </w:rPr>
        <w:t xml:space="preserve"> прямої кишки; </w:t>
      </w:r>
    </w:p>
    <w:p w:rsidR="00AE1804" w:rsidRDefault="00AE1804" w:rsidP="00AE1804">
      <w:pPr>
        <w:pStyle w:val="2ffffc"/>
        <w:widowControl w:val="0"/>
        <w:tabs>
          <w:tab w:val="left" w:pos="643"/>
        </w:tabs>
        <w:spacing w:line="360" w:lineRule="auto"/>
        <w:ind w:firstLine="709"/>
      </w:pPr>
      <w:r>
        <w:t xml:space="preserve">д) застосування антигістамінних препаратів для зменшення алергічної реакції організму та </w:t>
      </w:r>
      <w:proofErr w:type="gramStart"/>
      <w:r>
        <w:t>проф</w:t>
      </w:r>
      <w:proofErr w:type="gramEnd"/>
      <w:r>
        <w:t>ілактики ускладнень (діазолін, тавегіл, піпольфен, су</w:t>
      </w:r>
      <w:r>
        <w:t>п</w:t>
      </w:r>
      <w:r>
        <w:t>растин в рекомендованих дозах).</w:t>
      </w:r>
    </w:p>
    <w:p w:rsidR="00AE1804" w:rsidRDefault="00AE1804" w:rsidP="00AE1804">
      <w:pPr>
        <w:pStyle w:val="2ffffc"/>
        <w:widowControl w:val="0"/>
        <w:spacing w:line="360" w:lineRule="auto"/>
        <w:ind w:firstLine="709"/>
        <w:rPr>
          <w:b/>
        </w:rPr>
      </w:pPr>
    </w:p>
    <w:p w:rsidR="00AE1804" w:rsidRDefault="00AE1804" w:rsidP="00AE1804">
      <w:pPr>
        <w:pStyle w:val="2ffffc"/>
        <w:spacing w:line="360" w:lineRule="auto"/>
        <w:jc w:val="center"/>
        <w:rPr>
          <w:b/>
        </w:rPr>
      </w:pPr>
    </w:p>
    <w:p w:rsidR="00AE1804" w:rsidRDefault="00AE1804" w:rsidP="00AE1804">
      <w:pPr>
        <w:pStyle w:val="2ffffc"/>
        <w:spacing w:line="360" w:lineRule="auto"/>
        <w:jc w:val="center"/>
        <w:rPr>
          <w:b/>
        </w:rPr>
      </w:pPr>
    </w:p>
    <w:p w:rsidR="00AE1804" w:rsidRDefault="00AE1804" w:rsidP="00AE1804">
      <w:pPr>
        <w:pStyle w:val="2ffffc"/>
        <w:spacing w:line="360" w:lineRule="auto"/>
        <w:jc w:val="center"/>
        <w:rPr>
          <w:b/>
        </w:rPr>
      </w:pPr>
    </w:p>
    <w:p w:rsidR="00AE1804" w:rsidRDefault="00AE1804" w:rsidP="00AE1804">
      <w:pPr>
        <w:pStyle w:val="2ffffc"/>
        <w:spacing w:line="360" w:lineRule="auto"/>
        <w:jc w:val="center"/>
        <w:rPr>
          <w:b/>
        </w:rPr>
      </w:pPr>
    </w:p>
    <w:p w:rsidR="00AE1804" w:rsidRDefault="00AE1804" w:rsidP="00AE1804">
      <w:pPr>
        <w:pStyle w:val="2ffffc"/>
        <w:spacing w:line="360" w:lineRule="auto"/>
        <w:jc w:val="center"/>
        <w:rPr>
          <w:b/>
        </w:rPr>
      </w:pPr>
    </w:p>
    <w:p w:rsidR="00AE1804" w:rsidRDefault="00AE1804" w:rsidP="00AE1804">
      <w:pPr>
        <w:pStyle w:val="2ffffc"/>
        <w:spacing w:line="360" w:lineRule="auto"/>
        <w:jc w:val="center"/>
        <w:rPr>
          <w:b/>
        </w:rPr>
      </w:pPr>
    </w:p>
    <w:p w:rsidR="00AE1804" w:rsidRDefault="00AE1804" w:rsidP="00AE1804">
      <w:pPr>
        <w:pStyle w:val="2ffffc"/>
        <w:spacing w:line="360" w:lineRule="auto"/>
        <w:jc w:val="center"/>
        <w:rPr>
          <w:b/>
        </w:rPr>
      </w:pPr>
    </w:p>
    <w:p w:rsidR="00AE1804" w:rsidRDefault="00AE1804" w:rsidP="00AE1804">
      <w:pPr>
        <w:pStyle w:val="2ffffc"/>
        <w:spacing w:line="360" w:lineRule="auto"/>
        <w:jc w:val="center"/>
        <w:rPr>
          <w:b/>
        </w:rPr>
      </w:pPr>
      <w:r>
        <w:rPr>
          <w:b/>
        </w:rPr>
        <w:t>СПИСОК ВИКОРИСТАНИХ ДЖЕРЕЛ.</w:t>
      </w:r>
    </w:p>
    <w:p w:rsidR="00AE1804" w:rsidRDefault="00AE1804" w:rsidP="00AE1804">
      <w:pPr>
        <w:pStyle w:val="2ffffc"/>
        <w:spacing w:line="360" w:lineRule="auto"/>
        <w:jc w:val="center"/>
        <w:rPr>
          <w:b/>
        </w:rPr>
      </w:pPr>
    </w:p>
    <w:p w:rsidR="00AE1804" w:rsidRDefault="00AE1804" w:rsidP="00AE1804">
      <w:pPr>
        <w:pStyle w:val="2ffffc"/>
        <w:spacing w:line="360" w:lineRule="auto"/>
        <w:jc w:val="center"/>
        <w:rPr>
          <w:b/>
        </w:rPr>
      </w:pPr>
    </w:p>
    <w:p w:rsidR="00AE1804" w:rsidRDefault="00AE1804" w:rsidP="00AE1804">
      <w:pPr>
        <w:pStyle w:val="2ffffc"/>
        <w:spacing w:line="360" w:lineRule="auto"/>
        <w:jc w:val="center"/>
      </w:pPr>
    </w:p>
    <w:p w:rsidR="00AE1804" w:rsidRDefault="00AE1804" w:rsidP="00F35B08">
      <w:pPr>
        <w:pStyle w:val="2ffffc"/>
        <w:numPr>
          <w:ilvl w:val="0"/>
          <w:numId w:val="60"/>
        </w:numPr>
        <w:suppressAutoHyphens w:val="0"/>
        <w:spacing w:after="0" w:line="360" w:lineRule="auto"/>
        <w:jc w:val="both"/>
      </w:pPr>
      <w:r>
        <w:t>Снигирёв С.И., Гуславский И.И. Социально-биологические категории собак и их ареалы // Ветеринария. – 2001. – № 4. – С.48.</w:t>
      </w:r>
    </w:p>
    <w:p w:rsidR="00AE1804" w:rsidRDefault="00AE1804" w:rsidP="00F35B08">
      <w:pPr>
        <w:pStyle w:val="2ffffc"/>
        <w:numPr>
          <w:ilvl w:val="0"/>
          <w:numId w:val="60"/>
        </w:numPr>
        <w:suppressAutoHyphens w:val="0"/>
        <w:spacing w:after="0" w:line="360" w:lineRule="auto"/>
        <w:jc w:val="both"/>
      </w:pPr>
      <w:r>
        <w:t xml:space="preserve">Фасоля В.П. </w:t>
      </w:r>
      <w:proofErr w:type="gramStart"/>
      <w:r>
        <w:t>Досл</w:t>
      </w:r>
      <w:proofErr w:type="gramEnd"/>
      <w:r>
        <w:t xml:space="preserve">ідження крові у службових собак // Науковий вісний Національного аграрного університету: Вип. 38 – Київ, 2001. – С. 89. </w:t>
      </w:r>
    </w:p>
    <w:p w:rsidR="00AE1804" w:rsidRDefault="00AE1804" w:rsidP="00F35B08">
      <w:pPr>
        <w:pStyle w:val="2ffffc"/>
        <w:numPr>
          <w:ilvl w:val="0"/>
          <w:numId w:val="60"/>
        </w:numPr>
        <w:suppressAutoHyphens w:val="0"/>
        <w:spacing w:after="0" w:line="360" w:lineRule="auto"/>
        <w:jc w:val="both"/>
      </w:pPr>
      <w:r>
        <w:t xml:space="preserve">Авраменко Т.О., Стецюра Л.Г., Борисевич В.Б. Особливості травматизму собак в умовах </w:t>
      </w:r>
      <w:proofErr w:type="gramStart"/>
      <w:r>
        <w:t>великого</w:t>
      </w:r>
      <w:proofErr w:type="gramEnd"/>
      <w:r>
        <w:t xml:space="preserve"> міста // Науковий вісник Національного аграрного університету: Вип. 38. – Київ, 2001. – С. 63-67.</w:t>
      </w:r>
    </w:p>
    <w:p w:rsidR="00AE1804" w:rsidRPr="00AE1804" w:rsidRDefault="00AE1804" w:rsidP="00F35B08">
      <w:pPr>
        <w:pStyle w:val="2ffffc"/>
        <w:numPr>
          <w:ilvl w:val="0"/>
          <w:numId w:val="60"/>
        </w:numPr>
        <w:suppressAutoHyphens w:val="0"/>
        <w:spacing w:after="0" w:line="360" w:lineRule="auto"/>
        <w:jc w:val="both"/>
        <w:rPr>
          <w:lang w:val="en-US"/>
        </w:rPr>
      </w:pPr>
      <w:r>
        <w:rPr>
          <w:lang w:val="en-US"/>
        </w:rPr>
        <w:t>Preland Pascal. Allergiczne zapalenia skory u psov i kotow. – Warszawa: Sanmedia, 1995. – 174 s.</w:t>
      </w:r>
    </w:p>
    <w:p w:rsidR="00AE1804" w:rsidRDefault="00AE1804" w:rsidP="00F35B08">
      <w:pPr>
        <w:pStyle w:val="2ffffc"/>
        <w:numPr>
          <w:ilvl w:val="0"/>
          <w:numId w:val="60"/>
        </w:numPr>
        <w:suppressAutoHyphens w:val="0"/>
        <w:spacing w:after="0" w:line="360" w:lineRule="auto"/>
        <w:jc w:val="both"/>
      </w:pPr>
      <w:r>
        <w:t>Гладуш Е.Т., Макеева М.В. Лечение кожных заболеваний собак антигомотоксическими препаратами // Ветеринарная практика. – 1998. – №3 (6). – С. 43.</w:t>
      </w:r>
    </w:p>
    <w:p w:rsidR="00AE1804" w:rsidRDefault="00AE1804" w:rsidP="00F35B08">
      <w:pPr>
        <w:pStyle w:val="2ffffc"/>
        <w:numPr>
          <w:ilvl w:val="0"/>
          <w:numId w:val="60"/>
        </w:numPr>
        <w:suppressAutoHyphens w:val="0"/>
        <w:spacing w:after="0" w:line="360" w:lineRule="auto"/>
        <w:jc w:val="both"/>
      </w:pPr>
      <w:r>
        <w:t>Зачем приходят на консультацию // Ветеринар. – 1997. – № 0. – С. 3.</w:t>
      </w:r>
    </w:p>
    <w:p w:rsidR="00AE1804" w:rsidRDefault="00AE1804" w:rsidP="00F35B08">
      <w:pPr>
        <w:pStyle w:val="2ffffc"/>
        <w:numPr>
          <w:ilvl w:val="0"/>
          <w:numId w:val="60"/>
        </w:numPr>
        <w:suppressAutoHyphens w:val="0"/>
        <w:spacing w:after="0" w:line="360" w:lineRule="auto"/>
        <w:jc w:val="both"/>
      </w:pPr>
      <w:r>
        <w:t>Головина Н.П., Колодиев Ч.Б. Роль дерматофитозов при дерматитах собак и кошек // Ветеринария. – 1999. – №1. – С.15.</w:t>
      </w:r>
    </w:p>
    <w:p w:rsidR="00AE1804" w:rsidRDefault="00AE1804" w:rsidP="00F35B08">
      <w:pPr>
        <w:pStyle w:val="2ffffc"/>
        <w:numPr>
          <w:ilvl w:val="0"/>
          <w:numId w:val="60"/>
        </w:numPr>
        <w:suppressAutoHyphens w:val="0"/>
        <w:spacing w:after="0" w:line="360" w:lineRule="auto"/>
        <w:jc w:val="both"/>
      </w:pPr>
      <w:r>
        <w:t xml:space="preserve">Большая Советская энциклопедия. – Изд. 3-е. – М.: Советская </w:t>
      </w:r>
      <w:proofErr w:type="gramStart"/>
      <w:r>
        <w:t>энциклопе-дия</w:t>
      </w:r>
      <w:proofErr w:type="gramEnd"/>
      <w:r>
        <w:t>, 1977. – т.27. – С.309.</w:t>
      </w:r>
    </w:p>
    <w:p w:rsidR="00AE1804" w:rsidRDefault="00AE1804" w:rsidP="00F35B08">
      <w:pPr>
        <w:pStyle w:val="2ffffc"/>
        <w:numPr>
          <w:ilvl w:val="0"/>
          <w:numId w:val="60"/>
        </w:numPr>
        <w:suppressAutoHyphens w:val="0"/>
        <w:spacing w:after="0" w:line="360" w:lineRule="auto"/>
        <w:jc w:val="both"/>
      </w:pPr>
      <w:r>
        <w:lastRenderedPageBreak/>
        <w:t>Уитни Леон Ф. Психология собаки / Пер. с анг. – М.: Центрополиграф, 1999. – 308 с.</w:t>
      </w:r>
    </w:p>
    <w:p w:rsidR="00AE1804" w:rsidRDefault="00AE1804" w:rsidP="00F35B08">
      <w:pPr>
        <w:pStyle w:val="2ffffc"/>
        <w:numPr>
          <w:ilvl w:val="0"/>
          <w:numId w:val="60"/>
        </w:numPr>
        <w:suppressAutoHyphens w:val="0"/>
        <w:spacing w:after="0" w:line="360" w:lineRule="auto"/>
        <w:jc w:val="both"/>
      </w:pPr>
      <w:r>
        <w:t xml:space="preserve"> Масліков С.І., Лисенко О.В. Параанальний аденит у собак // </w:t>
      </w:r>
      <w:proofErr w:type="gramStart"/>
      <w:r>
        <w:t>В</w:t>
      </w:r>
      <w:proofErr w:type="gramEnd"/>
      <w:r>
        <w:t>існик Білоцерківського державного аграрного університету: Вип. 5. – Ч. 2, Біла Церква, 1998. – С. 180-182.</w:t>
      </w:r>
    </w:p>
    <w:p w:rsidR="00AE1804" w:rsidRDefault="00AE1804" w:rsidP="00F35B08">
      <w:pPr>
        <w:pStyle w:val="2ffffc"/>
        <w:numPr>
          <w:ilvl w:val="0"/>
          <w:numId w:val="60"/>
        </w:numPr>
        <w:suppressAutoHyphens w:val="0"/>
        <w:spacing w:after="0" w:line="360" w:lineRule="auto"/>
        <w:jc w:val="both"/>
      </w:pPr>
      <w:r>
        <w:t xml:space="preserve"> Игнатов П.Е. Стафилококковый дерматит у собак // Ветеринария. – 1995. - № 5. – С. 53-56.</w:t>
      </w:r>
    </w:p>
    <w:p w:rsidR="00AE1804" w:rsidRDefault="00AE1804" w:rsidP="00F35B08">
      <w:pPr>
        <w:pStyle w:val="2ffffc"/>
        <w:numPr>
          <w:ilvl w:val="0"/>
          <w:numId w:val="60"/>
        </w:numPr>
        <w:suppressAutoHyphens w:val="0"/>
        <w:spacing w:after="0" w:line="360" w:lineRule="auto"/>
        <w:jc w:val="both"/>
      </w:pPr>
      <w:r>
        <w:t xml:space="preserve"> Борисевич В.Б., Галат В.Ф. и др. Хвороби собак і </w:t>
      </w:r>
      <w:proofErr w:type="gramStart"/>
      <w:r>
        <w:t>к</w:t>
      </w:r>
      <w:proofErr w:type="gramEnd"/>
      <w:r>
        <w:t>ішок. – К.: Урожай, 1996. – 432 с.</w:t>
      </w:r>
    </w:p>
    <w:p w:rsidR="00AE1804" w:rsidRDefault="00AE1804" w:rsidP="00F35B08">
      <w:pPr>
        <w:pStyle w:val="2ffffc"/>
        <w:numPr>
          <w:ilvl w:val="0"/>
          <w:numId w:val="60"/>
        </w:numPr>
        <w:suppressAutoHyphens w:val="0"/>
        <w:spacing w:after="0" w:line="360" w:lineRule="auto"/>
        <w:jc w:val="both"/>
      </w:pPr>
      <w:r>
        <w:t xml:space="preserve"> Фогль Б. Первая помощь собакам: Что </w:t>
      </w:r>
      <w:proofErr w:type="gramStart"/>
      <w:r>
        <w:t>делать</w:t>
      </w:r>
      <w:proofErr w:type="gramEnd"/>
      <w:r>
        <w:t xml:space="preserve"> когда приходит беда. / Пер. с анг. – М.: АСТ, 1996. – 208 с.</w:t>
      </w:r>
    </w:p>
    <w:p w:rsidR="00AE1804" w:rsidRDefault="00AE1804" w:rsidP="00F35B08">
      <w:pPr>
        <w:pStyle w:val="2ffffc"/>
        <w:numPr>
          <w:ilvl w:val="0"/>
          <w:numId w:val="60"/>
        </w:numPr>
        <w:suppressAutoHyphens w:val="0"/>
        <w:spacing w:after="0" w:line="360" w:lineRule="auto"/>
        <w:jc w:val="both"/>
      </w:pPr>
      <w:r>
        <w:t xml:space="preserve"> Кадио П.Ж., Бретон Ф. Болезни собак. / Пер. с франц. – Москва, 1937. – 256 с.</w:t>
      </w:r>
    </w:p>
    <w:p w:rsidR="00AE1804" w:rsidRDefault="00AE1804" w:rsidP="00F35B08">
      <w:pPr>
        <w:pStyle w:val="2ffffc"/>
        <w:numPr>
          <w:ilvl w:val="0"/>
          <w:numId w:val="60"/>
        </w:numPr>
        <w:suppressAutoHyphens w:val="0"/>
        <w:spacing w:after="0" w:line="360" w:lineRule="auto"/>
        <w:jc w:val="both"/>
      </w:pPr>
      <w:r>
        <w:t xml:space="preserve"> Братюха С.И., </w:t>
      </w:r>
      <w:proofErr w:type="gramStart"/>
      <w:r>
        <w:t>Нагорный</w:t>
      </w:r>
      <w:proofErr w:type="gramEnd"/>
      <w:r>
        <w:t xml:space="preserve"> И.С. и др. Болезни собак и кошек. Справ. Пособие. / 3-е изд. перераб. и доп. – К.: Вища школа, 1998. – 255 с.</w:t>
      </w:r>
    </w:p>
    <w:p w:rsidR="00AE1804" w:rsidRDefault="00AE1804" w:rsidP="00F35B08">
      <w:pPr>
        <w:pStyle w:val="2ffffc"/>
        <w:numPr>
          <w:ilvl w:val="0"/>
          <w:numId w:val="60"/>
        </w:numPr>
        <w:suppressAutoHyphens w:val="0"/>
        <w:spacing w:after="0" w:line="360" w:lineRule="auto"/>
        <w:jc w:val="both"/>
      </w:pPr>
      <w:r>
        <w:t xml:space="preserve"> Борисевич В.Б., Борисевич Б.В. Болезни собак. – Киев, 1996. – 364 с.</w:t>
      </w:r>
    </w:p>
    <w:p w:rsidR="00AE1804" w:rsidRDefault="00AE1804" w:rsidP="00F35B08">
      <w:pPr>
        <w:pStyle w:val="2ffffc"/>
        <w:numPr>
          <w:ilvl w:val="0"/>
          <w:numId w:val="60"/>
        </w:numPr>
        <w:suppressAutoHyphens w:val="0"/>
        <w:spacing w:after="0" w:line="360" w:lineRule="auto"/>
        <w:jc w:val="both"/>
      </w:pPr>
      <w:r>
        <w:t xml:space="preserve"> Иванов И.Ф., Ковальский П.А. Цитология, гистология, эмбриология. – М.: Колос, 1976. – 446 с.</w:t>
      </w:r>
    </w:p>
    <w:p w:rsidR="00AE1804" w:rsidRDefault="00AE1804" w:rsidP="00F35B08">
      <w:pPr>
        <w:pStyle w:val="2ffffc"/>
        <w:numPr>
          <w:ilvl w:val="0"/>
          <w:numId w:val="60"/>
        </w:numPr>
        <w:suppressAutoHyphens w:val="0"/>
        <w:spacing w:after="0" w:line="360" w:lineRule="auto"/>
        <w:jc w:val="both"/>
      </w:pPr>
      <w:r>
        <w:t xml:space="preserve"> Гистология, цитология, эмбриология / Под. ред. Афанасьева Ю.И., Юр</w:t>
      </w:r>
      <w:proofErr w:type="gramStart"/>
      <w:r>
        <w:t>и-</w:t>
      </w:r>
      <w:proofErr w:type="gramEnd"/>
      <w:r>
        <w:t xml:space="preserve"> ной Н.А. – М.: Медицина, 1999. – 744 с.</w:t>
      </w:r>
    </w:p>
    <w:p w:rsidR="00AE1804" w:rsidRDefault="00AE1804" w:rsidP="00F35B08">
      <w:pPr>
        <w:pStyle w:val="2ffffc"/>
        <w:numPr>
          <w:ilvl w:val="0"/>
          <w:numId w:val="60"/>
        </w:numPr>
        <w:suppressAutoHyphens w:val="0"/>
        <w:spacing w:after="0" w:line="360" w:lineRule="auto"/>
        <w:jc w:val="both"/>
      </w:pPr>
      <w:r>
        <w:t xml:space="preserve"> Климов А.Ф. Кожный покров сельскохозяйственных животных и его производные. – Москва, 1927. – 210 с.</w:t>
      </w:r>
    </w:p>
    <w:p w:rsidR="00AE1804" w:rsidRDefault="00AE1804" w:rsidP="00F35B08">
      <w:pPr>
        <w:pStyle w:val="2ffffc"/>
        <w:numPr>
          <w:ilvl w:val="0"/>
          <w:numId w:val="60"/>
        </w:numPr>
        <w:suppressAutoHyphens w:val="0"/>
        <w:spacing w:after="0" w:line="360" w:lineRule="auto"/>
        <w:jc w:val="both"/>
      </w:pPr>
      <w:r>
        <w:t xml:space="preserve"> Заварзин А.А. Курс гистологии и микроскопической анатомии. – Ленинград, 1939, изд. 5-е. – 402 с.</w:t>
      </w:r>
    </w:p>
    <w:p w:rsidR="00AE1804" w:rsidRDefault="00AE1804" w:rsidP="00F35B08">
      <w:pPr>
        <w:pStyle w:val="2ffffc"/>
        <w:numPr>
          <w:ilvl w:val="0"/>
          <w:numId w:val="60"/>
        </w:numPr>
        <w:suppressAutoHyphens w:val="0"/>
        <w:spacing w:after="0" w:line="360" w:lineRule="auto"/>
        <w:jc w:val="both"/>
      </w:pPr>
      <w:r>
        <w:t xml:space="preserve"> Волкова О.В., Елецкий Ю.К. Основы гистологии с гистологической техникой. – М.: Медицина, 1971. – 272 с.</w:t>
      </w:r>
    </w:p>
    <w:p w:rsidR="00AE1804" w:rsidRDefault="00AE1804" w:rsidP="00F35B08">
      <w:pPr>
        <w:pStyle w:val="2ffffc"/>
        <w:numPr>
          <w:ilvl w:val="0"/>
          <w:numId w:val="60"/>
        </w:numPr>
        <w:suppressAutoHyphens w:val="0"/>
        <w:spacing w:after="0" w:line="360" w:lineRule="auto"/>
        <w:jc w:val="both"/>
      </w:pPr>
      <w:r>
        <w:t xml:space="preserve"> Александровская О.В., Радостина Т.Н., Козлов Н.А. Цитология, гистология, эмбриология. – М.: Агропромиздат, 1987. – 448 с. </w:t>
      </w:r>
    </w:p>
    <w:p w:rsidR="00AE1804" w:rsidRDefault="00AE1804" w:rsidP="00F35B08">
      <w:pPr>
        <w:pStyle w:val="2ffffc"/>
        <w:numPr>
          <w:ilvl w:val="0"/>
          <w:numId w:val="60"/>
        </w:numPr>
        <w:suppressAutoHyphens w:val="0"/>
        <w:spacing w:after="0" w:line="360" w:lineRule="auto"/>
        <w:jc w:val="both"/>
      </w:pPr>
      <w:r>
        <w:t xml:space="preserve"> Кожа (строение, функция, общая патология и терапия ) / Под</w:t>
      </w:r>
      <w:proofErr w:type="gramStart"/>
      <w:r>
        <w:t>.</w:t>
      </w:r>
      <w:proofErr w:type="gramEnd"/>
      <w:r>
        <w:t xml:space="preserve"> </w:t>
      </w:r>
      <w:proofErr w:type="gramStart"/>
      <w:r>
        <w:t>р</w:t>
      </w:r>
      <w:proofErr w:type="gramEnd"/>
      <w:r>
        <w:t>ед.          А.М. Чернуха, Е.П. Фролова. – М.: Медицина, 1982. – 336 с.</w:t>
      </w:r>
    </w:p>
    <w:p w:rsidR="00AE1804" w:rsidRDefault="00AE1804" w:rsidP="00F35B08">
      <w:pPr>
        <w:pStyle w:val="2ffffc"/>
        <w:numPr>
          <w:ilvl w:val="0"/>
          <w:numId w:val="60"/>
        </w:numPr>
        <w:suppressAutoHyphens w:val="0"/>
        <w:spacing w:after="0" w:line="360" w:lineRule="auto"/>
        <w:jc w:val="both"/>
      </w:pPr>
      <w:r w:rsidRPr="00AE1804">
        <w:rPr>
          <w:lang w:val="en-US"/>
        </w:rPr>
        <w:t xml:space="preserve"> </w:t>
      </w:r>
      <w:r>
        <w:rPr>
          <w:lang w:val="en-US"/>
        </w:rPr>
        <w:t>Montagna W., Parakkal P. The structure and function of scin. – N. Y. – L.: Acod. Pres., 1974. – 598 p.</w:t>
      </w:r>
    </w:p>
    <w:p w:rsidR="00AE1804" w:rsidRDefault="00AE1804" w:rsidP="00F35B08">
      <w:pPr>
        <w:pStyle w:val="2ffffc"/>
        <w:numPr>
          <w:ilvl w:val="0"/>
          <w:numId w:val="60"/>
        </w:numPr>
        <w:suppressAutoHyphens w:val="0"/>
        <w:spacing w:after="0" w:line="360" w:lineRule="auto"/>
        <w:jc w:val="both"/>
      </w:pPr>
      <w:r>
        <w:rPr>
          <w:lang w:val="en-US"/>
        </w:rPr>
        <w:t xml:space="preserve"> Jankinson D. McEvan Sweat and Sebaceous gland and their function in domestic animals // Adv. In Veter. Dermatol. – 1990. – v. 1. – P. 127-129.</w:t>
      </w:r>
    </w:p>
    <w:p w:rsidR="00AE1804" w:rsidRDefault="00AE1804" w:rsidP="00F35B08">
      <w:pPr>
        <w:pStyle w:val="2ffffc"/>
        <w:numPr>
          <w:ilvl w:val="0"/>
          <w:numId w:val="60"/>
        </w:numPr>
        <w:suppressAutoHyphens w:val="0"/>
        <w:spacing w:after="0" w:line="360" w:lineRule="auto"/>
        <w:jc w:val="both"/>
      </w:pPr>
      <w:r w:rsidRPr="00AE1804">
        <w:t xml:space="preserve"> </w:t>
      </w:r>
      <w:r>
        <w:t>Лисенко</w:t>
      </w:r>
      <w:r w:rsidRPr="00AE1804">
        <w:t xml:space="preserve"> </w:t>
      </w:r>
      <w:r>
        <w:t>М</w:t>
      </w:r>
      <w:r w:rsidRPr="00AE1804">
        <w:t>.</w:t>
      </w:r>
      <w:r>
        <w:t>В</w:t>
      </w:r>
      <w:r w:rsidRPr="00AE1804">
        <w:t xml:space="preserve">., </w:t>
      </w:r>
      <w:r>
        <w:t>Бойко</w:t>
      </w:r>
      <w:r w:rsidRPr="00AE1804">
        <w:t xml:space="preserve"> </w:t>
      </w:r>
      <w:r>
        <w:t>В</w:t>
      </w:r>
      <w:r w:rsidRPr="00AE1804">
        <w:t>.</w:t>
      </w:r>
      <w:r>
        <w:t>І</w:t>
      </w:r>
      <w:r w:rsidRPr="00AE1804">
        <w:t xml:space="preserve">., </w:t>
      </w:r>
      <w:r>
        <w:t>Замазій</w:t>
      </w:r>
      <w:r w:rsidRPr="00AE1804">
        <w:t xml:space="preserve"> </w:t>
      </w:r>
      <w:r>
        <w:t>М</w:t>
      </w:r>
      <w:r w:rsidRPr="00AE1804">
        <w:t>.</w:t>
      </w:r>
      <w:r>
        <w:t>Д</w:t>
      </w:r>
      <w:r w:rsidRPr="00AE1804">
        <w:t xml:space="preserve">. </w:t>
      </w:r>
      <w:r>
        <w:t>Анатомія</w:t>
      </w:r>
      <w:r w:rsidRPr="00AE1804">
        <w:t xml:space="preserve"> </w:t>
      </w:r>
      <w:r>
        <w:t>і</w:t>
      </w:r>
      <w:r w:rsidRPr="00AE1804">
        <w:t xml:space="preserve"> </w:t>
      </w:r>
      <w:r>
        <w:t>фізіологія</w:t>
      </w:r>
      <w:r w:rsidRPr="00AE1804">
        <w:t xml:space="preserve"> </w:t>
      </w:r>
      <w:r>
        <w:t>сільськогосподарських</w:t>
      </w:r>
      <w:r w:rsidRPr="00AE1804">
        <w:t xml:space="preserve"> </w:t>
      </w:r>
      <w:r>
        <w:t>тварин</w:t>
      </w:r>
      <w:r w:rsidRPr="00AE1804">
        <w:t xml:space="preserve">. – </w:t>
      </w:r>
      <w:r>
        <w:t>К</w:t>
      </w:r>
      <w:r w:rsidRPr="00AE1804">
        <w:t xml:space="preserve">.: </w:t>
      </w:r>
      <w:r>
        <w:t>Лібра</w:t>
      </w:r>
      <w:r w:rsidRPr="00AE1804">
        <w:t xml:space="preserve">, 1999. – 448 </w:t>
      </w:r>
      <w:r>
        <w:t>с</w:t>
      </w:r>
      <w:r w:rsidRPr="00AE1804">
        <w:t>.</w:t>
      </w:r>
    </w:p>
    <w:p w:rsidR="00AE1804" w:rsidRPr="00AE1804" w:rsidRDefault="00AE1804" w:rsidP="00F35B08">
      <w:pPr>
        <w:pStyle w:val="2ffffc"/>
        <w:numPr>
          <w:ilvl w:val="0"/>
          <w:numId w:val="60"/>
        </w:numPr>
        <w:suppressAutoHyphens w:val="0"/>
        <w:spacing w:after="0" w:line="360" w:lineRule="auto"/>
        <w:jc w:val="both"/>
        <w:rPr>
          <w:lang w:val="en-US"/>
        </w:rPr>
      </w:pPr>
      <w:r w:rsidRPr="00AE1804">
        <w:t xml:space="preserve"> </w:t>
      </w:r>
      <w:r>
        <w:rPr>
          <w:lang w:val="en-US"/>
        </w:rPr>
        <w:t>Guy F., Webster. Scin Microbiology. – 1981. – P. 298-302.</w:t>
      </w:r>
    </w:p>
    <w:p w:rsidR="00AE1804" w:rsidRDefault="00AE1804" w:rsidP="00F35B08">
      <w:pPr>
        <w:pStyle w:val="2ffffc"/>
        <w:numPr>
          <w:ilvl w:val="0"/>
          <w:numId w:val="60"/>
        </w:numPr>
        <w:suppressAutoHyphens w:val="0"/>
        <w:spacing w:after="0" w:line="360" w:lineRule="auto"/>
        <w:jc w:val="both"/>
      </w:pPr>
      <w:r>
        <w:rPr>
          <w:lang w:val="en-US"/>
        </w:rPr>
        <w:t xml:space="preserve"> </w:t>
      </w:r>
      <w:r>
        <w:t>Королёв Ю.Ю. Себорея и угри. – Минск: Беларусь, 1972. – 144 с.</w:t>
      </w:r>
    </w:p>
    <w:p w:rsidR="00AE1804" w:rsidRDefault="00AE1804" w:rsidP="00F35B08">
      <w:pPr>
        <w:pStyle w:val="2ffffc"/>
        <w:numPr>
          <w:ilvl w:val="0"/>
          <w:numId w:val="60"/>
        </w:numPr>
        <w:suppressAutoHyphens w:val="0"/>
        <w:spacing w:after="0" w:line="360" w:lineRule="auto"/>
        <w:jc w:val="both"/>
      </w:pPr>
      <w:r>
        <w:t xml:space="preserve"> Калантаевская К.А. К норме и патологии сальных желез: Автореф. дис. … докт. мед</w:t>
      </w:r>
      <w:proofErr w:type="gramStart"/>
      <w:r>
        <w:t>.</w:t>
      </w:r>
      <w:proofErr w:type="gramEnd"/>
      <w:r>
        <w:t xml:space="preserve"> </w:t>
      </w:r>
      <w:proofErr w:type="gramStart"/>
      <w:r>
        <w:t>н</w:t>
      </w:r>
      <w:proofErr w:type="gramEnd"/>
      <w:r>
        <w:t>аук / Алма-Ата, 1956. – 26 с.</w:t>
      </w:r>
    </w:p>
    <w:p w:rsidR="00AE1804" w:rsidRDefault="00AE1804" w:rsidP="00F35B08">
      <w:pPr>
        <w:pStyle w:val="2ffffc"/>
        <w:numPr>
          <w:ilvl w:val="0"/>
          <w:numId w:val="60"/>
        </w:numPr>
        <w:suppressAutoHyphens w:val="0"/>
        <w:spacing w:after="0" w:line="360" w:lineRule="auto"/>
        <w:jc w:val="both"/>
      </w:pPr>
      <w:r>
        <w:lastRenderedPageBreak/>
        <w:t xml:space="preserve"> Борисевич В.Б., Медведєв К.С., Борисевич Б.В., Ігнатенко Н.А. Коротка характеристика найбільш поширених </w:t>
      </w:r>
      <w:proofErr w:type="gramStart"/>
      <w:r>
        <w:t>хвороб</w:t>
      </w:r>
      <w:proofErr w:type="gramEnd"/>
      <w:r>
        <w:t xml:space="preserve"> шкіри у собак. – Вісник</w:t>
      </w:r>
      <w:proofErr w:type="gramStart"/>
      <w:r>
        <w:t xml:space="preserve"> Б</w:t>
      </w:r>
      <w:proofErr w:type="gramEnd"/>
      <w:r>
        <w:t>ілоцерківського державного аграрного університету: Вип. 11. – Б.Церква, 2000 – С. 3-8.</w:t>
      </w:r>
    </w:p>
    <w:p w:rsidR="00AE1804" w:rsidRDefault="00AE1804" w:rsidP="00F35B08">
      <w:pPr>
        <w:pStyle w:val="2ffffc"/>
        <w:numPr>
          <w:ilvl w:val="0"/>
          <w:numId w:val="60"/>
        </w:numPr>
        <w:suppressAutoHyphens w:val="0"/>
        <w:spacing w:after="0" w:line="360" w:lineRule="auto"/>
        <w:jc w:val="both"/>
      </w:pPr>
      <w:r>
        <w:t xml:space="preserve"> Белов А.Д. Болезни собак. Справочник. – М.: Агропромиздат, 1990. – 368 с.</w:t>
      </w:r>
    </w:p>
    <w:p w:rsidR="00AE1804" w:rsidRDefault="00AE1804" w:rsidP="00F35B08">
      <w:pPr>
        <w:pStyle w:val="2ffffc"/>
        <w:numPr>
          <w:ilvl w:val="0"/>
          <w:numId w:val="60"/>
        </w:numPr>
        <w:suppressAutoHyphens w:val="0"/>
        <w:spacing w:after="0" w:line="360" w:lineRule="auto"/>
        <w:jc w:val="both"/>
      </w:pPr>
      <w:r>
        <w:t xml:space="preserve"> Небосько Ю.Ф. Болезни сальных желез / Актуальная дерматология. Под ред. Адаскевича В.П. – М.: Мед</w:t>
      </w:r>
      <w:proofErr w:type="gramStart"/>
      <w:r>
        <w:t>.</w:t>
      </w:r>
      <w:proofErr w:type="gramEnd"/>
      <w:r>
        <w:t xml:space="preserve"> </w:t>
      </w:r>
      <w:proofErr w:type="gramStart"/>
      <w:r>
        <w:t>к</w:t>
      </w:r>
      <w:proofErr w:type="gramEnd"/>
      <w:r>
        <w:t>нига, 2000. – С. 196-216.</w:t>
      </w:r>
    </w:p>
    <w:p w:rsidR="00AE1804" w:rsidRPr="00AE1804" w:rsidRDefault="00AE1804" w:rsidP="00F35B08">
      <w:pPr>
        <w:pStyle w:val="2ffffc"/>
        <w:numPr>
          <w:ilvl w:val="0"/>
          <w:numId w:val="60"/>
        </w:numPr>
        <w:suppressAutoHyphens w:val="0"/>
        <w:spacing w:after="0" w:line="360" w:lineRule="auto"/>
        <w:jc w:val="both"/>
        <w:rPr>
          <w:lang w:val="en-US"/>
        </w:rPr>
      </w:pPr>
      <w:r>
        <w:t xml:space="preserve"> </w:t>
      </w:r>
      <w:r>
        <w:rPr>
          <w:lang w:val="en-US"/>
        </w:rPr>
        <w:t>Lever W.F., Schaumburg – Lever G. Histopatology of the skin, 6 ed. – G.B. Lippincott Company; Philadelphia; London, 1983. – 848 p.</w:t>
      </w:r>
    </w:p>
    <w:p w:rsidR="00AE1804" w:rsidRDefault="00AE1804" w:rsidP="00F35B08">
      <w:pPr>
        <w:pStyle w:val="2ffffc"/>
        <w:numPr>
          <w:ilvl w:val="0"/>
          <w:numId w:val="60"/>
        </w:numPr>
        <w:suppressAutoHyphens w:val="0"/>
        <w:spacing w:after="0" w:line="360" w:lineRule="auto"/>
        <w:jc w:val="both"/>
      </w:pPr>
      <w:r>
        <w:rPr>
          <w:lang w:val="en-US"/>
        </w:rPr>
        <w:t xml:space="preserve"> </w:t>
      </w:r>
      <w:r>
        <w:t xml:space="preserve">Ковалёв В.М. Бактериологические исследования при угревой болезни и рациональный выбор антибиотиков в ёё комплексной терапии // Вестник дерматологии и венералогии. – 1983. </w:t>
      </w:r>
      <w:r>
        <w:sym w:font="Symbol" w:char="F02D"/>
      </w:r>
      <w:r>
        <w:t xml:space="preserve"> №1. – С. 47-50.</w:t>
      </w:r>
    </w:p>
    <w:p w:rsidR="00AE1804" w:rsidRDefault="00AE1804" w:rsidP="00F35B08">
      <w:pPr>
        <w:pStyle w:val="2ffffc"/>
        <w:numPr>
          <w:ilvl w:val="0"/>
          <w:numId w:val="60"/>
        </w:numPr>
        <w:suppressAutoHyphens w:val="0"/>
        <w:spacing w:after="0" w:line="360" w:lineRule="auto"/>
        <w:jc w:val="both"/>
      </w:pPr>
      <w:r>
        <w:t xml:space="preserve"> Жаммал Анвар. Некоторые аспекты угревой сыпи // Патогенез и терапия кожных и венерических заболеваний: Сб. науч. труд. – Минск. – 1986. – С. 70-72.</w:t>
      </w:r>
    </w:p>
    <w:p w:rsidR="00AE1804" w:rsidRDefault="00AE1804" w:rsidP="00F35B08">
      <w:pPr>
        <w:pStyle w:val="2ffffc"/>
        <w:numPr>
          <w:ilvl w:val="0"/>
          <w:numId w:val="60"/>
        </w:numPr>
        <w:suppressAutoHyphens w:val="0"/>
        <w:spacing w:after="0" w:line="360" w:lineRule="auto"/>
        <w:jc w:val="both"/>
      </w:pPr>
      <w:r>
        <w:t xml:space="preserve"> Ковалёв В.М. Угревая сыпь. – К.: Здоровье, 1997. – 145 с. </w:t>
      </w:r>
    </w:p>
    <w:p w:rsidR="00AE1804" w:rsidRPr="00AE1804" w:rsidRDefault="00AE1804" w:rsidP="00F35B08">
      <w:pPr>
        <w:pStyle w:val="2ffffc"/>
        <w:numPr>
          <w:ilvl w:val="0"/>
          <w:numId w:val="60"/>
        </w:numPr>
        <w:suppressAutoHyphens w:val="0"/>
        <w:spacing w:after="0" w:line="360" w:lineRule="auto"/>
        <w:jc w:val="both"/>
        <w:rPr>
          <w:lang w:val="en-US"/>
        </w:rPr>
      </w:pPr>
      <w:r>
        <w:t xml:space="preserve"> </w:t>
      </w:r>
      <w:r>
        <w:rPr>
          <w:lang w:val="en-US"/>
        </w:rPr>
        <w:t>Rook A. et al. Textbook of Dermatology, 3 ed. – Blackwell Scientific Publication; Oxford; London. – 1979. – 2366 p.</w:t>
      </w:r>
    </w:p>
    <w:p w:rsidR="00AE1804" w:rsidRDefault="00AE1804" w:rsidP="00F35B08">
      <w:pPr>
        <w:pStyle w:val="2ffffc"/>
        <w:numPr>
          <w:ilvl w:val="0"/>
          <w:numId w:val="60"/>
        </w:numPr>
        <w:suppressAutoHyphens w:val="0"/>
        <w:spacing w:after="0" w:line="360" w:lineRule="auto"/>
        <w:jc w:val="both"/>
      </w:pPr>
      <w:r>
        <w:rPr>
          <w:lang w:val="en-US"/>
        </w:rPr>
        <w:t xml:space="preserve"> </w:t>
      </w:r>
      <w:r>
        <w:t xml:space="preserve">Цветкова Г.М., Мордовцева Г.Н. Патоморфологическая диагностика заболеваний кожи. – М.: Медицина, 1986. – 291 с. </w:t>
      </w:r>
    </w:p>
    <w:p w:rsidR="00AE1804" w:rsidRDefault="00AE1804" w:rsidP="00F35B08">
      <w:pPr>
        <w:pStyle w:val="2ffffc"/>
        <w:numPr>
          <w:ilvl w:val="0"/>
          <w:numId w:val="60"/>
        </w:numPr>
        <w:suppressAutoHyphens w:val="0"/>
        <w:spacing w:after="0" w:line="360" w:lineRule="auto"/>
        <w:jc w:val="both"/>
      </w:pPr>
      <w:r>
        <w:t xml:space="preserve"> Медведев К.С. Болезни кожи собак и кошек. – К.: Вима, 1999. – 152 с.</w:t>
      </w:r>
    </w:p>
    <w:p w:rsidR="00AE1804" w:rsidRDefault="00AE1804" w:rsidP="00F35B08">
      <w:pPr>
        <w:pStyle w:val="2ffffc"/>
        <w:numPr>
          <w:ilvl w:val="0"/>
          <w:numId w:val="60"/>
        </w:numPr>
        <w:suppressAutoHyphens w:val="0"/>
        <w:spacing w:after="0" w:line="360" w:lineRule="auto"/>
        <w:jc w:val="both"/>
      </w:pPr>
      <w:r>
        <w:t xml:space="preserve"> Сью Патерсон. Кожные болезни</w:t>
      </w:r>
      <w:proofErr w:type="gramStart"/>
      <w:r>
        <w:t xml:space="preserve"> / П</w:t>
      </w:r>
      <w:proofErr w:type="gramEnd"/>
      <w:r>
        <w:t>ер. с англ. – М.: Аквариум, 2000. – 176 с.</w:t>
      </w:r>
    </w:p>
    <w:p w:rsidR="00AE1804" w:rsidRDefault="00AE1804" w:rsidP="00F35B08">
      <w:pPr>
        <w:pStyle w:val="2ffffc"/>
        <w:numPr>
          <w:ilvl w:val="0"/>
          <w:numId w:val="60"/>
        </w:numPr>
        <w:suppressAutoHyphens w:val="0"/>
        <w:spacing w:after="0" w:line="360" w:lineRule="auto"/>
        <w:jc w:val="both"/>
      </w:pPr>
      <w:r>
        <w:t xml:space="preserve"> Савчак В., Галникина С. Практична дерматологія. Навчальний </w:t>
      </w:r>
      <w:proofErr w:type="gramStart"/>
      <w:r>
        <w:t>пос</w:t>
      </w:r>
      <w:proofErr w:type="gramEnd"/>
      <w:r>
        <w:t>ібник. – К.: Укрмедкнига, 1998. – 272 с.</w:t>
      </w:r>
    </w:p>
    <w:p w:rsidR="00AE1804" w:rsidRDefault="00AE1804" w:rsidP="00F35B08">
      <w:pPr>
        <w:pStyle w:val="2ffffc"/>
        <w:numPr>
          <w:ilvl w:val="0"/>
          <w:numId w:val="60"/>
        </w:numPr>
        <w:suppressAutoHyphens w:val="0"/>
        <w:spacing w:after="0" w:line="360" w:lineRule="auto"/>
        <w:jc w:val="both"/>
      </w:pPr>
      <w:r>
        <w:t xml:space="preserve"> Патология кожи. / Под ред. Мордовцева В.Н., Цветковой Г.М. – М.: Медицина, 1993. – 718 с.</w:t>
      </w:r>
    </w:p>
    <w:p w:rsidR="00AE1804" w:rsidRDefault="00AE1804" w:rsidP="00F35B08">
      <w:pPr>
        <w:pStyle w:val="2ffffc"/>
        <w:numPr>
          <w:ilvl w:val="0"/>
          <w:numId w:val="60"/>
        </w:numPr>
        <w:suppressAutoHyphens w:val="0"/>
        <w:spacing w:after="0" w:line="360" w:lineRule="auto"/>
        <w:jc w:val="both"/>
      </w:pPr>
      <w:r>
        <w:t xml:space="preserve"> Скрипкин Ю.К. Кожные и венерические болезни. – М.: Медицина, 1996. – 284 с.</w:t>
      </w:r>
    </w:p>
    <w:p w:rsidR="00AE1804" w:rsidRDefault="00AE1804" w:rsidP="00F35B08">
      <w:pPr>
        <w:pStyle w:val="2ffffc"/>
        <w:numPr>
          <w:ilvl w:val="0"/>
          <w:numId w:val="60"/>
        </w:numPr>
        <w:suppressAutoHyphens w:val="0"/>
        <w:spacing w:after="0" w:line="360" w:lineRule="auto"/>
        <w:jc w:val="both"/>
      </w:pPr>
      <w:r>
        <w:t xml:space="preserve"> Потоцкий И.И. Справочник дерматовенеролога. – К.: Здоров'я, 1983. – 224 с.</w:t>
      </w:r>
    </w:p>
    <w:p w:rsidR="00AE1804" w:rsidRDefault="00AE1804" w:rsidP="00F35B08">
      <w:pPr>
        <w:pStyle w:val="2ffffc"/>
        <w:numPr>
          <w:ilvl w:val="0"/>
          <w:numId w:val="60"/>
        </w:numPr>
        <w:suppressAutoHyphens w:val="0"/>
        <w:spacing w:after="0" w:line="360" w:lineRule="auto"/>
        <w:jc w:val="both"/>
      </w:pPr>
      <w:r>
        <w:t xml:space="preserve"> Сосновский А.Т., Корсун В.Ф. Дерматологичный справочник. – Минск: Выш. Шк., 1986. – 239 с.</w:t>
      </w:r>
    </w:p>
    <w:p w:rsidR="00AE1804" w:rsidRDefault="00AE1804" w:rsidP="00F35B08">
      <w:pPr>
        <w:pStyle w:val="2ffffc"/>
        <w:numPr>
          <w:ilvl w:val="0"/>
          <w:numId w:val="60"/>
        </w:numPr>
        <w:suppressAutoHyphens w:val="0"/>
        <w:spacing w:after="0" w:line="360" w:lineRule="auto"/>
      </w:pPr>
      <w:r>
        <w:t xml:space="preserve"> Глухенький Б.Т., Делекторский В.В. и др. Гнойничковые заболевания </w:t>
      </w:r>
      <w:proofErr w:type="gramStart"/>
      <w:r>
        <w:t>ко-жи</w:t>
      </w:r>
      <w:proofErr w:type="gramEnd"/>
      <w:r>
        <w:t>. – К.: Здоров'я, 1983. – 257 с.</w:t>
      </w:r>
    </w:p>
    <w:p w:rsidR="00AE1804" w:rsidRDefault="00AE1804" w:rsidP="00F35B08">
      <w:pPr>
        <w:pStyle w:val="2ffffc"/>
        <w:numPr>
          <w:ilvl w:val="0"/>
          <w:numId w:val="60"/>
        </w:numPr>
        <w:suppressAutoHyphens w:val="0"/>
        <w:spacing w:after="0" w:line="360" w:lineRule="auto"/>
        <w:jc w:val="both"/>
      </w:pPr>
      <w:r>
        <w:t xml:space="preserve"> Романенко Ф.Г., Рождественская О.С. Болезни волос, сальных и потовых желез. / Руководство по кожным и венерическим болезням: Под</w:t>
      </w:r>
      <w:proofErr w:type="gramStart"/>
      <w:r>
        <w:t>.</w:t>
      </w:r>
      <w:proofErr w:type="gramEnd"/>
      <w:r>
        <w:t xml:space="preserve"> </w:t>
      </w:r>
      <w:proofErr w:type="gramStart"/>
      <w:r>
        <w:t>р</w:t>
      </w:r>
      <w:proofErr w:type="gramEnd"/>
      <w:r>
        <w:t>ед. Скрипкина Ю.К. – т. 2. – М.: Медицина, 1995. – С. 475-526.</w:t>
      </w:r>
    </w:p>
    <w:p w:rsidR="00AE1804" w:rsidRPr="00AE1804" w:rsidRDefault="00AE1804" w:rsidP="00F35B08">
      <w:pPr>
        <w:pStyle w:val="2ffffc"/>
        <w:numPr>
          <w:ilvl w:val="0"/>
          <w:numId w:val="60"/>
        </w:numPr>
        <w:suppressAutoHyphens w:val="0"/>
        <w:spacing w:after="0" w:line="360" w:lineRule="auto"/>
        <w:jc w:val="both"/>
        <w:rPr>
          <w:lang w:val="en-US"/>
        </w:rPr>
      </w:pPr>
      <w:r w:rsidRPr="00AE1804">
        <w:rPr>
          <w:lang w:val="en-US"/>
        </w:rPr>
        <w:t xml:space="preserve"> </w:t>
      </w:r>
      <w:r>
        <w:rPr>
          <w:lang w:val="en-US"/>
        </w:rPr>
        <w:t>Withrow S.J. and McEvan E.S. Clinical Veterinary Oncology. J/B/ Lippincont, Philadelphiа, 1989. – 365 р.</w:t>
      </w:r>
    </w:p>
    <w:p w:rsidR="00AE1804" w:rsidRDefault="00AE1804" w:rsidP="00F35B08">
      <w:pPr>
        <w:pStyle w:val="2ffffc"/>
        <w:numPr>
          <w:ilvl w:val="0"/>
          <w:numId w:val="60"/>
        </w:numPr>
        <w:suppressAutoHyphens w:val="0"/>
        <w:spacing w:after="0" w:line="360" w:lineRule="auto"/>
        <w:jc w:val="both"/>
      </w:pPr>
      <w:r w:rsidRPr="00AE1804">
        <w:rPr>
          <w:lang w:val="en-US"/>
        </w:rPr>
        <w:lastRenderedPageBreak/>
        <w:t xml:space="preserve"> </w:t>
      </w:r>
      <w:r>
        <w:t xml:space="preserve">Степаняк І. Дерматози </w:t>
      </w:r>
      <w:proofErr w:type="gramStart"/>
      <w:r>
        <w:t>м’ясо</w:t>
      </w:r>
      <w:proofErr w:type="gramEnd"/>
      <w:r>
        <w:t xml:space="preserve">їдних. Терапія та </w:t>
      </w:r>
      <w:proofErr w:type="gramStart"/>
      <w:r>
        <w:t>л</w:t>
      </w:r>
      <w:proofErr w:type="gramEnd"/>
      <w:r>
        <w:t xml:space="preserve">ікування // Ветеринарна Медицина України. </w:t>
      </w:r>
      <w:r>
        <w:sym w:font="Symbol" w:char="F02D"/>
      </w:r>
      <w:r>
        <w:t xml:space="preserve"> № 11. – 1999. – С. 25. </w:t>
      </w:r>
    </w:p>
    <w:p w:rsidR="00AE1804" w:rsidRDefault="00AE1804" w:rsidP="00F35B08">
      <w:pPr>
        <w:pStyle w:val="2ffffc"/>
        <w:numPr>
          <w:ilvl w:val="0"/>
          <w:numId w:val="60"/>
        </w:numPr>
        <w:suppressAutoHyphens w:val="0"/>
        <w:spacing w:after="0" w:line="360" w:lineRule="auto"/>
        <w:jc w:val="both"/>
      </w:pPr>
      <w:r>
        <w:t xml:space="preserve"> Машкилейсон Л.Н. Частная дерматология. – М.: Медицина, 1965. – 522 с.</w:t>
      </w:r>
    </w:p>
    <w:p w:rsidR="00AE1804" w:rsidRDefault="00AE1804" w:rsidP="00F35B08">
      <w:pPr>
        <w:pStyle w:val="2ffffc"/>
        <w:numPr>
          <w:ilvl w:val="0"/>
          <w:numId w:val="60"/>
        </w:numPr>
        <w:suppressAutoHyphens w:val="0"/>
        <w:spacing w:after="0" w:line="360" w:lineRule="auto"/>
        <w:jc w:val="both"/>
      </w:pPr>
      <w:r>
        <w:t xml:space="preserve"> Кузьмин А.А. Советы Айболита или здоровье вашей собаки. Справочник практического врача по болезням собак. – Харьков, 1996. – 320 с.</w:t>
      </w:r>
    </w:p>
    <w:p w:rsidR="00AE1804" w:rsidRDefault="00AE1804" w:rsidP="00F35B08">
      <w:pPr>
        <w:pStyle w:val="2ffffc"/>
        <w:numPr>
          <w:ilvl w:val="0"/>
          <w:numId w:val="60"/>
        </w:numPr>
        <w:suppressAutoHyphens w:val="0"/>
        <w:spacing w:after="0" w:line="360" w:lineRule="auto"/>
        <w:jc w:val="both"/>
      </w:pPr>
      <w:r>
        <w:t xml:space="preserve"> Скрипкин Ю.К. Дерматиты. / Кожные и венерические болезни. Руководство. Под ред. Скрипкина Ю.К. – т. 2. – М.: Медицина, 1995. –   С. 12 – 24.</w:t>
      </w:r>
    </w:p>
    <w:p w:rsidR="00AE1804" w:rsidRDefault="00AE1804" w:rsidP="00F35B08">
      <w:pPr>
        <w:pStyle w:val="2ffffc"/>
        <w:numPr>
          <w:ilvl w:val="0"/>
          <w:numId w:val="60"/>
        </w:numPr>
        <w:suppressAutoHyphens w:val="0"/>
        <w:spacing w:after="0" w:line="360" w:lineRule="auto"/>
        <w:jc w:val="both"/>
      </w:pPr>
      <w:r>
        <w:t xml:space="preserve"> Серов В.В., Шехтер А.Б. Соединительная ткань (функциональная морфология и общая патология). – М.: Медицина, 1981. – 312 с. </w:t>
      </w:r>
    </w:p>
    <w:p w:rsidR="00AE1804" w:rsidRDefault="00AE1804" w:rsidP="00F35B08">
      <w:pPr>
        <w:pStyle w:val="2ffffc"/>
        <w:numPr>
          <w:ilvl w:val="0"/>
          <w:numId w:val="60"/>
        </w:numPr>
        <w:suppressAutoHyphens w:val="0"/>
        <w:spacing w:after="0" w:line="360" w:lineRule="auto"/>
        <w:jc w:val="both"/>
      </w:pPr>
      <w:r>
        <w:t xml:space="preserve"> Лечение кожных болезней: Руководство для врачей</w:t>
      </w:r>
      <w:proofErr w:type="gramStart"/>
      <w:r>
        <w:t xml:space="preserve"> / П</w:t>
      </w:r>
      <w:proofErr w:type="gramEnd"/>
      <w:r>
        <w:t>од ред. Машкилейсона Л.Н. – М.: Медицина, 1990. – 560 с.</w:t>
      </w:r>
    </w:p>
    <w:p w:rsidR="00AE1804" w:rsidRDefault="00AE1804" w:rsidP="00F35B08">
      <w:pPr>
        <w:pStyle w:val="2ffffc"/>
        <w:numPr>
          <w:ilvl w:val="0"/>
          <w:numId w:val="60"/>
        </w:numPr>
        <w:suppressAutoHyphens w:val="0"/>
        <w:spacing w:after="0" w:line="360" w:lineRule="auto"/>
        <w:jc w:val="both"/>
      </w:pPr>
      <w:r>
        <w:t xml:space="preserve"> Калашник И.А. Стимулирующая терапия в ветеринарии. – К.: Урожай,  1990. – 160 с.</w:t>
      </w:r>
    </w:p>
    <w:p w:rsidR="00AE1804" w:rsidRDefault="00AE1804" w:rsidP="00F35B08">
      <w:pPr>
        <w:pStyle w:val="2ffffc"/>
        <w:numPr>
          <w:ilvl w:val="0"/>
          <w:numId w:val="60"/>
        </w:numPr>
        <w:suppressAutoHyphens w:val="0"/>
        <w:spacing w:after="0" w:line="360" w:lineRule="auto"/>
        <w:jc w:val="both"/>
      </w:pPr>
      <w:r>
        <w:t xml:space="preserve"> Адо А.Д. Общая аллергология. – М.: Медицина, 1973. – 464 с.</w:t>
      </w:r>
    </w:p>
    <w:p w:rsidR="00AE1804" w:rsidRDefault="00AE1804" w:rsidP="00F35B08">
      <w:pPr>
        <w:pStyle w:val="2ffffc"/>
        <w:numPr>
          <w:ilvl w:val="0"/>
          <w:numId w:val="60"/>
        </w:numPr>
        <w:suppressAutoHyphens w:val="0"/>
        <w:spacing w:after="0" w:line="360" w:lineRule="auto"/>
        <w:jc w:val="both"/>
      </w:pPr>
      <w:r>
        <w:t xml:space="preserve"> Бородин Ю.П. Лекарственная аллергология. – М.: Медицина, 1973. – 606 с.</w:t>
      </w:r>
    </w:p>
    <w:p w:rsidR="00AE1804" w:rsidRDefault="00AE1804" w:rsidP="00F35B08">
      <w:pPr>
        <w:pStyle w:val="2ffffc"/>
        <w:numPr>
          <w:ilvl w:val="0"/>
          <w:numId w:val="60"/>
        </w:numPr>
        <w:suppressAutoHyphens w:val="0"/>
        <w:spacing w:after="0" w:line="360" w:lineRule="auto"/>
        <w:jc w:val="both"/>
      </w:pPr>
      <w:r>
        <w:t xml:space="preserve"> Скрипкин Ю.К., Сомов Б.А., Бутов Ю.С. Аллергические дерматозы. – М.: Медицина, 1975. – 265 с.</w:t>
      </w:r>
    </w:p>
    <w:p w:rsidR="00AE1804" w:rsidRDefault="00AE1804" w:rsidP="00F35B08">
      <w:pPr>
        <w:pStyle w:val="2ffffc"/>
        <w:numPr>
          <w:ilvl w:val="0"/>
          <w:numId w:val="60"/>
        </w:numPr>
        <w:suppressAutoHyphens w:val="0"/>
        <w:spacing w:after="0" w:line="360" w:lineRule="auto"/>
        <w:jc w:val="both"/>
      </w:pPr>
      <w:r>
        <w:t xml:space="preserve"> Машковский М.Д. Лекарственные средства. – М.: Медицина, 1977. – 560 с.</w:t>
      </w:r>
    </w:p>
    <w:p w:rsidR="00AE1804" w:rsidRDefault="00AE1804" w:rsidP="00F35B08">
      <w:pPr>
        <w:pStyle w:val="2ffffc"/>
        <w:numPr>
          <w:ilvl w:val="0"/>
          <w:numId w:val="60"/>
        </w:numPr>
        <w:suppressAutoHyphens w:val="0"/>
        <w:spacing w:after="0" w:line="360" w:lineRule="auto"/>
        <w:jc w:val="both"/>
      </w:pPr>
      <w:r>
        <w:t xml:space="preserve"> Родионова В.Г. Случай токсидермии от этазола. // Патогенез и терапия кожных и венерических заболеваний: Сб. науч. тр.: Вып. 27, Минск, 1984. – С. 89.</w:t>
      </w:r>
    </w:p>
    <w:p w:rsidR="00AE1804" w:rsidRDefault="00AE1804" w:rsidP="00F35B08">
      <w:pPr>
        <w:pStyle w:val="2ffffc"/>
        <w:numPr>
          <w:ilvl w:val="0"/>
          <w:numId w:val="60"/>
        </w:numPr>
        <w:suppressAutoHyphens w:val="0"/>
        <w:spacing w:after="0" w:line="360" w:lineRule="auto"/>
        <w:jc w:val="both"/>
      </w:pPr>
      <w:r>
        <w:t xml:space="preserve"> Задорожный Б.Я., Петров Б.Р. Довідник з дерматовенерології. – К.: Здоров’я, 1996. – 475 с.</w:t>
      </w:r>
    </w:p>
    <w:p w:rsidR="00AE1804" w:rsidRDefault="00AE1804" w:rsidP="00F35B08">
      <w:pPr>
        <w:pStyle w:val="2ffffc"/>
        <w:numPr>
          <w:ilvl w:val="0"/>
          <w:numId w:val="60"/>
        </w:numPr>
        <w:suppressAutoHyphens w:val="0"/>
        <w:spacing w:after="0" w:line="360" w:lineRule="auto"/>
        <w:jc w:val="both"/>
      </w:pPr>
      <w:r>
        <w:t xml:space="preserve"> Королёв Ю.Ф. Диагностика, лечение и профилактика медикаментозных токсидермий (метод</w:t>
      </w:r>
      <w:proofErr w:type="gramStart"/>
      <w:r>
        <w:t>.</w:t>
      </w:r>
      <w:proofErr w:type="gramEnd"/>
      <w:r>
        <w:t xml:space="preserve"> </w:t>
      </w:r>
      <w:proofErr w:type="gramStart"/>
      <w:r>
        <w:t>р</w:t>
      </w:r>
      <w:proofErr w:type="gramEnd"/>
      <w:r>
        <w:t>екомен.). – Минск. – 1982. – 28 с.</w:t>
      </w:r>
    </w:p>
    <w:p w:rsidR="00AE1804" w:rsidRDefault="00AE1804" w:rsidP="00F35B08">
      <w:pPr>
        <w:pStyle w:val="2ffffc"/>
        <w:numPr>
          <w:ilvl w:val="0"/>
          <w:numId w:val="60"/>
        </w:numPr>
        <w:suppressAutoHyphens w:val="0"/>
        <w:spacing w:after="0" w:line="360" w:lineRule="auto"/>
        <w:jc w:val="both"/>
      </w:pPr>
      <w:r>
        <w:t xml:space="preserve"> Борисевич В.Б., Медведев К.С. и др. Алергодерматози у собак. – Вісник</w:t>
      </w:r>
      <w:proofErr w:type="gramStart"/>
      <w:r>
        <w:t xml:space="preserve"> Б</w:t>
      </w:r>
      <w:proofErr w:type="gramEnd"/>
      <w:r>
        <w:t>ілоцерківського державного аграрного університету: Вип. 13. – Ч. 1, Біла Церква, 2000 – С. 27-32.</w:t>
      </w:r>
    </w:p>
    <w:p w:rsidR="00AE1804" w:rsidRDefault="00AE1804" w:rsidP="00F35B08">
      <w:pPr>
        <w:pStyle w:val="2ffffc"/>
        <w:numPr>
          <w:ilvl w:val="0"/>
          <w:numId w:val="60"/>
        </w:numPr>
        <w:suppressAutoHyphens w:val="0"/>
        <w:spacing w:after="0" w:line="360" w:lineRule="auto"/>
        <w:jc w:val="both"/>
      </w:pPr>
      <w:r>
        <w:t xml:space="preserve"> Герілович П.П., Бурда А.О., Верещагін О.Б. Етіологія, епізоотологія та терапія захворювань шкіри у собак в Сумській област</w:t>
      </w:r>
      <w:proofErr w:type="gramStart"/>
      <w:r>
        <w:t>і // В</w:t>
      </w:r>
      <w:proofErr w:type="gramEnd"/>
      <w:r>
        <w:t>існик Сумського державного аграрного університету, Вип. 4, Суми, 1999. – С. 42-44.</w:t>
      </w:r>
    </w:p>
    <w:p w:rsidR="00AE1804" w:rsidRDefault="00AE1804" w:rsidP="00F35B08">
      <w:pPr>
        <w:pStyle w:val="2ffffc"/>
        <w:numPr>
          <w:ilvl w:val="0"/>
          <w:numId w:val="60"/>
        </w:numPr>
        <w:suppressAutoHyphens w:val="0"/>
        <w:spacing w:after="0" w:line="360" w:lineRule="auto"/>
        <w:jc w:val="both"/>
      </w:pPr>
      <w:r>
        <w:t xml:space="preserve"> Скрипкин Ю.К., Шарапов Г.Я. Гормональные расстройства и аллергические процессы. – М.: Медицина, 1969. – 39 с.</w:t>
      </w:r>
    </w:p>
    <w:p w:rsidR="00AE1804" w:rsidRDefault="00AE1804" w:rsidP="00F35B08">
      <w:pPr>
        <w:pStyle w:val="2ffffc"/>
        <w:numPr>
          <w:ilvl w:val="0"/>
          <w:numId w:val="60"/>
        </w:numPr>
        <w:suppressAutoHyphens w:val="0"/>
        <w:spacing w:after="0" w:line="360" w:lineRule="auto"/>
        <w:jc w:val="both"/>
      </w:pPr>
      <w:r>
        <w:t xml:space="preserve"> Кравец Р.Л. О функциональном состоянии поджелудочной железы у больных екземой // Патогенез и терапия дерматозов: Сб. науч. тр.: Вып. 5. – Львов, 1967. – С. 49-52.</w:t>
      </w:r>
    </w:p>
    <w:p w:rsidR="00AE1804" w:rsidRDefault="00AE1804" w:rsidP="00F35B08">
      <w:pPr>
        <w:pStyle w:val="2ffffc"/>
        <w:numPr>
          <w:ilvl w:val="0"/>
          <w:numId w:val="60"/>
        </w:numPr>
        <w:suppressAutoHyphens w:val="0"/>
        <w:spacing w:after="0" w:line="360" w:lineRule="auto"/>
        <w:jc w:val="both"/>
      </w:pPr>
      <w:r>
        <w:t xml:space="preserve"> Горобовицкий Е.Е., Троцкая А.Д. и др. К вопросу о значении функционального состояния кожи и системы органов пищеварения в патогенезе некоторых дерматозов // Вестник дерматологии и венерологии. - № 11. – 1966. – С. 25.</w:t>
      </w:r>
    </w:p>
    <w:p w:rsidR="00AE1804" w:rsidRDefault="00AE1804" w:rsidP="00AE1804">
      <w:pPr>
        <w:pStyle w:val="2ffffc"/>
        <w:spacing w:line="360" w:lineRule="auto"/>
      </w:pPr>
      <w:r>
        <w:lastRenderedPageBreak/>
        <w:t>68. Мадневская Н.Н., Шевченко И.М. Глюк</w:t>
      </w:r>
      <w:proofErr w:type="gramStart"/>
      <w:r>
        <w:t>о-</w:t>
      </w:r>
      <w:proofErr w:type="gramEnd"/>
      <w:r>
        <w:t xml:space="preserve"> и минералокортикоидная активность коры надпочечников у больних экземой. // Патогенез и терапия дерматозов: Сб. науч. тр.: Вып. 5. – Львов, 1967. – С. 245-246.</w:t>
      </w:r>
    </w:p>
    <w:p w:rsidR="00AE1804" w:rsidRDefault="00AE1804" w:rsidP="00F35B08">
      <w:pPr>
        <w:pStyle w:val="2ffffc"/>
        <w:numPr>
          <w:ilvl w:val="0"/>
          <w:numId w:val="61"/>
        </w:numPr>
        <w:suppressAutoHyphens w:val="0"/>
        <w:spacing w:after="0" w:line="360" w:lineRule="auto"/>
        <w:jc w:val="both"/>
      </w:pPr>
      <w:r>
        <w:t xml:space="preserve"> Мазуров И.И. Роль нервной системы в патогенезе кожных и венерических болезней. – Ленинград, 1957. – т. 68. – С. 75-123.</w:t>
      </w:r>
    </w:p>
    <w:p w:rsidR="00AE1804" w:rsidRDefault="00AE1804" w:rsidP="00F35B08">
      <w:pPr>
        <w:pStyle w:val="2ffffc"/>
        <w:numPr>
          <w:ilvl w:val="0"/>
          <w:numId w:val="61"/>
        </w:numPr>
        <w:suppressAutoHyphens w:val="0"/>
        <w:spacing w:after="0" w:line="360" w:lineRule="auto"/>
        <w:jc w:val="both"/>
      </w:pPr>
      <w:r>
        <w:t xml:space="preserve"> Петренко О.Ф., Борисевич Б.В., Чомко В.М. Еффективность применения катозала при лечении дерматитов. // Проблеми ветеринарного обслуговування </w:t>
      </w:r>
      <w:proofErr w:type="gramStart"/>
      <w:r>
        <w:t>др</w:t>
      </w:r>
      <w:proofErr w:type="gramEnd"/>
      <w:r>
        <w:t xml:space="preserve">ібних домашніх тварин: Зб. ст. </w:t>
      </w:r>
      <w:r>
        <w:rPr>
          <w:lang w:val="en-US"/>
        </w:rPr>
        <w:t>II</w:t>
      </w:r>
      <w:r>
        <w:t xml:space="preserve"> </w:t>
      </w:r>
      <w:proofErr w:type="gramStart"/>
      <w:r>
        <w:t>між</w:t>
      </w:r>
      <w:proofErr w:type="gramEnd"/>
      <w:r>
        <w:t>. н-п. конф. – Київ, 1998. – С. 74.</w:t>
      </w:r>
    </w:p>
    <w:p w:rsidR="00AE1804" w:rsidRDefault="00AE1804" w:rsidP="00F35B08">
      <w:pPr>
        <w:pStyle w:val="2ffffc"/>
        <w:numPr>
          <w:ilvl w:val="0"/>
          <w:numId w:val="61"/>
        </w:numPr>
        <w:suppressAutoHyphens w:val="0"/>
        <w:spacing w:after="0" w:line="360" w:lineRule="auto"/>
        <w:jc w:val="both"/>
      </w:pPr>
      <w:r>
        <w:t xml:space="preserve"> Болезни собак</w:t>
      </w:r>
      <w:proofErr w:type="gramStart"/>
      <w:r>
        <w:t xml:space="preserve"> / П</w:t>
      </w:r>
      <w:proofErr w:type="gramEnd"/>
      <w:r>
        <w:t>од ред. Лукьяновского В.А. – М.: Росагропромиздат, 1988. – 383 с.</w:t>
      </w:r>
    </w:p>
    <w:p w:rsidR="00AE1804" w:rsidRDefault="00AE1804" w:rsidP="00F35B08">
      <w:pPr>
        <w:pStyle w:val="2ffffc"/>
        <w:numPr>
          <w:ilvl w:val="0"/>
          <w:numId w:val="61"/>
        </w:numPr>
        <w:suppressAutoHyphens w:val="0"/>
        <w:spacing w:after="0" w:line="360" w:lineRule="auto"/>
        <w:jc w:val="both"/>
      </w:pPr>
      <w:r>
        <w:t xml:space="preserve"> Новосёл С.И. Исследование функционального состояния кожи и капилляров при экземе // Патология и терапия дерматозов: Сб. науч. тр.: Вып. 5. – Львов, 1967. – С. 93-99.</w:t>
      </w:r>
    </w:p>
    <w:p w:rsidR="00AE1804" w:rsidRDefault="00AE1804" w:rsidP="00F35B08">
      <w:pPr>
        <w:pStyle w:val="2ffffc"/>
        <w:numPr>
          <w:ilvl w:val="0"/>
          <w:numId w:val="61"/>
        </w:numPr>
        <w:suppressAutoHyphens w:val="0"/>
        <w:spacing w:after="0" w:line="360" w:lineRule="auto"/>
        <w:jc w:val="both"/>
      </w:pPr>
      <w:r>
        <w:t xml:space="preserve"> Шифрин А.Р., Томашевский Д.И. Кожно-сосудистая реакция и содержание микроелементов в крови у больных экземой // Патогенез и терапия дерматозов: Сб. науч. тр.: Вып. 5. – Львов, 1967. – С. 149-157.</w:t>
      </w:r>
    </w:p>
    <w:p w:rsidR="00AE1804" w:rsidRDefault="00AE1804" w:rsidP="00F35B08">
      <w:pPr>
        <w:pStyle w:val="2ffffc"/>
        <w:numPr>
          <w:ilvl w:val="0"/>
          <w:numId w:val="61"/>
        </w:numPr>
        <w:suppressAutoHyphens w:val="0"/>
        <w:spacing w:after="0" w:line="360" w:lineRule="auto"/>
        <w:jc w:val="both"/>
      </w:pPr>
      <w:r>
        <w:t xml:space="preserve"> Потекаев Н.С., Кочергин Н.Г. Экзема / Руководство. Кожные и венерические болезни. Под ред. Скрипкина Ю.К. – М.: Медицина, 1995. –    т. 2. – С. 28-44.</w:t>
      </w:r>
    </w:p>
    <w:p w:rsidR="00AE1804" w:rsidRDefault="00AE1804" w:rsidP="00F35B08">
      <w:pPr>
        <w:pStyle w:val="2ffffc"/>
        <w:numPr>
          <w:ilvl w:val="0"/>
          <w:numId w:val="61"/>
        </w:numPr>
        <w:suppressAutoHyphens w:val="0"/>
        <w:spacing w:after="0" w:line="360" w:lineRule="auto"/>
        <w:jc w:val="both"/>
      </w:pPr>
      <w:r>
        <w:t xml:space="preserve"> Астраханцев В.И., Данилов Е.П. Болезни собак. / Под ред. Любашенко С.Я. – М.: Колос, 1978. – 367 с.</w:t>
      </w:r>
    </w:p>
    <w:p w:rsidR="00AE1804" w:rsidRDefault="00AE1804" w:rsidP="00F35B08">
      <w:pPr>
        <w:pStyle w:val="2ffffc"/>
        <w:numPr>
          <w:ilvl w:val="0"/>
          <w:numId w:val="61"/>
        </w:numPr>
        <w:suppressAutoHyphens w:val="0"/>
        <w:spacing w:after="0" w:line="360" w:lineRule="auto"/>
        <w:jc w:val="both"/>
      </w:pPr>
      <w:r>
        <w:t xml:space="preserve"> Шендрик Н.Д., Шендрик Л.И. – Лечение собак при екземе // Ветеринария. – 1990. </w:t>
      </w:r>
      <w:r>
        <w:sym w:font="Symbol" w:char="F02D"/>
      </w:r>
      <w:r>
        <w:t xml:space="preserve"> №7. – С. 70.</w:t>
      </w:r>
    </w:p>
    <w:p w:rsidR="00AE1804" w:rsidRDefault="00AE1804" w:rsidP="00F35B08">
      <w:pPr>
        <w:pStyle w:val="2ffffc"/>
        <w:numPr>
          <w:ilvl w:val="0"/>
          <w:numId w:val="61"/>
        </w:numPr>
        <w:suppressAutoHyphens w:val="0"/>
        <w:spacing w:after="0" w:line="360" w:lineRule="auto"/>
        <w:jc w:val="both"/>
      </w:pPr>
      <w:r>
        <w:t xml:space="preserve"> Лукьяновский В.А. Болезни кожи и подкожной клетчатки у собак // Ветеринария. – 1995. </w:t>
      </w:r>
      <w:r>
        <w:sym w:font="Symbol" w:char="F02D"/>
      </w:r>
      <w:r>
        <w:t xml:space="preserve"> №3. – С.47-55.</w:t>
      </w:r>
    </w:p>
    <w:p w:rsidR="00AE1804" w:rsidRDefault="00AE1804" w:rsidP="00F35B08">
      <w:pPr>
        <w:pStyle w:val="2ffffc"/>
        <w:numPr>
          <w:ilvl w:val="0"/>
          <w:numId w:val="61"/>
        </w:numPr>
        <w:suppressAutoHyphens w:val="0"/>
        <w:spacing w:after="0" w:line="360" w:lineRule="auto"/>
        <w:jc w:val="both"/>
      </w:pPr>
      <w:r>
        <w:t xml:space="preserve"> Кузьмин А.А. Глюкокортикоиды при болезнях кожи у собак // </w:t>
      </w:r>
      <w:proofErr w:type="gramStart"/>
      <w:r>
        <w:t>Ветери-нария</w:t>
      </w:r>
      <w:proofErr w:type="gramEnd"/>
      <w:r>
        <w:t xml:space="preserve">. – 1992. </w:t>
      </w:r>
      <w:r>
        <w:sym w:font="Symbol" w:char="F02D"/>
      </w:r>
      <w:r>
        <w:t xml:space="preserve"> №5. – С. 59-61.</w:t>
      </w:r>
    </w:p>
    <w:p w:rsidR="00AE1804" w:rsidRDefault="00AE1804" w:rsidP="00F35B08">
      <w:pPr>
        <w:pStyle w:val="2ffffc"/>
        <w:numPr>
          <w:ilvl w:val="0"/>
          <w:numId w:val="61"/>
        </w:numPr>
        <w:suppressAutoHyphens w:val="0"/>
        <w:spacing w:after="0" w:line="360" w:lineRule="auto"/>
        <w:jc w:val="both"/>
      </w:pPr>
      <w:r>
        <w:t xml:space="preserve"> Иванов Л., Смолин А., Спыну М. Криохирургия при лечении ограниченных мокнущих экзем у мелких животных // </w:t>
      </w:r>
      <w:r>
        <w:rPr>
          <w:lang w:val="en-US"/>
        </w:rPr>
        <w:t>Terele</w:t>
      </w:r>
      <w:r>
        <w:t xml:space="preserve">. </w:t>
      </w:r>
      <w:r>
        <w:rPr>
          <w:lang w:val="en-US"/>
        </w:rPr>
        <w:t>Conf. Jub. 25 de ani de inv. Super. Med. Vet. In rep. Moldova. – Chisinau, 1999. – C. 51.</w:t>
      </w:r>
    </w:p>
    <w:p w:rsidR="00AE1804" w:rsidRDefault="00AE1804" w:rsidP="00F35B08">
      <w:pPr>
        <w:pStyle w:val="2ffffc"/>
        <w:numPr>
          <w:ilvl w:val="0"/>
          <w:numId w:val="61"/>
        </w:numPr>
        <w:suppressAutoHyphens w:val="0"/>
        <w:spacing w:after="0" w:line="360" w:lineRule="auto"/>
        <w:jc w:val="both"/>
      </w:pPr>
      <w:r>
        <w:t xml:space="preserve"> Красная волчанка</w:t>
      </w:r>
      <w:proofErr w:type="gramStart"/>
      <w:r>
        <w:t xml:space="preserve"> / П</w:t>
      </w:r>
      <w:proofErr w:type="gramEnd"/>
      <w:r>
        <w:t>од ред. Комова О.П. – Минск, 1967. – 144 с.</w:t>
      </w:r>
    </w:p>
    <w:p w:rsidR="00AE1804" w:rsidRDefault="00AE1804" w:rsidP="00F35B08">
      <w:pPr>
        <w:pStyle w:val="2ffffc"/>
        <w:numPr>
          <w:ilvl w:val="0"/>
          <w:numId w:val="61"/>
        </w:numPr>
        <w:suppressAutoHyphens w:val="0"/>
        <w:spacing w:after="0" w:line="360" w:lineRule="auto"/>
        <w:jc w:val="both"/>
      </w:pPr>
      <w:r>
        <w:t xml:space="preserve"> Насонова В.А. Системная красная волчанка. – М.: Медицина, 1972. – 247 с.</w:t>
      </w:r>
    </w:p>
    <w:p w:rsidR="00AE1804" w:rsidRDefault="00AE1804" w:rsidP="00F35B08">
      <w:pPr>
        <w:pStyle w:val="2ffffc"/>
        <w:numPr>
          <w:ilvl w:val="0"/>
          <w:numId w:val="61"/>
        </w:numPr>
        <w:suppressAutoHyphens w:val="0"/>
        <w:spacing w:after="0" w:line="360" w:lineRule="auto"/>
        <w:jc w:val="both"/>
      </w:pPr>
      <w:r>
        <w:t xml:space="preserve"> Левковский Н.М. Хроническая красная волчанка – системное заболевание //Патология и терапия дерматозов: Сб. науч. тр. – Львов, 1967. – С. 308-312.</w:t>
      </w:r>
    </w:p>
    <w:p w:rsidR="00AE1804" w:rsidRDefault="00AE1804" w:rsidP="00F35B08">
      <w:pPr>
        <w:pStyle w:val="2ffffc"/>
        <w:numPr>
          <w:ilvl w:val="0"/>
          <w:numId w:val="61"/>
        </w:numPr>
        <w:suppressAutoHyphens w:val="0"/>
        <w:spacing w:after="0" w:line="360" w:lineRule="auto"/>
        <w:jc w:val="both"/>
      </w:pPr>
      <w:r>
        <w:t xml:space="preserve"> Ленис И.И. Красная волчанка. – Л.: Медицина, 1970. – 200 с.</w:t>
      </w:r>
    </w:p>
    <w:p w:rsidR="00AE1804" w:rsidRDefault="00AE1804" w:rsidP="00F35B08">
      <w:pPr>
        <w:pStyle w:val="2ffffc"/>
        <w:numPr>
          <w:ilvl w:val="0"/>
          <w:numId w:val="61"/>
        </w:numPr>
        <w:suppressAutoHyphens w:val="0"/>
        <w:spacing w:after="0" w:line="360" w:lineRule="auto"/>
        <w:jc w:val="both"/>
      </w:pPr>
      <w:r>
        <w:t xml:space="preserve"> Рахманов В.А., Иванов О.И. Гистологические исследования соединительной ткани кожи при хронической красной волчанке // Вестник дерматологии и венерологии. – 1968. </w:t>
      </w:r>
      <w:r>
        <w:sym w:font="Symbol" w:char="F02D"/>
      </w:r>
      <w:r>
        <w:t xml:space="preserve"> №7. – С. 23-28. </w:t>
      </w:r>
    </w:p>
    <w:p w:rsidR="00AE1804" w:rsidRDefault="00AE1804" w:rsidP="00F35B08">
      <w:pPr>
        <w:pStyle w:val="2ffffc"/>
        <w:numPr>
          <w:ilvl w:val="0"/>
          <w:numId w:val="61"/>
        </w:numPr>
        <w:suppressAutoHyphens w:val="0"/>
        <w:spacing w:after="0" w:line="360" w:lineRule="auto"/>
        <w:jc w:val="both"/>
      </w:pPr>
      <w:r>
        <w:lastRenderedPageBreak/>
        <w:t xml:space="preserve"> Кьяра Ноли. Влияние географических условий на степень проявления кожных патологий. // </w:t>
      </w:r>
      <w:r>
        <w:rPr>
          <w:lang w:val="en-US"/>
        </w:rPr>
        <w:t>Waltham</w:t>
      </w:r>
      <w:r>
        <w:t xml:space="preserve"> </w:t>
      </w:r>
      <w:r>
        <w:rPr>
          <w:lang w:val="en-US"/>
        </w:rPr>
        <w:t>Focus</w:t>
      </w:r>
      <w:r>
        <w:t>. Внимание коже и шерсти. Специальный выпуск. – С. 5-10.</w:t>
      </w:r>
    </w:p>
    <w:p w:rsidR="00AE1804" w:rsidRDefault="00AE1804" w:rsidP="00F35B08">
      <w:pPr>
        <w:pStyle w:val="2ffffc"/>
        <w:numPr>
          <w:ilvl w:val="0"/>
          <w:numId w:val="61"/>
        </w:numPr>
        <w:suppressAutoHyphens w:val="0"/>
        <w:spacing w:after="0" w:line="360" w:lineRule="auto"/>
        <w:jc w:val="both"/>
      </w:pPr>
      <w:r>
        <w:t xml:space="preserve"> Степаняк І. Дерматопатози </w:t>
      </w:r>
      <w:proofErr w:type="gramStart"/>
      <w:r>
        <w:t>м’ясо</w:t>
      </w:r>
      <w:proofErr w:type="gramEnd"/>
      <w:r>
        <w:t xml:space="preserve">їдних // Ветеринарна медицина України. – 1999. </w:t>
      </w:r>
      <w:r>
        <w:sym w:font="Symbol" w:char="F02D"/>
      </w:r>
      <w:r>
        <w:t xml:space="preserve"> №9. – С. 38-39.</w:t>
      </w:r>
    </w:p>
    <w:p w:rsidR="00AE1804" w:rsidRDefault="00AE1804" w:rsidP="00F35B08">
      <w:pPr>
        <w:pStyle w:val="2ffffc"/>
        <w:numPr>
          <w:ilvl w:val="0"/>
          <w:numId w:val="61"/>
        </w:numPr>
        <w:suppressAutoHyphens w:val="0"/>
        <w:spacing w:after="0" w:line="360" w:lineRule="auto"/>
        <w:jc w:val="both"/>
      </w:pPr>
      <w:r>
        <w:t xml:space="preserve"> Беренбейн Б.А. Пузырные дерматозы / Кожные и венерические болезни. Руководство. / Под</w:t>
      </w:r>
      <w:proofErr w:type="gramStart"/>
      <w:r>
        <w:t>.</w:t>
      </w:r>
      <w:proofErr w:type="gramEnd"/>
      <w:r>
        <w:t xml:space="preserve"> </w:t>
      </w:r>
      <w:proofErr w:type="gramStart"/>
      <w:r>
        <w:t>р</w:t>
      </w:r>
      <w:proofErr w:type="gramEnd"/>
      <w:r>
        <w:t>ед. Скрипкина Ю.К. – М.: Медицина. – 1995. – т. 2. – С. 247-340.</w:t>
      </w:r>
    </w:p>
    <w:p w:rsidR="00AE1804" w:rsidRDefault="00AE1804" w:rsidP="00F35B08">
      <w:pPr>
        <w:pStyle w:val="2ffffc"/>
        <w:numPr>
          <w:ilvl w:val="0"/>
          <w:numId w:val="61"/>
        </w:numPr>
        <w:suppressAutoHyphens w:val="0"/>
        <w:spacing w:after="0" w:line="360" w:lineRule="auto"/>
        <w:jc w:val="both"/>
      </w:pPr>
      <w:r>
        <w:t xml:space="preserve"> Кармел Муни. Влияние гормонов на кожу // </w:t>
      </w:r>
      <w:r>
        <w:rPr>
          <w:lang w:val="en-US"/>
        </w:rPr>
        <w:t>Waltham</w:t>
      </w:r>
      <w:r>
        <w:t xml:space="preserve"> </w:t>
      </w:r>
      <w:r>
        <w:rPr>
          <w:lang w:val="en-US"/>
        </w:rPr>
        <w:t>Focus</w:t>
      </w:r>
      <w:r>
        <w:t>. Внимание коже и шерсти. Специальный выпуск. – С. 11-17.</w:t>
      </w:r>
    </w:p>
    <w:p w:rsidR="00AE1804" w:rsidRDefault="00AE1804" w:rsidP="00F35B08">
      <w:pPr>
        <w:pStyle w:val="2ffffc"/>
        <w:numPr>
          <w:ilvl w:val="0"/>
          <w:numId w:val="61"/>
        </w:numPr>
        <w:suppressAutoHyphens w:val="0"/>
        <w:spacing w:after="0" w:line="360" w:lineRule="auto"/>
        <w:jc w:val="both"/>
      </w:pPr>
      <w:r>
        <w:t xml:space="preserve"> </w:t>
      </w:r>
      <w:r>
        <w:rPr>
          <w:lang w:val="en-US"/>
        </w:rPr>
        <w:t xml:space="preserve">Rosychuk R.A. Dermatologic manifestations of canina hypothyroidism and the usefulness of dermatohistopathology in estalishing a diagnosis. Canine Practice. – 1997. </w:t>
      </w:r>
      <w:r>
        <w:rPr>
          <w:lang w:val="en-US"/>
        </w:rPr>
        <w:sym w:font="Symbol" w:char="F02D"/>
      </w:r>
      <w:r>
        <w:rPr>
          <w:lang w:val="en-US"/>
        </w:rPr>
        <w:t xml:space="preserve"> 22. – P.25-26.</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 xml:space="preserve"> Panciera D.L.Hypothyroidism in dogs: 66 coses // J. Amer. Vet. Med. Ass. – 1997. – 204. – P. 761-767.</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 xml:space="preserve"> Feldman E.S., Nelson R.W. Canine and Feline Endocrinology and Reproduction 2 nd end Philadelphia: Sounders, 1996. – 187 p.</w:t>
      </w:r>
    </w:p>
    <w:p w:rsidR="00AE1804" w:rsidRDefault="00AE1804" w:rsidP="00F35B08">
      <w:pPr>
        <w:pStyle w:val="2ffffc"/>
        <w:numPr>
          <w:ilvl w:val="0"/>
          <w:numId w:val="61"/>
        </w:numPr>
        <w:suppressAutoHyphens w:val="0"/>
        <w:spacing w:after="0" w:line="360" w:lineRule="auto"/>
        <w:jc w:val="both"/>
      </w:pPr>
      <w:r>
        <w:rPr>
          <w:lang w:val="en-US"/>
        </w:rPr>
        <w:t xml:space="preserve"> Guptill L., Scott Moncrieff J.C. Diagnosis of canine hypoderadrenocorticism // Small Anim. Practic</w:t>
      </w:r>
      <w:r>
        <w:t xml:space="preserve">. – 1997. – </w:t>
      </w:r>
      <w:r>
        <w:rPr>
          <w:lang w:val="en-US"/>
        </w:rPr>
        <w:t>P</w:t>
      </w:r>
      <w:r>
        <w:t>. 27.</w:t>
      </w:r>
    </w:p>
    <w:p w:rsidR="00AE1804" w:rsidRDefault="00AE1804" w:rsidP="00F35B08">
      <w:pPr>
        <w:pStyle w:val="2ffffc"/>
        <w:numPr>
          <w:ilvl w:val="0"/>
          <w:numId w:val="61"/>
        </w:numPr>
        <w:suppressAutoHyphens w:val="0"/>
        <w:spacing w:after="0" w:line="360" w:lineRule="auto"/>
        <w:jc w:val="both"/>
      </w:pPr>
      <w:r>
        <w:t xml:space="preserve"> Рыженко В.И. Болезни собак. Справочник. – Москва, 1997. – 142 с.</w:t>
      </w:r>
    </w:p>
    <w:p w:rsidR="00AE1804" w:rsidRDefault="00AE1804" w:rsidP="00F35B08">
      <w:pPr>
        <w:pStyle w:val="2ffffc"/>
        <w:numPr>
          <w:ilvl w:val="0"/>
          <w:numId w:val="61"/>
        </w:numPr>
        <w:suppressAutoHyphens w:val="0"/>
        <w:spacing w:after="0" w:line="360" w:lineRule="auto"/>
        <w:jc w:val="both"/>
      </w:pPr>
      <w:r>
        <w:t xml:space="preserve"> Кучеренко Ю.Л. Эндокринология и кожа (частный случай) // Проблеми ветеринарного обслуговування </w:t>
      </w:r>
      <w:proofErr w:type="gramStart"/>
      <w:r>
        <w:t>др</w:t>
      </w:r>
      <w:proofErr w:type="gramEnd"/>
      <w:r>
        <w:t xml:space="preserve">ібних домашних тварин: Зб. ст. </w:t>
      </w:r>
      <w:r>
        <w:rPr>
          <w:lang w:val="en-US"/>
        </w:rPr>
        <w:t>V</w:t>
      </w:r>
      <w:r>
        <w:t xml:space="preserve"> </w:t>
      </w:r>
      <w:proofErr w:type="gramStart"/>
      <w:r>
        <w:t>між</w:t>
      </w:r>
      <w:proofErr w:type="gramEnd"/>
      <w:r>
        <w:t>. н-п. конферен. – Київ, 2000. – С. 103-105.</w:t>
      </w:r>
    </w:p>
    <w:p w:rsidR="00AE1804" w:rsidRDefault="00AE1804" w:rsidP="00F35B08">
      <w:pPr>
        <w:pStyle w:val="2ffffc"/>
        <w:numPr>
          <w:ilvl w:val="0"/>
          <w:numId w:val="61"/>
        </w:numPr>
        <w:suppressAutoHyphens w:val="0"/>
        <w:spacing w:after="0" w:line="360" w:lineRule="auto"/>
        <w:jc w:val="both"/>
      </w:pPr>
      <w:r>
        <w:t xml:space="preserve"> Муни К.Г. Влияние гормонов на кожу // </w:t>
      </w:r>
      <w:r>
        <w:rPr>
          <w:lang w:val="en-US"/>
        </w:rPr>
        <w:t>Walthan</w:t>
      </w:r>
      <w:r>
        <w:t xml:space="preserve"> </w:t>
      </w:r>
      <w:r>
        <w:rPr>
          <w:lang w:val="en-US"/>
        </w:rPr>
        <w:t>Focuss</w:t>
      </w:r>
      <w:r>
        <w:t xml:space="preserve"> Спец. выпуск. – 1999. – С. 11-16.</w:t>
      </w:r>
    </w:p>
    <w:p w:rsidR="00AE1804" w:rsidRPr="00AE1804" w:rsidRDefault="00AE1804" w:rsidP="00F35B08">
      <w:pPr>
        <w:pStyle w:val="2ffffc"/>
        <w:numPr>
          <w:ilvl w:val="0"/>
          <w:numId w:val="61"/>
        </w:numPr>
        <w:suppressAutoHyphens w:val="0"/>
        <w:spacing w:after="0" w:line="360" w:lineRule="auto"/>
        <w:jc w:val="both"/>
        <w:rPr>
          <w:lang w:val="en-US"/>
        </w:rPr>
      </w:pPr>
      <w:r>
        <w:t xml:space="preserve"> </w:t>
      </w:r>
      <w:r>
        <w:rPr>
          <w:lang w:val="en-US"/>
        </w:rPr>
        <w:t>Miller M.A., Duston R.W. Seasonal flank alopecia in boxers and airdale terriers: 24 cases (1985-1992) // J. Am. Vet. Med. Ass. – 1993. – 203. – P. 1567.</w:t>
      </w:r>
    </w:p>
    <w:p w:rsidR="00AE1804" w:rsidRDefault="00AE1804" w:rsidP="00F35B08">
      <w:pPr>
        <w:pStyle w:val="2ffffc"/>
        <w:numPr>
          <w:ilvl w:val="0"/>
          <w:numId w:val="61"/>
        </w:numPr>
        <w:suppressAutoHyphens w:val="0"/>
        <w:spacing w:after="0" w:line="360" w:lineRule="auto"/>
        <w:jc w:val="both"/>
      </w:pPr>
      <w:r>
        <w:rPr>
          <w:lang w:val="en-US"/>
        </w:rPr>
        <w:t xml:space="preserve"> </w:t>
      </w:r>
      <w:r>
        <w:t xml:space="preserve">Мюллер А. Алопеции собак из будущего // Ветеринар. – 1999. </w:t>
      </w:r>
      <w:r>
        <w:sym w:font="Symbol" w:char="F02D"/>
      </w:r>
      <w:r>
        <w:t xml:space="preserve"> </w:t>
      </w:r>
      <w:r>
        <w:rPr>
          <w:lang w:val="en-US"/>
        </w:rPr>
        <w:t xml:space="preserve">№1. – </w:t>
      </w:r>
      <w:r>
        <w:t>С</w:t>
      </w:r>
      <w:r>
        <w:rPr>
          <w:lang w:val="en-US"/>
        </w:rPr>
        <w:t>. 26-28.</w:t>
      </w:r>
    </w:p>
    <w:p w:rsidR="00AE1804" w:rsidRDefault="00AE1804" w:rsidP="00F35B08">
      <w:pPr>
        <w:pStyle w:val="2ffffc"/>
        <w:numPr>
          <w:ilvl w:val="0"/>
          <w:numId w:val="61"/>
        </w:numPr>
        <w:suppressAutoHyphens w:val="0"/>
        <w:spacing w:after="0" w:line="360" w:lineRule="auto"/>
        <w:jc w:val="both"/>
      </w:pPr>
      <w:r w:rsidRPr="00AE1804">
        <w:rPr>
          <w:lang w:val="en-US"/>
        </w:rPr>
        <w:t xml:space="preserve"> </w:t>
      </w:r>
      <w:r>
        <w:rPr>
          <w:lang w:val="en-US"/>
        </w:rPr>
        <w:t>Curtis C.F., Lloyd D.H., Ewans H. An investigation of the reproduction of the reproductive and growth hormone status of dogs affected by cyclical (seasonal) flank alopecia of both maximum and minimum photoperiod // Proc. 12 th An. Meet. ESVD. – 1995. – P. 235.</w:t>
      </w:r>
    </w:p>
    <w:p w:rsidR="00AE1804" w:rsidRDefault="00AE1804" w:rsidP="00F35B08">
      <w:pPr>
        <w:pStyle w:val="2ffffc"/>
        <w:numPr>
          <w:ilvl w:val="0"/>
          <w:numId w:val="61"/>
        </w:numPr>
        <w:suppressAutoHyphens w:val="0"/>
        <w:spacing w:after="0" w:line="360" w:lineRule="auto"/>
        <w:jc w:val="both"/>
      </w:pPr>
      <w:r w:rsidRPr="00AE1804">
        <w:t xml:space="preserve"> </w:t>
      </w:r>
      <w:r>
        <w:t xml:space="preserve">Зон Г.А., Бригадіна О.А. Оцінка ефективності впливу антиалергічної дієтотерапії при лікуванні атопічного дерматиту у собак // Проблеми ветеринарного обслуговування </w:t>
      </w:r>
      <w:proofErr w:type="gramStart"/>
      <w:r>
        <w:t>др</w:t>
      </w:r>
      <w:proofErr w:type="gramEnd"/>
      <w:r>
        <w:t xml:space="preserve">ібних домашніх тварин: Зб. ст. </w:t>
      </w:r>
      <w:r>
        <w:rPr>
          <w:lang w:val="en-US"/>
        </w:rPr>
        <w:t>VI</w:t>
      </w:r>
      <w:r>
        <w:t xml:space="preserve"> </w:t>
      </w:r>
      <w:proofErr w:type="gramStart"/>
      <w:r>
        <w:t>між</w:t>
      </w:r>
      <w:proofErr w:type="gramEnd"/>
      <w:r>
        <w:t>. н-п конф. – Київ, 2001. – С. 18-20.</w:t>
      </w:r>
    </w:p>
    <w:p w:rsidR="00AE1804" w:rsidRDefault="00AE1804" w:rsidP="00F35B08">
      <w:pPr>
        <w:pStyle w:val="2ffffc"/>
        <w:numPr>
          <w:ilvl w:val="0"/>
          <w:numId w:val="61"/>
        </w:numPr>
        <w:suppressAutoHyphens w:val="0"/>
        <w:spacing w:after="0" w:line="360" w:lineRule="auto"/>
        <w:jc w:val="both"/>
      </w:pPr>
      <w:r>
        <w:t xml:space="preserve">Архипов А.А. Лечение собак с синдромом алопеции // Ветеринария. – 1999. </w:t>
      </w:r>
      <w:r>
        <w:sym w:font="Symbol" w:char="F02D"/>
      </w:r>
      <w:r>
        <w:t xml:space="preserve"> № 7. – С. 53-55.</w:t>
      </w:r>
    </w:p>
    <w:p w:rsidR="00AE1804" w:rsidRDefault="00AE1804" w:rsidP="00F35B08">
      <w:pPr>
        <w:pStyle w:val="2ffffc"/>
        <w:numPr>
          <w:ilvl w:val="0"/>
          <w:numId w:val="61"/>
        </w:numPr>
        <w:suppressAutoHyphens w:val="0"/>
        <w:spacing w:after="0" w:line="360" w:lineRule="auto"/>
        <w:jc w:val="both"/>
      </w:pPr>
      <w:r>
        <w:t xml:space="preserve">Красников Г.А., Гуреева В.Б., Келеберда Н.И. Опухоль из луковицы волоса у собак (пиломатрикома) // Проблеми ветеринарного обслуговування </w:t>
      </w:r>
      <w:proofErr w:type="gramStart"/>
      <w:r>
        <w:t>др</w:t>
      </w:r>
      <w:proofErr w:type="gramEnd"/>
      <w:r>
        <w:t xml:space="preserve">ібних домашних тварин. – Зб. ст. </w:t>
      </w:r>
      <w:r>
        <w:rPr>
          <w:lang w:val="en-US"/>
        </w:rPr>
        <w:t>II</w:t>
      </w:r>
      <w:r>
        <w:t xml:space="preserve"> </w:t>
      </w:r>
      <w:proofErr w:type="gramStart"/>
      <w:r>
        <w:t>між</w:t>
      </w:r>
      <w:proofErr w:type="gramEnd"/>
      <w:r>
        <w:t>. н-п конф. – Київ, 1998. – С. 30.</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lastRenderedPageBreak/>
        <w:t>Moulthon S.E. Tumor in domestic animal. – 1990. – 365 р.</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Nielsen S.W. a Cele C.R. Cutaneus epitelial neoplasms of dog – A report of 153 cases // Am. S. Vet. Res. 21. – P. 931-948.</w:t>
      </w:r>
    </w:p>
    <w:p w:rsidR="00AE1804" w:rsidRDefault="00AE1804" w:rsidP="00F35B08">
      <w:pPr>
        <w:pStyle w:val="2ffffc"/>
        <w:numPr>
          <w:ilvl w:val="0"/>
          <w:numId w:val="61"/>
        </w:numPr>
        <w:suppressAutoHyphens w:val="0"/>
        <w:spacing w:after="0" w:line="360" w:lineRule="auto"/>
        <w:jc w:val="both"/>
      </w:pPr>
      <w:r>
        <w:t>Кулага В.В., Романенко И.М. Аллергические заболевания кожи. – К.: Здоров'я, 1997. – 256 с.</w:t>
      </w:r>
    </w:p>
    <w:p w:rsidR="00AE1804" w:rsidRDefault="00AE1804" w:rsidP="00F35B08">
      <w:pPr>
        <w:pStyle w:val="2ffffc"/>
        <w:numPr>
          <w:ilvl w:val="0"/>
          <w:numId w:val="61"/>
        </w:numPr>
        <w:suppressAutoHyphens w:val="0"/>
        <w:spacing w:after="0" w:line="360" w:lineRule="auto"/>
        <w:jc w:val="both"/>
      </w:pPr>
      <w:r>
        <w:t>Медведєв К.С. Атопічний дерматит у собак: Автореф. дис. … канд. вет. наук / Київ, 2000. – 16 с.</w:t>
      </w:r>
    </w:p>
    <w:p w:rsidR="00AE1804" w:rsidRDefault="00AE1804" w:rsidP="00F35B08">
      <w:pPr>
        <w:pStyle w:val="2ffffc"/>
        <w:numPr>
          <w:ilvl w:val="0"/>
          <w:numId w:val="61"/>
        </w:numPr>
        <w:suppressAutoHyphens w:val="0"/>
        <w:spacing w:after="0" w:line="360" w:lineRule="auto"/>
        <w:jc w:val="both"/>
      </w:pPr>
      <w:r>
        <w:rPr>
          <w:lang w:val="en-US"/>
        </w:rPr>
        <w:t>Edmonds M. Prelimary Investigation into the Use of Allergy Skin Testing Solutions and Desensitizing Vaccines in the Dog // Small Anim. Pract. – 1980. – V. 21. – 153-167.</w:t>
      </w:r>
    </w:p>
    <w:p w:rsidR="00AE1804" w:rsidRDefault="00AE1804" w:rsidP="00F35B08">
      <w:pPr>
        <w:pStyle w:val="2ffffc"/>
        <w:numPr>
          <w:ilvl w:val="0"/>
          <w:numId w:val="61"/>
        </w:numPr>
        <w:suppressAutoHyphens w:val="0"/>
        <w:spacing w:after="0" w:line="360" w:lineRule="auto"/>
        <w:jc w:val="both"/>
      </w:pPr>
      <w:r>
        <w:rPr>
          <w:lang w:val="en-US"/>
        </w:rPr>
        <w:t>Halliwell R. The immune Mechanism in Dermatological Hypersensitivities // The Vet. Animal. – 1973. – V. 4. – P. 191-193.</w:t>
      </w:r>
    </w:p>
    <w:p w:rsidR="00AE1804" w:rsidRDefault="00AE1804" w:rsidP="00F35B08">
      <w:pPr>
        <w:pStyle w:val="2ffffc"/>
        <w:numPr>
          <w:ilvl w:val="0"/>
          <w:numId w:val="61"/>
        </w:numPr>
        <w:suppressAutoHyphens w:val="0"/>
        <w:spacing w:after="0" w:line="360" w:lineRule="auto"/>
        <w:jc w:val="both"/>
      </w:pPr>
      <w:r>
        <w:rPr>
          <w:lang w:val="en-US"/>
        </w:rPr>
        <w:t xml:space="preserve">Sonya Bettenay. Diagnosis and treating feline atopic dermatitis // Vet. Med. – 1991. – V. 86. </w:t>
      </w:r>
      <w:r>
        <w:sym w:font="Symbol" w:char="F02D"/>
      </w:r>
      <w:r>
        <w:rPr>
          <w:lang w:val="en-US"/>
        </w:rPr>
        <w:t xml:space="preserve"> </w:t>
      </w:r>
      <w:r>
        <w:t xml:space="preserve">№ 5. – </w:t>
      </w:r>
      <w:r>
        <w:rPr>
          <w:lang w:val="en-US"/>
        </w:rPr>
        <w:t>P</w:t>
      </w:r>
      <w:r>
        <w:t>. 15.</w:t>
      </w:r>
    </w:p>
    <w:p w:rsidR="00AE1804" w:rsidRDefault="00AE1804" w:rsidP="00F35B08">
      <w:pPr>
        <w:pStyle w:val="2ffffc"/>
        <w:numPr>
          <w:ilvl w:val="0"/>
          <w:numId w:val="61"/>
        </w:numPr>
        <w:suppressAutoHyphens w:val="0"/>
        <w:spacing w:after="0" w:line="360" w:lineRule="auto"/>
        <w:jc w:val="both"/>
      </w:pPr>
      <w:r>
        <w:t xml:space="preserve">Прело П. Этиопатогенез атопического дерматита. Современная аллергология (кошки и собаки) // Ветеринар. – 1997. </w:t>
      </w:r>
      <w:r>
        <w:sym w:font="Symbol" w:char="F02D"/>
      </w:r>
      <w:r>
        <w:t xml:space="preserve"> </w:t>
      </w:r>
      <w:r>
        <w:rPr>
          <w:lang w:val="en-US"/>
        </w:rPr>
        <w:t xml:space="preserve">№ 0. – </w:t>
      </w:r>
      <w:r>
        <w:t>С</w:t>
      </w:r>
      <w:r>
        <w:rPr>
          <w:lang w:val="en-US"/>
        </w:rPr>
        <w:t>. 9-10.</w:t>
      </w:r>
    </w:p>
    <w:p w:rsidR="00AE1804" w:rsidRDefault="00AE1804" w:rsidP="00F35B08">
      <w:pPr>
        <w:pStyle w:val="2ffffc"/>
        <w:numPr>
          <w:ilvl w:val="0"/>
          <w:numId w:val="61"/>
        </w:numPr>
        <w:suppressAutoHyphens w:val="0"/>
        <w:spacing w:after="0" w:line="360" w:lineRule="auto"/>
        <w:jc w:val="both"/>
      </w:pPr>
      <w:r>
        <w:rPr>
          <w:lang w:val="en-US"/>
        </w:rPr>
        <w:t xml:space="preserve">Noli C. Specificite de l’allergia aux acariens de la poussire de maison chez le chien // Pr. Med. </w:t>
      </w:r>
      <w:proofErr w:type="gramStart"/>
      <w:r>
        <w:rPr>
          <w:lang w:val="en-US"/>
        </w:rPr>
        <w:t>Et</w:t>
      </w:r>
      <w:proofErr w:type="gramEnd"/>
      <w:r>
        <w:rPr>
          <w:lang w:val="en-US"/>
        </w:rPr>
        <w:t xml:space="preserve"> Chir.: S. 3. – 1998 – P. 305-314.</w:t>
      </w:r>
    </w:p>
    <w:p w:rsidR="00AE1804" w:rsidRDefault="00AE1804" w:rsidP="00F35B08">
      <w:pPr>
        <w:pStyle w:val="2ffffc"/>
        <w:numPr>
          <w:ilvl w:val="0"/>
          <w:numId w:val="61"/>
        </w:numPr>
        <w:suppressAutoHyphens w:val="0"/>
        <w:spacing w:after="0" w:line="360" w:lineRule="auto"/>
        <w:jc w:val="both"/>
      </w:pPr>
      <w:r>
        <w:rPr>
          <w:lang w:val="en-US"/>
        </w:rPr>
        <w:t>Tovey E.R., Champan M.D., Platts Mills, Mite Faeces and majer source of house dust allergens. – 1981. – Nature. 289. – P. 592-593.</w:t>
      </w:r>
    </w:p>
    <w:p w:rsidR="00AE1804" w:rsidRDefault="00AE1804" w:rsidP="00F35B08">
      <w:pPr>
        <w:pStyle w:val="2ffffc"/>
        <w:numPr>
          <w:ilvl w:val="0"/>
          <w:numId w:val="61"/>
        </w:numPr>
        <w:suppressAutoHyphens w:val="0"/>
        <w:spacing w:after="0" w:line="360" w:lineRule="auto"/>
        <w:jc w:val="both"/>
      </w:pPr>
      <w:r>
        <w:rPr>
          <w:lang w:val="en-US"/>
        </w:rPr>
        <w:t xml:space="preserve">Kunkle G.A., Gross T.L. Allergic contact dermatitis to Tradescantia fluminenesis (Wandering Jew) in a </w:t>
      </w:r>
      <w:proofErr w:type="gramStart"/>
      <w:r>
        <w:rPr>
          <w:lang w:val="en-US"/>
        </w:rPr>
        <w:t>dod</w:t>
      </w:r>
      <w:proofErr w:type="gramEnd"/>
      <w:r>
        <w:rPr>
          <w:lang w:val="en-US"/>
        </w:rPr>
        <w:t xml:space="preserve"> // The Compend. Of Cont. Educ. 1983. </w:t>
      </w:r>
      <w:r>
        <w:sym w:font="Symbol" w:char="F02D"/>
      </w:r>
      <w:r>
        <w:rPr>
          <w:lang w:val="en-US"/>
        </w:rPr>
        <w:t xml:space="preserve"> </w:t>
      </w:r>
      <w:r>
        <w:t>№ 5</w:t>
      </w:r>
      <w:r>
        <w:rPr>
          <w:lang w:val="en-US"/>
        </w:rPr>
        <w:t>. – P. 925.</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Reedly L.M., Miller W.H. et al. Allergic Skin Diseases of Dogs and Cats, 2 nd End. – Phil., 1997. – P. 32-115.</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 xml:space="preserve">Loung D. Tharp M. Boguniewiez M. Atopic Dermatitis // Fitzp. Derm. Gen. Med. 5 </w:t>
      </w:r>
      <w:proofErr w:type="gramStart"/>
      <w:r>
        <w:rPr>
          <w:lang w:val="en-US"/>
        </w:rPr>
        <w:t>th</w:t>
      </w:r>
      <w:proofErr w:type="gramEnd"/>
      <w:r>
        <w:rPr>
          <w:lang w:val="en-US"/>
        </w:rPr>
        <w:t xml:space="preserve"> End. – N. York. – 1999. – P. 1464-1480.</w:t>
      </w:r>
    </w:p>
    <w:p w:rsidR="00AE1804" w:rsidRDefault="00AE1804" w:rsidP="00F35B08">
      <w:pPr>
        <w:pStyle w:val="2ffffc"/>
        <w:numPr>
          <w:ilvl w:val="0"/>
          <w:numId w:val="61"/>
        </w:numPr>
        <w:suppressAutoHyphens w:val="0"/>
        <w:spacing w:after="0" w:line="360" w:lineRule="auto"/>
        <w:jc w:val="both"/>
      </w:pPr>
      <w:r>
        <w:rPr>
          <w:lang w:val="en-US"/>
        </w:rPr>
        <w:t>DeBoer D.J. Advances in Allergic skin Disease // Ad. Veter. Dermat. – 1998. – V. 3. – P. 147-167.</w:t>
      </w:r>
    </w:p>
    <w:p w:rsidR="00AE1804" w:rsidRDefault="00AE1804" w:rsidP="00F35B08">
      <w:pPr>
        <w:pStyle w:val="2ffffc"/>
        <w:numPr>
          <w:ilvl w:val="0"/>
          <w:numId w:val="61"/>
        </w:numPr>
        <w:suppressAutoHyphens w:val="0"/>
        <w:spacing w:after="0" w:line="360" w:lineRule="auto"/>
        <w:jc w:val="both"/>
      </w:pPr>
      <w:r>
        <w:rPr>
          <w:lang w:val="en-US"/>
        </w:rPr>
        <w:t>Willemese T., Noordzij A., Van den Brom W.E. Allergen – specific IgGd antibodies in dogs with atopic dermatitis as determined by the ELISA. Clin. Exp. of determined In. 1985 – 59 – P. 359-363.</w:t>
      </w:r>
    </w:p>
    <w:p w:rsidR="00AE1804" w:rsidRDefault="00AE1804" w:rsidP="00F35B08">
      <w:pPr>
        <w:pStyle w:val="2ffffc"/>
        <w:numPr>
          <w:ilvl w:val="0"/>
          <w:numId w:val="61"/>
        </w:numPr>
        <w:suppressAutoHyphens w:val="0"/>
        <w:spacing w:after="0" w:line="360" w:lineRule="auto"/>
        <w:jc w:val="both"/>
      </w:pPr>
      <w:r>
        <w:rPr>
          <w:lang w:val="en-US"/>
        </w:rPr>
        <w:t xml:space="preserve">Stephamine A., Chalmers L.M. An update on atopic dermatitis in dog // Vet. Med. – 1994. – V. 89. </w:t>
      </w:r>
      <w:r>
        <w:sym w:font="Symbol" w:char="F02D"/>
      </w:r>
      <w:r>
        <w:rPr>
          <w:lang w:val="en-US"/>
        </w:rPr>
        <w:t xml:space="preserve"> </w:t>
      </w:r>
      <w:r>
        <w:t>№ 4. – Р. 288.</w:t>
      </w:r>
    </w:p>
    <w:p w:rsidR="00AE1804" w:rsidRDefault="00AE1804" w:rsidP="00F35B08">
      <w:pPr>
        <w:pStyle w:val="2ffffc"/>
        <w:numPr>
          <w:ilvl w:val="0"/>
          <w:numId w:val="61"/>
        </w:numPr>
        <w:suppressAutoHyphens w:val="0"/>
        <w:spacing w:after="0" w:line="360" w:lineRule="auto"/>
        <w:jc w:val="both"/>
      </w:pPr>
      <w:r>
        <w:rPr>
          <w:lang w:val="en-US"/>
        </w:rPr>
        <w:t>Nagata M., Sakai T. Clinical survey of canine dermatosis in Sapan. Jap. S. of Vet. Med. Ass. – 1999 – 52. – P. 775-779.</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lastRenderedPageBreak/>
        <w:t>Griffin C.E. Canine atopic disease // Cur. Vet. Derm: The science and of therapy. – 1993. – P. 99-120.</w:t>
      </w:r>
    </w:p>
    <w:p w:rsidR="00AE1804" w:rsidRDefault="00AE1804" w:rsidP="00F35B08">
      <w:pPr>
        <w:pStyle w:val="2ffffc"/>
        <w:numPr>
          <w:ilvl w:val="0"/>
          <w:numId w:val="61"/>
        </w:numPr>
        <w:suppressAutoHyphens w:val="0"/>
        <w:spacing w:after="0" w:line="360" w:lineRule="auto"/>
        <w:jc w:val="both"/>
      </w:pPr>
      <w:r>
        <w:rPr>
          <w:lang w:val="en-US"/>
        </w:rPr>
        <w:t>Nagata</w:t>
      </w:r>
      <w:r>
        <w:t xml:space="preserve"> </w:t>
      </w:r>
      <w:r>
        <w:rPr>
          <w:lang w:val="en-US"/>
        </w:rPr>
        <w:t>M</w:t>
      </w:r>
      <w:r>
        <w:t xml:space="preserve">. Диагностика атопического дерматита у собак. // </w:t>
      </w:r>
      <w:r>
        <w:rPr>
          <w:lang w:val="en-US"/>
        </w:rPr>
        <w:t>Waltham</w:t>
      </w:r>
      <w:r>
        <w:t xml:space="preserve"> </w:t>
      </w:r>
      <w:r>
        <w:rPr>
          <w:lang w:val="en-US"/>
        </w:rPr>
        <w:t>Focus</w:t>
      </w:r>
      <w:r>
        <w:t xml:space="preserve">. – 2000. – </w:t>
      </w:r>
      <w:r>
        <w:rPr>
          <w:lang w:val="en-US"/>
        </w:rPr>
        <w:t>V</w:t>
      </w:r>
      <w:r>
        <w:t xml:space="preserve">. 10. </w:t>
      </w:r>
      <w:r>
        <w:rPr>
          <w:lang w:val="en-US"/>
        </w:rPr>
        <w:sym w:font="Symbol" w:char="F02D"/>
      </w:r>
      <w:r>
        <w:t xml:space="preserve"> № 3. – С. 4-9.</w:t>
      </w:r>
    </w:p>
    <w:p w:rsidR="00AE1804" w:rsidRDefault="00AE1804" w:rsidP="00F35B08">
      <w:pPr>
        <w:pStyle w:val="2ffffc"/>
        <w:numPr>
          <w:ilvl w:val="0"/>
          <w:numId w:val="61"/>
        </w:numPr>
        <w:suppressAutoHyphens w:val="0"/>
        <w:spacing w:after="0" w:line="360" w:lineRule="auto"/>
        <w:jc w:val="both"/>
      </w:pPr>
      <w:r>
        <w:t xml:space="preserve">Медведєв К.С., Борисевич В.Б. Атопічний дерматит собак // Ветеринарна медицина України. – 2000. </w:t>
      </w:r>
      <w:r>
        <w:sym w:font="Symbol" w:char="F02D"/>
      </w:r>
      <w:r>
        <w:t xml:space="preserve"> № 2. – С. 47-48.</w:t>
      </w:r>
    </w:p>
    <w:p w:rsidR="00AE1804" w:rsidRDefault="00AE1804" w:rsidP="00F35B08">
      <w:pPr>
        <w:pStyle w:val="2ffffc"/>
        <w:numPr>
          <w:ilvl w:val="0"/>
          <w:numId w:val="61"/>
        </w:numPr>
        <w:suppressAutoHyphens w:val="0"/>
        <w:spacing w:after="0" w:line="360" w:lineRule="auto"/>
        <w:jc w:val="both"/>
      </w:pPr>
      <w:r>
        <w:rPr>
          <w:lang w:val="en-US"/>
        </w:rPr>
        <w:t>Harvey</w:t>
      </w:r>
      <w:r>
        <w:t xml:space="preserve"> </w:t>
      </w:r>
      <w:r>
        <w:rPr>
          <w:lang w:val="en-US"/>
        </w:rPr>
        <w:t>R</w:t>
      </w:r>
      <w:r>
        <w:t xml:space="preserve">., </w:t>
      </w:r>
      <w:r>
        <w:rPr>
          <w:lang w:val="en-US"/>
        </w:rPr>
        <w:t>Markwell</w:t>
      </w:r>
      <w:r>
        <w:t xml:space="preserve"> </w:t>
      </w:r>
      <w:r>
        <w:rPr>
          <w:lang w:val="en-US"/>
        </w:rPr>
        <w:t>P</w:t>
      </w:r>
      <w:r>
        <w:t xml:space="preserve">. Лечение атопии у собак // </w:t>
      </w:r>
      <w:r>
        <w:rPr>
          <w:lang w:val="en-US"/>
        </w:rPr>
        <w:t>Waltham</w:t>
      </w:r>
      <w:r>
        <w:t xml:space="preserve"> </w:t>
      </w:r>
      <w:r>
        <w:rPr>
          <w:lang w:val="en-US"/>
        </w:rPr>
        <w:t>Focus</w:t>
      </w:r>
      <w:r>
        <w:t xml:space="preserve">. – 2000. – </w:t>
      </w:r>
      <w:r>
        <w:rPr>
          <w:lang w:val="en-US"/>
        </w:rPr>
        <w:t>V</w:t>
      </w:r>
      <w:r>
        <w:t xml:space="preserve">. 10. – № 3. – </w:t>
      </w:r>
      <w:r>
        <w:rPr>
          <w:lang w:val="en-US"/>
        </w:rPr>
        <w:t>P</w:t>
      </w:r>
      <w:r>
        <w:t>. 10-15.</w:t>
      </w:r>
    </w:p>
    <w:p w:rsidR="00AE1804" w:rsidRDefault="00AE1804" w:rsidP="00F35B08">
      <w:pPr>
        <w:pStyle w:val="2ffffc"/>
        <w:numPr>
          <w:ilvl w:val="0"/>
          <w:numId w:val="61"/>
        </w:numPr>
        <w:suppressAutoHyphens w:val="0"/>
        <w:spacing w:after="0" w:line="360" w:lineRule="auto"/>
        <w:jc w:val="both"/>
      </w:pPr>
      <w:r>
        <w:rPr>
          <w:lang w:val="en-US"/>
        </w:rPr>
        <w:t>Paterson S. Additive benefits of Efas in a dogs with atopic dermatitis after partial response to antihistamine therapy // J. Small. Anim. Pract. – 1995; 36: P.389-394.</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Miller W.H., Scott D.W. Medical management of chronic pruritus // Compendium on Continuing Educ. – 1994 – 16 – P. 449-462.</w:t>
      </w:r>
    </w:p>
    <w:p w:rsidR="00AE1804" w:rsidRDefault="00AE1804" w:rsidP="00F35B08">
      <w:pPr>
        <w:pStyle w:val="2ffffc"/>
        <w:numPr>
          <w:ilvl w:val="0"/>
          <w:numId w:val="61"/>
        </w:numPr>
        <w:suppressAutoHyphens w:val="0"/>
        <w:spacing w:after="0" w:line="360" w:lineRule="auto"/>
        <w:jc w:val="both"/>
      </w:pPr>
      <w:r>
        <w:rPr>
          <w:lang w:val="en-US"/>
        </w:rPr>
        <w:t xml:space="preserve">Paradis M., Lemay S. The efficacy of Clemastine (Tavist), a fatty acid containing product (Derm Caps) and the combination of both products in the management of canine prurits // Vet. Derm. – 1991. – </w:t>
      </w:r>
      <w:r>
        <w:t xml:space="preserve">№ 2. – </w:t>
      </w:r>
      <w:r>
        <w:rPr>
          <w:lang w:val="en-US"/>
        </w:rPr>
        <w:t>P. 17-20.</w:t>
      </w:r>
    </w:p>
    <w:p w:rsidR="00AE1804" w:rsidRDefault="00AE1804" w:rsidP="00F35B08">
      <w:pPr>
        <w:pStyle w:val="2ffffc"/>
        <w:numPr>
          <w:ilvl w:val="0"/>
          <w:numId w:val="61"/>
        </w:numPr>
        <w:suppressAutoHyphens w:val="0"/>
        <w:spacing w:after="0" w:line="360" w:lineRule="auto"/>
        <w:jc w:val="both"/>
      </w:pPr>
      <w:r>
        <w:rPr>
          <w:lang w:val="en-US"/>
        </w:rPr>
        <w:t>Lloyd</w:t>
      </w:r>
      <w:r w:rsidRPr="00AE1804">
        <w:t xml:space="preserve"> </w:t>
      </w:r>
      <w:r>
        <w:rPr>
          <w:lang w:val="en-US"/>
        </w:rPr>
        <w:t>D</w:t>
      </w:r>
      <w:r w:rsidRPr="00AE1804">
        <w:t>.</w:t>
      </w:r>
      <w:r>
        <w:rPr>
          <w:lang w:val="en-US"/>
        </w:rPr>
        <w:t>H</w:t>
      </w:r>
      <w:r w:rsidRPr="00AE1804">
        <w:t xml:space="preserve">., </w:t>
      </w:r>
      <w:r>
        <w:rPr>
          <w:lang w:val="en-US"/>
        </w:rPr>
        <w:t>Marsh</w:t>
      </w:r>
      <w:r w:rsidRPr="00AE1804">
        <w:t xml:space="preserve"> </w:t>
      </w:r>
      <w:r>
        <w:rPr>
          <w:lang w:val="en-US"/>
        </w:rPr>
        <w:t>K</w:t>
      </w:r>
      <w:r w:rsidRPr="00AE1804">
        <w:t>.</w:t>
      </w:r>
      <w:r>
        <w:rPr>
          <w:lang w:val="en-US"/>
        </w:rPr>
        <w:t>A</w:t>
      </w:r>
      <w:r w:rsidRPr="00AE1804">
        <w:t xml:space="preserve">. </w:t>
      </w:r>
      <w:r>
        <w:t>Оптимизация</w:t>
      </w:r>
      <w:r w:rsidRPr="00AE1804">
        <w:t xml:space="preserve"> </w:t>
      </w:r>
      <w:r>
        <w:t>состояния</w:t>
      </w:r>
      <w:r w:rsidRPr="00AE1804">
        <w:t xml:space="preserve"> </w:t>
      </w:r>
      <w:r>
        <w:t>шерсти</w:t>
      </w:r>
      <w:r w:rsidRPr="00AE1804">
        <w:t xml:space="preserve"> </w:t>
      </w:r>
      <w:r>
        <w:t>у</w:t>
      </w:r>
      <w:r w:rsidRPr="00AE1804">
        <w:t xml:space="preserve"> </w:t>
      </w:r>
      <w:r>
        <w:t>собак</w:t>
      </w:r>
      <w:r w:rsidRPr="00AE1804">
        <w:t xml:space="preserve"> // </w:t>
      </w:r>
      <w:r>
        <w:rPr>
          <w:lang w:val="en-US"/>
        </w:rPr>
        <w:t>Waltham</w:t>
      </w:r>
      <w:r w:rsidRPr="00AE1804">
        <w:t xml:space="preserve"> </w:t>
      </w:r>
      <w:r>
        <w:rPr>
          <w:lang w:val="en-US"/>
        </w:rPr>
        <w:t>Focus</w:t>
      </w:r>
      <w:r w:rsidRPr="00AE1804">
        <w:t xml:space="preserve">. – 1999. – </w:t>
      </w:r>
      <w:r>
        <w:rPr>
          <w:lang w:val="en-US"/>
        </w:rPr>
        <w:t>V</w:t>
      </w:r>
      <w:r w:rsidRPr="00AE1804">
        <w:t xml:space="preserve">. 9. – </w:t>
      </w:r>
      <w:r>
        <w:t>№ 3.</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Ihrke P.S. An overview of bacterial skin disease in the dog // Brit. Vet. J. – 1987 – 143. – P. 112-118.</w:t>
      </w:r>
    </w:p>
    <w:p w:rsidR="00AE1804" w:rsidRDefault="00AE1804" w:rsidP="00F35B08">
      <w:pPr>
        <w:pStyle w:val="2ffffc"/>
        <w:numPr>
          <w:ilvl w:val="0"/>
          <w:numId w:val="61"/>
        </w:numPr>
        <w:suppressAutoHyphens w:val="0"/>
        <w:spacing w:after="0" w:line="360" w:lineRule="auto"/>
        <w:jc w:val="both"/>
      </w:pPr>
      <w:r>
        <w:rPr>
          <w:lang w:val="en-US"/>
        </w:rPr>
        <w:t xml:space="preserve">Mason I.S. Canine pyoderme // J. </w:t>
      </w:r>
      <w:proofErr w:type="gramStart"/>
      <w:r>
        <w:rPr>
          <w:lang w:val="en-US"/>
        </w:rPr>
        <w:t>Of  Small</w:t>
      </w:r>
      <w:proofErr w:type="gramEnd"/>
      <w:r>
        <w:rPr>
          <w:lang w:val="en-US"/>
        </w:rPr>
        <w:t>. Anim. Pract. – 1991 – 3 – P. 381-386.</w:t>
      </w:r>
    </w:p>
    <w:p w:rsidR="00AE1804" w:rsidRDefault="00AE1804" w:rsidP="00F35B08">
      <w:pPr>
        <w:pStyle w:val="2ffffc"/>
        <w:numPr>
          <w:ilvl w:val="0"/>
          <w:numId w:val="61"/>
        </w:numPr>
        <w:suppressAutoHyphens w:val="0"/>
        <w:spacing w:after="0" w:line="360" w:lineRule="auto"/>
        <w:jc w:val="both"/>
      </w:pPr>
      <w:r>
        <w:t>Акатов А.К., Зуева В.С. Стафилококки. – М.: Медицина, 1983. – 256 с.</w:t>
      </w:r>
    </w:p>
    <w:p w:rsidR="00AE1804" w:rsidRDefault="00AE1804" w:rsidP="00F35B08">
      <w:pPr>
        <w:pStyle w:val="2ffffc"/>
        <w:numPr>
          <w:ilvl w:val="0"/>
          <w:numId w:val="61"/>
        </w:numPr>
        <w:suppressAutoHyphens w:val="0"/>
        <w:spacing w:after="0" w:line="360" w:lineRule="auto"/>
        <w:jc w:val="both"/>
      </w:pPr>
      <w:r>
        <w:t>Федоровская Р.Ф., Бухарович А.М., Патрий В.К. Гнойничковые заболевания кожи. – М.: Знание, 1989. – 64 с.</w:t>
      </w:r>
    </w:p>
    <w:p w:rsidR="00AE1804" w:rsidRDefault="00AE1804" w:rsidP="00F35B08">
      <w:pPr>
        <w:pStyle w:val="2ffffc"/>
        <w:numPr>
          <w:ilvl w:val="0"/>
          <w:numId w:val="61"/>
        </w:numPr>
        <w:suppressAutoHyphens w:val="0"/>
        <w:spacing w:after="0" w:line="360" w:lineRule="auto"/>
        <w:jc w:val="both"/>
      </w:pPr>
      <w:r>
        <w:rPr>
          <w:lang w:val="en-US"/>
        </w:rPr>
        <w:t xml:space="preserve">Ihrke P., Schwartzman R., McGinly K. Microbiology of normal and seborrheic canine skin // Am. J. Vet. Res. – 1978. </w:t>
      </w:r>
      <w:r>
        <w:rPr>
          <w:lang w:val="en-US"/>
        </w:rPr>
        <w:sym w:font="Symbol" w:char="F02D"/>
      </w:r>
      <w:r>
        <w:rPr>
          <w:lang w:val="en-US"/>
        </w:rPr>
        <w:t xml:space="preserve"> </w:t>
      </w:r>
      <w:r>
        <w:t>№ 39. – Р. 1487-1489.</w:t>
      </w:r>
    </w:p>
    <w:p w:rsidR="00AE1804" w:rsidRDefault="00AE1804" w:rsidP="00F35B08">
      <w:pPr>
        <w:pStyle w:val="2ffffc"/>
        <w:numPr>
          <w:ilvl w:val="0"/>
          <w:numId w:val="61"/>
        </w:numPr>
        <w:suppressAutoHyphens w:val="0"/>
        <w:spacing w:after="0" w:line="360" w:lineRule="auto"/>
        <w:jc w:val="both"/>
      </w:pPr>
      <w:r>
        <w:rPr>
          <w:lang w:val="en-US"/>
        </w:rPr>
        <w:t xml:space="preserve">Dicson D., Love D. Bacteriology of the horizontal ear canal of dogs // S. Small Anim. Pract. – 1983. </w:t>
      </w:r>
      <w:r>
        <w:rPr>
          <w:lang w:val="en-US"/>
        </w:rPr>
        <w:sym w:font="Symbol" w:char="F02D"/>
      </w:r>
      <w:r>
        <w:rPr>
          <w:lang w:val="en-US"/>
        </w:rPr>
        <w:t xml:space="preserve"> </w:t>
      </w:r>
      <w:r>
        <w:t>№ 24. – Р. 413-421.</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 xml:space="preserve">White S., Ihrke P., Stannard A. et al. Occurence of Staphylococcus aureus on the clinically normal canine hair coat // Am. S. Vet. Res. – 1983 </w:t>
      </w:r>
      <w:r>
        <w:rPr>
          <w:lang w:val="en-US"/>
        </w:rPr>
        <w:sym w:font="Symbol" w:char="F02D"/>
      </w:r>
      <w:r>
        <w:rPr>
          <w:lang w:val="en-US"/>
        </w:rPr>
        <w:t xml:space="preserve"> </w:t>
      </w:r>
      <w:r w:rsidRPr="00AE1804">
        <w:rPr>
          <w:lang w:val="en-US"/>
        </w:rPr>
        <w:t xml:space="preserve">№ 44. – </w:t>
      </w:r>
      <w:proofErr w:type="gramStart"/>
      <w:r>
        <w:t>Р</w:t>
      </w:r>
      <w:r w:rsidRPr="00AE1804">
        <w:rPr>
          <w:lang w:val="en-US"/>
        </w:rPr>
        <w:t>. 332</w:t>
      </w:r>
      <w:proofErr w:type="gramEnd"/>
      <w:r w:rsidRPr="00AE1804">
        <w:rPr>
          <w:lang w:val="en-US"/>
        </w:rPr>
        <w:t>-334.</w:t>
      </w:r>
    </w:p>
    <w:p w:rsidR="00AE1804" w:rsidRDefault="00AE1804" w:rsidP="00F35B08">
      <w:pPr>
        <w:pStyle w:val="2ffffc"/>
        <w:numPr>
          <w:ilvl w:val="0"/>
          <w:numId w:val="61"/>
        </w:numPr>
        <w:suppressAutoHyphens w:val="0"/>
        <w:spacing w:after="0" w:line="360" w:lineRule="auto"/>
        <w:jc w:val="both"/>
      </w:pPr>
      <w:r>
        <w:rPr>
          <w:lang w:val="en-US"/>
        </w:rPr>
        <w:t xml:space="preserve">Berg J.N. et al. Identefication of the major coagylace-positive Staphylococcus Sp. оf dogs as Staphylococcus intermedius // Am. J. of Vet. Research. – 1984. – </w:t>
      </w:r>
      <w:r>
        <w:t>№ 45. – Р. 1307-1309.</w:t>
      </w:r>
    </w:p>
    <w:p w:rsidR="00AE1804" w:rsidRDefault="00AE1804" w:rsidP="00F35B08">
      <w:pPr>
        <w:pStyle w:val="2ffffc"/>
        <w:numPr>
          <w:ilvl w:val="0"/>
          <w:numId w:val="61"/>
        </w:numPr>
        <w:suppressAutoHyphens w:val="0"/>
        <w:spacing w:after="0" w:line="360" w:lineRule="auto"/>
        <w:jc w:val="both"/>
      </w:pPr>
      <w:r>
        <w:rPr>
          <w:lang w:val="en-US"/>
        </w:rPr>
        <w:t>Lloyd D.H. et al. Staphylococcus intermedius on the ventral abdomen of clinically normal dogs and those with pyoderma // Vet. Derm. – 1991. – V.</w:t>
      </w:r>
      <w:r>
        <w:t xml:space="preserve"> 2. – Р. 161-164.</w:t>
      </w:r>
    </w:p>
    <w:p w:rsidR="00AE1804" w:rsidRDefault="00AE1804" w:rsidP="00F35B08">
      <w:pPr>
        <w:pStyle w:val="2ffffc"/>
        <w:numPr>
          <w:ilvl w:val="0"/>
          <w:numId w:val="61"/>
        </w:numPr>
        <w:suppressAutoHyphens w:val="0"/>
        <w:spacing w:after="0" w:line="360" w:lineRule="auto"/>
        <w:jc w:val="both"/>
      </w:pPr>
      <w:r>
        <w:lastRenderedPageBreak/>
        <w:t xml:space="preserve">Заволока А.А. и др. Цитологические аспекты дифференциации дерматитов // Проблеми ветеринарного обслуговування </w:t>
      </w:r>
      <w:proofErr w:type="gramStart"/>
      <w:r>
        <w:t>др</w:t>
      </w:r>
      <w:proofErr w:type="gramEnd"/>
      <w:r>
        <w:t xml:space="preserve">ібних домашніх тварин: Зб. ст. </w:t>
      </w:r>
      <w:r>
        <w:rPr>
          <w:lang w:val="en-US"/>
        </w:rPr>
        <w:t>IV</w:t>
      </w:r>
      <w:r>
        <w:t xml:space="preserve"> </w:t>
      </w:r>
      <w:proofErr w:type="gramStart"/>
      <w:r>
        <w:t>між</w:t>
      </w:r>
      <w:proofErr w:type="gramEnd"/>
      <w:r>
        <w:t>. н-п конф. – Київ, 1998. – С. 35.</w:t>
      </w:r>
    </w:p>
    <w:p w:rsidR="00AE1804" w:rsidRDefault="00AE1804" w:rsidP="00F35B08">
      <w:pPr>
        <w:pStyle w:val="2ffffc"/>
        <w:numPr>
          <w:ilvl w:val="0"/>
          <w:numId w:val="61"/>
        </w:numPr>
        <w:suppressAutoHyphens w:val="0"/>
        <w:spacing w:after="0" w:line="360" w:lineRule="auto"/>
        <w:jc w:val="both"/>
      </w:pPr>
      <w:r>
        <w:rPr>
          <w:lang w:val="en-US"/>
        </w:rPr>
        <w:t xml:space="preserve">Mason I.S., Lloyd D.H. Scanning electron microscopical studies of the living epidermis and stratum corneum in dogs // Advans in Vet. Derm. </w:t>
      </w:r>
      <w:r>
        <w:rPr>
          <w:lang w:val="en-US"/>
        </w:rPr>
        <w:sym w:font="Symbol" w:char="F02D"/>
      </w:r>
      <w:r>
        <w:rPr>
          <w:lang w:val="en-US"/>
        </w:rPr>
        <w:t xml:space="preserve"> 1993. – V. 2. – P. 131-139.</w:t>
      </w:r>
    </w:p>
    <w:p w:rsidR="00AE1804" w:rsidRDefault="00AE1804" w:rsidP="00F35B08">
      <w:pPr>
        <w:pStyle w:val="2ffffc"/>
        <w:numPr>
          <w:ilvl w:val="0"/>
          <w:numId w:val="61"/>
        </w:numPr>
        <w:suppressAutoHyphens w:val="0"/>
        <w:spacing w:after="0" w:line="360" w:lineRule="auto"/>
        <w:jc w:val="both"/>
      </w:pPr>
      <w:r>
        <w:t xml:space="preserve">Головко А.Н., Ушкалов А.А. и др. Стафилококковые инфекции у собак // Проблеми ветеринарного обслуговування </w:t>
      </w:r>
      <w:proofErr w:type="gramStart"/>
      <w:r>
        <w:t>др</w:t>
      </w:r>
      <w:proofErr w:type="gramEnd"/>
      <w:r>
        <w:t xml:space="preserve">ібних домашніх тварин: Зб. ст. </w:t>
      </w:r>
      <w:r>
        <w:rPr>
          <w:lang w:val="en-US"/>
        </w:rPr>
        <w:t>II</w:t>
      </w:r>
      <w:r>
        <w:t xml:space="preserve"> </w:t>
      </w:r>
      <w:proofErr w:type="gramStart"/>
      <w:r>
        <w:t>між</w:t>
      </w:r>
      <w:proofErr w:type="gramEnd"/>
      <w:r>
        <w:t>. н-п конф. – Київ, 1997. – С. 20.</w:t>
      </w:r>
    </w:p>
    <w:p w:rsidR="00AE1804" w:rsidRDefault="00AE1804" w:rsidP="00F35B08">
      <w:pPr>
        <w:pStyle w:val="2ffffc"/>
        <w:numPr>
          <w:ilvl w:val="0"/>
          <w:numId w:val="61"/>
        </w:numPr>
        <w:suppressAutoHyphens w:val="0"/>
        <w:spacing w:after="0" w:line="360" w:lineRule="auto"/>
        <w:jc w:val="both"/>
      </w:pPr>
      <w:r>
        <w:rPr>
          <w:lang w:val="en-US"/>
        </w:rPr>
        <w:t>Muller</w:t>
      </w:r>
      <w:r>
        <w:t xml:space="preserve"> </w:t>
      </w:r>
      <w:r>
        <w:rPr>
          <w:lang w:val="en-US"/>
        </w:rPr>
        <w:t>R</w:t>
      </w:r>
      <w:r>
        <w:t>.</w:t>
      </w:r>
      <w:r>
        <w:rPr>
          <w:lang w:val="en-US"/>
        </w:rPr>
        <w:t>S</w:t>
      </w:r>
      <w:r>
        <w:t xml:space="preserve">. Мой подход к лечению пиотравматического дерматита // </w:t>
      </w:r>
      <w:r>
        <w:rPr>
          <w:lang w:val="en-US"/>
        </w:rPr>
        <w:t>Waltham</w:t>
      </w:r>
      <w:r>
        <w:t xml:space="preserve"> </w:t>
      </w:r>
      <w:r>
        <w:rPr>
          <w:lang w:val="en-US"/>
        </w:rPr>
        <w:t>Focus</w:t>
      </w:r>
      <w:r>
        <w:t xml:space="preserve">. – 2000. – </w:t>
      </w:r>
      <w:r>
        <w:rPr>
          <w:lang w:val="en-US"/>
        </w:rPr>
        <w:t>V</w:t>
      </w:r>
      <w:r>
        <w:t>. 10</w:t>
      </w:r>
      <w:proofErr w:type="gramStart"/>
      <w:r>
        <w:t>.-</w:t>
      </w:r>
      <w:proofErr w:type="gramEnd"/>
      <w:r>
        <w:t xml:space="preserve"> </w:t>
      </w:r>
      <w:r>
        <w:rPr>
          <w:lang w:val="en-US"/>
        </w:rPr>
        <w:t>P. 2.</w:t>
      </w:r>
    </w:p>
    <w:p w:rsidR="00AE1804" w:rsidRDefault="00AE1804" w:rsidP="00F35B08">
      <w:pPr>
        <w:pStyle w:val="2ffffc"/>
        <w:numPr>
          <w:ilvl w:val="0"/>
          <w:numId w:val="61"/>
        </w:numPr>
        <w:suppressAutoHyphens w:val="0"/>
        <w:spacing w:after="0" w:line="360" w:lineRule="auto"/>
        <w:jc w:val="both"/>
      </w:pPr>
      <w:r>
        <w:rPr>
          <w:lang w:val="en-US"/>
        </w:rPr>
        <w:t xml:space="preserve">Mason I.S., Lloyd D.H. The role of allergy in the development of canine pyoderme // J. Small Anim. Pract. – 1989. – </w:t>
      </w:r>
      <w:r>
        <w:t>№ 30. – Р. 216-218.</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 xml:space="preserve">Abeck D., Mempal M. Staphylococcus aureus colonizathion in atopic dermatitis and its therapeutic implications // Br. J. of Derm. – 1998. – </w:t>
      </w:r>
      <w:r w:rsidRPr="00AE1804">
        <w:rPr>
          <w:lang w:val="en-US"/>
        </w:rPr>
        <w:t xml:space="preserve">№ 139. – </w:t>
      </w:r>
      <w:proofErr w:type="gramStart"/>
      <w:r>
        <w:t>Р</w:t>
      </w:r>
      <w:r w:rsidRPr="00AE1804">
        <w:rPr>
          <w:lang w:val="en-US"/>
        </w:rPr>
        <w:t>. 13</w:t>
      </w:r>
      <w:proofErr w:type="gramEnd"/>
      <w:r w:rsidRPr="00AE1804">
        <w:rPr>
          <w:lang w:val="en-US"/>
        </w:rPr>
        <w:t>-16.</w:t>
      </w:r>
    </w:p>
    <w:p w:rsidR="00AE1804" w:rsidRDefault="00AE1804" w:rsidP="00F35B08">
      <w:pPr>
        <w:pStyle w:val="2ffffc"/>
        <w:numPr>
          <w:ilvl w:val="0"/>
          <w:numId w:val="61"/>
        </w:numPr>
        <w:suppressAutoHyphens w:val="0"/>
        <w:spacing w:after="0" w:line="360" w:lineRule="auto"/>
        <w:jc w:val="both"/>
      </w:pPr>
      <w:r>
        <w:rPr>
          <w:lang w:val="en-US"/>
        </w:rPr>
        <w:t>Mason I.S., Lloyd D.H. Factors influencing the penetration of bacterial antigens through canine skin // Advens in Vet. Derm. – 1990. – V. 1. – P. 370-374.</w:t>
      </w:r>
    </w:p>
    <w:p w:rsidR="00AE1804" w:rsidRDefault="00AE1804" w:rsidP="00F35B08">
      <w:pPr>
        <w:pStyle w:val="2ffffc"/>
        <w:numPr>
          <w:ilvl w:val="0"/>
          <w:numId w:val="61"/>
        </w:numPr>
        <w:suppressAutoHyphens w:val="0"/>
        <w:spacing w:after="0" w:line="360" w:lineRule="auto"/>
        <w:jc w:val="both"/>
      </w:pPr>
      <w:r>
        <w:rPr>
          <w:lang w:val="en-US"/>
        </w:rPr>
        <w:t>Mason</w:t>
      </w:r>
      <w:r>
        <w:t xml:space="preserve"> </w:t>
      </w:r>
      <w:r>
        <w:rPr>
          <w:lang w:val="en-US"/>
        </w:rPr>
        <w:t>I</w:t>
      </w:r>
      <w:r>
        <w:t>.</w:t>
      </w:r>
      <w:r>
        <w:rPr>
          <w:lang w:val="en-US"/>
        </w:rPr>
        <w:t>S</w:t>
      </w:r>
      <w:r>
        <w:t xml:space="preserve">. Поверхностная пиодермия у собак // </w:t>
      </w:r>
      <w:r>
        <w:rPr>
          <w:lang w:val="en-US"/>
        </w:rPr>
        <w:t>Waltham</w:t>
      </w:r>
      <w:r>
        <w:t xml:space="preserve"> </w:t>
      </w:r>
      <w:r>
        <w:rPr>
          <w:lang w:val="en-US"/>
        </w:rPr>
        <w:t>Focus</w:t>
      </w:r>
      <w:r>
        <w:t xml:space="preserve">. – </w:t>
      </w:r>
      <w:r>
        <w:rPr>
          <w:lang w:val="en-US"/>
        </w:rPr>
        <w:t>V</w:t>
      </w:r>
      <w:r>
        <w:t>. 8. – 1998. – № 1.</w:t>
      </w:r>
    </w:p>
    <w:p w:rsidR="00AE1804" w:rsidRDefault="00AE1804" w:rsidP="00F35B08">
      <w:pPr>
        <w:pStyle w:val="2ffffc"/>
        <w:numPr>
          <w:ilvl w:val="0"/>
          <w:numId w:val="61"/>
        </w:numPr>
        <w:suppressAutoHyphens w:val="0"/>
        <w:spacing w:after="0" w:line="360" w:lineRule="auto"/>
        <w:jc w:val="both"/>
      </w:pPr>
      <w:r>
        <w:t xml:space="preserve">Довжанский С.И., </w:t>
      </w:r>
      <w:proofErr w:type="gramStart"/>
      <w:r>
        <w:t>Ивановская</w:t>
      </w:r>
      <w:proofErr w:type="gramEnd"/>
      <w:r>
        <w:t xml:space="preserve"> К.Н. Кожные болезни. – Саратов: Из-во Саратов. Унив</w:t>
      </w:r>
      <w:r>
        <w:rPr>
          <w:lang w:val="en-US"/>
        </w:rPr>
        <w:t xml:space="preserve">., 1982. – 349 </w:t>
      </w:r>
      <w:r>
        <w:t>с</w:t>
      </w:r>
      <w:r>
        <w:rPr>
          <w:lang w:val="en-US"/>
        </w:rPr>
        <w:t>.</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 xml:space="preserve">Rink S.J., Ihrke P.J. et al. Histopathological featuris of pyotraumatis dermatitis // Am. Vet. Med. Ass. – 1987. – </w:t>
      </w:r>
      <w:r w:rsidRPr="00AE1804">
        <w:rPr>
          <w:lang w:val="en-US"/>
        </w:rPr>
        <w:t xml:space="preserve">№ 190. – </w:t>
      </w:r>
      <w:proofErr w:type="gramStart"/>
      <w:r>
        <w:t>Р</w:t>
      </w:r>
      <w:r w:rsidRPr="00AE1804">
        <w:rPr>
          <w:lang w:val="en-US"/>
        </w:rPr>
        <w:t>. 57</w:t>
      </w:r>
      <w:proofErr w:type="gramEnd"/>
      <w:r w:rsidRPr="00AE1804">
        <w:rPr>
          <w:lang w:val="en-US"/>
        </w:rPr>
        <w:t>-60.</w:t>
      </w:r>
    </w:p>
    <w:p w:rsidR="00AE1804" w:rsidRDefault="00AE1804" w:rsidP="00F35B08">
      <w:pPr>
        <w:pStyle w:val="2ffffc"/>
        <w:numPr>
          <w:ilvl w:val="0"/>
          <w:numId w:val="61"/>
        </w:numPr>
        <w:suppressAutoHyphens w:val="0"/>
        <w:spacing w:after="0" w:line="360" w:lineRule="auto"/>
        <w:jc w:val="both"/>
      </w:pPr>
      <w:r>
        <w:t xml:space="preserve">Братюха С.И., </w:t>
      </w:r>
      <w:proofErr w:type="gramStart"/>
      <w:r>
        <w:t>Нагорный</w:t>
      </w:r>
      <w:proofErr w:type="gramEnd"/>
      <w:r>
        <w:t xml:space="preserve"> И.С., Равенко И.П. Болезни собак и кошек. – К.: Вища школа, 1979. – 232 с. </w:t>
      </w:r>
    </w:p>
    <w:p w:rsidR="00AE1804" w:rsidRDefault="00AE1804" w:rsidP="00F35B08">
      <w:pPr>
        <w:pStyle w:val="2ffffc"/>
        <w:numPr>
          <w:ilvl w:val="0"/>
          <w:numId w:val="61"/>
        </w:numPr>
        <w:suppressAutoHyphens w:val="0"/>
        <w:spacing w:after="0" w:line="360" w:lineRule="auto"/>
        <w:jc w:val="both"/>
      </w:pPr>
      <w:r>
        <w:t>Каламаркян А.А., Бухарович А.М. Хроническая стафилококковая инфекция кожи. – К.: Здоров’я, 1990. – 136 с.</w:t>
      </w:r>
    </w:p>
    <w:p w:rsidR="00AE1804" w:rsidRDefault="00AE1804" w:rsidP="00F35B08">
      <w:pPr>
        <w:pStyle w:val="2ffffc"/>
        <w:numPr>
          <w:ilvl w:val="0"/>
          <w:numId w:val="61"/>
        </w:numPr>
        <w:suppressAutoHyphens w:val="0"/>
        <w:spacing w:after="0" w:line="360" w:lineRule="auto"/>
        <w:jc w:val="both"/>
      </w:pPr>
      <w:r>
        <w:t xml:space="preserve">Бирюков А.А. Препараты фирмы «Баер АО» в дерматологии // Проблеми ветеринарного обслуговування </w:t>
      </w:r>
      <w:proofErr w:type="gramStart"/>
      <w:r>
        <w:t>др</w:t>
      </w:r>
      <w:proofErr w:type="gramEnd"/>
      <w:r>
        <w:t>ібних домашних тварин: Зб. ст.</w:t>
      </w:r>
      <w:r>
        <w:rPr>
          <w:lang w:val="en-US"/>
        </w:rPr>
        <w:t>II</w:t>
      </w:r>
      <w:r>
        <w:t xml:space="preserve"> </w:t>
      </w:r>
      <w:proofErr w:type="gramStart"/>
      <w:r>
        <w:t>між</w:t>
      </w:r>
      <w:proofErr w:type="gramEnd"/>
      <w:r>
        <w:t>. н-п конф, – Київ, 1997. – С. 9-11.</w:t>
      </w:r>
    </w:p>
    <w:p w:rsidR="00AE1804" w:rsidRDefault="00AE1804" w:rsidP="00F35B08">
      <w:pPr>
        <w:pStyle w:val="2ffffc"/>
        <w:numPr>
          <w:ilvl w:val="0"/>
          <w:numId w:val="61"/>
        </w:numPr>
        <w:suppressAutoHyphens w:val="0"/>
        <w:spacing w:after="0" w:line="360" w:lineRule="auto"/>
        <w:jc w:val="both"/>
      </w:pPr>
      <w:r>
        <w:rPr>
          <w:lang w:val="en-US"/>
        </w:rPr>
        <w:t>Schroeder H. Et al. Efficacy of topical antimicrobocal- anti-inflommatory</w:t>
      </w:r>
      <w:r w:rsidRPr="00AE1804">
        <w:rPr>
          <w:lang w:val="en-US"/>
        </w:rPr>
        <w:t xml:space="preserve"> </w:t>
      </w:r>
      <w:r>
        <w:rPr>
          <w:lang w:val="en-US"/>
        </w:rPr>
        <w:t xml:space="preserve">combination in the treatment of pyotraumatic dermatitis in dogs // Vet. Derm. – 1996. </w:t>
      </w:r>
      <w:r>
        <w:rPr>
          <w:lang w:val="en-US"/>
        </w:rPr>
        <w:sym w:font="Symbol" w:char="F02D"/>
      </w:r>
      <w:r>
        <w:rPr>
          <w:lang w:val="en-US"/>
        </w:rPr>
        <w:t xml:space="preserve"> </w:t>
      </w:r>
      <w:r>
        <w:t>№ 7. – Р. 163-170.</w:t>
      </w:r>
    </w:p>
    <w:p w:rsidR="00AE1804" w:rsidRDefault="00AE1804" w:rsidP="00F35B08">
      <w:pPr>
        <w:pStyle w:val="2ffffc"/>
        <w:numPr>
          <w:ilvl w:val="0"/>
          <w:numId w:val="61"/>
        </w:numPr>
        <w:suppressAutoHyphens w:val="0"/>
        <w:spacing w:after="0" w:line="360" w:lineRule="auto"/>
        <w:jc w:val="both"/>
      </w:pPr>
      <w:r>
        <w:rPr>
          <w:lang w:val="en-US"/>
        </w:rPr>
        <w:t>Rosenkrantz W.S. Pyotraumatic dermatitis (“Hot spots”). In Bangor J. D. (ed.) Kirks. / Cur. Vet. Therapy XIII. – 1999. – P. 549-551.</w:t>
      </w:r>
    </w:p>
    <w:p w:rsidR="00AE1804" w:rsidRDefault="00AE1804" w:rsidP="00F35B08">
      <w:pPr>
        <w:pStyle w:val="2ffffc"/>
        <w:numPr>
          <w:ilvl w:val="0"/>
          <w:numId w:val="61"/>
        </w:numPr>
        <w:suppressAutoHyphens w:val="0"/>
        <w:spacing w:after="0" w:line="360" w:lineRule="auto"/>
        <w:jc w:val="both"/>
      </w:pPr>
      <w:r>
        <w:t>Мещанинова Е.А., Петрухин П.Ф., Мысик Т.В. Резистентность стафилококков к антибиотикам и меры преодоления ёё у больных пиодерматитами // Пат</w:t>
      </w:r>
      <w:proofErr w:type="gramStart"/>
      <w:r>
        <w:t>.</w:t>
      </w:r>
      <w:proofErr w:type="gramEnd"/>
      <w:r>
        <w:t xml:space="preserve"> </w:t>
      </w:r>
      <w:proofErr w:type="gramStart"/>
      <w:r>
        <w:t>и</w:t>
      </w:r>
      <w:proofErr w:type="gramEnd"/>
      <w:r>
        <w:t xml:space="preserve"> терап. дерматозов: Сб. науч. тр. – Львов, 1967. – С. 383-385.</w:t>
      </w:r>
    </w:p>
    <w:p w:rsidR="00AE1804" w:rsidRDefault="00AE1804" w:rsidP="00F35B08">
      <w:pPr>
        <w:pStyle w:val="2ffffc"/>
        <w:numPr>
          <w:ilvl w:val="0"/>
          <w:numId w:val="61"/>
        </w:numPr>
        <w:suppressAutoHyphens w:val="0"/>
        <w:spacing w:after="0" w:line="360" w:lineRule="auto"/>
        <w:jc w:val="both"/>
      </w:pPr>
      <w:r>
        <w:lastRenderedPageBreak/>
        <w:t xml:space="preserve">Головко А.Н., Ушкалов В.А., Скрипник В.Г. и др. Терапевтическая эффективность байтрила при дерматитах бактериальной этиологии у собак // Проблеми ветеринарного обслуговування </w:t>
      </w:r>
      <w:proofErr w:type="gramStart"/>
      <w:r>
        <w:t>др</w:t>
      </w:r>
      <w:proofErr w:type="gramEnd"/>
      <w:r>
        <w:t xml:space="preserve">ібних домашних тварин: Зб. ст. </w:t>
      </w:r>
      <w:r>
        <w:rPr>
          <w:lang w:val="en-US"/>
        </w:rPr>
        <w:t>II</w:t>
      </w:r>
      <w:r>
        <w:t xml:space="preserve"> </w:t>
      </w:r>
      <w:proofErr w:type="gramStart"/>
      <w:r>
        <w:t>між</w:t>
      </w:r>
      <w:proofErr w:type="gramEnd"/>
      <w:r>
        <w:t>. н-п конф. – Київ, 1997. – С. 21.</w:t>
      </w:r>
    </w:p>
    <w:p w:rsidR="00AE1804" w:rsidRDefault="00AE1804" w:rsidP="00F35B08">
      <w:pPr>
        <w:pStyle w:val="2ffffc"/>
        <w:numPr>
          <w:ilvl w:val="0"/>
          <w:numId w:val="61"/>
        </w:numPr>
        <w:suppressAutoHyphens w:val="0"/>
        <w:spacing w:after="0" w:line="360" w:lineRule="auto"/>
        <w:jc w:val="both"/>
      </w:pPr>
      <w:r>
        <w:t xml:space="preserve">Свобода М., Рибнічек Я., Мандигерс П. Порівняльні </w:t>
      </w:r>
      <w:proofErr w:type="gramStart"/>
      <w:r>
        <w:t>досл</w:t>
      </w:r>
      <w:proofErr w:type="gramEnd"/>
      <w:r>
        <w:t xml:space="preserve">ідження ефективності препаратів “Цефакюр” та похідного амоксоцилін-клавуланової кислоти при лікуванні піодермій // Проблеми ветеринарного обслуговування дрібних домашніх  тварин: Зб. ст. </w:t>
      </w:r>
      <w:r>
        <w:rPr>
          <w:lang w:val="en-US"/>
        </w:rPr>
        <w:t>V</w:t>
      </w:r>
      <w:r>
        <w:t xml:space="preserve"> </w:t>
      </w:r>
      <w:proofErr w:type="gramStart"/>
      <w:r>
        <w:t>між</w:t>
      </w:r>
      <w:proofErr w:type="gramEnd"/>
      <w:r>
        <w:t>. н-п конф. – Київ. – 2000. – С. 130-132.</w:t>
      </w:r>
    </w:p>
    <w:p w:rsidR="00AE1804" w:rsidRDefault="00AE1804" w:rsidP="00F35B08">
      <w:pPr>
        <w:pStyle w:val="2ffffc"/>
        <w:numPr>
          <w:ilvl w:val="0"/>
          <w:numId w:val="61"/>
        </w:numPr>
        <w:suppressAutoHyphens w:val="0"/>
        <w:spacing w:after="0" w:line="360" w:lineRule="auto"/>
        <w:jc w:val="both"/>
      </w:pPr>
      <w:r>
        <w:t>Клиническая лабораторная диагностика в ветеринарии: Справочное издание / И.П. Кондрахин, Н.В. Курилов, А.Г. Малахов и др. – М.: Агропромиздат, 1985. – 287 с.</w:t>
      </w:r>
    </w:p>
    <w:p w:rsidR="00AE1804" w:rsidRDefault="00AE1804" w:rsidP="00F35B08">
      <w:pPr>
        <w:pStyle w:val="2ffffc"/>
        <w:numPr>
          <w:ilvl w:val="0"/>
          <w:numId w:val="61"/>
        </w:numPr>
        <w:suppressAutoHyphens w:val="0"/>
        <w:spacing w:after="0" w:line="360" w:lineRule="auto"/>
        <w:jc w:val="both"/>
      </w:pPr>
      <w:r>
        <w:t xml:space="preserve">Чумаченко Е.Ф., Сичкарь В.С., Оленич Ю.В. Методические рекомендации по определению естественной резистентности у сельскохозяйственных животных </w:t>
      </w:r>
      <w:proofErr w:type="gramStart"/>
      <w:r>
        <w:t>для</w:t>
      </w:r>
      <w:proofErr w:type="gramEnd"/>
      <w:r>
        <w:t xml:space="preserve"> ветеринарных специаластов. – К.: УСХА, 1992. – 46 с.</w:t>
      </w:r>
    </w:p>
    <w:p w:rsidR="00AE1804" w:rsidRDefault="00AE1804" w:rsidP="00F35B08">
      <w:pPr>
        <w:pStyle w:val="2ffffc"/>
        <w:numPr>
          <w:ilvl w:val="0"/>
          <w:numId w:val="61"/>
        </w:numPr>
        <w:suppressAutoHyphens w:val="0"/>
        <w:spacing w:after="0" w:line="360" w:lineRule="auto"/>
        <w:jc w:val="both"/>
      </w:pPr>
      <w:r>
        <w:t>Митюшников В.М. Естественная резистентность сельскохозяйственной птицы. – М.: Россельхозиздат, 1985. – 160 с.</w:t>
      </w:r>
    </w:p>
    <w:p w:rsidR="00AE1804" w:rsidRDefault="00AE1804" w:rsidP="00F35B08">
      <w:pPr>
        <w:pStyle w:val="2ffffc"/>
        <w:numPr>
          <w:ilvl w:val="0"/>
          <w:numId w:val="61"/>
        </w:numPr>
        <w:suppressAutoHyphens w:val="0"/>
        <w:spacing w:after="0" w:line="360" w:lineRule="auto"/>
        <w:jc w:val="both"/>
      </w:pPr>
      <w:r>
        <w:t>Чернушенко Е.Ф., Когосова Л.С. Имунологические исследования в клинике. – К.:Здоров'я, 1978. – 160 с.</w:t>
      </w:r>
    </w:p>
    <w:p w:rsidR="00AE1804" w:rsidRDefault="00AE1804" w:rsidP="00F35B08">
      <w:pPr>
        <w:pStyle w:val="2ffffc"/>
        <w:numPr>
          <w:ilvl w:val="0"/>
          <w:numId w:val="61"/>
        </w:numPr>
        <w:suppressAutoHyphens w:val="0"/>
        <w:spacing w:after="0" w:line="360" w:lineRule="auto"/>
        <w:jc w:val="both"/>
      </w:pPr>
      <w:r>
        <w:t>Смирнова О.В., Кузьмина Т.А. Метод определения бактерицидной активности сыворотки крови // Журнал микробиолога. – 1966. - № 4. – С. 8-12.</w:t>
      </w:r>
    </w:p>
    <w:p w:rsidR="00AE1804" w:rsidRDefault="00AE1804" w:rsidP="00F35B08">
      <w:pPr>
        <w:pStyle w:val="2ffffc"/>
        <w:numPr>
          <w:ilvl w:val="0"/>
          <w:numId w:val="61"/>
        </w:numPr>
        <w:suppressAutoHyphens w:val="0"/>
        <w:spacing w:after="0" w:line="360" w:lineRule="auto"/>
        <w:jc w:val="both"/>
      </w:pPr>
      <w:r>
        <w:t>Лакин Г.Ф. Биометрия. – М.: Высш. школа, 1980. – 293 с.</w:t>
      </w:r>
    </w:p>
    <w:p w:rsidR="00AE1804" w:rsidRDefault="00AE1804" w:rsidP="00F35B08">
      <w:pPr>
        <w:pStyle w:val="2ffffc"/>
        <w:numPr>
          <w:ilvl w:val="0"/>
          <w:numId w:val="61"/>
        </w:numPr>
        <w:suppressAutoHyphens w:val="0"/>
        <w:spacing w:after="0" w:line="360" w:lineRule="auto"/>
        <w:jc w:val="both"/>
      </w:pPr>
      <w:r>
        <w:t>Вольф В.Т., Шмидт Ю.Д. Лечение параанального синусита собак // Интернет. – 2001.</w:t>
      </w:r>
    </w:p>
    <w:p w:rsidR="00AE1804" w:rsidRDefault="00AE1804" w:rsidP="00F35B08">
      <w:pPr>
        <w:pStyle w:val="2ffffc"/>
        <w:numPr>
          <w:ilvl w:val="0"/>
          <w:numId w:val="61"/>
        </w:numPr>
        <w:suppressAutoHyphens w:val="0"/>
        <w:spacing w:after="0" w:line="360" w:lineRule="auto"/>
        <w:jc w:val="both"/>
      </w:pPr>
      <w:r>
        <w:t xml:space="preserve">Послов Г.А. Дивертикул прямой кишки у собак // Ветеринария. – 2000. </w:t>
      </w:r>
      <w:r>
        <w:sym w:font="Symbol" w:char="F02D"/>
      </w:r>
      <w:r>
        <w:t xml:space="preserve"> </w:t>
      </w:r>
      <w:r>
        <w:rPr>
          <w:lang w:val="en-US"/>
        </w:rPr>
        <w:t xml:space="preserve">№ 4. – </w:t>
      </w:r>
      <w:r>
        <w:t>С</w:t>
      </w:r>
      <w:r>
        <w:rPr>
          <w:lang w:val="en-US"/>
        </w:rPr>
        <w:t>. 57.</w:t>
      </w:r>
    </w:p>
    <w:p w:rsidR="00AE1804" w:rsidRDefault="00AE1804" w:rsidP="00F35B08">
      <w:pPr>
        <w:pStyle w:val="2ffffc"/>
        <w:numPr>
          <w:ilvl w:val="0"/>
          <w:numId w:val="61"/>
        </w:numPr>
        <w:suppressAutoHyphens w:val="0"/>
        <w:spacing w:after="0" w:line="360" w:lineRule="auto"/>
        <w:jc w:val="both"/>
      </w:pPr>
      <w:r>
        <w:rPr>
          <w:lang w:val="en-US"/>
        </w:rPr>
        <w:t>Glyn</w:t>
      </w:r>
      <w:r w:rsidRPr="00AE1804">
        <w:t xml:space="preserve"> </w:t>
      </w:r>
      <w:r>
        <w:rPr>
          <w:lang w:val="en-US"/>
        </w:rPr>
        <w:t>Maxham</w:t>
      </w:r>
      <w:r w:rsidRPr="00AE1804">
        <w:t xml:space="preserve">, </w:t>
      </w:r>
      <w:r>
        <w:rPr>
          <w:lang w:val="en-US"/>
        </w:rPr>
        <w:t>BSc</w:t>
      </w:r>
      <w:r w:rsidRPr="00AE1804">
        <w:t xml:space="preserve"> </w:t>
      </w:r>
      <w:r>
        <w:rPr>
          <w:lang w:val="en-US"/>
        </w:rPr>
        <w:t>Hous</w:t>
      </w:r>
      <w:r w:rsidRPr="00AE1804">
        <w:t xml:space="preserve">. </w:t>
      </w:r>
      <w:r>
        <w:t xml:space="preserve">Метод оценки качества фекалий // </w:t>
      </w:r>
      <w:r>
        <w:rPr>
          <w:lang w:val="en-US"/>
        </w:rPr>
        <w:t>Waltham</w:t>
      </w:r>
      <w:r>
        <w:t xml:space="preserve"> </w:t>
      </w:r>
      <w:r>
        <w:rPr>
          <w:lang w:val="en-US"/>
        </w:rPr>
        <w:t>Focus</w:t>
      </w:r>
      <w:r>
        <w:t xml:space="preserve">. – </w:t>
      </w:r>
      <w:r>
        <w:rPr>
          <w:lang w:val="en-US"/>
        </w:rPr>
        <w:t>V</w:t>
      </w:r>
      <w:r>
        <w:t xml:space="preserve">. 11. </w:t>
      </w:r>
      <w:r>
        <w:rPr>
          <w:lang w:val="en-US"/>
        </w:rPr>
        <w:sym w:font="Symbol" w:char="F02D"/>
      </w:r>
      <w:r>
        <w:t xml:space="preserve"> № 3. – 2001. – С. 24.</w:t>
      </w:r>
    </w:p>
    <w:p w:rsidR="00AE1804" w:rsidRDefault="00AE1804" w:rsidP="00F35B08">
      <w:pPr>
        <w:pStyle w:val="2ffffc"/>
        <w:numPr>
          <w:ilvl w:val="0"/>
          <w:numId w:val="61"/>
        </w:numPr>
        <w:suppressAutoHyphens w:val="0"/>
        <w:spacing w:after="0" w:line="360" w:lineRule="auto"/>
        <w:jc w:val="both"/>
      </w:pPr>
      <w:r>
        <w:rPr>
          <w:lang w:val="en-US"/>
        </w:rPr>
        <w:t>How does your dog rate – Sensitiveor robust? The Waltham Faeces Scoring System // Waltham. Reseacher, September – 2000. – Р. 36.</w:t>
      </w:r>
    </w:p>
    <w:p w:rsidR="00AE1804" w:rsidRDefault="00AE1804" w:rsidP="00F35B08">
      <w:pPr>
        <w:pStyle w:val="2ffffc"/>
        <w:numPr>
          <w:ilvl w:val="0"/>
          <w:numId w:val="61"/>
        </w:numPr>
        <w:suppressAutoHyphens w:val="0"/>
        <w:spacing w:after="0" w:line="360" w:lineRule="auto"/>
        <w:jc w:val="both"/>
      </w:pPr>
      <w:r>
        <w:t>Климов А.Ф., Акаевский А.И. Анатомия домашних животный. – М.: ГСХИ, 1955. – 547 с.</w:t>
      </w:r>
    </w:p>
    <w:p w:rsidR="00AE1804" w:rsidRDefault="00AE1804" w:rsidP="00F35B08">
      <w:pPr>
        <w:pStyle w:val="2ffffc"/>
        <w:numPr>
          <w:ilvl w:val="0"/>
          <w:numId w:val="61"/>
        </w:numPr>
        <w:suppressAutoHyphens w:val="0"/>
        <w:spacing w:after="0" w:line="360" w:lineRule="auto"/>
        <w:jc w:val="both"/>
      </w:pPr>
      <w:r>
        <w:t xml:space="preserve">Зеленевский Н.В., Соколов В.Н. и др. Анатомия собаки. – С. Петербург, 1997. – 340 с. </w:t>
      </w:r>
    </w:p>
    <w:p w:rsidR="00AE1804" w:rsidRDefault="00AE1804" w:rsidP="00F35B08">
      <w:pPr>
        <w:pStyle w:val="2ffffc"/>
        <w:numPr>
          <w:ilvl w:val="0"/>
          <w:numId w:val="61"/>
        </w:numPr>
        <w:suppressAutoHyphens w:val="0"/>
        <w:spacing w:after="0" w:line="360" w:lineRule="auto"/>
        <w:jc w:val="both"/>
      </w:pPr>
      <w:r>
        <w:t>Акаевский А.И. Анатомия домашних животных. – М.: Колос, 1975. –    590 с.</w:t>
      </w:r>
    </w:p>
    <w:p w:rsidR="00AE1804" w:rsidRDefault="00AE1804" w:rsidP="00F35B08">
      <w:pPr>
        <w:pStyle w:val="2ffffc"/>
        <w:numPr>
          <w:ilvl w:val="0"/>
          <w:numId w:val="61"/>
        </w:numPr>
        <w:suppressAutoHyphens w:val="0"/>
        <w:spacing w:after="0" w:line="360" w:lineRule="auto"/>
        <w:jc w:val="both"/>
      </w:pPr>
      <w:r>
        <w:t xml:space="preserve">Рудик С.К., </w:t>
      </w:r>
      <w:proofErr w:type="gramStart"/>
      <w:r>
        <w:t>Павловский</w:t>
      </w:r>
      <w:proofErr w:type="gramEnd"/>
      <w:r>
        <w:t xml:space="preserve"> Ю.О., Криштофорова Б.В. та інш. Анатомия </w:t>
      </w:r>
      <w:proofErr w:type="gramStart"/>
      <w:r>
        <w:t>св</w:t>
      </w:r>
      <w:proofErr w:type="gramEnd"/>
      <w:r>
        <w:t>ійських тварин. – К.: Аграрна освіта, 2001. – 575 с.</w:t>
      </w:r>
    </w:p>
    <w:p w:rsidR="00AE1804" w:rsidRDefault="00AE1804" w:rsidP="00F35B08">
      <w:pPr>
        <w:pStyle w:val="2ffffc"/>
        <w:numPr>
          <w:ilvl w:val="0"/>
          <w:numId w:val="61"/>
        </w:numPr>
        <w:suppressAutoHyphens w:val="0"/>
        <w:spacing w:after="0" w:line="360" w:lineRule="auto"/>
        <w:jc w:val="both"/>
      </w:pPr>
      <w:r>
        <w:t>Хрусталёва М.В., Михайлов И.В., Шнейберг Я.М. Анатомия домашних животных. – М.: Колос, 1994. – 704 с.</w:t>
      </w:r>
    </w:p>
    <w:p w:rsidR="00AE1804" w:rsidRDefault="00AE1804" w:rsidP="00F35B08">
      <w:pPr>
        <w:pStyle w:val="2ffffc"/>
        <w:numPr>
          <w:ilvl w:val="0"/>
          <w:numId w:val="61"/>
        </w:numPr>
        <w:suppressAutoHyphens w:val="0"/>
        <w:spacing w:after="0" w:line="360" w:lineRule="auto"/>
        <w:jc w:val="both"/>
      </w:pPr>
      <w:r>
        <w:lastRenderedPageBreak/>
        <w:t>Новак В.П., Пилипенко М.Ю., Бичков Ю.П. Цитология, гистология, ембриология. – К.: ВІР</w:t>
      </w:r>
      <w:proofErr w:type="gramStart"/>
      <w:r>
        <w:t>А-</w:t>
      </w:r>
      <w:proofErr w:type="gramEnd"/>
      <w:r>
        <w:t xml:space="preserve"> Р, 2001. – 288 с.</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Krahmer Schroder. Atlas der Anatomie Der houstiere. – S. Hirzel Verlag Leipzic, 1984. – 428 p.</w:t>
      </w:r>
    </w:p>
    <w:p w:rsidR="00AE1804" w:rsidRDefault="00AE1804" w:rsidP="00F35B08">
      <w:pPr>
        <w:pStyle w:val="2ffffc"/>
        <w:numPr>
          <w:ilvl w:val="0"/>
          <w:numId w:val="61"/>
        </w:numPr>
        <w:suppressAutoHyphens w:val="0"/>
        <w:spacing w:after="0" w:line="360" w:lineRule="auto"/>
        <w:jc w:val="both"/>
      </w:pPr>
      <w:r>
        <w:t xml:space="preserve">Садовский И.В. Основы топографической анатомии </w:t>
      </w:r>
      <w:proofErr w:type="gramStart"/>
      <w:r>
        <w:t>сельско-хозяйственных</w:t>
      </w:r>
      <w:proofErr w:type="gramEnd"/>
      <w:r>
        <w:t xml:space="preserve"> животных и краткий практикум по оперативной хирургии. – М.: Сельскохозяйственная литература, 1953. – 456 с.</w:t>
      </w:r>
    </w:p>
    <w:p w:rsidR="00AE1804" w:rsidRDefault="00AE1804" w:rsidP="00F35B08">
      <w:pPr>
        <w:pStyle w:val="2ffffc"/>
        <w:numPr>
          <w:ilvl w:val="0"/>
          <w:numId w:val="61"/>
        </w:numPr>
        <w:suppressAutoHyphens w:val="0"/>
        <w:spacing w:after="0" w:line="360" w:lineRule="auto"/>
        <w:jc w:val="both"/>
      </w:pPr>
      <w:r>
        <w:t>Хромов Б.И. Анатомия собаки / Под</w:t>
      </w:r>
      <w:proofErr w:type="gramStart"/>
      <w:r>
        <w:t>.</w:t>
      </w:r>
      <w:proofErr w:type="gramEnd"/>
      <w:r>
        <w:t xml:space="preserve"> </w:t>
      </w:r>
      <w:proofErr w:type="gramStart"/>
      <w:r>
        <w:t>р</w:t>
      </w:r>
      <w:proofErr w:type="gramEnd"/>
      <w:r>
        <w:t>ед. Хромова Б.И. – Л.: Наука,  1972. – 232 с.</w:t>
      </w:r>
    </w:p>
    <w:p w:rsidR="00AE1804" w:rsidRDefault="00AE1804" w:rsidP="00F35B08">
      <w:pPr>
        <w:pStyle w:val="2ffffc"/>
        <w:numPr>
          <w:ilvl w:val="0"/>
          <w:numId w:val="61"/>
        </w:numPr>
        <w:suppressAutoHyphens w:val="0"/>
        <w:spacing w:after="0" w:line="360" w:lineRule="auto"/>
        <w:jc w:val="both"/>
      </w:pPr>
      <w:r>
        <w:t>Ветеринарная энциклопедия. – М.: Советская енциклопедия, 1975. –        т. 5. – С. 915.</w:t>
      </w:r>
    </w:p>
    <w:p w:rsidR="00AE1804" w:rsidRDefault="00AE1804" w:rsidP="00F35B08">
      <w:pPr>
        <w:pStyle w:val="2ffffc"/>
        <w:numPr>
          <w:ilvl w:val="0"/>
          <w:numId w:val="61"/>
        </w:numPr>
        <w:suppressAutoHyphens w:val="0"/>
        <w:spacing w:after="0" w:line="360" w:lineRule="auto"/>
        <w:jc w:val="both"/>
      </w:pPr>
      <w:r>
        <w:t>Сидоров М.А. Стресс и его патогенетические механизмы // Материалы всесоюзного симпозиума. – Кишинёв. – 1973. – С.25-27.</w:t>
      </w:r>
    </w:p>
    <w:p w:rsidR="00AE1804" w:rsidRDefault="00AE1804" w:rsidP="00F35B08">
      <w:pPr>
        <w:pStyle w:val="2ffffc"/>
        <w:numPr>
          <w:ilvl w:val="0"/>
          <w:numId w:val="61"/>
        </w:numPr>
        <w:suppressAutoHyphens w:val="0"/>
        <w:spacing w:after="0" w:line="360" w:lineRule="auto"/>
        <w:jc w:val="both"/>
      </w:pPr>
      <w:r>
        <w:t xml:space="preserve">Голиков А.И., Базанова Н.И., Кожебеков З.К. и др. Физиология </w:t>
      </w:r>
      <w:proofErr w:type="gramStart"/>
      <w:r>
        <w:t>сельско-хозяйственных</w:t>
      </w:r>
      <w:proofErr w:type="gramEnd"/>
      <w:r>
        <w:t xml:space="preserve"> животных. – М.: Агропромиздат, 1991. – 432 с.</w:t>
      </w:r>
    </w:p>
    <w:p w:rsidR="00AE1804" w:rsidRDefault="00AE1804" w:rsidP="00F35B08">
      <w:pPr>
        <w:pStyle w:val="2ffffc"/>
        <w:numPr>
          <w:ilvl w:val="0"/>
          <w:numId w:val="61"/>
        </w:numPr>
        <w:suppressAutoHyphens w:val="0"/>
        <w:spacing w:after="0" w:line="360" w:lineRule="auto"/>
        <w:jc w:val="both"/>
      </w:pPr>
      <w:r>
        <w:rPr>
          <w:lang w:val="en-US"/>
        </w:rPr>
        <w:t>Scarff</w:t>
      </w:r>
      <w:r>
        <w:t xml:space="preserve"> </w:t>
      </w:r>
      <w:r>
        <w:rPr>
          <w:lang w:val="en-US"/>
        </w:rPr>
        <w:t>D</w:t>
      </w:r>
      <w:r>
        <w:t>.</w:t>
      </w:r>
      <w:r>
        <w:rPr>
          <w:lang w:val="en-US"/>
        </w:rPr>
        <w:t>H</w:t>
      </w:r>
      <w:r>
        <w:t xml:space="preserve">. Перианальный синус: возможно ли медикаментозное лечение? // </w:t>
      </w:r>
      <w:r>
        <w:rPr>
          <w:lang w:val="en-US"/>
        </w:rPr>
        <w:t>Waltham</w:t>
      </w:r>
      <w:r>
        <w:t xml:space="preserve"> </w:t>
      </w:r>
      <w:r>
        <w:rPr>
          <w:lang w:val="en-US"/>
        </w:rPr>
        <w:t>Focus</w:t>
      </w:r>
      <w:r>
        <w:t xml:space="preserve">. – </w:t>
      </w:r>
      <w:r>
        <w:rPr>
          <w:lang w:val="en-US"/>
        </w:rPr>
        <w:t>V</w:t>
      </w:r>
      <w:r>
        <w:t>. 9. – № 1 – 1999. – С. 28.</w:t>
      </w:r>
    </w:p>
    <w:p w:rsidR="00AE1804" w:rsidRDefault="00AE1804" w:rsidP="00F35B08">
      <w:pPr>
        <w:pStyle w:val="2ffffc"/>
        <w:numPr>
          <w:ilvl w:val="0"/>
          <w:numId w:val="61"/>
        </w:numPr>
        <w:suppressAutoHyphens w:val="0"/>
        <w:spacing w:after="0" w:line="360" w:lineRule="auto"/>
        <w:jc w:val="both"/>
      </w:pPr>
      <w:r>
        <w:rPr>
          <w:lang w:val="en-US"/>
        </w:rPr>
        <w:t>Harvey C.E. Perianal fistula in the dog // Vet. Record. – 1972. – 91. – P. 25-32.</w:t>
      </w:r>
    </w:p>
    <w:p w:rsidR="00AE1804" w:rsidRDefault="00AE1804" w:rsidP="00F35B08">
      <w:pPr>
        <w:pStyle w:val="2ffffc"/>
        <w:numPr>
          <w:ilvl w:val="0"/>
          <w:numId w:val="61"/>
        </w:numPr>
        <w:suppressAutoHyphens w:val="0"/>
        <w:spacing w:after="0" w:line="360" w:lineRule="auto"/>
        <w:jc w:val="both"/>
      </w:pPr>
      <w:r>
        <w:rPr>
          <w:lang w:val="en-US"/>
        </w:rPr>
        <w:t>Matushek K.S, Rosin E. Perianal fistulas in dogs // Compendium of Continning Educ. Small Anim. Prac. (European Edition). – 1991. – 13. – P. 812-816.</w:t>
      </w:r>
    </w:p>
    <w:p w:rsidR="00AE1804" w:rsidRDefault="00AE1804" w:rsidP="00F35B08">
      <w:pPr>
        <w:pStyle w:val="2ffffc"/>
        <w:numPr>
          <w:ilvl w:val="0"/>
          <w:numId w:val="61"/>
        </w:numPr>
        <w:suppressAutoHyphens w:val="0"/>
        <w:spacing w:after="0" w:line="360" w:lineRule="auto"/>
        <w:jc w:val="both"/>
      </w:pPr>
      <w:r>
        <w:t>Опухоли мелких домашних животных. Клиника, диагностика, лечение</w:t>
      </w:r>
      <w:proofErr w:type="gramStart"/>
      <w:r>
        <w:t xml:space="preserve"> / П</w:t>
      </w:r>
      <w:proofErr w:type="gramEnd"/>
      <w:r>
        <w:t>од ред. д.м.н. чл-корр. НАНУ В.Ф. Чехуна, д.в.н. чл-корр. УААН           А.И. Мазуркевича – ООО “ДИА”, 2000. – 325 с.</w:t>
      </w:r>
    </w:p>
    <w:p w:rsidR="00AE1804" w:rsidRDefault="00AE1804" w:rsidP="00F35B08">
      <w:pPr>
        <w:pStyle w:val="2ffffc"/>
        <w:numPr>
          <w:ilvl w:val="0"/>
          <w:numId w:val="61"/>
        </w:numPr>
        <w:suppressAutoHyphens w:val="0"/>
        <w:spacing w:after="0" w:line="360" w:lineRule="auto"/>
        <w:jc w:val="both"/>
      </w:pPr>
      <w:r>
        <w:t xml:space="preserve">Савинская О.А., Кузнецова С.Т., Остапина Е.А. О морфологическом состоянии эозинофилов у детей с аллергическим диатезом // Вопр. охраны мат. и </w:t>
      </w:r>
      <w:proofErr w:type="gramStart"/>
      <w:r>
        <w:t>дет</w:t>
      </w:r>
      <w:proofErr w:type="gramEnd"/>
      <w:r>
        <w:t>. – 1978. – Т. 23. - № 5. – С. 35-38.</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 xml:space="preserve">Cogan E., Schandene L., Crusiaux A. Clonal proliferetion of type 2 helper t- cells in a man with the hypereosinophilic syndrome // New Eng L. J. Med. – 1994. – V. 330. - </w:t>
      </w:r>
      <w:r w:rsidRPr="00AE1804">
        <w:rPr>
          <w:lang w:val="en-US"/>
        </w:rPr>
        <w:t xml:space="preserve">№ 8. – </w:t>
      </w:r>
      <w:proofErr w:type="gramStart"/>
      <w:r>
        <w:t>Р</w:t>
      </w:r>
      <w:r w:rsidRPr="00AE1804">
        <w:rPr>
          <w:lang w:val="en-US"/>
        </w:rPr>
        <w:t>. 535</w:t>
      </w:r>
      <w:proofErr w:type="gramEnd"/>
      <w:r w:rsidRPr="00AE1804">
        <w:rPr>
          <w:lang w:val="en-US"/>
        </w:rPr>
        <w:t>-538.</w:t>
      </w:r>
    </w:p>
    <w:p w:rsidR="00AE1804" w:rsidRDefault="00AE1804" w:rsidP="00F35B08">
      <w:pPr>
        <w:pStyle w:val="2ffffc"/>
        <w:numPr>
          <w:ilvl w:val="0"/>
          <w:numId w:val="61"/>
        </w:numPr>
        <w:suppressAutoHyphens w:val="0"/>
        <w:spacing w:after="0" w:line="360" w:lineRule="auto"/>
        <w:jc w:val="both"/>
      </w:pPr>
      <w:r>
        <w:t>Нищева Е.С., Потихонова И.А., Попова Р.Д. Способы диагностики аллергии с помощью изучения морфологии эозинофилов // Клин</w:t>
      </w:r>
      <w:proofErr w:type="gramStart"/>
      <w:r>
        <w:t>.</w:t>
      </w:r>
      <w:proofErr w:type="gramEnd"/>
      <w:r>
        <w:t xml:space="preserve"> </w:t>
      </w:r>
      <w:proofErr w:type="gramStart"/>
      <w:r>
        <w:t>л</w:t>
      </w:r>
      <w:proofErr w:type="gramEnd"/>
      <w:r>
        <w:t xml:space="preserve">аб. диагност. – 1995. </w:t>
      </w:r>
      <w:r>
        <w:sym w:font="Symbol" w:char="F02D"/>
      </w:r>
      <w:r>
        <w:t xml:space="preserve"> № 20. – С. 29-32.</w:t>
      </w:r>
    </w:p>
    <w:p w:rsidR="00AE1804" w:rsidRDefault="00AE1804" w:rsidP="00F35B08">
      <w:pPr>
        <w:pStyle w:val="2ffffc"/>
        <w:numPr>
          <w:ilvl w:val="0"/>
          <w:numId w:val="61"/>
        </w:numPr>
        <w:suppressAutoHyphens w:val="0"/>
        <w:spacing w:after="0" w:line="360" w:lineRule="auto"/>
        <w:jc w:val="both"/>
      </w:pPr>
      <w:r>
        <w:t xml:space="preserve">Стрельченко Е.А. Эрозивно-язвенные поражения кожи у немецких овчарок // Мат. </w:t>
      </w:r>
      <w:r>
        <w:rPr>
          <w:lang w:val="en-US"/>
        </w:rPr>
        <w:t>I</w:t>
      </w:r>
      <w:r>
        <w:t xml:space="preserve"> н.-п. вет. конф. з проблем </w:t>
      </w:r>
      <w:proofErr w:type="gramStart"/>
      <w:r>
        <w:t>др</w:t>
      </w:r>
      <w:proofErr w:type="gramEnd"/>
      <w:r>
        <w:t xml:space="preserve">ібних домашніх тварин – Одеса, 2002. – С. 142-144. </w:t>
      </w:r>
    </w:p>
    <w:p w:rsidR="00AE1804" w:rsidRDefault="00AE1804" w:rsidP="00F35B08">
      <w:pPr>
        <w:pStyle w:val="2ffffc"/>
        <w:numPr>
          <w:ilvl w:val="0"/>
          <w:numId w:val="61"/>
        </w:numPr>
        <w:suppressAutoHyphens w:val="0"/>
        <w:spacing w:after="0" w:line="360" w:lineRule="auto"/>
        <w:jc w:val="both"/>
      </w:pPr>
      <w:r>
        <w:t>Польнер А.А. Реакция дегрануляции базофильных лейкоцитов при аллергии к растительной пыльце // Терап. архив. – 1968. – Т. 40. – № 2. – С. 103-105.</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Shelly W.B. New serological test for allergy in man // Nature. – 1962. – V. 195. – P. 1181-1182.</w:t>
      </w:r>
    </w:p>
    <w:p w:rsidR="00AE1804" w:rsidRDefault="00AE1804" w:rsidP="00F35B08">
      <w:pPr>
        <w:pStyle w:val="2ffffc"/>
        <w:numPr>
          <w:ilvl w:val="0"/>
          <w:numId w:val="61"/>
        </w:numPr>
        <w:suppressAutoHyphens w:val="0"/>
        <w:spacing w:after="0" w:line="360" w:lineRule="auto"/>
        <w:jc w:val="both"/>
      </w:pPr>
      <w:r>
        <w:lastRenderedPageBreak/>
        <w:t>Богач В.В., Захаров М.К. Количественная оценка реакции тучных клеток и тканевых эозинофилов // Природноочаговые инфекции и инвазии Дальнего Востока. – Хабаровск. – 1976. – С. 77-79.</w:t>
      </w:r>
    </w:p>
    <w:p w:rsidR="00AE1804" w:rsidRDefault="00AE1804" w:rsidP="00F35B08">
      <w:pPr>
        <w:pStyle w:val="2ffffc"/>
        <w:numPr>
          <w:ilvl w:val="0"/>
          <w:numId w:val="61"/>
        </w:numPr>
        <w:suppressAutoHyphens w:val="0"/>
        <w:spacing w:after="0" w:line="360" w:lineRule="auto"/>
        <w:jc w:val="both"/>
      </w:pPr>
      <w:r>
        <w:t>Лебедев А.И. Состояние клеточного иммунитета при перитоните, обусловленном аппендицитом и перфорацией язвы // Клин</w:t>
      </w:r>
      <w:proofErr w:type="gramStart"/>
      <w:r>
        <w:t>.</w:t>
      </w:r>
      <w:proofErr w:type="gramEnd"/>
      <w:r>
        <w:t xml:space="preserve"> </w:t>
      </w:r>
      <w:proofErr w:type="gramStart"/>
      <w:r>
        <w:t>х</w:t>
      </w:r>
      <w:proofErr w:type="gramEnd"/>
      <w:r>
        <w:t xml:space="preserve">ирургия. –  1990. </w:t>
      </w:r>
      <w:r>
        <w:sym w:font="Symbol" w:char="F02D"/>
      </w:r>
      <w:r>
        <w:t xml:space="preserve"> № 4. – С. 17-18.</w:t>
      </w:r>
    </w:p>
    <w:p w:rsidR="00AE1804" w:rsidRDefault="00AE1804" w:rsidP="00F35B08">
      <w:pPr>
        <w:pStyle w:val="2ffffc"/>
        <w:numPr>
          <w:ilvl w:val="0"/>
          <w:numId w:val="61"/>
        </w:numPr>
        <w:suppressAutoHyphens w:val="0"/>
        <w:spacing w:after="0" w:line="360" w:lineRule="auto"/>
        <w:jc w:val="both"/>
      </w:pPr>
      <w:r>
        <w:t>Апатенко В.М. Ветеринарна імунологія та імунопатологія. – К.: Урожай, 1994. – 128 с.</w:t>
      </w:r>
    </w:p>
    <w:p w:rsidR="00AE1804" w:rsidRDefault="00AE1804" w:rsidP="00F35B08">
      <w:pPr>
        <w:pStyle w:val="2ffffc"/>
        <w:numPr>
          <w:ilvl w:val="0"/>
          <w:numId w:val="61"/>
        </w:numPr>
        <w:suppressAutoHyphens w:val="0"/>
        <w:spacing w:after="0" w:line="360" w:lineRule="auto"/>
        <w:jc w:val="both"/>
      </w:pPr>
      <w:r>
        <w:t>Яценко Л.В., Райхлин Н.П. Фагоцитарно-лимфоидная система и неспецифические воспалительные заболевания легких. – К.: Здоров'я, 1981. – 167 с.</w:t>
      </w:r>
    </w:p>
    <w:p w:rsidR="00AE1804" w:rsidRDefault="00AE1804" w:rsidP="00F35B08">
      <w:pPr>
        <w:pStyle w:val="2ffffc"/>
        <w:numPr>
          <w:ilvl w:val="0"/>
          <w:numId w:val="61"/>
        </w:numPr>
        <w:suppressAutoHyphens w:val="0"/>
        <w:spacing w:after="0" w:line="360" w:lineRule="auto"/>
        <w:jc w:val="both"/>
      </w:pPr>
      <w:r>
        <w:rPr>
          <w:lang w:val="en-US"/>
        </w:rPr>
        <w:t>Cohen S. Cell mediated immunity and the inflammatory system // Hum. Pathol</w:t>
      </w:r>
      <w:r>
        <w:t xml:space="preserve">. – 1976. – 7. – 3. – </w:t>
      </w:r>
      <w:r>
        <w:rPr>
          <w:lang w:val="en-US"/>
        </w:rPr>
        <w:t>P</w:t>
      </w:r>
      <w:r>
        <w:t>. 249-264.</w:t>
      </w:r>
    </w:p>
    <w:p w:rsidR="00AE1804" w:rsidRDefault="00AE1804" w:rsidP="00F35B08">
      <w:pPr>
        <w:pStyle w:val="2ffffc"/>
        <w:numPr>
          <w:ilvl w:val="0"/>
          <w:numId w:val="61"/>
        </w:numPr>
        <w:suppressAutoHyphens w:val="0"/>
        <w:spacing w:after="0" w:line="360" w:lineRule="auto"/>
        <w:jc w:val="both"/>
      </w:pPr>
      <w:r>
        <w:t>Степашкина К.И. Клиническое толкование сдвигов белков крови – К.: Госмедиздат, 1963. – 210 с.</w:t>
      </w:r>
    </w:p>
    <w:p w:rsidR="00AE1804" w:rsidRDefault="00AE1804" w:rsidP="00F35B08">
      <w:pPr>
        <w:pStyle w:val="2ffffc"/>
        <w:numPr>
          <w:ilvl w:val="0"/>
          <w:numId w:val="61"/>
        </w:numPr>
        <w:suppressAutoHyphens w:val="0"/>
        <w:spacing w:after="0" w:line="360" w:lineRule="auto"/>
        <w:jc w:val="both"/>
      </w:pPr>
      <w:r>
        <w:t>Сорокин А.В., Ефремов О.М., Панина Л.П. Механизмы повышения содержания белков в острой фазе в крови при воспалениях // Пат</w:t>
      </w:r>
      <w:proofErr w:type="gramStart"/>
      <w:r>
        <w:t>.</w:t>
      </w:r>
      <w:proofErr w:type="gramEnd"/>
      <w:r>
        <w:t xml:space="preserve"> </w:t>
      </w:r>
      <w:proofErr w:type="gramStart"/>
      <w:r>
        <w:t>ф</w:t>
      </w:r>
      <w:proofErr w:type="gramEnd"/>
      <w:r>
        <w:t xml:space="preserve">изиол. и эксперим. терап. – 1988. </w:t>
      </w:r>
      <w:r>
        <w:sym w:font="Symbol" w:char="F02D"/>
      </w:r>
      <w:r>
        <w:t xml:space="preserve"> № 5. – С. 41-44.</w:t>
      </w:r>
    </w:p>
    <w:p w:rsidR="00AE1804" w:rsidRDefault="00AE1804" w:rsidP="00F35B08">
      <w:pPr>
        <w:pStyle w:val="2ffffc"/>
        <w:numPr>
          <w:ilvl w:val="0"/>
          <w:numId w:val="61"/>
        </w:numPr>
        <w:suppressAutoHyphens w:val="0"/>
        <w:spacing w:after="0" w:line="360" w:lineRule="auto"/>
        <w:jc w:val="both"/>
      </w:pPr>
      <w:r>
        <w:t xml:space="preserve">Луцевич А.Н., Бендер К.И., Купников В.В. Белки плазмы крови и транспорт лекарственных веществ через геменцефалический барьер // Фармакология и токсикология. – 1991. </w:t>
      </w:r>
      <w:r>
        <w:sym w:font="Symbol" w:char="F02D"/>
      </w:r>
      <w:r>
        <w:t xml:space="preserve"> № 1. – С. 70-76.</w:t>
      </w:r>
    </w:p>
    <w:p w:rsidR="00AE1804" w:rsidRDefault="00AE1804" w:rsidP="00F35B08">
      <w:pPr>
        <w:pStyle w:val="2ffffc"/>
        <w:numPr>
          <w:ilvl w:val="0"/>
          <w:numId w:val="61"/>
        </w:numPr>
        <w:suppressAutoHyphens w:val="0"/>
        <w:spacing w:after="0" w:line="360" w:lineRule="auto"/>
        <w:jc w:val="both"/>
      </w:pPr>
      <w:r>
        <w:t xml:space="preserve">Доценко В.А. Белки плазмы крови в острой фазе воспаления: Лекции / Центр Института усовершенствования врачей. – Москва, 1985. – 23 с. </w:t>
      </w:r>
    </w:p>
    <w:p w:rsidR="00AE1804" w:rsidRDefault="00AE1804" w:rsidP="00F35B08">
      <w:pPr>
        <w:pStyle w:val="2ffffc"/>
        <w:numPr>
          <w:ilvl w:val="0"/>
          <w:numId w:val="61"/>
        </w:numPr>
        <w:suppressAutoHyphens w:val="0"/>
        <w:spacing w:after="0" w:line="360" w:lineRule="auto"/>
        <w:jc w:val="both"/>
      </w:pPr>
      <w:r>
        <w:t xml:space="preserve">Егоров А.Н. Изменение общего белка и белковых фракций в сыворотке крови телят // Ветеринария. – 1996. </w:t>
      </w:r>
      <w:r>
        <w:sym w:font="Symbol" w:char="F02D"/>
      </w:r>
      <w:r>
        <w:t xml:space="preserve"> № 6. – С. 58-60.</w:t>
      </w:r>
    </w:p>
    <w:p w:rsidR="00AE1804" w:rsidRDefault="00AE1804" w:rsidP="00F35B08">
      <w:pPr>
        <w:pStyle w:val="2ffffc"/>
        <w:numPr>
          <w:ilvl w:val="0"/>
          <w:numId w:val="61"/>
        </w:numPr>
        <w:suppressAutoHyphens w:val="0"/>
        <w:spacing w:after="0" w:line="360" w:lineRule="auto"/>
        <w:jc w:val="both"/>
      </w:pPr>
      <w:r>
        <w:t>Артёмов Б.Г. Фракционный состав белков крови крупного рогатого скота // Тр. Воронежского СГИ. – Воронеж, 1975. – Т. 70. – С. 43-44.</w:t>
      </w:r>
    </w:p>
    <w:p w:rsidR="00AE1804" w:rsidRDefault="00AE1804" w:rsidP="00F35B08">
      <w:pPr>
        <w:pStyle w:val="2ffffc"/>
        <w:numPr>
          <w:ilvl w:val="0"/>
          <w:numId w:val="61"/>
        </w:numPr>
        <w:suppressAutoHyphens w:val="0"/>
        <w:spacing w:after="0" w:line="360" w:lineRule="auto"/>
        <w:jc w:val="both"/>
      </w:pPr>
      <w:r>
        <w:t>Холод В.М. Белки сыворотки крови в клинической и експериментальной ветеринарии. – Минск: Уроджай, 1983. – 76 с.</w:t>
      </w:r>
    </w:p>
    <w:p w:rsidR="00AE1804" w:rsidRDefault="00AE1804" w:rsidP="00F35B08">
      <w:pPr>
        <w:pStyle w:val="2ffffc"/>
        <w:numPr>
          <w:ilvl w:val="0"/>
          <w:numId w:val="61"/>
        </w:numPr>
        <w:suppressAutoHyphens w:val="0"/>
        <w:spacing w:after="0" w:line="360" w:lineRule="auto"/>
        <w:jc w:val="both"/>
      </w:pPr>
      <w:r>
        <w:rPr>
          <w:lang w:val="en-US"/>
        </w:rPr>
        <w:t>Bardos L., Buchholcz E. Examination of multiple-farm enzymes in the bovine sera Bull // Univ. Agr. Sc. Godollo. – 1986. – V. 1. – P. 85-90.</w:t>
      </w:r>
    </w:p>
    <w:p w:rsidR="00AE1804" w:rsidRDefault="00AE1804" w:rsidP="00F35B08">
      <w:pPr>
        <w:pStyle w:val="2ffffc"/>
        <w:numPr>
          <w:ilvl w:val="0"/>
          <w:numId w:val="61"/>
        </w:numPr>
        <w:suppressAutoHyphens w:val="0"/>
        <w:spacing w:after="0" w:line="360" w:lineRule="auto"/>
        <w:jc w:val="both"/>
      </w:pPr>
      <w:r>
        <w:t>Кухта, Олецкий Э.И., Стожаров А.Н. Белки плазмы крови. – Минск: Беларусь, 1986. – 213 с.</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Klinische Labordiagnostik im der Tierdizin / Hrsg. W. Kraft; H. Durr. – 3. – Aufl. – Stuttgart, New York: Shattauer. – 1995. – 315 s.</w:t>
      </w:r>
    </w:p>
    <w:p w:rsidR="00AE1804" w:rsidRDefault="00AE1804" w:rsidP="00F35B08">
      <w:pPr>
        <w:pStyle w:val="2ffffc"/>
        <w:numPr>
          <w:ilvl w:val="0"/>
          <w:numId w:val="61"/>
        </w:numPr>
        <w:suppressAutoHyphens w:val="0"/>
        <w:spacing w:after="0" w:line="360" w:lineRule="auto"/>
        <w:jc w:val="both"/>
      </w:pPr>
      <w:r>
        <w:t>Комеков Ф.И., Коровкин Б.Ф., Меншиков В.В. Биохимические исследования в клинике. – М.: Медицина, 1981. – 407 с.</w:t>
      </w:r>
    </w:p>
    <w:p w:rsidR="00AE1804" w:rsidRDefault="00AE1804" w:rsidP="00F35B08">
      <w:pPr>
        <w:pStyle w:val="2ffffc"/>
        <w:numPr>
          <w:ilvl w:val="0"/>
          <w:numId w:val="61"/>
        </w:numPr>
        <w:suppressAutoHyphens w:val="0"/>
        <w:spacing w:after="0" w:line="360" w:lineRule="auto"/>
        <w:jc w:val="both"/>
      </w:pPr>
      <w:r>
        <w:lastRenderedPageBreak/>
        <w:t xml:space="preserve">Коваленко А.М., Коваленко Л.В. и др. Гематологічний та біохомічний статус крові бійцівських собак // Проблеми ветеринарного обслуговування </w:t>
      </w:r>
      <w:proofErr w:type="gramStart"/>
      <w:r>
        <w:t>др</w:t>
      </w:r>
      <w:proofErr w:type="gramEnd"/>
      <w:r>
        <w:t xml:space="preserve">ібних домашніх тварин: Зб. ст. </w:t>
      </w:r>
      <w:r>
        <w:rPr>
          <w:lang w:val="en-US"/>
        </w:rPr>
        <w:t>IV</w:t>
      </w:r>
      <w:r>
        <w:t xml:space="preserve"> н-п конф. – Київ, 1998. – С. 16.</w:t>
      </w:r>
    </w:p>
    <w:p w:rsidR="00AE1804" w:rsidRDefault="00AE1804" w:rsidP="00F35B08">
      <w:pPr>
        <w:pStyle w:val="2ffffc"/>
        <w:numPr>
          <w:ilvl w:val="0"/>
          <w:numId w:val="61"/>
        </w:numPr>
        <w:suppressAutoHyphens w:val="0"/>
        <w:spacing w:after="0" w:line="360" w:lineRule="auto"/>
        <w:jc w:val="both"/>
      </w:pPr>
      <w:r>
        <w:t>Хмелевский Ю.В., Задорина О.В. Активность щелочной фосфотазы, аминотрансфераз сыворотки крови и печени крыс при хронической интоксикации пылью минеральной ваты из ферроникелевого шлака // Врач. Дело. – 1992. - № 2. – С. 64-66.</w:t>
      </w:r>
    </w:p>
    <w:p w:rsidR="00AE1804" w:rsidRDefault="00AE1804" w:rsidP="00F35B08">
      <w:pPr>
        <w:pStyle w:val="2ffffc"/>
        <w:numPr>
          <w:ilvl w:val="0"/>
          <w:numId w:val="61"/>
        </w:numPr>
        <w:suppressAutoHyphens w:val="0"/>
        <w:spacing w:after="0" w:line="360" w:lineRule="auto"/>
        <w:jc w:val="both"/>
      </w:pPr>
      <w:r>
        <w:t>Дикий О.А., Головаха В.І. Функціональний стан печінки у собак, хворих на гастроентерит. // Вісник</w:t>
      </w:r>
      <w:proofErr w:type="gramStart"/>
      <w:r>
        <w:t xml:space="preserve"> Б</w:t>
      </w:r>
      <w:proofErr w:type="gramEnd"/>
      <w:r>
        <w:t xml:space="preserve">ілоцерківського державного аграрного университету: Вип. 8. – Ч. </w:t>
      </w:r>
      <w:r>
        <w:rPr>
          <w:lang w:val="en-US"/>
        </w:rPr>
        <w:t>I</w:t>
      </w:r>
      <w:r>
        <w:t>, Б.Церква, 1999. – С. 75-78.</w:t>
      </w:r>
    </w:p>
    <w:p w:rsidR="00AE1804" w:rsidRDefault="00AE1804" w:rsidP="00F35B08">
      <w:pPr>
        <w:pStyle w:val="2ffffc"/>
        <w:numPr>
          <w:ilvl w:val="0"/>
          <w:numId w:val="61"/>
        </w:numPr>
        <w:suppressAutoHyphens w:val="0"/>
        <w:spacing w:after="0" w:line="360" w:lineRule="auto"/>
        <w:jc w:val="both"/>
      </w:pPr>
      <w:r>
        <w:t>Левченко В.І., Головаха В.І., Дикий О.А., Соловйова Л.М. Деяки аспекти патогенезу гепатодістрофіі у собак. // Вісник</w:t>
      </w:r>
      <w:proofErr w:type="gramStart"/>
      <w:r>
        <w:t xml:space="preserve"> Б</w:t>
      </w:r>
      <w:proofErr w:type="gramEnd"/>
      <w:r>
        <w:t>ілоцерківського державного аграрного університету: Вип. 13. – Ч. 2, Б.Церква, 2000. – С. 110-115.</w:t>
      </w:r>
    </w:p>
    <w:p w:rsidR="00AE1804" w:rsidRDefault="00AE1804" w:rsidP="00F35B08">
      <w:pPr>
        <w:pStyle w:val="2ffffc"/>
        <w:numPr>
          <w:ilvl w:val="0"/>
          <w:numId w:val="61"/>
        </w:numPr>
        <w:suppressAutoHyphens w:val="0"/>
        <w:spacing w:after="0" w:line="360" w:lineRule="auto"/>
        <w:jc w:val="both"/>
      </w:pPr>
      <w:r>
        <w:t xml:space="preserve">Дикий О.А. Гепатодістрофія у собак службових порід (етіологія, патогенез, діагностіка, лікування та </w:t>
      </w:r>
      <w:proofErr w:type="gramStart"/>
      <w:r>
        <w:t>проф</w:t>
      </w:r>
      <w:proofErr w:type="gramEnd"/>
      <w:r>
        <w:t>ілактика): Автореф. дис. … канд. вет. наук. / Б.Церква, 2000. – 17 с.</w:t>
      </w:r>
    </w:p>
    <w:p w:rsidR="00AE1804" w:rsidRDefault="00AE1804" w:rsidP="00F35B08">
      <w:pPr>
        <w:pStyle w:val="2ffffc"/>
        <w:numPr>
          <w:ilvl w:val="0"/>
          <w:numId w:val="61"/>
        </w:numPr>
        <w:suppressAutoHyphens w:val="0"/>
        <w:spacing w:after="0" w:line="360" w:lineRule="auto"/>
        <w:jc w:val="both"/>
      </w:pPr>
      <w:r>
        <w:t xml:space="preserve">Кудрявченко О.В., Шумілович Н.В. До діагностики та лікування ревматичного міозиту у собак // Науковий вісник Національного </w:t>
      </w:r>
      <w:proofErr w:type="gramStart"/>
      <w:r>
        <w:t>аграрного</w:t>
      </w:r>
      <w:proofErr w:type="gramEnd"/>
      <w:r>
        <w:t xml:space="preserve"> університету: Вип. 11. – Київ, 1998. – С. 208-211.</w:t>
      </w:r>
    </w:p>
    <w:p w:rsidR="00AE1804" w:rsidRDefault="00AE1804" w:rsidP="00F35B08">
      <w:pPr>
        <w:pStyle w:val="2ffffc"/>
        <w:numPr>
          <w:ilvl w:val="0"/>
          <w:numId w:val="61"/>
        </w:numPr>
        <w:suppressAutoHyphens w:val="0"/>
        <w:spacing w:after="0" w:line="360" w:lineRule="auto"/>
        <w:jc w:val="both"/>
      </w:pPr>
      <w:r>
        <w:t>Січкар В.С., Каліні</w:t>
      </w:r>
      <w:proofErr w:type="gramStart"/>
      <w:r>
        <w:t>н</w:t>
      </w:r>
      <w:proofErr w:type="gramEnd"/>
      <w:r>
        <w:t xml:space="preserve"> І.В. Біохімічні дослідження крові при захворюваннях шкіри у собак // Проблеми ветеринарного обслуговування дрібних домашніх тварин: Зб. мат. </w:t>
      </w:r>
      <w:r>
        <w:rPr>
          <w:lang w:val="en-US"/>
        </w:rPr>
        <w:t>III</w:t>
      </w:r>
      <w:r>
        <w:t xml:space="preserve"> </w:t>
      </w:r>
      <w:proofErr w:type="gramStart"/>
      <w:r>
        <w:t>між</w:t>
      </w:r>
      <w:proofErr w:type="gramEnd"/>
      <w:r>
        <w:t xml:space="preserve"> н-п конф. – Київ, 1998. – С. 111-112.</w:t>
      </w:r>
    </w:p>
    <w:p w:rsidR="00AE1804" w:rsidRDefault="00AE1804" w:rsidP="00F35B08">
      <w:pPr>
        <w:pStyle w:val="2ffffc"/>
        <w:numPr>
          <w:ilvl w:val="0"/>
          <w:numId w:val="61"/>
        </w:numPr>
        <w:suppressAutoHyphens w:val="0"/>
        <w:spacing w:after="0" w:line="360" w:lineRule="auto"/>
        <w:jc w:val="both"/>
      </w:pPr>
      <w:r>
        <w:t>Смирнов А.М., Конопелько П.Я., Постников В.С. и др. Клиническая диагностика внутренних незаразных болезней сельскохозяйственных животных. – Л.: Колос, 1981. – 448 с.</w:t>
      </w:r>
    </w:p>
    <w:p w:rsidR="00AE1804" w:rsidRDefault="00AE1804" w:rsidP="00F35B08">
      <w:pPr>
        <w:pStyle w:val="2ffffc"/>
        <w:numPr>
          <w:ilvl w:val="0"/>
          <w:numId w:val="61"/>
        </w:numPr>
        <w:suppressAutoHyphens w:val="0"/>
        <w:spacing w:after="0" w:line="360" w:lineRule="auto"/>
        <w:jc w:val="both"/>
      </w:pPr>
      <w:r>
        <w:t>Кудрявцев А.А., Кудрявцева Л.А. Клиническая гематология животных. – М.: Колос, 1974. – 399 с.</w:t>
      </w:r>
    </w:p>
    <w:p w:rsidR="00AE1804" w:rsidRDefault="00AE1804" w:rsidP="00F35B08">
      <w:pPr>
        <w:pStyle w:val="2ffffc"/>
        <w:numPr>
          <w:ilvl w:val="0"/>
          <w:numId w:val="61"/>
        </w:numPr>
        <w:suppressAutoHyphens w:val="0"/>
        <w:spacing w:after="0" w:line="360" w:lineRule="auto"/>
        <w:jc w:val="both"/>
      </w:pPr>
      <w:r>
        <w:t>Методические рекомендации по диспансеризации служебных собак // Ветеринария. – 1990. – № 12. – С. 60.</w:t>
      </w:r>
    </w:p>
    <w:p w:rsidR="00AE1804" w:rsidRDefault="00AE1804" w:rsidP="00F35B08">
      <w:pPr>
        <w:pStyle w:val="2ffffc"/>
        <w:numPr>
          <w:ilvl w:val="0"/>
          <w:numId w:val="61"/>
        </w:numPr>
        <w:suppressAutoHyphens w:val="0"/>
        <w:spacing w:after="0" w:line="360" w:lineRule="auto"/>
        <w:jc w:val="both"/>
      </w:pPr>
      <w:r>
        <w:t xml:space="preserve">Головко А.Н., Обуховский Ю.М. и др. Действие парентерального введения липидного гидролизата на некоторые показатели общей резистентности у щенков // Проблеми ветеринарного обслуговування </w:t>
      </w:r>
      <w:proofErr w:type="gramStart"/>
      <w:r>
        <w:t>др</w:t>
      </w:r>
      <w:proofErr w:type="gramEnd"/>
      <w:r>
        <w:t xml:space="preserve">ібних домашних тварин: Зб. мат. </w:t>
      </w:r>
      <w:r>
        <w:rPr>
          <w:lang w:val="en-US"/>
        </w:rPr>
        <w:t>II</w:t>
      </w:r>
      <w:r>
        <w:t xml:space="preserve"> </w:t>
      </w:r>
      <w:proofErr w:type="gramStart"/>
      <w:r>
        <w:t>між</w:t>
      </w:r>
      <w:proofErr w:type="gramEnd"/>
      <w:r>
        <w:t>. н-п конф. – Київ, 1997. – С. 30-32.</w:t>
      </w:r>
    </w:p>
    <w:p w:rsidR="00AE1804" w:rsidRDefault="00AE1804" w:rsidP="00F35B08">
      <w:pPr>
        <w:pStyle w:val="2ffffc"/>
        <w:numPr>
          <w:ilvl w:val="0"/>
          <w:numId w:val="61"/>
        </w:numPr>
        <w:suppressAutoHyphens w:val="0"/>
        <w:spacing w:after="0" w:line="360" w:lineRule="auto"/>
        <w:jc w:val="both"/>
      </w:pPr>
      <w:r>
        <w:t>Хозгунд Ж., Хоскинс Д., Девидсон Ж., Смит Д. Терапия и хирургия щенков и котят / Пер. с англ. – М.: Аквариум ЛТД, 2000. – 688 с.</w:t>
      </w:r>
    </w:p>
    <w:p w:rsidR="00AE1804" w:rsidRDefault="00AE1804" w:rsidP="00F35B08">
      <w:pPr>
        <w:pStyle w:val="2ffffc"/>
        <w:numPr>
          <w:ilvl w:val="0"/>
          <w:numId w:val="61"/>
        </w:numPr>
        <w:suppressAutoHyphens w:val="0"/>
        <w:spacing w:after="0" w:line="360" w:lineRule="auto"/>
        <w:jc w:val="both"/>
      </w:pPr>
      <w:r>
        <w:t>Давыдовский И.В. Общая патология человека. – М.: Медицина, 1969. – 611 с.</w:t>
      </w:r>
    </w:p>
    <w:p w:rsidR="00AE1804" w:rsidRDefault="00AE1804" w:rsidP="00F35B08">
      <w:pPr>
        <w:pStyle w:val="2ffffc"/>
        <w:numPr>
          <w:ilvl w:val="0"/>
          <w:numId w:val="61"/>
        </w:numPr>
        <w:suppressAutoHyphens w:val="0"/>
        <w:spacing w:after="0" w:line="360" w:lineRule="auto"/>
        <w:jc w:val="both"/>
      </w:pPr>
      <w:r>
        <w:lastRenderedPageBreak/>
        <w:t>Бутенко Г.М., Быць Ю.В., Горбань В.А. и др. Патологическая физиология. – К.: Вища школа, 1985. – 575 с.</w:t>
      </w:r>
    </w:p>
    <w:p w:rsidR="00AE1804" w:rsidRDefault="00AE1804" w:rsidP="00F35B08">
      <w:pPr>
        <w:pStyle w:val="2ffffc"/>
        <w:numPr>
          <w:ilvl w:val="0"/>
          <w:numId w:val="61"/>
        </w:numPr>
        <w:suppressAutoHyphens w:val="0"/>
        <w:spacing w:after="0" w:line="360" w:lineRule="auto"/>
        <w:jc w:val="both"/>
      </w:pPr>
      <w:r>
        <w:t xml:space="preserve">Журавель А.А., Савойский А.Г., Григорян М.С. и др. Патологическая физиология сельскохозяйственных животных. – М.: Агропромиздат, 1985. </w:t>
      </w:r>
      <w:r>
        <w:sym w:font="Symbol" w:char="F02D"/>
      </w:r>
      <w:r>
        <w:t xml:space="preserve"> 383 с.</w:t>
      </w:r>
    </w:p>
    <w:p w:rsidR="00AE1804" w:rsidRDefault="00AE1804" w:rsidP="00F35B08">
      <w:pPr>
        <w:pStyle w:val="2ffffc"/>
        <w:numPr>
          <w:ilvl w:val="0"/>
          <w:numId w:val="61"/>
        </w:numPr>
        <w:suppressAutoHyphens w:val="0"/>
        <w:spacing w:after="0" w:line="360" w:lineRule="auto"/>
        <w:jc w:val="both"/>
      </w:pPr>
      <w:r>
        <w:t>Мазуркевич А.Й., Тарасевич В.Л., Клугі Дж. Патофизиологія тварин. – К.: Вища школа, 2000. – 352 с.</w:t>
      </w:r>
    </w:p>
    <w:p w:rsidR="00AE1804" w:rsidRDefault="00AE1804" w:rsidP="00F35B08">
      <w:pPr>
        <w:pStyle w:val="2ffffc"/>
        <w:numPr>
          <w:ilvl w:val="0"/>
          <w:numId w:val="61"/>
        </w:numPr>
        <w:suppressAutoHyphens w:val="0"/>
        <w:spacing w:after="0" w:line="360" w:lineRule="auto"/>
        <w:jc w:val="both"/>
      </w:pPr>
      <w:r>
        <w:t>Чумаченко В.Е. К методике определения фагоцитоза животных // Ветеринария. – 1975. – № 11. – С. 91-92.</w:t>
      </w:r>
    </w:p>
    <w:p w:rsidR="00AE1804" w:rsidRDefault="00AE1804" w:rsidP="00F35B08">
      <w:pPr>
        <w:pStyle w:val="2ffffc"/>
        <w:numPr>
          <w:ilvl w:val="0"/>
          <w:numId w:val="61"/>
        </w:numPr>
        <w:suppressAutoHyphens w:val="0"/>
        <w:spacing w:after="0" w:line="360" w:lineRule="auto"/>
        <w:jc w:val="both"/>
      </w:pPr>
      <w:r>
        <w:t>Адо А.Б., Маянский А.Н. Современное НИС учение о фагоцитозе // Иммунология. – 1983. – № 1. – С. 20-27.</w:t>
      </w:r>
    </w:p>
    <w:p w:rsidR="00AE1804" w:rsidRDefault="00AE1804" w:rsidP="00F35B08">
      <w:pPr>
        <w:pStyle w:val="2ffffc"/>
        <w:numPr>
          <w:ilvl w:val="0"/>
          <w:numId w:val="61"/>
        </w:numPr>
        <w:suppressAutoHyphens w:val="0"/>
        <w:spacing w:after="0" w:line="360" w:lineRule="auto"/>
        <w:jc w:val="both"/>
      </w:pPr>
      <w:r>
        <w:t>Бабаян В.А. Цитохимическая и иммунологическая характеристика нейтрофильных и мононуклеарных клеток при воспалении. – Свердловск</w:t>
      </w:r>
      <w:proofErr w:type="gramStart"/>
      <w:r>
        <w:t xml:space="preserve">.: </w:t>
      </w:r>
      <w:proofErr w:type="gramEnd"/>
      <w:r>
        <w:t xml:space="preserve">Изд-во Уральского университета, 1988. </w:t>
      </w:r>
      <w:r>
        <w:sym w:font="Symbol" w:char="F02D"/>
      </w:r>
      <w:r>
        <w:t xml:space="preserve"> 39 с.</w:t>
      </w:r>
    </w:p>
    <w:p w:rsidR="00AE1804" w:rsidRDefault="00AE1804" w:rsidP="00F35B08">
      <w:pPr>
        <w:pStyle w:val="2ffffc"/>
        <w:numPr>
          <w:ilvl w:val="0"/>
          <w:numId w:val="61"/>
        </w:numPr>
        <w:suppressAutoHyphens w:val="0"/>
        <w:spacing w:after="0" w:line="360" w:lineRule="auto"/>
        <w:jc w:val="both"/>
      </w:pPr>
      <w:r>
        <w:t xml:space="preserve">Бахов Н.И., Александровская Л.З., Титов В.Н. Роль нейтрофилов в регуляции метаболизма тканей (обзор литературы) // Лабораторное дело. – 1988. </w:t>
      </w:r>
      <w:r>
        <w:sym w:font="Symbol" w:char="F02D"/>
      </w:r>
      <w:r>
        <w:t xml:space="preserve"> № 6. </w:t>
      </w:r>
      <w:r>
        <w:sym w:font="Symbol" w:char="F02D"/>
      </w:r>
      <w:r>
        <w:t xml:space="preserve"> С. 3-12.</w:t>
      </w:r>
    </w:p>
    <w:p w:rsidR="00AE1804" w:rsidRDefault="00AE1804" w:rsidP="00F35B08">
      <w:pPr>
        <w:pStyle w:val="2ffffc"/>
        <w:numPr>
          <w:ilvl w:val="0"/>
          <w:numId w:val="61"/>
        </w:numPr>
        <w:suppressAutoHyphens w:val="0"/>
        <w:spacing w:after="0" w:line="360" w:lineRule="auto"/>
        <w:jc w:val="both"/>
      </w:pPr>
      <w:proofErr w:type="gramStart"/>
      <w:r>
        <w:t>Бережная</w:t>
      </w:r>
      <w:proofErr w:type="gramEnd"/>
      <w:r>
        <w:t xml:space="preserve"> Н.М. Нейтрофилы и иммунологический гомеостаз. – К.: Наукова думка, 1988. </w:t>
      </w:r>
      <w:r>
        <w:sym w:font="Symbol" w:char="F02D"/>
      </w:r>
      <w:r>
        <w:t xml:space="preserve"> 200 с.</w:t>
      </w:r>
    </w:p>
    <w:p w:rsidR="00AE1804" w:rsidRDefault="00AE1804" w:rsidP="00F35B08">
      <w:pPr>
        <w:pStyle w:val="2ffffc"/>
        <w:numPr>
          <w:ilvl w:val="0"/>
          <w:numId w:val="61"/>
        </w:numPr>
        <w:suppressAutoHyphens w:val="0"/>
        <w:spacing w:after="0" w:line="360" w:lineRule="auto"/>
        <w:jc w:val="both"/>
      </w:pPr>
      <w:r>
        <w:t xml:space="preserve">Весалов А.Я. Фагоцитарная активность больных при стафилококковой инфекции // Хирургия. – 1987. </w:t>
      </w:r>
      <w:r>
        <w:sym w:font="Symbol" w:char="F02D"/>
      </w:r>
      <w:r>
        <w:t xml:space="preserve"> № 10. – С. 30-32.</w:t>
      </w:r>
    </w:p>
    <w:p w:rsidR="00AE1804" w:rsidRDefault="00AE1804" w:rsidP="00F35B08">
      <w:pPr>
        <w:pStyle w:val="2ffffc"/>
        <w:numPr>
          <w:ilvl w:val="0"/>
          <w:numId w:val="61"/>
        </w:numPr>
        <w:suppressAutoHyphens w:val="0"/>
        <w:spacing w:after="0" w:line="360" w:lineRule="auto"/>
        <w:jc w:val="both"/>
      </w:pPr>
      <w:r>
        <w:t>Никифоров В.А., Кудряшова К.И. Фагоцитарная активность и некоторые цитохимические изменения лейкоцитов крови при инфекционных заболеваниях // Журн. Микробиолога. – 1972. – № 2. – С. 92-94.</w:t>
      </w:r>
    </w:p>
    <w:p w:rsidR="00AE1804" w:rsidRDefault="00AE1804" w:rsidP="00F35B08">
      <w:pPr>
        <w:pStyle w:val="2ffffc"/>
        <w:numPr>
          <w:ilvl w:val="0"/>
          <w:numId w:val="61"/>
        </w:numPr>
        <w:suppressAutoHyphens w:val="0"/>
        <w:spacing w:after="0" w:line="360" w:lineRule="auto"/>
        <w:jc w:val="both"/>
      </w:pPr>
      <w:r>
        <w:t>Венглинская Е.А., Шубич М.Г. Цитохимическое изучение макрофогов крови кроликов в процессе фагоцитоза // Бюлл. експерим. биол. – 1974. – Т. 77. – № 1. – С. 88-91.</w:t>
      </w:r>
    </w:p>
    <w:p w:rsidR="00AE1804" w:rsidRDefault="00AE1804" w:rsidP="00F35B08">
      <w:pPr>
        <w:pStyle w:val="2ffffc"/>
        <w:numPr>
          <w:ilvl w:val="0"/>
          <w:numId w:val="61"/>
        </w:numPr>
        <w:suppressAutoHyphens w:val="0"/>
        <w:spacing w:after="0" w:line="360" w:lineRule="auto"/>
        <w:jc w:val="both"/>
      </w:pPr>
      <w:r>
        <w:t>Гуткин В.С., Феоктистова Т.А., Асташов В.А. Ферменты лизосом макрофагов в иммуногенезе (обзор) // С-х биология. – 1974. – т. 9. – № 1. – С. 128-137.</w:t>
      </w:r>
    </w:p>
    <w:p w:rsidR="00AE1804" w:rsidRDefault="00AE1804" w:rsidP="00F35B08">
      <w:pPr>
        <w:pStyle w:val="2ffffc"/>
        <w:numPr>
          <w:ilvl w:val="0"/>
          <w:numId w:val="61"/>
        </w:numPr>
        <w:suppressAutoHyphens w:val="0"/>
        <w:spacing w:after="0" w:line="360" w:lineRule="auto"/>
        <w:jc w:val="both"/>
      </w:pPr>
      <w:r>
        <w:t>Шехтер А.Б., Берченко Г.Н., Николаев А.В. Макрофагально-фибринолитическое взаимодействие и его возможная роль в регуляции метаболизма коллагена при заживлении ран // Бюлл. эксперим. биолог. – 1977. – Т. 83. – № 5. – С. 627-630.</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Albrecht R., Hong R. Basic and clinical consideration of the monocytomacrophage system in man. – J. Pediat. – 1976. – 88. – 5. – P. 751-765.</w:t>
      </w:r>
    </w:p>
    <w:p w:rsidR="00AE1804" w:rsidRDefault="00AE1804" w:rsidP="00F35B08">
      <w:pPr>
        <w:pStyle w:val="2ffffc"/>
        <w:numPr>
          <w:ilvl w:val="0"/>
          <w:numId w:val="61"/>
        </w:numPr>
        <w:suppressAutoHyphens w:val="0"/>
        <w:spacing w:after="0" w:line="360" w:lineRule="auto"/>
        <w:jc w:val="both"/>
      </w:pPr>
      <w:r>
        <w:rPr>
          <w:lang w:val="en-US"/>
        </w:rPr>
        <w:t>Braendstrup O., Andersen V., Werdelin O. Macrophage-lymphocyte clusters in the immune response to soluble protein antigen in vitro // III DNA Synthesis of lymphocytes in clusters. – Cel. Immunob</w:t>
      </w:r>
      <w:r>
        <w:t xml:space="preserve">. – 1976. – 25. – 2. – </w:t>
      </w:r>
      <w:r>
        <w:rPr>
          <w:lang w:val="en-US"/>
        </w:rPr>
        <w:t>P</w:t>
      </w:r>
      <w:r>
        <w:t>. 207-216.</w:t>
      </w:r>
    </w:p>
    <w:p w:rsidR="00AE1804" w:rsidRDefault="00AE1804" w:rsidP="00F35B08">
      <w:pPr>
        <w:pStyle w:val="2ffffc"/>
        <w:numPr>
          <w:ilvl w:val="0"/>
          <w:numId w:val="61"/>
        </w:numPr>
        <w:suppressAutoHyphens w:val="0"/>
        <w:spacing w:after="0" w:line="360" w:lineRule="auto"/>
        <w:jc w:val="both"/>
      </w:pPr>
      <w:r>
        <w:lastRenderedPageBreak/>
        <w:t>Издепский В.И. Артриты у синей: этиология, иммунология, клиника и патогенетические методы лечения: Автореф. дисс. … докт. вет. наук. / Б. Церква, 1992. – 38 с.</w:t>
      </w:r>
    </w:p>
    <w:p w:rsidR="00AE1804" w:rsidRDefault="00AE1804" w:rsidP="00F35B08">
      <w:pPr>
        <w:pStyle w:val="2ffffc"/>
        <w:numPr>
          <w:ilvl w:val="0"/>
          <w:numId w:val="61"/>
        </w:numPr>
        <w:suppressAutoHyphens w:val="0"/>
        <w:spacing w:after="0" w:line="360" w:lineRule="auto"/>
        <w:jc w:val="both"/>
      </w:pPr>
      <w:r>
        <w:t xml:space="preserve">Кулинич С.М. Зміни деяких показників системи гемостазу при асептичному запаленні  у молодняку великої рогатої худоби // Науковий Вісник Національного </w:t>
      </w:r>
      <w:proofErr w:type="gramStart"/>
      <w:r>
        <w:t>аграрного</w:t>
      </w:r>
      <w:proofErr w:type="gramEnd"/>
      <w:r>
        <w:t xml:space="preserve"> університету. – Вип. 38, Київ, 2001. – С. 102-105.</w:t>
      </w:r>
    </w:p>
    <w:p w:rsidR="00AE1804" w:rsidRDefault="00AE1804" w:rsidP="00F35B08">
      <w:pPr>
        <w:pStyle w:val="2ffffc"/>
        <w:numPr>
          <w:ilvl w:val="0"/>
          <w:numId w:val="61"/>
        </w:numPr>
        <w:suppressAutoHyphens w:val="0"/>
        <w:spacing w:after="0" w:line="360" w:lineRule="auto"/>
        <w:jc w:val="both"/>
      </w:pPr>
      <w:r>
        <w:t xml:space="preserve">Издепский В.И., Киричко Б.П., Кулинич С.Н. Применение санобита при болезнях в области пальца у коров // Ветеринария. – 2001. – № 9. – С. 39-41. </w:t>
      </w:r>
    </w:p>
    <w:p w:rsidR="00AE1804" w:rsidRDefault="00AE1804" w:rsidP="00F35B08">
      <w:pPr>
        <w:pStyle w:val="2ffffc"/>
        <w:numPr>
          <w:ilvl w:val="0"/>
          <w:numId w:val="61"/>
        </w:numPr>
        <w:suppressAutoHyphens w:val="0"/>
        <w:spacing w:after="0" w:line="360" w:lineRule="auto"/>
        <w:jc w:val="both"/>
      </w:pPr>
      <w:r>
        <w:t xml:space="preserve">Киричко Б.П. Деякі показники неспецифічної реактивності організму високопродуктивних корів, хворих на гнійно-некротичні процеси в ділянці пальців // Вісник Полтавського </w:t>
      </w:r>
      <w:proofErr w:type="gramStart"/>
      <w:r>
        <w:t>державного</w:t>
      </w:r>
      <w:proofErr w:type="gramEnd"/>
      <w:r>
        <w:t xml:space="preserve"> сільскогосподарського інституту. – Вип. 4, Полтава, 2001. – С. 131-132.</w:t>
      </w:r>
    </w:p>
    <w:p w:rsidR="00AE1804" w:rsidRDefault="00AE1804" w:rsidP="00F35B08">
      <w:pPr>
        <w:pStyle w:val="2ffffc"/>
        <w:numPr>
          <w:ilvl w:val="0"/>
          <w:numId w:val="61"/>
        </w:numPr>
        <w:suppressAutoHyphens w:val="0"/>
        <w:spacing w:after="0" w:line="360" w:lineRule="auto"/>
        <w:jc w:val="both"/>
      </w:pPr>
      <w:r>
        <w:t xml:space="preserve">Скрипник В.І. Динаміка деяких показників імунітету при експериментальному перикардиті у биків // Вісник Білоцерківського </w:t>
      </w:r>
      <w:proofErr w:type="gramStart"/>
      <w:r>
        <w:t>державного</w:t>
      </w:r>
      <w:proofErr w:type="gramEnd"/>
      <w:r>
        <w:t xml:space="preserve"> аграрного університету. – Вип. 13. – Ч.1., Б.Церква, 2000. – С. 87-90.</w:t>
      </w:r>
    </w:p>
    <w:p w:rsidR="00AE1804" w:rsidRDefault="00AE1804" w:rsidP="00F35B08">
      <w:pPr>
        <w:pStyle w:val="2ffffc"/>
        <w:numPr>
          <w:ilvl w:val="0"/>
          <w:numId w:val="61"/>
        </w:numPr>
        <w:suppressAutoHyphens w:val="0"/>
        <w:spacing w:after="0" w:line="360" w:lineRule="auto"/>
        <w:jc w:val="both"/>
      </w:pPr>
      <w:r>
        <w:t>Чумаченко В. Резистентність тварин і фактори, що впливають на її стан // Ветеринарна медицина України. – 1997. – № 3. – С. 23.</w:t>
      </w:r>
    </w:p>
    <w:p w:rsidR="00AE1804" w:rsidRDefault="00AE1804" w:rsidP="00F35B08">
      <w:pPr>
        <w:pStyle w:val="2ffffc"/>
        <w:numPr>
          <w:ilvl w:val="0"/>
          <w:numId w:val="61"/>
        </w:numPr>
        <w:suppressAutoHyphens w:val="0"/>
        <w:spacing w:after="0" w:line="360" w:lineRule="auto"/>
        <w:jc w:val="both"/>
      </w:pPr>
      <w:r>
        <w:t xml:space="preserve">Куницина Т.А., Дмитриева Ю.А. Титова С.П., Ерёмина О.Ф. Влияние операционной травми на неспецифическую резистентность организма // Тезисы </w:t>
      </w:r>
      <w:r>
        <w:rPr>
          <w:lang w:val="en-US"/>
        </w:rPr>
        <w:t>XVIII</w:t>
      </w:r>
      <w:r>
        <w:t xml:space="preserve"> Пленума правл. Всесоюзн. научн. общ</w:t>
      </w:r>
      <w:proofErr w:type="gramStart"/>
      <w:r>
        <w:t>.</w:t>
      </w:r>
      <w:proofErr w:type="gramEnd"/>
      <w:r>
        <w:t xml:space="preserve"> </w:t>
      </w:r>
      <w:proofErr w:type="gramStart"/>
      <w:r>
        <w:t>х</w:t>
      </w:r>
      <w:proofErr w:type="gramEnd"/>
      <w:r>
        <w:t>ирургов. – Рязань. – 1980. – С. 186-187.</w:t>
      </w:r>
    </w:p>
    <w:p w:rsidR="00AE1804" w:rsidRDefault="00AE1804" w:rsidP="00F35B08">
      <w:pPr>
        <w:pStyle w:val="2ffffc"/>
        <w:numPr>
          <w:ilvl w:val="0"/>
          <w:numId w:val="61"/>
        </w:numPr>
        <w:suppressAutoHyphens w:val="0"/>
        <w:spacing w:after="0" w:line="360" w:lineRule="auto"/>
        <w:jc w:val="both"/>
      </w:pPr>
      <w:r>
        <w:t>Каплан А.В., Махсон Н.Е., Мельникова В.М. Гнойная травматология костей и суставов. – М.: Медицина, 1985. – 384 с.</w:t>
      </w:r>
    </w:p>
    <w:p w:rsidR="00AE1804" w:rsidRDefault="00AE1804" w:rsidP="00F35B08">
      <w:pPr>
        <w:pStyle w:val="2ffffc"/>
        <w:numPr>
          <w:ilvl w:val="0"/>
          <w:numId w:val="61"/>
        </w:numPr>
        <w:suppressAutoHyphens w:val="0"/>
        <w:spacing w:after="0" w:line="360" w:lineRule="auto"/>
        <w:jc w:val="both"/>
      </w:pPr>
      <w:r>
        <w:t>Стадник П.О. Гнійні пододерматити у високопродуктивних корів: Автореф. дис. … канд</w:t>
      </w:r>
      <w:proofErr w:type="gramStart"/>
      <w:r>
        <w:t xml:space="preserve"> .</w:t>
      </w:r>
      <w:proofErr w:type="gramEnd"/>
      <w:r>
        <w:t>вет. наук / Київ, 1996. – 21 с.</w:t>
      </w:r>
    </w:p>
    <w:p w:rsidR="00AE1804" w:rsidRDefault="00AE1804" w:rsidP="00F35B08">
      <w:pPr>
        <w:pStyle w:val="2ffffc"/>
        <w:numPr>
          <w:ilvl w:val="0"/>
          <w:numId w:val="61"/>
        </w:numPr>
        <w:suppressAutoHyphens w:val="0"/>
        <w:spacing w:after="0" w:line="360" w:lineRule="auto"/>
        <w:jc w:val="both"/>
      </w:pPr>
      <w:r>
        <w:t xml:space="preserve">Зажарська Н.М. Етіопатогенез, симптоматика і патогенетична терапія мастита </w:t>
      </w:r>
      <w:proofErr w:type="gramStart"/>
      <w:r>
        <w:t>у кор</w:t>
      </w:r>
      <w:proofErr w:type="gramEnd"/>
      <w:r>
        <w:t>ів: Автореф. дис. … канд. вет. наук / Харків, 2001. – 19 с.</w:t>
      </w:r>
    </w:p>
    <w:p w:rsidR="00AE1804" w:rsidRDefault="00AE1804" w:rsidP="00F35B08">
      <w:pPr>
        <w:pStyle w:val="2ffffc"/>
        <w:numPr>
          <w:ilvl w:val="0"/>
          <w:numId w:val="61"/>
        </w:numPr>
        <w:suppressAutoHyphens w:val="0"/>
        <w:spacing w:after="0" w:line="360" w:lineRule="auto"/>
        <w:jc w:val="both"/>
      </w:pPr>
      <w:r>
        <w:t>Киричко Б.П. Стимулююча и сорбційна терапія при гнійно-некротичних процесах у ділянці пальця у високопродуктивних корів: Автореф. дис. … канд. вет. наук / Б. Церква, 2001. – 18 с.</w:t>
      </w:r>
    </w:p>
    <w:p w:rsidR="00AE1804" w:rsidRDefault="00AE1804" w:rsidP="00F35B08">
      <w:pPr>
        <w:pStyle w:val="2ffffc"/>
        <w:numPr>
          <w:ilvl w:val="0"/>
          <w:numId w:val="61"/>
        </w:numPr>
        <w:suppressAutoHyphens w:val="0"/>
        <w:spacing w:after="0" w:line="360" w:lineRule="auto"/>
        <w:jc w:val="both"/>
      </w:pPr>
      <w:r>
        <w:t>Бухарин О.В., Васильев Н.В. Лизоцим и его роль в биологиии и медицине. – Томск: ТГУ, 1974. – 209 с.</w:t>
      </w:r>
    </w:p>
    <w:p w:rsidR="00AE1804" w:rsidRDefault="00AE1804" w:rsidP="00F35B08">
      <w:pPr>
        <w:pStyle w:val="2ffffc"/>
        <w:numPr>
          <w:ilvl w:val="0"/>
          <w:numId w:val="61"/>
        </w:numPr>
        <w:suppressAutoHyphens w:val="0"/>
        <w:spacing w:after="0" w:line="360" w:lineRule="auto"/>
        <w:jc w:val="both"/>
      </w:pPr>
      <w:r>
        <w:t>Дорофейчук В.Г. Определение активности лизоцима нефелометрическим методом // Лабораторное дело. – 1968. – № 1. – С. 28-30.</w:t>
      </w:r>
    </w:p>
    <w:p w:rsidR="00AE1804" w:rsidRDefault="00AE1804" w:rsidP="00F35B08">
      <w:pPr>
        <w:pStyle w:val="2ffffc"/>
        <w:numPr>
          <w:ilvl w:val="0"/>
          <w:numId w:val="61"/>
        </w:numPr>
        <w:suppressAutoHyphens w:val="0"/>
        <w:spacing w:after="0" w:line="360" w:lineRule="auto"/>
        <w:jc w:val="both"/>
      </w:pPr>
      <w:r>
        <w:t>Манович В.Л., Упырев А.П., Бабаяк С.С. и др. Значение факторов гуморальной неспецифической защиты организма в хирургии язвенной болезни // Хирургия. – 1982. – № 3. – С. 11-14.</w:t>
      </w:r>
    </w:p>
    <w:p w:rsidR="00AE1804" w:rsidRDefault="00AE1804" w:rsidP="00F35B08">
      <w:pPr>
        <w:pStyle w:val="2ffffc"/>
        <w:numPr>
          <w:ilvl w:val="0"/>
          <w:numId w:val="61"/>
        </w:numPr>
        <w:suppressAutoHyphens w:val="0"/>
        <w:spacing w:after="0" w:line="360" w:lineRule="auto"/>
        <w:jc w:val="both"/>
      </w:pPr>
      <w:r>
        <w:lastRenderedPageBreak/>
        <w:t>Шабанин В.Н., Серова Л.Д. Клиническая иммуногематология. – Л.: Медицина, 1988. – 312. с.</w:t>
      </w:r>
    </w:p>
    <w:p w:rsidR="00AE1804" w:rsidRDefault="00AE1804" w:rsidP="00F35B08">
      <w:pPr>
        <w:pStyle w:val="2ffffc"/>
        <w:numPr>
          <w:ilvl w:val="0"/>
          <w:numId w:val="61"/>
        </w:numPr>
        <w:suppressAutoHyphens w:val="0"/>
        <w:spacing w:after="0" w:line="360" w:lineRule="auto"/>
        <w:jc w:val="both"/>
      </w:pPr>
      <w:r>
        <w:t xml:space="preserve">Голубець О.В. Природна резистентність поросних свиноматок при дефициті мікроелементів // Вісник Білоцерківського </w:t>
      </w:r>
      <w:proofErr w:type="gramStart"/>
      <w:r>
        <w:t>державного</w:t>
      </w:r>
      <w:proofErr w:type="gramEnd"/>
      <w:r>
        <w:t xml:space="preserve"> аграрного університету. – Вип. 13. – Ч. 2, Б. Церква, 2000. – С. 58-63.</w:t>
      </w:r>
    </w:p>
    <w:p w:rsidR="00AE1804" w:rsidRDefault="00AE1804" w:rsidP="00F35B08">
      <w:pPr>
        <w:pStyle w:val="2ffffc"/>
        <w:numPr>
          <w:ilvl w:val="0"/>
          <w:numId w:val="61"/>
        </w:numPr>
        <w:suppressAutoHyphens w:val="0"/>
        <w:spacing w:after="0" w:line="360" w:lineRule="auto"/>
        <w:jc w:val="both"/>
      </w:pPr>
      <w:r>
        <w:t>Степанов О.Д. Природна резистентність організму телят при різних умовах утримання</w:t>
      </w:r>
      <w:proofErr w:type="gramStart"/>
      <w:r>
        <w:t xml:space="preserve"> // В</w:t>
      </w:r>
      <w:proofErr w:type="gramEnd"/>
      <w:r>
        <w:t>існик Білоцерківського державного аграрного університету. – Вип. 8. – Ч. 1, Б. Церква, 1999. – С. 230-234.</w:t>
      </w:r>
    </w:p>
    <w:p w:rsidR="00AE1804" w:rsidRDefault="00AE1804" w:rsidP="00F35B08">
      <w:pPr>
        <w:pStyle w:val="2ffffc"/>
        <w:numPr>
          <w:ilvl w:val="0"/>
          <w:numId w:val="61"/>
        </w:numPr>
        <w:suppressAutoHyphens w:val="0"/>
        <w:spacing w:after="0" w:line="360" w:lineRule="auto"/>
        <w:jc w:val="both"/>
      </w:pPr>
      <w:r>
        <w:t xml:space="preserve">Шевченко О.Б. Результати вивчення природної резистентності свиней, які були вирощені в </w:t>
      </w:r>
      <w:proofErr w:type="gramStart"/>
      <w:r>
        <w:t>р</w:t>
      </w:r>
      <w:proofErr w:type="gramEnd"/>
      <w:r>
        <w:t>ізних умовах мікроклімата // Проблеми зооінженерної та ветеринарної медицини: Зб. наук</w:t>
      </w:r>
      <w:proofErr w:type="gramStart"/>
      <w:r>
        <w:t>.</w:t>
      </w:r>
      <w:proofErr w:type="gramEnd"/>
      <w:r>
        <w:t xml:space="preserve"> </w:t>
      </w:r>
      <w:proofErr w:type="gramStart"/>
      <w:r>
        <w:t>п</w:t>
      </w:r>
      <w:proofErr w:type="gramEnd"/>
      <w:r>
        <w:t>раць. – Вип. 9. (33). – Ч. 2, Харьків,   2001. – С. 155-158.</w:t>
      </w:r>
    </w:p>
    <w:p w:rsidR="00AE1804" w:rsidRDefault="00AE1804" w:rsidP="00F35B08">
      <w:pPr>
        <w:pStyle w:val="2ffffc"/>
        <w:numPr>
          <w:ilvl w:val="0"/>
          <w:numId w:val="61"/>
        </w:numPr>
        <w:suppressAutoHyphens w:val="0"/>
        <w:spacing w:after="0" w:line="360" w:lineRule="auto"/>
        <w:jc w:val="both"/>
      </w:pPr>
      <w:proofErr w:type="gramStart"/>
      <w:r>
        <w:t>Вл</w:t>
      </w:r>
      <w:proofErr w:type="gramEnd"/>
      <w:r>
        <w:t>ізло В.В., Тишківський М.Я., Надточій В.П., Легоміна І.П. Стан неспецифічної резистентності у корів, хворих на аліментарну дистрофію // Вісник Білоцерківського державного аграрного університету. – Вип. 13. – Ч. 2, Б. Церква, 2000. – С. 32-35.</w:t>
      </w:r>
    </w:p>
    <w:p w:rsidR="00AE1804" w:rsidRDefault="00AE1804" w:rsidP="00F35B08">
      <w:pPr>
        <w:pStyle w:val="2ffffc"/>
        <w:numPr>
          <w:ilvl w:val="0"/>
          <w:numId w:val="61"/>
        </w:numPr>
        <w:suppressAutoHyphens w:val="0"/>
        <w:spacing w:after="0" w:line="360" w:lineRule="auto"/>
        <w:jc w:val="both"/>
      </w:pPr>
      <w:r>
        <w:t>Іздепський В.Й., Киричко Б.П. Деякі питання патогенезу гнійно-некротичних процесів ділянки пальця у високопродуктивних корів // Проблеми зооінженерної та ветеринарної медицини: Збір. наук</w:t>
      </w:r>
      <w:proofErr w:type="gramStart"/>
      <w:r>
        <w:t>.</w:t>
      </w:r>
      <w:proofErr w:type="gramEnd"/>
      <w:r>
        <w:t xml:space="preserve"> </w:t>
      </w:r>
      <w:proofErr w:type="gramStart"/>
      <w:r>
        <w:t>п</w:t>
      </w:r>
      <w:proofErr w:type="gramEnd"/>
      <w:r>
        <w:t>раць. – Вип. 9 (33). – Ч. 2, Харків, 2001. – С. 62-65.</w:t>
      </w:r>
    </w:p>
    <w:p w:rsidR="00AE1804" w:rsidRDefault="00AE1804" w:rsidP="00F35B08">
      <w:pPr>
        <w:pStyle w:val="2ffffc"/>
        <w:numPr>
          <w:ilvl w:val="0"/>
          <w:numId w:val="61"/>
        </w:numPr>
        <w:suppressAutoHyphens w:val="0"/>
        <w:spacing w:after="0" w:line="360" w:lineRule="auto"/>
        <w:jc w:val="both"/>
      </w:pPr>
      <w:r>
        <w:t>Сапего В.И. Влияние биологически-активных веществ на неспецифическую резистентность организма тёлок // Ветеринария. – 1993. – № 8. – С. 43-45.</w:t>
      </w:r>
    </w:p>
    <w:p w:rsidR="00AE1804" w:rsidRDefault="00AE1804" w:rsidP="00F35B08">
      <w:pPr>
        <w:pStyle w:val="2ffffc"/>
        <w:numPr>
          <w:ilvl w:val="0"/>
          <w:numId w:val="61"/>
        </w:numPr>
        <w:suppressAutoHyphens w:val="0"/>
        <w:spacing w:after="0" w:line="360" w:lineRule="auto"/>
        <w:jc w:val="both"/>
      </w:pPr>
      <w:r>
        <w:t xml:space="preserve">Плецитий К.Д. Изменение активности лизоцима сыворотки крови и лейкоцитов на фоне введения витамина А и </w:t>
      </w:r>
      <w:r>
        <w:rPr>
          <w:lang w:val="en-US"/>
        </w:rPr>
        <w:t>D</w:t>
      </w:r>
      <w:r>
        <w:t xml:space="preserve"> // Структура и функции лизосом: Тезисы докл. </w:t>
      </w:r>
      <w:r>
        <w:rPr>
          <w:lang w:val="en-US"/>
        </w:rPr>
        <w:t>II</w:t>
      </w:r>
      <w:r>
        <w:t xml:space="preserve"> Всесоюзн. симп. Новосиб. Гос. мед</w:t>
      </w:r>
      <w:proofErr w:type="gramStart"/>
      <w:r>
        <w:t>.</w:t>
      </w:r>
      <w:proofErr w:type="gramEnd"/>
      <w:r>
        <w:t xml:space="preserve"> </w:t>
      </w:r>
      <w:proofErr w:type="gramStart"/>
      <w:r>
        <w:t>и</w:t>
      </w:r>
      <w:proofErr w:type="gramEnd"/>
      <w:r>
        <w:t>нст. – Новосибирск, 1980. – С. 142-143.</w:t>
      </w:r>
    </w:p>
    <w:p w:rsidR="00AE1804" w:rsidRDefault="00AE1804" w:rsidP="00F35B08">
      <w:pPr>
        <w:pStyle w:val="2ffffc"/>
        <w:numPr>
          <w:ilvl w:val="0"/>
          <w:numId w:val="61"/>
        </w:numPr>
        <w:suppressAutoHyphens w:val="0"/>
        <w:spacing w:after="0" w:line="360" w:lineRule="auto"/>
        <w:jc w:val="both"/>
      </w:pPr>
      <w:proofErr w:type="gramStart"/>
      <w:r>
        <w:t>Ивановский</w:t>
      </w:r>
      <w:proofErr w:type="gramEnd"/>
      <w:r>
        <w:t xml:space="preserve"> А.А. Влияние биоинфузина на некоторые показатели иммунитета // Ветеринария. – 2000. – № 9. – С. 43-46.</w:t>
      </w:r>
    </w:p>
    <w:p w:rsidR="00AE1804" w:rsidRDefault="00AE1804" w:rsidP="00F35B08">
      <w:pPr>
        <w:pStyle w:val="2ffffc"/>
        <w:numPr>
          <w:ilvl w:val="0"/>
          <w:numId w:val="61"/>
        </w:numPr>
        <w:suppressAutoHyphens w:val="0"/>
        <w:spacing w:after="0" w:line="360" w:lineRule="auto"/>
        <w:jc w:val="both"/>
      </w:pPr>
      <w:r>
        <w:t>Байматов В.Н., Исмагилова Э.Р. Коррекция неспецифической резистентности организма коров в зоне с недостатком йода // Ветеринария. – 2000. – № 10. – С. 38-40.</w:t>
      </w:r>
    </w:p>
    <w:p w:rsidR="00AE1804" w:rsidRDefault="00AE1804" w:rsidP="00F35B08">
      <w:pPr>
        <w:pStyle w:val="2ffffc"/>
        <w:numPr>
          <w:ilvl w:val="0"/>
          <w:numId w:val="61"/>
        </w:numPr>
        <w:suppressAutoHyphens w:val="0"/>
        <w:spacing w:after="0" w:line="360" w:lineRule="auto"/>
        <w:jc w:val="both"/>
      </w:pPr>
      <w:r>
        <w:t xml:space="preserve">Юрченко Л., Юрченко О. Гумат натрію – ефективний лікувальний препарат при хірургічних </w:t>
      </w:r>
      <w:proofErr w:type="gramStart"/>
      <w:r>
        <w:t>хворобах</w:t>
      </w:r>
      <w:proofErr w:type="gramEnd"/>
      <w:r>
        <w:t xml:space="preserve"> у тварин // Ветеринарна медицина України. – 2001. – № 9. – С. 28-29.</w:t>
      </w:r>
    </w:p>
    <w:p w:rsidR="00AE1804" w:rsidRDefault="00AE1804" w:rsidP="00F35B08">
      <w:pPr>
        <w:pStyle w:val="2ffffc"/>
        <w:numPr>
          <w:ilvl w:val="0"/>
          <w:numId w:val="61"/>
        </w:numPr>
        <w:suppressAutoHyphens w:val="0"/>
        <w:spacing w:after="0" w:line="360" w:lineRule="auto"/>
        <w:jc w:val="both"/>
      </w:pPr>
      <w:r>
        <w:t xml:space="preserve">Верецун Л.Л. Вплив оксидату торфу на неспецифічну резистентність молодняка великої рогатої худоби // </w:t>
      </w:r>
      <w:proofErr w:type="gramStart"/>
      <w:r>
        <w:t>В</w:t>
      </w:r>
      <w:proofErr w:type="gramEnd"/>
      <w:r>
        <w:t>існик Білоцерківського державного аграрного університету. – Вип. 13. – Ч. 1, Б. Церква, 2000. – С. 33-35.</w:t>
      </w:r>
    </w:p>
    <w:p w:rsidR="00AE1804" w:rsidRDefault="00AE1804" w:rsidP="00F35B08">
      <w:pPr>
        <w:pStyle w:val="2ffffc"/>
        <w:numPr>
          <w:ilvl w:val="0"/>
          <w:numId w:val="61"/>
        </w:numPr>
        <w:suppressAutoHyphens w:val="0"/>
        <w:spacing w:after="0" w:line="360" w:lineRule="auto"/>
        <w:jc w:val="both"/>
      </w:pPr>
      <w:r>
        <w:t xml:space="preserve">Конаржевський К.Є., Цимбал О. М., Дідик Т.Б., Станіслав В.І. Методичні основи конструювання пробіотиків // Розвит. вет. науки в Україні: Зб. мат. </w:t>
      </w:r>
      <w:proofErr w:type="gramStart"/>
      <w:r>
        <w:t>м</w:t>
      </w:r>
      <w:proofErr w:type="gramEnd"/>
      <w:r>
        <w:t>іж. н-п. конф. – Харків, 1997. – С. 17.</w:t>
      </w:r>
    </w:p>
    <w:p w:rsidR="00AE1804" w:rsidRDefault="00AE1804" w:rsidP="00F35B08">
      <w:pPr>
        <w:pStyle w:val="2ffffc"/>
        <w:numPr>
          <w:ilvl w:val="0"/>
          <w:numId w:val="61"/>
        </w:numPr>
        <w:suppressAutoHyphens w:val="0"/>
        <w:spacing w:after="0" w:line="360" w:lineRule="auto"/>
        <w:jc w:val="both"/>
      </w:pPr>
      <w:r>
        <w:lastRenderedPageBreak/>
        <w:t xml:space="preserve">Фукс П.П., Петренчук Э.П. Изучение колонизирующей способности сухого пробиотика «сорбопроба» на лабораторных животных. // Розвит. вет. науки в Україні: Зб. мат. </w:t>
      </w:r>
      <w:proofErr w:type="gramStart"/>
      <w:r>
        <w:t>м</w:t>
      </w:r>
      <w:proofErr w:type="gramEnd"/>
      <w:r>
        <w:t>іж. н-п. конф. – Харків, 1997. – С. 18-19.</w:t>
      </w:r>
    </w:p>
    <w:p w:rsidR="00AE1804" w:rsidRDefault="00AE1804" w:rsidP="00F35B08">
      <w:pPr>
        <w:pStyle w:val="2ffffc"/>
        <w:numPr>
          <w:ilvl w:val="0"/>
          <w:numId w:val="61"/>
        </w:numPr>
        <w:suppressAutoHyphens w:val="0"/>
        <w:spacing w:after="0" w:line="360" w:lineRule="auto"/>
        <w:jc w:val="both"/>
      </w:pPr>
      <w:r>
        <w:t>Авраменко Н.В., Нагорний В.В. та інш. Використання мазі живокосту при піодерматитах у собак</w:t>
      </w:r>
      <w:proofErr w:type="gramStart"/>
      <w:r>
        <w:t xml:space="preserve"> // Н</w:t>
      </w:r>
      <w:proofErr w:type="gramEnd"/>
      <w:r>
        <w:t>еінфекційна патологія тварин: Мат. н-п конф. – Ч. 2, Б. Церква, 1995. – С. 127-128.</w:t>
      </w:r>
    </w:p>
    <w:p w:rsidR="00AE1804" w:rsidRDefault="00AE1804" w:rsidP="00F35B08">
      <w:pPr>
        <w:pStyle w:val="2ffffc"/>
        <w:numPr>
          <w:ilvl w:val="0"/>
          <w:numId w:val="61"/>
        </w:numPr>
        <w:suppressAutoHyphens w:val="0"/>
        <w:spacing w:after="0" w:line="360" w:lineRule="auto"/>
        <w:jc w:val="both"/>
      </w:pPr>
      <w:r>
        <w:t xml:space="preserve">Кузьмин А.А. Применение хлоргексидина при заболеваниях кожи у собак // Проблеми ветеринарного обслуговування </w:t>
      </w:r>
      <w:proofErr w:type="gramStart"/>
      <w:r>
        <w:t>др</w:t>
      </w:r>
      <w:proofErr w:type="gramEnd"/>
      <w:r>
        <w:t xml:space="preserve">ібних домашніх тварин: Мат. </w:t>
      </w:r>
      <w:r>
        <w:rPr>
          <w:lang w:val="en-US"/>
        </w:rPr>
        <w:t>IV</w:t>
      </w:r>
      <w:r>
        <w:t xml:space="preserve"> н-п конф. – Київ, 1998. – С. 26. </w:t>
      </w:r>
    </w:p>
    <w:p w:rsidR="00AE1804" w:rsidRDefault="00AE1804" w:rsidP="00F35B08">
      <w:pPr>
        <w:pStyle w:val="2ffffc"/>
        <w:numPr>
          <w:ilvl w:val="0"/>
          <w:numId w:val="61"/>
        </w:numPr>
        <w:suppressAutoHyphens w:val="0"/>
        <w:spacing w:after="0" w:line="360" w:lineRule="auto"/>
        <w:jc w:val="both"/>
      </w:pPr>
      <w:r>
        <w:t xml:space="preserve">Пустовар О.Я., Кліменко С.В., Пустовар Г.О., Сипіло А.В. Тенденції та практичні можливості антибактеріальної терапії собак на сучасному етапі // Проблеми ветеринарного обслуговування </w:t>
      </w:r>
      <w:proofErr w:type="gramStart"/>
      <w:r>
        <w:t>др</w:t>
      </w:r>
      <w:proofErr w:type="gramEnd"/>
      <w:r>
        <w:t>ібних домашніх тварин: Мат. III н-п конф. – Київ, 1998. – С. 20-24.</w:t>
      </w:r>
    </w:p>
    <w:p w:rsidR="00AE1804" w:rsidRDefault="00AE1804" w:rsidP="00F35B08">
      <w:pPr>
        <w:pStyle w:val="2ffffc"/>
        <w:numPr>
          <w:ilvl w:val="0"/>
          <w:numId w:val="61"/>
        </w:numPr>
        <w:suppressAutoHyphens w:val="0"/>
        <w:spacing w:after="0" w:line="360" w:lineRule="auto"/>
        <w:jc w:val="both"/>
      </w:pPr>
      <w:r>
        <w:t>Соколов В.Д., Андреева Н.Л., Войтенко В.Д., Пашник П.М. и др. Новые средства для лечения повреждений кожи различной этиологии // Ветеринария. – 1998. – № 8. – С. 37-40.</w:t>
      </w:r>
    </w:p>
    <w:p w:rsidR="00AE1804" w:rsidRDefault="00AE1804" w:rsidP="00F35B08">
      <w:pPr>
        <w:pStyle w:val="2ffffc"/>
        <w:numPr>
          <w:ilvl w:val="0"/>
          <w:numId w:val="61"/>
        </w:numPr>
        <w:suppressAutoHyphens w:val="0"/>
        <w:spacing w:after="0" w:line="360" w:lineRule="auto"/>
        <w:jc w:val="both"/>
      </w:pPr>
      <w:r>
        <w:t>Шишкин В.Л., Степаненко М.В. Использование альбумин-этакридинового комплекса в составе мази // Ветеринария. – 2000. – № 4. – С 56.</w:t>
      </w:r>
    </w:p>
    <w:p w:rsidR="00AE1804" w:rsidRDefault="00AE1804" w:rsidP="00F35B08">
      <w:pPr>
        <w:pStyle w:val="2ffffc"/>
        <w:numPr>
          <w:ilvl w:val="0"/>
          <w:numId w:val="61"/>
        </w:numPr>
        <w:suppressAutoHyphens w:val="0"/>
        <w:spacing w:after="0" w:line="360" w:lineRule="auto"/>
        <w:jc w:val="both"/>
      </w:pPr>
      <w:r>
        <w:t xml:space="preserve">Авраменко Н.В., Нагорний В.В., </w:t>
      </w:r>
      <w:proofErr w:type="gramStart"/>
      <w:r>
        <w:t>Св</w:t>
      </w:r>
      <w:proofErr w:type="gramEnd"/>
      <w:r>
        <w:t>іржевська Л.Г., Фомовський А.М. Із досвіду лікування гострої екземи у собак // Неінфекційна патологія тварин: Мат. н-п. конф. – Ч. 2, Б. Церква, 1995. – С. 125.</w:t>
      </w:r>
    </w:p>
    <w:p w:rsidR="00AE1804" w:rsidRDefault="00AE1804" w:rsidP="00F35B08">
      <w:pPr>
        <w:pStyle w:val="2ffffc"/>
        <w:numPr>
          <w:ilvl w:val="0"/>
          <w:numId w:val="61"/>
        </w:numPr>
        <w:suppressAutoHyphens w:val="0"/>
        <w:spacing w:after="0" w:line="360" w:lineRule="auto"/>
        <w:jc w:val="both"/>
      </w:pPr>
      <w:r>
        <w:t>Білий Д. Д. Діагностика та лікування зовнішніх отиті</w:t>
      </w:r>
      <w:proofErr w:type="gramStart"/>
      <w:r>
        <w:t>в</w:t>
      </w:r>
      <w:proofErr w:type="gramEnd"/>
      <w:r>
        <w:t xml:space="preserve"> у собак // Проблеми зооінженерної та ветеринарної медицини: Зб. наук</w:t>
      </w:r>
      <w:proofErr w:type="gramStart"/>
      <w:r>
        <w:t>.</w:t>
      </w:r>
      <w:proofErr w:type="gramEnd"/>
      <w:r>
        <w:t xml:space="preserve"> </w:t>
      </w:r>
      <w:proofErr w:type="gramStart"/>
      <w:r>
        <w:t>п</w:t>
      </w:r>
      <w:proofErr w:type="gramEnd"/>
      <w:r>
        <w:t>раць. – Вип. 9. (33). – Ч. 2, Харьків, 2001. – С. 59-62.</w:t>
      </w:r>
    </w:p>
    <w:p w:rsidR="00AE1804" w:rsidRDefault="00AE1804" w:rsidP="00F35B08">
      <w:pPr>
        <w:pStyle w:val="2ffffc"/>
        <w:numPr>
          <w:ilvl w:val="0"/>
          <w:numId w:val="61"/>
        </w:numPr>
        <w:suppressAutoHyphens w:val="0"/>
        <w:spacing w:after="0" w:line="360" w:lineRule="auto"/>
        <w:jc w:val="both"/>
      </w:pPr>
      <w:r>
        <w:t>Шуцяну Ш., Ионеску-Блажа В., Моангэ М. Клиника и лечение ревматических заболеваний. – Бухарест: Мед. Изд-во, 1983. – 628 с.</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Dixon A., Graber S. Local injection therapy in rheumatic diseases // Eular Publishers. – Basle. – 1983. – 181 p.</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Calvet C.A., Cornelius L.M. The most common indications for using corticosteroid hormones in veterinary practice // Vet. Med. – 1990. – August. – 85. – P. 826-845.</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Mueller D., Noxon J. Anaphylaxis: patophysiology and treatment Compendium for Continuing // Educ. – 1990. – 12. – P. 157-170.</w:t>
      </w:r>
    </w:p>
    <w:p w:rsidR="00AE1804" w:rsidRDefault="00AE1804" w:rsidP="00F35B08">
      <w:pPr>
        <w:pStyle w:val="2ffffc"/>
        <w:numPr>
          <w:ilvl w:val="0"/>
          <w:numId w:val="61"/>
        </w:numPr>
        <w:suppressAutoHyphens w:val="0"/>
        <w:spacing w:after="0" w:line="360" w:lineRule="auto"/>
        <w:jc w:val="both"/>
      </w:pPr>
      <w:r>
        <w:t>Сергеев П.В., Сейфума Р.Д., Майский А.И. Молекулярные аспекты действия стероидных гормонов. – М.: Наука, 1971. – 221 с.</w:t>
      </w:r>
    </w:p>
    <w:p w:rsidR="00AE1804" w:rsidRDefault="00AE1804" w:rsidP="00F35B08">
      <w:pPr>
        <w:pStyle w:val="2ffffc"/>
        <w:numPr>
          <w:ilvl w:val="0"/>
          <w:numId w:val="61"/>
        </w:numPr>
        <w:suppressAutoHyphens w:val="0"/>
        <w:spacing w:after="0" w:line="360" w:lineRule="auto"/>
        <w:jc w:val="both"/>
      </w:pPr>
      <w:r>
        <w:t>Гринус Ф.П., Мохорт Н.А., Клебанов Б.Н. Нестероидные противовоспалительные средства. – К.: Здоров’я, 1995. – 240 с.</w:t>
      </w:r>
    </w:p>
    <w:p w:rsidR="00AE1804" w:rsidRDefault="00AE1804" w:rsidP="00F35B08">
      <w:pPr>
        <w:pStyle w:val="2ffffc"/>
        <w:numPr>
          <w:ilvl w:val="0"/>
          <w:numId w:val="61"/>
        </w:numPr>
        <w:suppressAutoHyphens w:val="0"/>
        <w:spacing w:after="0" w:line="360" w:lineRule="auto"/>
        <w:jc w:val="both"/>
      </w:pPr>
      <w:r>
        <w:rPr>
          <w:lang w:val="en-US"/>
        </w:rPr>
        <w:lastRenderedPageBreak/>
        <w:t>Froman L. Zor U. Mechanism of steroid action in inflammation: inhibition of prostaglandin synthesis and release // Prostaglandin. – 1976. – 12. – 3. P. 403-413.</w:t>
      </w:r>
    </w:p>
    <w:p w:rsidR="00AE1804" w:rsidRDefault="00AE1804" w:rsidP="00F35B08">
      <w:pPr>
        <w:pStyle w:val="2ffffc"/>
        <w:numPr>
          <w:ilvl w:val="0"/>
          <w:numId w:val="61"/>
        </w:numPr>
        <w:suppressAutoHyphens w:val="0"/>
        <w:spacing w:after="0" w:line="360" w:lineRule="auto"/>
        <w:jc w:val="both"/>
      </w:pPr>
      <w:r>
        <w:rPr>
          <w:lang w:val="en-US"/>
        </w:rPr>
        <w:t xml:space="preserve">Shidmore T. Anti-inflommatory steroid // The pharmacological and </w:t>
      </w:r>
      <w:proofErr w:type="gramStart"/>
      <w:r>
        <w:rPr>
          <w:lang w:val="en-US"/>
        </w:rPr>
        <w:t>biochemical  basis</w:t>
      </w:r>
      <w:proofErr w:type="gramEnd"/>
      <w:r>
        <w:rPr>
          <w:lang w:val="en-US"/>
        </w:rPr>
        <w:t xml:space="preserve"> of clinical activity. – Molec. Aspects Med. – Wochensch. – 1977. – 102. – 32. – P. 1168-1169.</w:t>
      </w:r>
    </w:p>
    <w:p w:rsidR="00AE1804" w:rsidRDefault="00AE1804" w:rsidP="00F35B08">
      <w:pPr>
        <w:pStyle w:val="2ffffc"/>
        <w:numPr>
          <w:ilvl w:val="0"/>
          <w:numId w:val="61"/>
        </w:numPr>
        <w:suppressAutoHyphens w:val="0"/>
        <w:spacing w:after="0" w:line="360" w:lineRule="auto"/>
        <w:jc w:val="both"/>
      </w:pPr>
      <w:r>
        <w:t xml:space="preserve">Ellen Miller. Обоснование и ошибочное использование глюкокортикоидов в ветеринарной практике. – </w:t>
      </w:r>
      <w:r>
        <w:rPr>
          <w:lang w:val="en-US"/>
        </w:rPr>
        <w:t>Walthan</w:t>
      </w:r>
      <w:r>
        <w:t xml:space="preserve"> </w:t>
      </w:r>
      <w:r>
        <w:rPr>
          <w:lang w:val="en-US"/>
        </w:rPr>
        <w:t>Focus</w:t>
      </w:r>
      <w:r>
        <w:t xml:space="preserve">. – </w:t>
      </w:r>
      <w:r>
        <w:rPr>
          <w:lang w:val="en-US"/>
        </w:rPr>
        <w:t>V</w:t>
      </w:r>
      <w:r>
        <w:t>. 9. – № 4. – С. 26-29.</w:t>
      </w:r>
    </w:p>
    <w:p w:rsidR="00AE1804" w:rsidRDefault="00AE1804" w:rsidP="00F35B08">
      <w:pPr>
        <w:pStyle w:val="2ffffc"/>
        <w:numPr>
          <w:ilvl w:val="0"/>
          <w:numId w:val="61"/>
        </w:numPr>
        <w:suppressAutoHyphens w:val="0"/>
        <w:spacing w:after="0" w:line="360" w:lineRule="auto"/>
        <w:jc w:val="both"/>
      </w:pPr>
      <w:r>
        <w:t>Мозгов И.Е. Фармакология. – М.: Агропромиздат, 1985. – 416 с.</w:t>
      </w:r>
    </w:p>
    <w:p w:rsidR="00AE1804" w:rsidRDefault="00AE1804" w:rsidP="00F35B08">
      <w:pPr>
        <w:pStyle w:val="2ffffc"/>
        <w:numPr>
          <w:ilvl w:val="0"/>
          <w:numId w:val="61"/>
        </w:numPr>
        <w:suppressAutoHyphens w:val="0"/>
        <w:spacing w:after="0" w:line="360" w:lineRule="auto"/>
        <w:jc w:val="both"/>
      </w:pPr>
      <w:r>
        <w:t>Основные лекарственные средства: современный справочник: В 2-х кн. – М.: Изд-во АСТ: Харьков: Фалио, 1999. – Кн. 2. – 592 с.</w:t>
      </w:r>
    </w:p>
    <w:p w:rsidR="00AE1804" w:rsidRDefault="00AE1804" w:rsidP="00F35B08">
      <w:pPr>
        <w:pStyle w:val="2ffffc"/>
        <w:numPr>
          <w:ilvl w:val="0"/>
          <w:numId w:val="61"/>
        </w:numPr>
        <w:suppressAutoHyphens w:val="0"/>
        <w:spacing w:after="0" w:line="360" w:lineRule="auto"/>
        <w:jc w:val="both"/>
      </w:pPr>
      <w:r>
        <w:t>Тринус Ф.П. Фармакотерапевтический справочник. – К.: Здоров’я, 1978. – 608 с.</w:t>
      </w:r>
    </w:p>
    <w:p w:rsidR="00AE1804" w:rsidRDefault="00AE1804" w:rsidP="00F35B08">
      <w:pPr>
        <w:pStyle w:val="2ffffc"/>
        <w:numPr>
          <w:ilvl w:val="0"/>
          <w:numId w:val="61"/>
        </w:numPr>
        <w:suppressAutoHyphens w:val="0"/>
        <w:spacing w:after="0" w:line="360" w:lineRule="auto"/>
        <w:jc w:val="both"/>
      </w:pPr>
      <w:r>
        <w:t>Михайлов Н.В., Яшина Г.И., Михайлов А.Н. Красный свет гелий-неонового лазера – стимулятор защитных сил и продуктивности животных // Сб</w:t>
      </w:r>
      <w:proofErr w:type="gramStart"/>
      <w:r>
        <w:t>.н</w:t>
      </w:r>
      <w:proofErr w:type="gramEnd"/>
      <w:r>
        <w:t>ауч. тр. Ульяновского СХИ. – Ульяновск, 1987. – С.146-148.</w:t>
      </w:r>
    </w:p>
    <w:p w:rsidR="00AE1804" w:rsidRDefault="00AE1804" w:rsidP="00F35B08">
      <w:pPr>
        <w:pStyle w:val="2ffffc"/>
        <w:numPr>
          <w:ilvl w:val="0"/>
          <w:numId w:val="61"/>
        </w:numPr>
        <w:suppressAutoHyphens w:val="0"/>
        <w:spacing w:after="0" w:line="360" w:lineRule="auto"/>
        <w:jc w:val="both"/>
      </w:pPr>
      <w:r>
        <w:t>Лазеры в клинической медицине</w:t>
      </w:r>
      <w:proofErr w:type="gramStart"/>
      <w:r>
        <w:t xml:space="preserve"> / П</w:t>
      </w:r>
      <w:proofErr w:type="gramEnd"/>
      <w:r>
        <w:t>од ред. Плетнёва С.Д. – М.: Медицина, 1981. – 399 с.</w:t>
      </w:r>
    </w:p>
    <w:p w:rsidR="00AE1804" w:rsidRDefault="00AE1804" w:rsidP="00F35B08">
      <w:pPr>
        <w:pStyle w:val="2ffffc"/>
        <w:numPr>
          <w:ilvl w:val="0"/>
          <w:numId w:val="61"/>
        </w:numPr>
        <w:suppressAutoHyphens w:val="0"/>
        <w:spacing w:after="0" w:line="360" w:lineRule="auto"/>
        <w:jc w:val="both"/>
      </w:pPr>
      <w:r>
        <w:t>Плахотин М.В., Игнатова А.Г. Некоторые данные по использованию лазерного излучения в лечебных целях // Сб. науч. тр. Московской ветеринарной академии – Т. 73. – Ч. 2., Москва, 1974 – С. 147-148.</w:t>
      </w:r>
    </w:p>
    <w:p w:rsidR="00AE1804" w:rsidRDefault="00AE1804" w:rsidP="00F35B08">
      <w:pPr>
        <w:pStyle w:val="2ffffc"/>
        <w:numPr>
          <w:ilvl w:val="0"/>
          <w:numId w:val="61"/>
        </w:numPr>
        <w:suppressAutoHyphens w:val="0"/>
        <w:spacing w:after="0" w:line="360" w:lineRule="auto"/>
        <w:jc w:val="both"/>
      </w:pPr>
      <w:r>
        <w:t xml:space="preserve">Гамалея Н.Ф., </w:t>
      </w:r>
      <w:proofErr w:type="gramStart"/>
      <w:r>
        <w:t>Рудых</w:t>
      </w:r>
      <w:proofErr w:type="gramEnd"/>
      <w:r>
        <w:t xml:space="preserve"> З.М., Стадник В.Я. Лазеры в медицине. – К.: Здоров’я, 1988. – 48 с.</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Walter J., Berlien P., Muller G. Der Laser in der Tiermedizin Prakt. – Tierarzt. – 1989. – 70. – 4. – S. 5-11.</w:t>
      </w:r>
    </w:p>
    <w:p w:rsidR="00AE1804" w:rsidRDefault="00AE1804" w:rsidP="00F35B08">
      <w:pPr>
        <w:pStyle w:val="2ffffc"/>
        <w:numPr>
          <w:ilvl w:val="0"/>
          <w:numId w:val="61"/>
        </w:numPr>
        <w:suppressAutoHyphens w:val="0"/>
        <w:spacing w:after="0" w:line="360" w:lineRule="auto"/>
        <w:jc w:val="both"/>
      </w:pPr>
      <w:r>
        <w:t>Илларионов В.Е. Основы лазерной терапии. – М.: Изд-во «Респект»,  1992. – 123 с.</w:t>
      </w:r>
    </w:p>
    <w:p w:rsidR="00AE1804" w:rsidRDefault="00AE1804" w:rsidP="00F35B08">
      <w:pPr>
        <w:pStyle w:val="2ffffc"/>
        <w:numPr>
          <w:ilvl w:val="0"/>
          <w:numId w:val="61"/>
        </w:numPr>
        <w:suppressAutoHyphens w:val="0"/>
        <w:spacing w:after="0" w:line="360" w:lineRule="auto"/>
        <w:jc w:val="both"/>
      </w:pPr>
      <w:r>
        <w:t>Инюшин В.И., Чекуров П.Р. Биостимуляция лучем лазера / Биоплазма. – Алма-Ата, 1975. – 120 с.</w:t>
      </w:r>
    </w:p>
    <w:p w:rsidR="00AE1804" w:rsidRDefault="00AE1804" w:rsidP="00F35B08">
      <w:pPr>
        <w:pStyle w:val="2ffffc"/>
        <w:numPr>
          <w:ilvl w:val="0"/>
          <w:numId w:val="61"/>
        </w:numPr>
        <w:suppressAutoHyphens w:val="0"/>
        <w:spacing w:after="0" w:line="360" w:lineRule="auto"/>
        <w:jc w:val="both"/>
      </w:pPr>
      <w:r>
        <w:t>Михайлов Н.В. Механизмы лечебно-стимулирующего действия луча лазера на организм животных и повышение их продуктивности. – Казань: Изд-во Казанского ун-та, – 1985. – 200 с.</w:t>
      </w:r>
    </w:p>
    <w:p w:rsidR="00AE1804" w:rsidRDefault="00AE1804" w:rsidP="00F35B08">
      <w:pPr>
        <w:pStyle w:val="2ffffc"/>
        <w:numPr>
          <w:ilvl w:val="0"/>
          <w:numId w:val="61"/>
        </w:numPr>
        <w:suppressAutoHyphens w:val="0"/>
        <w:spacing w:after="0" w:line="360" w:lineRule="auto"/>
        <w:jc w:val="both"/>
      </w:pPr>
      <w:r>
        <w:t>Якименко І.Л., Розумнюк В.Т., Бесулік В.І. Біологічна ефективність монохроматичного видомого світла</w:t>
      </w:r>
      <w:proofErr w:type="gramStart"/>
      <w:r>
        <w:t xml:space="preserve"> // В</w:t>
      </w:r>
      <w:proofErr w:type="gramEnd"/>
      <w:r>
        <w:t>існик Білоцерківського державного аграрного університету – Вип. 7. – Ч. 1, Б. Церква, 1998. – С. 120-123.</w:t>
      </w:r>
    </w:p>
    <w:p w:rsidR="00AE1804" w:rsidRDefault="00AE1804" w:rsidP="00F35B08">
      <w:pPr>
        <w:pStyle w:val="2ffffc"/>
        <w:numPr>
          <w:ilvl w:val="0"/>
          <w:numId w:val="61"/>
        </w:numPr>
        <w:suppressAutoHyphens w:val="0"/>
        <w:spacing w:after="0" w:line="360" w:lineRule="auto"/>
        <w:jc w:val="both"/>
      </w:pPr>
      <w:r>
        <w:t>Гамалея Н.Ф. Лазеры в эксперименте и клинике. – М.: Медицина, 1972. – 232 с.</w:t>
      </w:r>
    </w:p>
    <w:p w:rsidR="00AE1804" w:rsidRDefault="00AE1804" w:rsidP="00F35B08">
      <w:pPr>
        <w:pStyle w:val="2ffffc"/>
        <w:numPr>
          <w:ilvl w:val="0"/>
          <w:numId w:val="61"/>
        </w:numPr>
        <w:suppressAutoHyphens w:val="0"/>
        <w:spacing w:after="0" w:line="360" w:lineRule="auto"/>
        <w:jc w:val="both"/>
      </w:pPr>
      <w:r>
        <w:t>Плахотин М.В., Локтионова Л.Я. Применение лазеров в ветеринарной хирургии. – Москва, 1983. – 30 с.</w:t>
      </w:r>
    </w:p>
    <w:p w:rsidR="00AE1804" w:rsidRDefault="00AE1804" w:rsidP="00F35B08">
      <w:pPr>
        <w:pStyle w:val="2ffffc"/>
        <w:numPr>
          <w:ilvl w:val="0"/>
          <w:numId w:val="61"/>
        </w:numPr>
        <w:suppressAutoHyphens w:val="0"/>
        <w:spacing w:after="0" w:line="360" w:lineRule="auto"/>
        <w:jc w:val="both"/>
      </w:pPr>
      <w:r>
        <w:t xml:space="preserve">Посудін </w:t>
      </w:r>
      <w:proofErr w:type="gramStart"/>
      <w:r>
        <w:t>Ю</w:t>
      </w:r>
      <w:proofErr w:type="gramEnd"/>
      <w:r>
        <w:t>, Колесник В., Василенко О. Використання лазера в ветеринарній медицині // Ветеринарна медицина україни. – 2001. – № 1. – С. 36-37.</w:t>
      </w:r>
    </w:p>
    <w:p w:rsidR="00AE1804" w:rsidRDefault="00AE1804" w:rsidP="00F35B08">
      <w:pPr>
        <w:pStyle w:val="2ffffc"/>
        <w:numPr>
          <w:ilvl w:val="0"/>
          <w:numId w:val="61"/>
        </w:numPr>
        <w:suppressAutoHyphens w:val="0"/>
        <w:spacing w:after="0" w:line="360" w:lineRule="auto"/>
        <w:jc w:val="both"/>
      </w:pPr>
      <w:r>
        <w:lastRenderedPageBreak/>
        <w:t>Шур В.В., Макеева Н.С. Использование гелий-неонового ОКГ для ускорения заживления ран // Некот. вопр. биодинамики та биоенергетики орг-ма при норме и пат</w:t>
      </w:r>
      <w:proofErr w:type="gramStart"/>
      <w:r>
        <w:t xml:space="preserve">., </w:t>
      </w:r>
      <w:proofErr w:type="gramEnd"/>
      <w:r>
        <w:t>биостим. лазерн. излуч. – Алма-Ата, 1972. – С. 47-49.</w:t>
      </w:r>
    </w:p>
    <w:p w:rsidR="00AE1804" w:rsidRDefault="00AE1804" w:rsidP="00F35B08">
      <w:pPr>
        <w:pStyle w:val="2ffffc"/>
        <w:numPr>
          <w:ilvl w:val="0"/>
          <w:numId w:val="61"/>
        </w:numPr>
        <w:suppressAutoHyphens w:val="0"/>
        <w:spacing w:after="0" w:line="360" w:lineRule="auto"/>
        <w:jc w:val="both"/>
      </w:pPr>
      <w:r>
        <w:t>Пирусская Л.А. Изменение картины крови при лечении лучами лазера // Некот. вопр. биодин. и биоэнерг. орг-ма при норме и патологии биостим. лазер</w:t>
      </w:r>
      <w:proofErr w:type="gramStart"/>
      <w:r>
        <w:t>.</w:t>
      </w:r>
      <w:proofErr w:type="gramEnd"/>
      <w:r>
        <w:t xml:space="preserve"> </w:t>
      </w:r>
      <w:proofErr w:type="gramStart"/>
      <w:r>
        <w:t>и</w:t>
      </w:r>
      <w:proofErr w:type="gramEnd"/>
      <w:r>
        <w:t xml:space="preserve">злуч. – </w:t>
      </w:r>
      <w:proofErr w:type="gramStart"/>
      <w:r>
        <w:t>Алма- Ата</w:t>
      </w:r>
      <w:proofErr w:type="gramEnd"/>
      <w:r>
        <w:t>, 1972. – С. 128-130.</w:t>
      </w:r>
    </w:p>
    <w:p w:rsidR="00AE1804" w:rsidRDefault="00AE1804" w:rsidP="00F35B08">
      <w:pPr>
        <w:pStyle w:val="2ffffc"/>
        <w:numPr>
          <w:ilvl w:val="0"/>
          <w:numId w:val="61"/>
        </w:numPr>
        <w:suppressAutoHyphens w:val="0"/>
        <w:spacing w:after="0" w:line="360" w:lineRule="auto"/>
        <w:jc w:val="both"/>
      </w:pPr>
      <w:r>
        <w:t>Инюшина Т.Ф., Инюшин В.М. О действии лазерного света на эритропоэз  // Некот. вопр. теорет. и приклад</w:t>
      </w:r>
      <w:proofErr w:type="gramStart"/>
      <w:r>
        <w:t>.</w:t>
      </w:r>
      <w:proofErr w:type="gramEnd"/>
      <w:r>
        <w:t xml:space="preserve"> </w:t>
      </w:r>
      <w:proofErr w:type="gramStart"/>
      <w:r>
        <w:t>б</w:t>
      </w:r>
      <w:proofErr w:type="gramEnd"/>
      <w:r>
        <w:t>иологии. – Алма-Ата, 1967. – С. 113-115.</w:t>
      </w:r>
    </w:p>
    <w:p w:rsidR="00AE1804" w:rsidRDefault="00AE1804" w:rsidP="00F35B08">
      <w:pPr>
        <w:pStyle w:val="2ffffc"/>
        <w:numPr>
          <w:ilvl w:val="0"/>
          <w:numId w:val="61"/>
        </w:numPr>
        <w:suppressAutoHyphens w:val="0"/>
        <w:spacing w:after="0" w:line="360" w:lineRule="auto"/>
        <w:jc w:val="both"/>
      </w:pPr>
      <w:r>
        <w:t>Кару Т.Й. Фотобиохимия регуляции метаболизма клетки низкоинтенсивным видимым светом. / Препринт НИТЦТЛ. – 1985. – № 7. – 36 с.</w:t>
      </w:r>
    </w:p>
    <w:p w:rsidR="00AE1804" w:rsidRDefault="00AE1804" w:rsidP="00F35B08">
      <w:pPr>
        <w:pStyle w:val="2ffffc"/>
        <w:numPr>
          <w:ilvl w:val="0"/>
          <w:numId w:val="61"/>
        </w:numPr>
        <w:suppressAutoHyphens w:val="0"/>
        <w:spacing w:after="0" w:line="360" w:lineRule="auto"/>
        <w:jc w:val="both"/>
      </w:pPr>
      <w:r>
        <w:t>Панько И.С., Власенко В.М., Издепський В.И., Рубленко М.В., К</w:t>
      </w:r>
      <w:proofErr w:type="gramStart"/>
      <w:r>
        <w:t>о-</w:t>
      </w:r>
      <w:proofErr w:type="gramEnd"/>
      <w:r>
        <w:br/>
        <w:t>зий В.Н. Применение лазеротерапии при гнойно-некротических процессах на конечностях свиней // Хирургич. Болезни с-х животн: Сб. науч. тр. – Ленинград. – 1990. – С. 124-129.</w:t>
      </w:r>
    </w:p>
    <w:p w:rsidR="00AE1804" w:rsidRDefault="00AE1804" w:rsidP="00F35B08">
      <w:pPr>
        <w:pStyle w:val="2ffffc"/>
        <w:numPr>
          <w:ilvl w:val="0"/>
          <w:numId w:val="61"/>
        </w:numPr>
        <w:suppressAutoHyphens w:val="0"/>
        <w:spacing w:after="0" w:line="360" w:lineRule="auto"/>
        <w:jc w:val="both"/>
      </w:pPr>
      <w:r>
        <w:t>Власенко В.М. Використання гелій- неонового лазера у тварин</w:t>
      </w:r>
      <w:proofErr w:type="gramStart"/>
      <w:r>
        <w:t xml:space="preserve"> // В</w:t>
      </w:r>
      <w:proofErr w:type="gramEnd"/>
      <w:r>
        <w:t>існик Білоцерківського державного аграрного університету. – Вип. 1, Б. Церква, 1996. – С. 12.</w:t>
      </w:r>
    </w:p>
    <w:p w:rsidR="00AE1804" w:rsidRDefault="00AE1804" w:rsidP="00F35B08">
      <w:pPr>
        <w:pStyle w:val="2ffffc"/>
        <w:numPr>
          <w:ilvl w:val="0"/>
          <w:numId w:val="61"/>
        </w:numPr>
        <w:suppressAutoHyphens w:val="0"/>
        <w:spacing w:after="0" w:line="360" w:lineRule="auto"/>
        <w:jc w:val="both"/>
      </w:pPr>
      <w:r>
        <w:t>Рубленко М.В. Лазеротерапия при гнойных артритах у свиней / Казанский вет. институт. – Казань. – 1989. – № 21. – С. 89.</w:t>
      </w:r>
    </w:p>
    <w:p w:rsidR="00AE1804" w:rsidRDefault="00AE1804" w:rsidP="00F35B08">
      <w:pPr>
        <w:pStyle w:val="2ffffc"/>
        <w:numPr>
          <w:ilvl w:val="0"/>
          <w:numId w:val="61"/>
        </w:numPr>
        <w:suppressAutoHyphens w:val="0"/>
        <w:spacing w:after="0" w:line="360" w:lineRule="auto"/>
        <w:jc w:val="both"/>
      </w:pPr>
      <w:r>
        <w:t>Корытный Д.Л., Мукашев Т.К. Влияние света гелий-неонового лазера на белковые фракции сыворотки крови белых крыс в условиях сенсибилизации орг-ма // Мат. 1-го съезда стоматологов Казахстана. – Алма-Ата, 1974. – С. 78-80.</w:t>
      </w:r>
    </w:p>
    <w:p w:rsidR="00AE1804" w:rsidRDefault="00AE1804" w:rsidP="00F35B08">
      <w:pPr>
        <w:pStyle w:val="2ffffc"/>
        <w:numPr>
          <w:ilvl w:val="0"/>
          <w:numId w:val="61"/>
        </w:numPr>
        <w:suppressAutoHyphens w:val="0"/>
        <w:spacing w:after="0" w:line="360" w:lineRule="auto"/>
        <w:jc w:val="both"/>
      </w:pPr>
      <w:r>
        <w:t xml:space="preserve">Зажарский В.В. Вплив лазера та антибіотиків на імунні показникі крові корів, хворих гострим </w:t>
      </w:r>
      <w:proofErr w:type="gramStart"/>
      <w:r>
        <w:t>п</w:t>
      </w:r>
      <w:proofErr w:type="gramEnd"/>
      <w:r>
        <w:t xml:space="preserve">ісляродовим ендометритом. / Науковий </w:t>
      </w:r>
      <w:proofErr w:type="gramStart"/>
      <w:r>
        <w:t>вісник</w:t>
      </w:r>
      <w:proofErr w:type="gramEnd"/>
      <w:r>
        <w:t xml:space="preserve"> Національного аграрного університету. – Вип. 22, Київ, 2000. – С. 45-47.</w:t>
      </w:r>
    </w:p>
    <w:p w:rsidR="00AE1804" w:rsidRDefault="00AE1804" w:rsidP="00F35B08">
      <w:pPr>
        <w:pStyle w:val="2ffffc"/>
        <w:numPr>
          <w:ilvl w:val="0"/>
          <w:numId w:val="61"/>
        </w:numPr>
        <w:suppressAutoHyphens w:val="0"/>
        <w:spacing w:after="0" w:line="360" w:lineRule="auto"/>
        <w:jc w:val="both"/>
      </w:pPr>
      <w:r>
        <w:t xml:space="preserve">Зажарский В.В. Лазеротерапия при гострому </w:t>
      </w:r>
      <w:proofErr w:type="gramStart"/>
      <w:r>
        <w:t>п</w:t>
      </w:r>
      <w:proofErr w:type="gramEnd"/>
      <w:r>
        <w:t>ісляродовому ендометриті у корів: Автореф. дис. … канд. вет. наук / Харків, 2001. – 19 с.</w:t>
      </w:r>
    </w:p>
    <w:p w:rsidR="00AE1804" w:rsidRDefault="00AE1804" w:rsidP="00F35B08">
      <w:pPr>
        <w:pStyle w:val="2ffffc"/>
        <w:numPr>
          <w:ilvl w:val="0"/>
          <w:numId w:val="61"/>
        </w:numPr>
        <w:suppressAutoHyphens w:val="0"/>
        <w:spacing w:after="0" w:line="360" w:lineRule="auto"/>
        <w:jc w:val="both"/>
      </w:pPr>
      <w:r>
        <w:t>Чернова О.Л, Комарова Н.К. Воздействие лазерного излучения на микрофлору вымени // Ветеринария. – 1998. – № 10. – С. 35-37.</w:t>
      </w:r>
    </w:p>
    <w:p w:rsidR="00AE1804" w:rsidRDefault="00AE1804" w:rsidP="00F35B08">
      <w:pPr>
        <w:pStyle w:val="2ffffc"/>
        <w:numPr>
          <w:ilvl w:val="0"/>
          <w:numId w:val="61"/>
        </w:numPr>
        <w:suppressAutoHyphens w:val="0"/>
        <w:spacing w:after="0" w:line="360" w:lineRule="auto"/>
        <w:jc w:val="both"/>
      </w:pPr>
      <w:r>
        <w:t xml:space="preserve">Полуянов В.П. Использование методов лазеротерапии в ветеринарии // Розвит. вет. науки в Україні: Зб. мат. </w:t>
      </w:r>
      <w:proofErr w:type="gramStart"/>
      <w:r>
        <w:t>м</w:t>
      </w:r>
      <w:proofErr w:type="gramEnd"/>
      <w:r>
        <w:t>іж. н-п конф. – Харків, 1997. – С. 167-168.</w:t>
      </w:r>
    </w:p>
    <w:p w:rsidR="00AE1804" w:rsidRDefault="00AE1804" w:rsidP="00F35B08">
      <w:pPr>
        <w:pStyle w:val="2ffffc"/>
        <w:numPr>
          <w:ilvl w:val="0"/>
          <w:numId w:val="61"/>
        </w:numPr>
        <w:suppressAutoHyphens w:val="0"/>
        <w:spacing w:after="0" w:line="360" w:lineRule="auto"/>
        <w:jc w:val="both"/>
      </w:pPr>
      <w:r>
        <w:t>Нежданов А.Г., Иноземцев В.П., Балковой И.И. Лазеротерапия коров при маститах и эндометритах // Актуальные проблемы ветеринарной хирургии: Мат. межд. н-п конф. – Воронеж, 1997. – С. 81.</w:t>
      </w:r>
    </w:p>
    <w:p w:rsidR="00AE1804" w:rsidRDefault="00AE1804" w:rsidP="00F35B08">
      <w:pPr>
        <w:pStyle w:val="2ffffc"/>
        <w:numPr>
          <w:ilvl w:val="0"/>
          <w:numId w:val="61"/>
        </w:numPr>
        <w:suppressAutoHyphens w:val="0"/>
        <w:spacing w:after="0" w:line="360" w:lineRule="auto"/>
        <w:jc w:val="both"/>
      </w:pPr>
      <w:r>
        <w:t>Иноземцев В.П., Балковой И.И., Батраков Е.А. Опыт применения низкоинтенсивного лазерного излучения в ветеринарной практике // Актуальные проблемы ветеринарной хирургии: Мат. межд. н-п конф. – Воронеж, 1997. – С. 86-87.</w:t>
      </w:r>
    </w:p>
    <w:p w:rsidR="00AE1804" w:rsidRDefault="00AE1804" w:rsidP="00F35B08">
      <w:pPr>
        <w:pStyle w:val="2ffffc"/>
        <w:numPr>
          <w:ilvl w:val="0"/>
          <w:numId w:val="61"/>
        </w:numPr>
        <w:suppressAutoHyphens w:val="0"/>
        <w:spacing w:after="0" w:line="360" w:lineRule="auto"/>
        <w:jc w:val="both"/>
      </w:pPr>
      <w:r>
        <w:lastRenderedPageBreak/>
        <w:t>Васильев В.С., Раковский Я.П., Васильева Л.И., Живолуп Б.В. Чувствительность ферментных систем клеток к лазерному излучению // Проблеми зооінженерної та ветеринарної медицини: Зб. ст. н-п. конф. – Вип. 9 (33). – Ч. 2, Харків, 2001. – С. 86-88.</w:t>
      </w:r>
    </w:p>
    <w:p w:rsidR="00AE1804" w:rsidRDefault="00AE1804" w:rsidP="00F35B08">
      <w:pPr>
        <w:pStyle w:val="2ffffc"/>
        <w:numPr>
          <w:ilvl w:val="0"/>
          <w:numId w:val="61"/>
        </w:numPr>
        <w:suppressAutoHyphens w:val="0"/>
        <w:spacing w:after="0" w:line="360" w:lineRule="auto"/>
        <w:jc w:val="both"/>
      </w:pPr>
      <w:r>
        <w:t>Иманбаев А.А. Влияние низкоинтенсивного лазерного излучения на морфологические показатели крови тёлок при експериментальных кожно-мышечных ранах // Хирургические болезни с/х животных. – Ленинград, 1990. – С. 61-63.</w:t>
      </w:r>
    </w:p>
    <w:p w:rsidR="00AE1804" w:rsidRDefault="00AE1804" w:rsidP="00F35B08">
      <w:pPr>
        <w:pStyle w:val="2ffffc"/>
        <w:numPr>
          <w:ilvl w:val="0"/>
          <w:numId w:val="61"/>
        </w:numPr>
        <w:suppressAutoHyphens w:val="0"/>
        <w:spacing w:after="0" w:line="360" w:lineRule="auto"/>
        <w:jc w:val="both"/>
      </w:pPr>
      <w:r>
        <w:t xml:space="preserve">Суховольский О.К. Эффекты применения низкоэнергетического лазера при опухолях молочных желез у собак // </w:t>
      </w:r>
      <w:r>
        <w:rPr>
          <w:lang w:val="en-US"/>
        </w:rPr>
        <w:t>Tezele</w:t>
      </w:r>
      <w:r>
        <w:t xml:space="preserve"> </w:t>
      </w:r>
      <w:r>
        <w:rPr>
          <w:lang w:val="en-US"/>
        </w:rPr>
        <w:t>conferintei</w:t>
      </w:r>
      <w:r>
        <w:t xml:space="preserve"> </w:t>
      </w:r>
      <w:r>
        <w:rPr>
          <w:lang w:val="en-US"/>
        </w:rPr>
        <w:t>Jubiliare</w:t>
      </w:r>
      <w:r>
        <w:t xml:space="preserve"> 25 </w:t>
      </w:r>
      <w:r>
        <w:rPr>
          <w:lang w:val="en-US"/>
        </w:rPr>
        <w:t>de</w:t>
      </w:r>
      <w:r>
        <w:t xml:space="preserve"> </w:t>
      </w:r>
      <w:r>
        <w:rPr>
          <w:lang w:val="en-US"/>
        </w:rPr>
        <w:t>ani</w:t>
      </w:r>
      <w:r>
        <w:t xml:space="preserve"> </w:t>
      </w:r>
      <w:r>
        <w:rPr>
          <w:lang w:val="en-US"/>
        </w:rPr>
        <w:t>de</w:t>
      </w:r>
      <w:r>
        <w:t xml:space="preserve"> </w:t>
      </w:r>
      <w:r>
        <w:rPr>
          <w:lang w:val="en-US"/>
        </w:rPr>
        <w:t>invatamant</w:t>
      </w:r>
      <w:r>
        <w:t xml:space="preserve"> </w:t>
      </w:r>
      <w:r>
        <w:rPr>
          <w:lang w:val="en-US"/>
        </w:rPr>
        <w:t>superior</w:t>
      </w:r>
      <w:r>
        <w:t xml:space="preserve"> </w:t>
      </w:r>
      <w:r>
        <w:rPr>
          <w:lang w:val="en-US"/>
        </w:rPr>
        <w:t>medical</w:t>
      </w:r>
      <w:r>
        <w:t xml:space="preserve"> </w:t>
      </w:r>
      <w:r>
        <w:rPr>
          <w:lang w:val="en-US"/>
        </w:rPr>
        <w:t>veterinar</w:t>
      </w:r>
      <w:r>
        <w:t xml:space="preserve"> </w:t>
      </w:r>
      <w:r>
        <w:rPr>
          <w:lang w:val="en-US"/>
        </w:rPr>
        <w:t>in</w:t>
      </w:r>
      <w:r>
        <w:t xml:space="preserve"> </w:t>
      </w:r>
      <w:r>
        <w:rPr>
          <w:lang w:val="en-US"/>
        </w:rPr>
        <w:t>republica</w:t>
      </w:r>
      <w:r>
        <w:t xml:space="preserve"> </w:t>
      </w:r>
      <w:r>
        <w:rPr>
          <w:lang w:val="en-US"/>
        </w:rPr>
        <w:t>Moldova</w:t>
      </w:r>
      <w:r>
        <w:t xml:space="preserve">. – </w:t>
      </w:r>
      <w:r>
        <w:rPr>
          <w:lang w:val="en-US"/>
        </w:rPr>
        <w:t>Chisinau</w:t>
      </w:r>
      <w:r>
        <w:t xml:space="preserve">. – 1999. – </w:t>
      </w:r>
      <w:r>
        <w:rPr>
          <w:lang w:val="en-US"/>
        </w:rPr>
        <w:t>C</w:t>
      </w:r>
      <w:r>
        <w:t>. 83.</w:t>
      </w:r>
    </w:p>
    <w:p w:rsidR="00AE1804" w:rsidRDefault="00AE1804" w:rsidP="00F35B08">
      <w:pPr>
        <w:pStyle w:val="2ffffc"/>
        <w:numPr>
          <w:ilvl w:val="0"/>
          <w:numId w:val="61"/>
        </w:numPr>
        <w:suppressAutoHyphens w:val="0"/>
        <w:spacing w:after="0" w:line="360" w:lineRule="auto"/>
        <w:jc w:val="both"/>
      </w:pPr>
      <w:r>
        <w:t>Матвеев Л.В., Бардахчиева Л.В. Низкоэнергетический лазер при травмах глаз у собак // Ветеринария. – 1994. – № 4. – С. 50-51.</w:t>
      </w:r>
    </w:p>
    <w:p w:rsidR="00AE1804" w:rsidRDefault="00AE1804" w:rsidP="00F35B08">
      <w:pPr>
        <w:pStyle w:val="2ffffc"/>
        <w:numPr>
          <w:ilvl w:val="0"/>
          <w:numId w:val="61"/>
        </w:numPr>
        <w:suppressAutoHyphens w:val="0"/>
        <w:spacing w:after="0" w:line="360" w:lineRule="auto"/>
        <w:jc w:val="both"/>
      </w:pPr>
      <w:r>
        <w:t>Іздепський В.Й., Рубленко М.В., Ільніцкий М.Г. Застосування тіатріазоліну та лазеротерапіі в офтальмологічній практиці у дрібних тварин</w:t>
      </w:r>
      <w:proofErr w:type="gramStart"/>
      <w:r>
        <w:t xml:space="preserve"> // В</w:t>
      </w:r>
      <w:proofErr w:type="gramEnd"/>
      <w:r>
        <w:t>існик БДАУ. – Вип. 5. – Ч. 2. – Б. Церква. – 1998. – С. 157-160.</w:t>
      </w:r>
    </w:p>
    <w:p w:rsidR="00AE1804" w:rsidRDefault="00AE1804" w:rsidP="00F35B08">
      <w:pPr>
        <w:pStyle w:val="2ffffc"/>
        <w:numPr>
          <w:ilvl w:val="0"/>
          <w:numId w:val="61"/>
        </w:numPr>
        <w:suppressAutoHyphens w:val="0"/>
        <w:spacing w:after="0" w:line="360" w:lineRule="auto"/>
        <w:jc w:val="both"/>
      </w:pPr>
      <w:r>
        <w:t>Бардахчиева Л.В. Воздействие низкоэнергетического лазерного излучения на роговицу глаза у собак // Ветеринария. – 2000. – № 7. – С. 55.</w:t>
      </w:r>
    </w:p>
    <w:p w:rsidR="00AE1804" w:rsidRDefault="00AE1804" w:rsidP="00F35B08">
      <w:pPr>
        <w:pStyle w:val="2ffffc"/>
        <w:numPr>
          <w:ilvl w:val="0"/>
          <w:numId w:val="61"/>
        </w:numPr>
        <w:suppressAutoHyphens w:val="0"/>
        <w:spacing w:after="0" w:line="360" w:lineRule="auto"/>
        <w:jc w:val="both"/>
      </w:pPr>
      <w:r>
        <w:t>Болгополов О.Б. Низкоинтенсивная лазеротерапия при лечении ран у собак // Актуальные проблемы вет. хирургии. – Зб. мат. межд. н-п конф. - Воронеж. – 1997. – С. 109-110.</w:t>
      </w:r>
    </w:p>
    <w:p w:rsidR="00AE1804" w:rsidRDefault="00AE1804" w:rsidP="00F35B08">
      <w:pPr>
        <w:pStyle w:val="2ffffc"/>
        <w:numPr>
          <w:ilvl w:val="0"/>
          <w:numId w:val="61"/>
        </w:numPr>
        <w:suppressAutoHyphens w:val="0"/>
        <w:spacing w:after="0" w:line="360" w:lineRule="auto"/>
        <w:jc w:val="both"/>
      </w:pPr>
      <w:r>
        <w:t>Иноземцев В.П., Балковой И.И. и др. Лазерная низкоинтенсивная терапия при заболевании домашних животных // Актуальные проблемы вет. хирургии: Зб. мат. межд. н-п конф. – Ворнеж, 1997. – С.85.</w:t>
      </w:r>
    </w:p>
    <w:p w:rsidR="00AE1804" w:rsidRDefault="00AE1804" w:rsidP="00F35B08">
      <w:pPr>
        <w:pStyle w:val="2ffffc"/>
        <w:numPr>
          <w:ilvl w:val="0"/>
          <w:numId w:val="61"/>
        </w:numPr>
        <w:suppressAutoHyphens w:val="0"/>
        <w:spacing w:after="0" w:line="360" w:lineRule="auto"/>
        <w:jc w:val="both"/>
      </w:pPr>
      <w:r>
        <w:t>Исаев Ю.А. Лечение микроэлементами, металлами и минералами. – К.: Здоров’я, 1992. – 79 с.</w:t>
      </w:r>
    </w:p>
    <w:p w:rsidR="00AE1804" w:rsidRDefault="00AE1804" w:rsidP="00F35B08">
      <w:pPr>
        <w:pStyle w:val="2ffffc"/>
        <w:numPr>
          <w:ilvl w:val="0"/>
          <w:numId w:val="61"/>
        </w:numPr>
        <w:suppressAutoHyphens w:val="0"/>
        <w:spacing w:after="0" w:line="360" w:lineRule="auto"/>
        <w:jc w:val="both"/>
      </w:pPr>
      <w:r>
        <w:t>Петраков К.А., Панинский С.М. Лазер в ветеринарной хирургии // Ветеринария. – 1994. – № 6. – С. 22.</w:t>
      </w:r>
    </w:p>
    <w:p w:rsidR="00AE1804" w:rsidRDefault="00AE1804" w:rsidP="00F35B08">
      <w:pPr>
        <w:pStyle w:val="2ffffc"/>
        <w:numPr>
          <w:ilvl w:val="0"/>
          <w:numId w:val="61"/>
        </w:numPr>
        <w:suppressAutoHyphens w:val="0"/>
        <w:spacing w:after="0" w:line="360" w:lineRule="auto"/>
        <w:jc w:val="both"/>
      </w:pPr>
      <w:r>
        <w:t>Веремей Э.И. Магнитотерапия в клинической ветеринарной медицине // Ветеринария. – 1996. – № 5. – С. 45-48.</w:t>
      </w:r>
    </w:p>
    <w:p w:rsidR="00AE1804" w:rsidRDefault="00AE1804" w:rsidP="00F35B08">
      <w:pPr>
        <w:pStyle w:val="2ffffc"/>
        <w:numPr>
          <w:ilvl w:val="0"/>
          <w:numId w:val="61"/>
        </w:numPr>
        <w:suppressAutoHyphens w:val="0"/>
        <w:spacing w:after="0" w:line="360" w:lineRule="auto"/>
        <w:jc w:val="both"/>
      </w:pPr>
      <w:r>
        <w:t>Анисимова В.М. Влияние постоянного магнитного поля на внутриорганное кровеносное русло соединительнотканных оболочек // Актуальные вопросы магнитобиологии и магнитотерапии. – Ижевск. – 1981. – С.15-16.</w:t>
      </w:r>
    </w:p>
    <w:p w:rsidR="00AE1804" w:rsidRDefault="00AE1804" w:rsidP="00F35B08">
      <w:pPr>
        <w:pStyle w:val="2ffffc"/>
        <w:numPr>
          <w:ilvl w:val="0"/>
          <w:numId w:val="61"/>
        </w:numPr>
        <w:suppressAutoHyphens w:val="0"/>
        <w:spacing w:after="0" w:line="360" w:lineRule="auto"/>
        <w:jc w:val="both"/>
      </w:pPr>
      <w:r>
        <w:t>Демецкий А.М., Попова Л.И., Хулуп Г.Я. Перспективы использования магнитных эффектов в хирургии // 9-й съезд хирургов Белорусии. – Витебск, 1985. – С. 151-152.</w:t>
      </w:r>
    </w:p>
    <w:p w:rsidR="00AE1804" w:rsidRDefault="00AE1804" w:rsidP="00F35B08">
      <w:pPr>
        <w:pStyle w:val="2ffffc"/>
        <w:numPr>
          <w:ilvl w:val="0"/>
          <w:numId w:val="61"/>
        </w:numPr>
        <w:suppressAutoHyphens w:val="0"/>
        <w:spacing w:after="0" w:line="360" w:lineRule="auto"/>
        <w:jc w:val="both"/>
      </w:pPr>
      <w:r>
        <w:t>Рабинович Э.З., Усачова М.Д. Влияние постоянного магнитного поля на регуляторные механизмы и тканевое дыхание при репаративном процессе // Магнитные поля в теории и практике медицины</w:t>
      </w:r>
      <w:proofErr w:type="gramStart"/>
      <w:r>
        <w:t xml:space="preserve"> :</w:t>
      </w:r>
      <w:proofErr w:type="gramEnd"/>
      <w:r>
        <w:t xml:space="preserve"> Тез</w:t>
      </w:r>
      <w:proofErr w:type="gramStart"/>
      <w:r>
        <w:t>.</w:t>
      </w:r>
      <w:proofErr w:type="gramEnd"/>
      <w:r>
        <w:t xml:space="preserve"> </w:t>
      </w:r>
      <w:proofErr w:type="gramStart"/>
      <w:r>
        <w:t>д</w:t>
      </w:r>
      <w:proofErr w:type="gramEnd"/>
      <w:r>
        <w:t>окл. – Куйбышев, 1984. – С. 41-44.</w:t>
      </w:r>
    </w:p>
    <w:p w:rsidR="00AE1804" w:rsidRDefault="00AE1804" w:rsidP="00F35B08">
      <w:pPr>
        <w:pStyle w:val="2ffffc"/>
        <w:numPr>
          <w:ilvl w:val="0"/>
          <w:numId w:val="61"/>
        </w:numPr>
        <w:suppressAutoHyphens w:val="0"/>
        <w:spacing w:after="0" w:line="360" w:lineRule="auto"/>
        <w:jc w:val="both"/>
      </w:pPr>
      <w:r>
        <w:lastRenderedPageBreak/>
        <w:t>Вашурина С.А. Реактивность миокарда под действием постоянного магнитного поля // Гистобластические потенции и реактивность мышц в норме и экспериментальных условиях: Сб. науч. тр. – Куйбышев, 1983. – С. 104-406.</w:t>
      </w:r>
    </w:p>
    <w:p w:rsidR="00AE1804" w:rsidRDefault="00AE1804" w:rsidP="00F35B08">
      <w:pPr>
        <w:pStyle w:val="2ffffc"/>
        <w:numPr>
          <w:ilvl w:val="0"/>
          <w:numId w:val="61"/>
        </w:numPr>
        <w:suppressAutoHyphens w:val="0"/>
        <w:spacing w:after="0" w:line="360" w:lineRule="auto"/>
        <w:jc w:val="both"/>
      </w:pPr>
      <w:r>
        <w:t>Матяшев М.А., Аристов В.А., Карандашева М.В., Черкасов А.В. Изучение процессов микроциркуляции под воздействием низкоэнергетического ИК-излучения лазера и постояного магнитного поля // Полупров. лазеры в биомедицине и нар</w:t>
      </w:r>
      <w:proofErr w:type="gramStart"/>
      <w:r>
        <w:t>.</w:t>
      </w:r>
      <w:proofErr w:type="gramEnd"/>
      <w:r>
        <w:t xml:space="preserve"> </w:t>
      </w:r>
      <w:proofErr w:type="gramStart"/>
      <w:r>
        <w:t>х</w:t>
      </w:r>
      <w:proofErr w:type="gramEnd"/>
      <w:r>
        <w:t>оз-ве: Тез</w:t>
      </w:r>
      <w:proofErr w:type="gramStart"/>
      <w:r>
        <w:t>.</w:t>
      </w:r>
      <w:proofErr w:type="gramEnd"/>
      <w:r>
        <w:t xml:space="preserve"> </w:t>
      </w:r>
      <w:proofErr w:type="gramStart"/>
      <w:r>
        <w:t>д</w:t>
      </w:r>
      <w:proofErr w:type="gramEnd"/>
      <w:r>
        <w:t>окл. – Калуга, 1987. – С. 84-85.</w:t>
      </w:r>
    </w:p>
    <w:p w:rsidR="00AE1804" w:rsidRDefault="00AE1804" w:rsidP="00F35B08">
      <w:pPr>
        <w:pStyle w:val="2ffffc"/>
        <w:numPr>
          <w:ilvl w:val="0"/>
          <w:numId w:val="61"/>
        </w:numPr>
        <w:suppressAutoHyphens w:val="0"/>
        <w:spacing w:after="0" w:line="360" w:lineRule="auto"/>
        <w:jc w:val="both"/>
      </w:pPr>
      <w:r>
        <w:t>Лазерная и магнитолазерная терапия. Обзорная информация // Медицина и здравоохранение. Серия: обзоры по важнейшим проблемам медицины. – Москва, 1985. – № 3. – 66 с.</w:t>
      </w:r>
    </w:p>
    <w:p w:rsidR="00AE1804" w:rsidRDefault="00AE1804" w:rsidP="00F35B08">
      <w:pPr>
        <w:pStyle w:val="2ffffc"/>
        <w:numPr>
          <w:ilvl w:val="0"/>
          <w:numId w:val="61"/>
        </w:numPr>
        <w:suppressAutoHyphens w:val="0"/>
        <w:spacing w:after="0" w:line="360" w:lineRule="auto"/>
        <w:jc w:val="both"/>
      </w:pPr>
      <w:r>
        <w:t>Полонский А.К., Соклаков А.И., Черкасов А.В. и др. Экспериментально-клинические аспекты магнитолазерной терапии // Патол. физиология и экспериментальная терапия. – 1984. – Вип. 3. – С. 49-52.</w:t>
      </w:r>
    </w:p>
    <w:p w:rsidR="00AE1804" w:rsidRDefault="00AE1804" w:rsidP="00F35B08">
      <w:pPr>
        <w:pStyle w:val="2ffffc"/>
        <w:numPr>
          <w:ilvl w:val="0"/>
          <w:numId w:val="61"/>
        </w:numPr>
        <w:suppressAutoHyphens w:val="0"/>
        <w:spacing w:after="0" w:line="360" w:lineRule="auto"/>
        <w:jc w:val="both"/>
      </w:pPr>
      <w:r>
        <w:t>Илларионов В.Е. Биомеханизм магнитолазеротерапии // Сов. Медицина. – 1990. – № 7. – С. 24-28.</w:t>
      </w:r>
    </w:p>
    <w:p w:rsidR="00AE1804" w:rsidRDefault="00AE1804" w:rsidP="00F35B08">
      <w:pPr>
        <w:pStyle w:val="2ffffc"/>
        <w:numPr>
          <w:ilvl w:val="0"/>
          <w:numId w:val="61"/>
        </w:numPr>
        <w:suppressAutoHyphens w:val="0"/>
        <w:spacing w:after="0" w:line="360" w:lineRule="auto"/>
        <w:jc w:val="both"/>
      </w:pPr>
      <w:r>
        <w:t>Мостовников В.А., Мостовников Г.Р., Плавский В.Ю. и др. О механизме терапевтического действия низкоинтенсивного лазерного излучения и постоянного магнитного поля // Низкоинтенсивные лазеры в медицине. Механизмы действия и клиническое применение: Мат. Всесоюзн. симпоз., Тезисы докл. – Ч. 1, Обнинск, 1991. – С. 67-70.</w:t>
      </w:r>
    </w:p>
    <w:p w:rsidR="00AE1804" w:rsidRDefault="00AE1804" w:rsidP="00F35B08">
      <w:pPr>
        <w:pStyle w:val="2ffffc"/>
        <w:numPr>
          <w:ilvl w:val="0"/>
          <w:numId w:val="61"/>
        </w:numPr>
        <w:suppressAutoHyphens w:val="0"/>
        <w:spacing w:after="0" w:line="360" w:lineRule="auto"/>
        <w:jc w:val="both"/>
      </w:pPr>
      <w:r>
        <w:t>Тимофеев С.В. Лазерная терапия при огнестрельных ранах у собак // Ветеринария. – 1995. – № 4. – С. 52-53.</w:t>
      </w:r>
    </w:p>
    <w:p w:rsidR="00AE1804" w:rsidRDefault="00AE1804" w:rsidP="00F35B08">
      <w:pPr>
        <w:pStyle w:val="2ffffc"/>
        <w:numPr>
          <w:ilvl w:val="0"/>
          <w:numId w:val="61"/>
        </w:numPr>
        <w:suppressAutoHyphens w:val="0"/>
        <w:spacing w:after="0" w:line="360" w:lineRule="auto"/>
        <w:jc w:val="both"/>
      </w:pPr>
      <w:r>
        <w:t>Матвеев Л.В. Болезни ушей у собак и кошек // Актуальные проблемы вет. хирургии: Зб. мат. межд. н-п конф. – Воронеж, 1997. – С. 113.</w:t>
      </w:r>
    </w:p>
    <w:p w:rsidR="00AE1804" w:rsidRDefault="00AE1804" w:rsidP="00F35B08">
      <w:pPr>
        <w:pStyle w:val="2ffffc"/>
        <w:numPr>
          <w:ilvl w:val="0"/>
          <w:numId w:val="61"/>
        </w:numPr>
        <w:suppressAutoHyphens w:val="0"/>
        <w:spacing w:after="0" w:line="360" w:lineRule="auto"/>
        <w:jc w:val="both"/>
      </w:pPr>
      <w:r>
        <w:t>Панько І.С., Власенко В.М., Левченко В.І., Іздепський В.Й., Рубле</w:t>
      </w:r>
      <w:proofErr w:type="gramStart"/>
      <w:r>
        <w:t>н-</w:t>
      </w:r>
      <w:proofErr w:type="gramEnd"/>
      <w:r>
        <w:br/>
        <w:t>ко М.В. Патогенетична терапія при запальних процесах у тварин. – К.: Урожай, 1994. – 254 с.</w:t>
      </w:r>
    </w:p>
    <w:p w:rsidR="00AE1804" w:rsidRDefault="00AE1804" w:rsidP="00F35B08">
      <w:pPr>
        <w:pStyle w:val="2ffffc"/>
        <w:numPr>
          <w:ilvl w:val="0"/>
          <w:numId w:val="61"/>
        </w:numPr>
        <w:suppressAutoHyphens w:val="0"/>
        <w:spacing w:after="0" w:line="360" w:lineRule="auto"/>
        <w:jc w:val="both"/>
      </w:pPr>
      <w:r>
        <w:t>Кузнецов А.К. Новокаиновая терапия заболеваний животных. – М.: Россельзохиздат, 1970. – 126 с.</w:t>
      </w:r>
    </w:p>
    <w:p w:rsidR="00AE1804" w:rsidRDefault="00AE1804" w:rsidP="00F35B08">
      <w:pPr>
        <w:pStyle w:val="2ffffc"/>
        <w:numPr>
          <w:ilvl w:val="0"/>
          <w:numId w:val="61"/>
        </w:numPr>
        <w:suppressAutoHyphens w:val="0"/>
        <w:spacing w:after="0" w:line="360" w:lineRule="auto"/>
        <w:jc w:val="both"/>
      </w:pPr>
      <w:r>
        <w:t>Родин И.А. Новокаиновая терапия при острой акушерско-гинекологической патологии у коров // Актуальные проблемы ветеринарной хирургии: Мат. н-п конф. – Воронеж, 1997. – С. 156.</w:t>
      </w:r>
    </w:p>
    <w:p w:rsidR="00AE1804" w:rsidRDefault="00AE1804" w:rsidP="00F35B08">
      <w:pPr>
        <w:pStyle w:val="2ffffc"/>
        <w:numPr>
          <w:ilvl w:val="0"/>
          <w:numId w:val="61"/>
        </w:numPr>
        <w:suppressAutoHyphens w:val="0"/>
        <w:spacing w:after="0" w:line="360" w:lineRule="auto"/>
        <w:jc w:val="both"/>
      </w:pPr>
      <w:r>
        <w:t>Чеходариди Ф.Н. Новокаиновая терапия при некробактериозе копытец у коров // Актуальные проблемы ветеринарной хирургии: Мат. н-п конф. – Воронеж, 1997. – С. 75.</w:t>
      </w:r>
    </w:p>
    <w:p w:rsidR="00AE1804" w:rsidRDefault="00AE1804" w:rsidP="00F35B08">
      <w:pPr>
        <w:pStyle w:val="2ffffc"/>
        <w:numPr>
          <w:ilvl w:val="0"/>
          <w:numId w:val="61"/>
        </w:numPr>
        <w:suppressAutoHyphens w:val="0"/>
        <w:spacing w:after="0" w:line="360" w:lineRule="auto"/>
        <w:jc w:val="both"/>
      </w:pPr>
      <w:r>
        <w:lastRenderedPageBreak/>
        <w:t>Кашин А.С. Об эффективности внутривенного введения новокаина при заболеваниях конечностей и ущемленных грыжах у лошадей // Хирургические болезни с/х животных. – Ленинград, 1990. – С. 83-84.</w:t>
      </w:r>
    </w:p>
    <w:p w:rsidR="00AE1804" w:rsidRDefault="00AE1804" w:rsidP="00F35B08">
      <w:pPr>
        <w:pStyle w:val="2ffffc"/>
        <w:numPr>
          <w:ilvl w:val="0"/>
          <w:numId w:val="61"/>
        </w:numPr>
        <w:suppressAutoHyphens w:val="0"/>
        <w:spacing w:after="0" w:line="360" w:lineRule="auto"/>
        <w:jc w:val="both"/>
      </w:pPr>
      <w:r>
        <w:t>Шакуров М.Ш. Новокаиновая блокада грудных внутренностных нервов как фактор коррекции газообмена и середечно-сосудистых расстрой</w:t>
      </w:r>
      <w:proofErr w:type="gramStart"/>
      <w:r>
        <w:t>ств пр</w:t>
      </w:r>
      <w:proofErr w:type="gramEnd"/>
      <w:r>
        <w:t>и легочной патологии // Хирургические болезни с/х животных. – Ленинград, 1990. – С. 172-174.</w:t>
      </w:r>
    </w:p>
    <w:p w:rsidR="00AE1804" w:rsidRDefault="00AE1804" w:rsidP="00F35B08">
      <w:pPr>
        <w:pStyle w:val="2ffffc"/>
        <w:numPr>
          <w:ilvl w:val="0"/>
          <w:numId w:val="61"/>
        </w:numPr>
        <w:suppressAutoHyphens w:val="0"/>
        <w:spacing w:after="0" w:line="360" w:lineRule="auto"/>
        <w:jc w:val="both"/>
      </w:pPr>
      <w:r>
        <w:t>Шакуров М.Ш., Курбанов Р.З. Новокаиновая блокада грудных внутренностных нервов при легочных болезнях у животных / Методич. указания для студентов вет. фак. и слушат. ФПК. – Казань, 1986. – 36 с.</w:t>
      </w:r>
    </w:p>
    <w:p w:rsidR="00AE1804" w:rsidRDefault="00AE1804" w:rsidP="00F35B08">
      <w:pPr>
        <w:pStyle w:val="2ffffc"/>
        <w:numPr>
          <w:ilvl w:val="0"/>
          <w:numId w:val="61"/>
        </w:numPr>
        <w:suppressAutoHyphens w:val="0"/>
        <w:spacing w:after="0" w:line="360" w:lineRule="auto"/>
        <w:jc w:val="both"/>
      </w:pPr>
      <w:r>
        <w:t>Тимакова Т.К., Тимаков А.В. К мезанизму действия новокаиновой блокады // Современные проблемы вет. хирургии: Мат. межд. н-п конф. – Харьков, 1994. – С. 31.</w:t>
      </w:r>
    </w:p>
    <w:p w:rsidR="00AE1804" w:rsidRDefault="00AE1804" w:rsidP="00F35B08">
      <w:pPr>
        <w:pStyle w:val="2ffffc"/>
        <w:numPr>
          <w:ilvl w:val="0"/>
          <w:numId w:val="61"/>
        </w:numPr>
        <w:suppressAutoHyphens w:val="0"/>
        <w:spacing w:after="0" w:line="360" w:lineRule="auto"/>
        <w:jc w:val="both"/>
      </w:pPr>
      <w:r>
        <w:t>Жарова Т.П., Петраков К.А. Влияние потенцированного местного обезболивания на общее состояние организма и фагоцитарную активность крови крупного рогатого скота // Хирургическая патология животных. – 1998. – С. 6-11.</w:t>
      </w:r>
    </w:p>
    <w:p w:rsidR="00AE1804" w:rsidRDefault="00AE1804" w:rsidP="00F35B08">
      <w:pPr>
        <w:pStyle w:val="2ffffc"/>
        <w:numPr>
          <w:ilvl w:val="0"/>
          <w:numId w:val="61"/>
        </w:numPr>
        <w:suppressAutoHyphens w:val="0"/>
        <w:spacing w:after="0" w:line="360" w:lineRule="auto"/>
        <w:jc w:val="both"/>
      </w:pPr>
      <w:r>
        <w:t>Смирнов Л.Г., Парамонова Н.Ю. Интраплевральное введение новокаина как лечебный и профилактический метод в абдоминальной хирургии // Современные проблемы вет. хирургии: Мат. межд. н-п конф. – Харьков. – 1994. – С. 30.</w:t>
      </w:r>
    </w:p>
    <w:p w:rsidR="00AE1804" w:rsidRDefault="00AE1804" w:rsidP="00F35B08">
      <w:pPr>
        <w:pStyle w:val="2ffffc"/>
        <w:numPr>
          <w:ilvl w:val="0"/>
          <w:numId w:val="61"/>
        </w:numPr>
        <w:suppressAutoHyphens w:val="0"/>
        <w:spacing w:after="0" w:line="360" w:lineRule="auto"/>
        <w:jc w:val="both"/>
      </w:pPr>
      <w:r>
        <w:t>Лукьяновский В.А. Нетрадиционные методы лечения в ветеринарной хирургии // Ветеринария. – 1994. – № 7. – С. 51-53.</w:t>
      </w:r>
    </w:p>
    <w:p w:rsidR="00AE1804" w:rsidRDefault="00AE1804" w:rsidP="00F35B08">
      <w:pPr>
        <w:pStyle w:val="2ffffc"/>
        <w:numPr>
          <w:ilvl w:val="0"/>
          <w:numId w:val="61"/>
        </w:numPr>
        <w:suppressAutoHyphens w:val="0"/>
        <w:spacing w:after="0" w:line="360" w:lineRule="auto"/>
        <w:jc w:val="both"/>
      </w:pPr>
      <w:r>
        <w:t>Тартуев Ю.А. Новокаиновая блокада при незаразных болезнях животных // Ветеринария. – 1995. – № 11. – С. 19.</w:t>
      </w:r>
    </w:p>
    <w:p w:rsidR="00AE1804" w:rsidRDefault="00AE1804" w:rsidP="00F35B08">
      <w:pPr>
        <w:pStyle w:val="2ffffc"/>
        <w:numPr>
          <w:ilvl w:val="0"/>
          <w:numId w:val="61"/>
        </w:numPr>
        <w:suppressAutoHyphens w:val="0"/>
        <w:spacing w:after="0" w:line="360" w:lineRule="auto"/>
        <w:jc w:val="both"/>
      </w:pPr>
      <w:r>
        <w:t>Велаева Ю.В., Мостовников В.А., Хохлов И.В. Влияние лазерного излучения на синтез ДНК и деление клеток человека // Изв. Академии Наук БССР. – Сер</w:t>
      </w:r>
      <w:proofErr w:type="gramStart"/>
      <w:r>
        <w:t>.</w:t>
      </w:r>
      <w:proofErr w:type="gramEnd"/>
      <w:r>
        <w:t xml:space="preserve"> </w:t>
      </w:r>
      <w:proofErr w:type="gramStart"/>
      <w:r>
        <w:t>ф</w:t>
      </w:r>
      <w:proofErr w:type="gramEnd"/>
      <w:r>
        <w:t>из.-мат. наук. – 1981. – № 3. – С. 73-75.</w:t>
      </w:r>
    </w:p>
    <w:p w:rsidR="00AE1804" w:rsidRDefault="00AE1804" w:rsidP="00F35B08">
      <w:pPr>
        <w:pStyle w:val="2ffffc"/>
        <w:numPr>
          <w:ilvl w:val="0"/>
          <w:numId w:val="61"/>
        </w:numPr>
        <w:suppressAutoHyphens w:val="0"/>
        <w:spacing w:after="0" w:line="360" w:lineRule="auto"/>
        <w:jc w:val="both"/>
      </w:pPr>
      <w:r>
        <w:t>Головин Г.В., Дуткевич И.Г., Саркисян А.П. Влияние лазерного излучения на морфологический состав периферической крови и костного мозга в эксперименте и клинике // Вестн. хирургии им. Грекова. – 1978. – Т. 121. – № 8. – С. 121-126.</w:t>
      </w:r>
    </w:p>
    <w:p w:rsidR="00AE1804" w:rsidRDefault="00AE1804" w:rsidP="00F35B08">
      <w:pPr>
        <w:pStyle w:val="2ffffc"/>
        <w:numPr>
          <w:ilvl w:val="0"/>
          <w:numId w:val="61"/>
        </w:numPr>
        <w:suppressAutoHyphens w:val="0"/>
        <w:spacing w:after="0" w:line="360" w:lineRule="auto"/>
        <w:jc w:val="both"/>
      </w:pPr>
      <w:r>
        <w:t>Крюк А.С., Мостовников И.В., Хохлов И.В., Сердючко Н.С. Терапевтическая эффективность низкоинтенсивного лазерного излучения. – Минск: Наука и техника, 1986. – 231 с.</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Bourgeus H. Les affests biologiques des laser // Bull. Mem. Soc. Med. – Paris. – 1985. – V. 188. – №</w:t>
      </w:r>
      <w:r w:rsidRPr="00AE1804">
        <w:rPr>
          <w:lang w:val="en-US"/>
        </w:rPr>
        <w:t xml:space="preserve"> 1. – </w:t>
      </w:r>
      <w:r>
        <w:t>Р</w:t>
      </w:r>
      <w:r w:rsidRPr="00AE1804">
        <w:rPr>
          <w:lang w:val="en-US"/>
        </w:rPr>
        <w:t>. 1-3.</w:t>
      </w:r>
    </w:p>
    <w:p w:rsidR="00AE1804" w:rsidRDefault="00AE1804" w:rsidP="00F35B08">
      <w:pPr>
        <w:pStyle w:val="2ffffc"/>
        <w:numPr>
          <w:ilvl w:val="0"/>
          <w:numId w:val="61"/>
        </w:numPr>
        <w:suppressAutoHyphens w:val="0"/>
        <w:spacing w:after="0" w:line="360" w:lineRule="auto"/>
        <w:jc w:val="both"/>
      </w:pPr>
      <w:r>
        <w:t>Кутин В.И., Сорокин А.Т., Иванов А.В. и др. Влияние лазерного излучения неповреждающей интенсивности на систему иммунитета // Совр. медицина. – 1985. – № 7. – С. 8-12.</w:t>
      </w:r>
    </w:p>
    <w:p w:rsidR="00AE1804" w:rsidRDefault="00AE1804" w:rsidP="00F35B08">
      <w:pPr>
        <w:pStyle w:val="2ffffc"/>
        <w:numPr>
          <w:ilvl w:val="0"/>
          <w:numId w:val="61"/>
        </w:numPr>
        <w:suppressAutoHyphens w:val="0"/>
        <w:spacing w:after="0" w:line="360" w:lineRule="auto"/>
        <w:jc w:val="both"/>
      </w:pPr>
      <w:r>
        <w:lastRenderedPageBreak/>
        <w:t>Герус П.Д., Яковлева В.А. Лазеры и неспецифическая иммуностимуляция // Новые технические решения в диагностике середечно-сосудистых заболеваний. – Новое в медицине: Тез</w:t>
      </w:r>
      <w:proofErr w:type="gramStart"/>
      <w:r>
        <w:t>.</w:t>
      </w:r>
      <w:proofErr w:type="gramEnd"/>
      <w:r>
        <w:t xml:space="preserve"> </w:t>
      </w:r>
      <w:proofErr w:type="gramStart"/>
      <w:r>
        <w:t>д</w:t>
      </w:r>
      <w:proofErr w:type="gramEnd"/>
      <w:r>
        <w:t>окл. – Куйбышев, 1987. – С. 78-79.</w:t>
      </w:r>
    </w:p>
    <w:p w:rsidR="00AE1804" w:rsidRDefault="00AE1804" w:rsidP="00F35B08">
      <w:pPr>
        <w:pStyle w:val="2ffffc"/>
        <w:numPr>
          <w:ilvl w:val="0"/>
          <w:numId w:val="61"/>
        </w:numPr>
        <w:suppressAutoHyphens w:val="0"/>
        <w:spacing w:after="0" w:line="360" w:lineRule="auto"/>
        <w:jc w:val="both"/>
      </w:pPr>
      <w:r>
        <w:rPr>
          <w:lang w:val="en-US"/>
        </w:rPr>
        <w:t>Mester E. Laser application in promoting of wound healing // Lasers in medicine. – Ed. Koebnerh. K. – Chichester: Wiley. – 1980. – V. 10. – P. 83-85.</w:t>
      </w:r>
    </w:p>
    <w:p w:rsidR="00AE1804" w:rsidRDefault="00AE1804" w:rsidP="00F35B08">
      <w:pPr>
        <w:pStyle w:val="2ffffc"/>
        <w:numPr>
          <w:ilvl w:val="0"/>
          <w:numId w:val="61"/>
        </w:numPr>
        <w:suppressAutoHyphens w:val="0"/>
        <w:spacing w:after="0" w:line="360" w:lineRule="auto"/>
        <w:jc w:val="both"/>
      </w:pPr>
      <w:r>
        <w:t>Кошелев В.Н., Астафьева О.Г., Пронченкова Г.Ф. О действии лазерного излучения на инфицированные раны в эксперименте // Труды Саратовского мед</w:t>
      </w:r>
      <w:proofErr w:type="gramStart"/>
      <w:r>
        <w:t>.</w:t>
      </w:r>
      <w:proofErr w:type="gramEnd"/>
      <w:r>
        <w:t xml:space="preserve"> </w:t>
      </w:r>
      <w:proofErr w:type="gramStart"/>
      <w:r>
        <w:t>и</w:t>
      </w:r>
      <w:proofErr w:type="gramEnd"/>
      <w:r>
        <w:t>н-та. – Саратов, 1978. – С. 49-50.</w:t>
      </w:r>
    </w:p>
    <w:p w:rsidR="00AE1804" w:rsidRDefault="00AE1804" w:rsidP="00F35B08">
      <w:pPr>
        <w:pStyle w:val="2ffffc"/>
        <w:numPr>
          <w:ilvl w:val="0"/>
          <w:numId w:val="61"/>
        </w:numPr>
        <w:suppressAutoHyphens w:val="0"/>
        <w:spacing w:after="0" w:line="360" w:lineRule="auto"/>
        <w:jc w:val="both"/>
      </w:pPr>
      <w:r>
        <w:t xml:space="preserve">Гуща А.Л., Швалво П.Г., Семинкин Е.И, </w:t>
      </w:r>
      <w:proofErr w:type="gramStart"/>
      <w:r>
        <w:t>Васин</w:t>
      </w:r>
      <w:proofErr w:type="gramEnd"/>
      <w:r>
        <w:t xml:space="preserve"> В.А. Воздействие излучения гелий-неонового лазера на фибринолитическую активность кро-ви // Хирургия. – 1978. – № 12. – С. 106-107.</w:t>
      </w:r>
    </w:p>
    <w:p w:rsidR="00AE1804" w:rsidRDefault="00AE1804" w:rsidP="00F35B08">
      <w:pPr>
        <w:pStyle w:val="2ffffc"/>
        <w:numPr>
          <w:ilvl w:val="0"/>
          <w:numId w:val="61"/>
        </w:numPr>
        <w:suppressAutoHyphens w:val="0"/>
        <w:spacing w:after="0" w:line="360" w:lineRule="auto"/>
        <w:jc w:val="both"/>
      </w:pPr>
      <w:r>
        <w:t>Ракчеев А.П., Федоровская Р.Ф., Черняев Ю.С. Применение лазеров в дерматологии: В кн. Средства и методы квантовой электроники в медицине. – Саратов, 1976. – С. 63-65.</w:t>
      </w:r>
    </w:p>
    <w:p w:rsidR="00AE1804" w:rsidRDefault="00AE1804" w:rsidP="00F35B08">
      <w:pPr>
        <w:pStyle w:val="2ffffc"/>
        <w:numPr>
          <w:ilvl w:val="0"/>
          <w:numId w:val="61"/>
        </w:numPr>
        <w:suppressAutoHyphens w:val="0"/>
        <w:spacing w:after="0" w:line="360" w:lineRule="auto"/>
        <w:jc w:val="both"/>
      </w:pPr>
      <w:r>
        <w:t>Титов Л.П., Харитонюк Г.Д., Кунько Т.Д. Влияние лазерного излучения на показатели естественного иммунитета // Всесоюзн. конф. по применению лазеров в медицине: Тез</w:t>
      </w:r>
      <w:proofErr w:type="gramStart"/>
      <w:r>
        <w:t>.</w:t>
      </w:r>
      <w:proofErr w:type="gramEnd"/>
      <w:r>
        <w:t xml:space="preserve"> </w:t>
      </w:r>
      <w:proofErr w:type="gramStart"/>
      <w:r>
        <w:t>д</w:t>
      </w:r>
      <w:proofErr w:type="gramEnd"/>
      <w:r>
        <w:t>окл. – Москва</w:t>
      </w:r>
      <w:proofErr w:type="gramStart"/>
      <w:r>
        <w:t xml:space="preserve">., </w:t>
      </w:r>
      <w:proofErr w:type="gramEnd"/>
      <w:r>
        <w:t>1984. – С. 94.</w:t>
      </w:r>
    </w:p>
    <w:p w:rsidR="00AE1804" w:rsidRDefault="00AE1804" w:rsidP="00F35B08">
      <w:pPr>
        <w:pStyle w:val="2ffffc"/>
        <w:numPr>
          <w:ilvl w:val="0"/>
          <w:numId w:val="61"/>
        </w:numPr>
        <w:suppressAutoHyphens w:val="0"/>
        <w:spacing w:after="0" w:line="360" w:lineRule="auto"/>
        <w:jc w:val="both"/>
      </w:pPr>
      <w:r>
        <w:t>Пагава К.М. Механизмы действия низкоинтенсивного лазерного излучения на весь организм // Применение лазеров в хирургии и медицине: Тез</w:t>
      </w:r>
      <w:proofErr w:type="gramStart"/>
      <w:r>
        <w:t>.</w:t>
      </w:r>
      <w:proofErr w:type="gramEnd"/>
      <w:r>
        <w:t xml:space="preserve"> </w:t>
      </w:r>
      <w:proofErr w:type="gramStart"/>
      <w:r>
        <w:t>м</w:t>
      </w:r>
      <w:proofErr w:type="gramEnd"/>
      <w:r>
        <w:t>ежд. симпоз. по лазерн. хирургии и медицине. – Ч. 1., Москва, 1988 – С. 540-541.</w:t>
      </w:r>
    </w:p>
    <w:p w:rsidR="00AE1804" w:rsidRDefault="00AE1804" w:rsidP="00F35B08">
      <w:pPr>
        <w:pStyle w:val="2ffffc"/>
        <w:numPr>
          <w:ilvl w:val="0"/>
          <w:numId w:val="61"/>
        </w:numPr>
        <w:suppressAutoHyphens w:val="0"/>
        <w:spacing w:after="0" w:line="360" w:lineRule="auto"/>
        <w:jc w:val="both"/>
      </w:pPr>
      <w:r>
        <w:t>Селиванов И.М. Опыт применения лазерной терапии и акупунктуры // Ветеринария. – 1996. – № 10. – С. 9-11.</w:t>
      </w:r>
    </w:p>
    <w:p w:rsidR="00AE1804" w:rsidRDefault="00AE1804" w:rsidP="00F35B08">
      <w:pPr>
        <w:pStyle w:val="2ffffc"/>
        <w:numPr>
          <w:ilvl w:val="0"/>
          <w:numId w:val="61"/>
        </w:numPr>
        <w:suppressAutoHyphens w:val="0"/>
        <w:spacing w:after="0" w:line="360" w:lineRule="auto"/>
        <w:jc w:val="both"/>
      </w:pPr>
      <w:r>
        <w:t>Зулкарнаев К.С., Есимов А.С., Сазыкин Е.М. Светолазерная активация резистентности молодняка крупного рогатого скота // Биоморфолог. с/х и промысл. животных: Доклады научн. конф. – Алма-Ата, 1985. – С. 54-57.</w:t>
      </w:r>
    </w:p>
    <w:p w:rsidR="00AE1804" w:rsidRDefault="00AE1804" w:rsidP="00F35B08">
      <w:pPr>
        <w:pStyle w:val="2ffffc"/>
        <w:numPr>
          <w:ilvl w:val="0"/>
          <w:numId w:val="61"/>
        </w:numPr>
        <w:suppressAutoHyphens w:val="0"/>
        <w:spacing w:after="0" w:line="360" w:lineRule="auto"/>
        <w:jc w:val="both"/>
      </w:pPr>
      <w:r>
        <w:t>Панинский С.М., Черванев С.М. Низкоинтенсивная лазерная терапия заболеваний суставов у собак // Научн. аспекты профилактики и терапии болезней с/х ж-х. – Воронеж, 1996. – С. 51.</w:t>
      </w:r>
    </w:p>
    <w:p w:rsidR="00AE1804" w:rsidRDefault="00AE1804" w:rsidP="00F35B08">
      <w:pPr>
        <w:pStyle w:val="2ffffc"/>
        <w:numPr>
          <w:ilvl w:val="0"/>
          <w:numId w:val="61"/>
        </w:numPr>
        <w:suppressAutoHyphens w:val="0"/>
        <w:spacing w:after="0" w:line="360" w:lineRule="auto"/>
        <w:jc w:val="both"/>
      </w:pPr>
      <w:r>
        <w:t>Власенко В.М., Панько</w:t>
      </w:r>
      <w:proofErr w:type="gramStart"/>
      <w:r>
        <w:t xml:space="preserve"> І.</w:t>
      </w:r>
      <w:proofErr w:type="gramEnd"/>
      <w:r>
        <w:t>С., Іздепський В.Й. и др. Рекомендации щодо використання лазерів у ветеринарній хірургії. – Київ, 1996. – 25 с.</w:t>
      </w:r>
    </w:p>
    <w:p w:rsidR="00AE1804" w:rsidRDefault="00AE1804" w:rsidP="00F35B08">
      <w:pPr>
        <w:pStyle w:val="2ffffc"/>
        <w:numPr>
          <w:ilvl w:val="0"/>
          <w:numId w:val="61"/>
        </w:numPr>
        <w:suppressAutoHyphens w:val="0"/>
        <w:spacing w:after="0" w:line="360" w:lineRule="auto"/>
        <w:jc w:val="both"/>
      </w:pPr>
      <w:r>
        <w:t>Власенко В.М. Використання лазері</w:t>
      </w:r>
      <w:proofErr w:type="gramStart"/>
      <w:r>
        <w:t>в</w:t>
      </w:r>
      <w:proofErr w:type="gramEnd"/>
      <w:r>
        <w:t xml:space="preserve"> у ветеринарній хірургії: Автреф. дис. … докт. вет. наук. / Київ, 1997. – 37 с.</w:t>
      </w:r>
    </w:p>
    <w:p w:rsidR="00AE1804" w:rsidRDefault="00AE1804" w:rsidP="00F35B08">
      <w:pPr>
        <w:pStyle w:val="2ffffc"/>
        <w:numPr>
          <w:ilvl w:val="0"/>
          <w:numId w:val="61"/>
        </w:numPr>
        <w:suppressAutoHyphens w:val="0"/>
        <w:spacing w:after="0" w:line="360" w:lineRule="auto"/>
        <w:jc w:val="both"/>
      </w:pPr>
      <w:r>
        <w:t>Рубленко М.В. Лазеротерапия при гнойных артритах у свиней: Автореф. дис. … канд. вет. наук / Казань, 1989. – 21 с.</w:t>
      </w:r>
    </w:p>
    <w:p w:rsidR="00AE1804" w:rsidRDefault="00AE1804" w:rsidP="00F35B08">
      <w:pPr>
        <w:pStyle w:val="2ffffc"/>
        <w:numPr>
          <w:ilvl w:val="0"/>
          <w:numId w:val="61"/>
        </w:numPr>
        <w:suppressAutoHyphens w:val="0"/>
        <w:spacing w:after="0" w:line="360" w:lineRule="auto"/>
        <w:jc w:val="both"/>
      </w:pPr>
      <w:r>
        <w:t>Иноземцев В.П., Балковой И.И., Крылова Г.П. и др. Опыт применения лазерного аппарата СТП-3 в ветеринарной практике // Ветеринария. – 1997. – № 5. – С. 32-35.</w:t>
      </w:r>
    </w:p>
    <w:p w:rsidR="00AE1804" w:rsidRDefault="00AE1804" w:rsidP="00F35B08">
      <w:pPr>
        <w:pStyle w:val="2ffffc"/>
        <w:numPr>
          <w:ilvl w:val="0"/>
          <w:numId w:val="61"/>
        </w:numPr>
        <w:suppressAutoHyphens w:val="0"/>
        <w:spacing w:after="0" w:line="360" w:lineRule="auto"/>
        <w:jc w:val="both"/>
      </w:pPr>
      <w:r>
        <w:lastRenderedPageBreak/>
        <w:t>Балковой И.И., Иноземцев В.П., Старченкова А.В. Пади</w:t>
      </w:r>
      <w:proofErr w:type="gramStart"/>
      <w:r>
        <w:t>с-</w:t>
      </w:r>
      <w:proofErr w:type="gramEnd"/>
      <w:r>
        <w:t xml:space="preserve">                      това Т.И., Фролов А.И. Лазерная терапия при лечении домашних животных // Ветеринария. – 1997. – № 6. – С. 53-55.</w:t>
      </w:r>
    </w:p>
    <w:p w:rsidR="00AE1804" w:rsidRDefault="00AE1804" w:rsidP="00F35B08">
      <w:pPr>
        <w:pStyle w:val="2ffffc"/>
        <w:numPr>
          <w:ilvl w:val="0"/>
          <w:numId w:val="61"/>
        </w:numPr>
        <w:suppressAutoHyphens w:val="0"/>
        <w:spacing w:after="0" w:line="360" w:lineRule="auto"/>
        <w:jc w:val="both"/>
      </w:pPr>
      <w:r>
        <w:t>Балковой И.И., Иноземцев В.П., Батракова Е.А. и др. Лечение лазерным лучом незаразных болезней телят // Актуальные проблемы ветеринарной хирургии: Мат. н-п конф. – Воронеж, 1997. – С. 84.</w:t>
      </w:r>
    </w:p>
    <w:p w:rsidR="00AE1804" w:rsidRDefault="00AE1804" w:rsidP="00F35B08">
      <w:pPr>
        <w:pStyle w:val="2ffffc"/>
        <w:numPr>
          <w:ilvl w:val="0"/>
          <w:numId w:val="61"/>
        </w:numPr>
        <w:suppressAutoHyphens w:val="0"/>
        <w:spacing w:after="0" w:line="360" w:lineRule="auto"/>
        <w:jc w:val="both"/>
      </w:pPr>
      <w:r>
        <w:t>Иноземцев В.П., Балковой И.И., Никулин Д.М. Эффективность лазерной терапии при заболевании опорно-двигательного аппарата у животных // Актуальные проблемы ветеринарной хирургии: Мат. н-п конф. – Воронеж, 1997. – С. 82.</w:t>
      </w:r>
    </w:p>
    <w:p w:rsidR="00AE1804" w:rsidRDefault="00AE1804" w:rsidP="00F35B08">
      <w:pPr>
        <w:pStyle w:val="2ffffc"/>
        <w:numPr>
          <w:ilvl w:val="0"/>
          <w:numId w:val="61"/>
        </w:numPr>
        <w:suppressAutoHyphens w:val="0"/>
        <w:spacing w:after="0" w:line="360" w:lineRule="auto"/>
        <w:jc w:val="both"/>
      </w:pPr>
      <w:r>
        <w:t>Иноземцев В.П., Балковой И.И., Батракова Е.А. Лечение атоний преджелудков крупного рогатого скота лазерным лучом // Актуальные проблемы ветеринарной хирургии: Мат. н-п конф. – Воронеж, 1997. – С. 83.</w:t>
      </w:r>
    </w:p>
    <w:p w:rsidR="00AE1804" w:rsidRDefault="00AE1804" w:rsidP="00F35B08">
      <w:pPr>
        <w:pStyle w:val="2ffffc"/>
        <w:numPr>
          <w:ilvl w:val="0"/>
          <w:numId w:val="61"/>
        </w:numPr>
        <w:suppressAutoHyphens w:val="0"/>
        <w:spacing w:after="0" w:line="360" w:lineRule="auto"/>
        <w:jc w:val="both"/>
      </w:pPr>
      <w:r>
        <w:t>Рубленко М., Ільніцкій М., Козій В. Хірургічне лікування параанального аденіту у собак // Ветеринарна медицина України. – 2001. – № 5. – С. 40.</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Mathews K.A., Sukniani H.R. Randomized controlled trial of cyclosporine for treatment of perianal fistulas in dogs // J. Amer. Vet. Med. As. – 1997. – 211. – P. 1249-1253.</w:t>
      </w:r>
    </w:p>
    <w:p w:rsidR="00AE1804" w:rsidRDefault="00AE1804" w:rsidP="00F35B08">
      <w:pPr>
        <w:pStyle w:val="2ffffc"/>
        <w:numPr>
          <w:ilvl w:val="0"/>
          <w:numId w:val="61"/>
        </w:numPr>
        <w:suppressAutoHyphens w:val="0"/>
        <w:spacing w:after="0" w:line="360" w:lineRule="auto"/>
        <w:jc w:val="both"/>
      </w:pPr>
      <w:r>
        <w:rPr>
          <w:lang w:val="en-US"/>
        </w:rPr>
        <w:t xml:space="preserve">Houlton J.E. Canine anal furunculosis: a modified approach // J. Small. Anim. Pract. – 1980. – </w:t>
      </w:r>
      <w:r>
        <w:t>№</w:t>
      </w:r>
      <w:r>
        <w:rPr>
          <w:lang w:val="en-US"/>
        </w:rPr>
        <w:t xml:space="preserve"> 21. – </w:t>
      </w:r>
      <w:proofErr w:type="gramStart"/>
      <w:r>
        <w:rPr>
          <w:lang w:val="en-US"/>
        </w:rPr>
        <w:t>Р. 585</w:t>
      </w:r>
      <w:proofErr w:type="gramEnd"/>
      <w:r>
        <w:rPr>
          <w:lang w:val="en-US"/>
        </w:rPr>
        <w:t>-593.</w:t>
      </w:r>
    </w:p>
    <w:p w:rsidR="00AE1804" w:rsidRPr="00AE1804" w:rsidRDefault="00AE1804" w:rsidP="00F35B08">
      <w:pPr>
        <w:pStyle w:val="2ffffc"/>
        <w:numPr>
          <w:ilvl w:val="0"/>
          <w:numId w:val="61"/>
        </w:numPr>
        <w:suppressAutoHyphens w:val="0"/>
        <w:spacing w:after="0" w:line="360" w:lineRule="auto"/>
        <w:jc w:val="both"/>
        <w:rPr>
          <w:lang w:val="en-US"/>
        </w:rPr>
      </w:pPr>
      <w:r>
        <w:rPr>
          <w:lang w:val="en-US"/>
        </w:rPr>
        <w:t xml:space="preserve">Komar G.A. Verlelzacsko (sinus paraanalis) vertelen uton valo </w:t>
      </w:r>
      <w:proofErr w:type="gramStart"/>
      <w:r>
        <w:rPr>
          <w:lang w:val="en-US"/>
        </w:rPr>
        <w:t>megs</w:t>
      </w:r>
      <w:proofErr w:type="gramEnd"/>
      <w:r>
        <w:rPr>
          <w:lang w:val="en-US"/>
        </w:rPr>
        <w:t xml:space="preserve"> untelese Kutyan // Magyar allatorv. – Lapja. – 1989. – 44. – 2. – P. 105-106.</w:t>
      </w:r>
    </w:p>
    <w:p w:rsidR="000A25D7" w:rsidRPr="00AE1804" w:rsidRDefault="000A25D7" w:rsidP="00477220">
      <w:pPr>
        <w:ind w:left="513"/>
        <w:rPr>
          <w:sz w:val="28"/>
          <w:lang w:val="en-US"/>
        </w:rPr>
      </w:pPr>
    </w:p>
    <w:p w:rsidR="00E8063E" w:rsidRDefault="00E8063E" w:rsidP="0064487E">
      <w:pPr>
        <w:pStyle w:val="affffffff1"/>
      </w:pPr>
      <w:r>
        <w:rPr>
          <w:color w:val="FF0000"/>
        </w:rPr>
        <w:t xml:space="preserve">Для заказа доставки данной работы воспользуйтесь поиском на сайте по ссылке:  </w:t>
      </w:r>
      <w:hyperlink r:id="rId10" w:history="1">
        <w:r>
          <w:rPr>
            <w:rStyle w:val="af9"/>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08" w:rsidRDefault="00F35B08">
      <w:r>
        <w:separator/>
      </w:r>
    </w:p>
  </w:endnote>
  <w:endnote w:type="continuationSeparator" w:id="0">
    <w:p w:rsidR="00F35B08" w:rsidRDefault="00F3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Ўю¬№?"/>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СЎюЎнЎю|Ўю?"/>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08" w:rsidRDefault="00F35B08">
      <w:r>
        <w:separator/>
      </w:r>
    </w:p>
  </w:footnote>
  <w:footnote w:type="continuationSeparator" w:id="0">
    <w:p w:rsidR="00F35B08" w:rsidRDefault="00F35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E4E25BB"/>
    <w:multiLevelType w:val="singleLevel"/>
    <w:tmpl w:val="04190017"/>
    <w:lvl w:ilvl="0">
      <w:start w:val="1"/>
      <w:numFmt w:val="lowerLetter"/>
      <w:lvlText w:val="%1)"/>
      <w:lvlJc w:val="left"/>
      <w:pPr>
        <w:tabs>
          <w:tab w:val="num" w:pos="360"/>
        </w:tabs>
        <w:ind w:left="360" w:hanging="36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2FF57652"/>
    <w:multiLevelType w:val="singleLevel"/>
    <w:tmpl w:val="0419000F"/>
    <w:lvl w:ilvl="0">
      <w:start w:val="69"/>
      <w:numFmt w:val="decimal"/>
      <w:lvlText w:val="%1."/>
      <w:lvlJc w:val="left"/>
      <w:pPr>
        <w:tabs>
          <w:tab w:val="num" w:pos="360"/>
        </w:tabs>
        <w:ind w:left="360" w:hanging="360"/>
      </w:pPr>
      <w:rPr>
        <w:rFont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nsid w:val="4D713C66"/>
    <w:multiLevelType w:val="multilevel"/>
    <w:tmpl w:val="8EA49C9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4DAD2EAA"/>
    <w:multiLevelType w:val="singleLevel"/>
    <w:tmpl w:val="0419000F"/>
    <w:lvl w:ilvl="0">
      <w:start w:val="1"/>
      <w:numFmt w:val="decimal"/>
      <w:lvlText w:val="%1."/>
      <w:lvlJc w:val="left"/>
      <w:pPr>
        <w:tabs>
          <w:tab w:val="num" w:pos="360"/>
        </w:tabs>
        <w:ind w:left="360" w:hanging="360"/>
      </w:pPr>
    </w:lvl>
  </w:abstractNum>
  <w:abstractNum w:abstractNumId="55">
    <w:nsid w:val="4F6D5650"/>
    <w:multiLevelType w:val="singleLevel"/>
    <w:tmpl w:val="D24E845E"/>
    <w:lvl w:ilvl="0">
      <w:start w:val="1"/>
      <w:numFmt w:val="decimal"/>
      <w:pStyle w:val="123"/>
      <w:lvlText w:val="%1."/>
      <w:lvlJc w:val="left"/>
      <w:pPr>
        <w:tabs>
          <w:tab w:val="num" w:pos="360"/>
        </w:tabs>
        <w:ind w:left="360" w:hanging="360"/>
      </w:pPr>
    </w:lvl>
  </w:abstractNum>
  <w:abstractNum w:abstractNumId="56">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7">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8">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2">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3">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4">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5">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0"/>
  </w:num>
  <w:num w:numId="39">
    <w:abstractNumId w:val="0"/>
  </w:num>
  <w:num w:numId="40">
    <w:abstractNumId w:val="1"/>
  </w:num>
  <w:num w:numId="41">
    <w:abstractNumId w:val="2"/>
  </w:num>
  <w:num w:numId="42">
    <w:abstractNumId w:val="44"/>
  </w:num>
  <w:num w:numId="43">
    <w:abstractNumId w:val="62"/>
  </w:num>
  <w:num w:numId="44">
    <w:abstractNumId w:val="49"/>
  </w:num>
  <w:num w:numId="45">
    <w:abstractNumId w:val="55"/>
  </w:num>
  <w:num w:numId="46">
    <w:abstractNumId w:val="64"/>
  </w:num>
  <w:num w:numId="47">
    <w:abstractNumId w:val="57"/>
  </w:num>
  <w:num w:numId="48">
    <w:abstractNumId w:val="51"/>
  </w:num>
  <w:num w:numId="49">
    <w:abstractNumId w:val="56"/>
  </w:num>
  <w:num w:numId="50">
    <w:abstractNumId w:val="60"/>
  </w:num>
  <w:num w:numId="51">
    <w:abstractNumId w:val="61"/>
  </w:num>
  <w:num w:numId="52">
    <w:abstractNumId w:val="52"/>
  </w:num>
  <w:num w:numId="53">
    <w:abstractNumId w:val="47"/>
  </w:num>
  <w:num w:numId="54">
    <w:abstractNumId w:val="66"/>
  </w:num>
  <w:num w:numId="55">
    <w:abstractNumId w:val="63"/>
  </w:num>
  <w:num w:numId="56">
    <w:abstractNumId w:val="48"/>
  </w:num>
  <w:num w:numId="57">
    <w:abstractNumId w:val="59"/>
  </w:num>
  <w:num w:numId="58">
    <w:abstractNumId w:val="43"/>
  </w:num>
  <w:num w:numId="59">
    <w:abstractNumId w:val="53"/>
  </w:num>
  <w:num w:numId="60">
    <w:abstractNumId w:val="54"/>
  </w:num>
  <w:num w:numId="61">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299B"/>
    <w:rsid w:val="000561E5"/>
    <w:rsid w:val="00072F8F"/>
    <w:rsid w:val="00073375"/>
    <w:rsid w:val="00075237"/>
    <w:rsid w:val="00076851"/>
    <w:rsid w:val="00080A3E"/>
    <w:rsid w:val="0008255B"/>
    <w:rsid w:val="0008365B"/>
    <w:rsid w:val="000844DE"/>
    <w:rsid w:val="00095D61"/>
    <w:rsid w:val="000976D0"/>
    <w:rsid w:val="000A14FE"/>
    <w:rsid w:val="000A1DDF"/>
    <w:rsid w:val="000A25D7"/>
    <w:rsid w:val="000A3262"/>
    <w:rsid w:val="000A4888"/>
    <w:rsid w:val="000A56E3"/>
    <w:rsid w:val="000A6478"/>
    <w:rsid w:val="000D3398"/>
    <w:rsid w:val="000D53AB"/>
    <w:rsid w:val="000E07FB"/>
    <w:rsid w:val="000E3896"/>
    <w:rsid w:val="000E4AF9"/>
    <w:rsid w:val="000E6014"/>
    <w:rsid w:val="000F13C5"/>
    <w:rsid w:val="000F1F3E"/>
    <w:rsid w:val="000F20CE"/>
    <w:rsid w:val="000F46E7"/>
    <w:rsid w:val="000F5F3A"/>
    <w:rsid w:val="000F672C"/>
    <w:rsid w:val="000F7285"/>
    <w:rsid w:val="0010053C"/>
    <w:rsid w:val="0011344B"/>
    <w:rsid w:val="0011403E"/>
    <w:rsid w:val="00114849"/>
    <w:rsid w:val="0012055A"/>
    <w:rsid w:val="00124A27"/>
    <w:rsid w:val="0013003F"/>
    <w:rsid w:val="00130ABA"/>
    <w:rsid w:val="00131C6A"/>
    <w:rsid w:val="001407E0"/>
    <w:rsid w:val="0014173E"/>
    <w:rsid w:val="00143253"/>
    <w:rsid w:val="00144172"/>
    <w:rsid w:val="00146E7F"/>
    <w:rsid w:val="00151077"/>
    <w:rsid w:val="00152934"/>
    <w:rsid w:val="00155598"/>
    <w:rsid w:val="00155A06"/>
    <w:rsid w:val="00155A25"/>
    <w:rsid w:val="001573D9"/>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F14AE"/>
    <w:rsid w:val="001F1507"/>
    <w:rsid w:val="001F66E7"/>
    <w:rsid w:val="001F7920"/>
    <w:rsid w:val="00201DFB"/>
    <w:rsid w:val="0020387D"/>
    <w:rsid w:val="0020401E"/>
    <w:rsid w:val="002048F5"/>
    <w:rsid w:val="002066DB"/>
    <w:rsid w:val="00206C75"/>
    <w:rsid w:val="0021207A"/>
    <w:rsid w:val="00214C91"/>
    <w:rsid w:val="00217AF1"/>
    <w:rsid w:val="00231850"/>
    <w:rsid w:val="002343B5"/>
    <w:rsid w:val="00243054"/>
    <w:rsid w:val="00245E07"/>
    <w:rsid w:val="00247022"/>
    <w:rsid w:val="002531E9"/>
    <w:rsid w:val="00254562"/>
    <w:rsid w:val="0026013D"/>
    <w:rsid w:val="00262D69"/>
    <w:rsid w:val="00262DFD"/>
    <w:rsid w:val="00263F6A"/>
    <w:rsid w:val="00264972"/>
    <w:rsid w:val="00267173"/>
    <w:rsid w:val="002672FC"/>
    <w:rsid w:val="00267C02"/>
    <w:rsid w:val="00270E53"/>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114A"/>
    <w:rsid w:val="003015D7"/>
    <w:rsid w:val="0030185F"/>
    <w:rsid w:val="00304F1E"/>
    <w:rsid w:val="00305A59"/>
    <w:rsid w:val="003070C6"/>
    <w:rsid w:val="003102ED"/>
    <w:rsid w:val="00311AF5"/>
    <w:rsid w:val="00312315"/>
    <w:rsid w:val="00314A13"/>
    <w:rsid w:val="00320501"/>
    <w:rsid w:val="00321565"/>
    <w:rsid w:val="00326BE5"/>
    <w:rsid w:val="00327295"/>
    <w:rsid w:val="00327F45"/>
    <w:rsid w:val="00337111"/>
    <w:rsid w:val="0034094A"/>
    <w:rsid w:val="00342491"/>
    <w:rsid w:val="0034501B"/>
    <w:rsid w:val="0035068C"/>
    <w:rsid w:val="00353320"/>
    <w:rsid w:val="00357DED"/>
    <w:rsid w:val="00361BF8"/>
    <w:rsid w:val="00366DC0"/>
    <w:rsid w:val="00370E10"/>
    <w:rsid w:val="003723CF"/>
    <w:rsid w:val="00373B65"/>
    <w:rsid w:val="00383B3E"/>
    <w:rsid w:val="00390306"/>
    <w:rsid w:val="0039380B"/>
    <w:rsid w:val="003946A8"/>
    <w:rsid w:val="00397A92"/>
    <w:rsid w:val="003A1A62"/>
    <w:rsid w:val="003A1DEA"/>
    <w:rsid w:val="003A308E"/>
    <w:rsid w:val="003A3D03"/>
    <w:rsid w:val="003A67F5"/>
    <w:rsid w:val="003A6904"/>
    <w:rsid w:val="003B102F"/>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47C7D"/>
    <w:rsid w:val="00453A09"/>
    <w:rsid w:val="00455459"/>
    <w:rsid w:val="00457062"/>
    <w:rsid w:val="0046167F"/>
    <w:rsid w:val="00463D1B"/>
    <w:rsid w:val="00466BE9"/>
    <w:rsid w:val="00471A16"/>
    <w:rsid w:val="00474560"/>
    <w:rsid w:val="00474B03"/>
    <w:rsid w:val="00477220"/>
    <w:rsid w:val="00481E98"/>
    <w:rsid w:val="004827DC"/>
    <w:rsid w:val="004942BD"/>
    <w:rsid w:val="00496A5A"/>
    <w:rsid w:val="004A2C8D"/>
    <w:rsid w:val="004A36EF"/>
    <w:rsid w:val="004A5A83"/>
    <w:rsid w:val="004A62C2"/>
    <w:rsid w:val="004A6A8F"/>
    <w:rsid w:val="004B482A"/>
    <w:rsid w:val="004B59E3"/>
    <w:rsid w:val="004B7DC6"/>
    <w:rsid w:val="004C017C"/>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4D1A"/>
    <w:rsid w:val="00525E88"/>
    <w:rsid w:val="005309B2"/>
    <w:rsid w:val="005319B5"/>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803EE"/>
    <w:rsid w:val="00592471"/>
    <w:rsid w:val="0059285F"/>
    <w:rsid w:val="005A2875"/>
    <w:rsid w:val="005A2E5F"/>
    <w:rsid w:val="005A4EFD"/>
    <w:rsid w:val="005B0D87"/>
    <w:rsid w:val="005B3DD8"/>
    <w:rsid w:val="005B7A3E"/>
    <w:rsid w:val="005C061A"/>
    <w:rsid w:val="005C0E6E"/>
    <w:rsid w:val="005C3CE3"/>
    <w:rsid w:val="005D4493"/>
    <w:rsid w:val="005E277E"/>
    <w:rsid w:val="005E2FD3"/>
    <w:rsid w:val="00600D4B"/>
    <w:rsid w:val="00602122"/>
    <w:rsid w:val="00602546"/>
    <w:rsid w:val="006028F4"/>
    <w:rsid w:val="0060768C"/>
    <w:rsid w:val="00612DF3"/>
    <w:rsid w:val="00616243"/>
    <w:rsid w:val="006166AF"/>
    <w:rsid w:val="00616BC2"/>
    <w:rsid w:val="00616E4F"/>
    <w:rsid w:val="006225B8"/>
    <w:rsid w:val="006244A2"/>
    <w:rsid w:val="00634490"/>
    <w:rsid w:val="00637D15"/>
    <w:rsid w:val="00642C56"/>
    <w:rsid w:val="00643237"/>
    <w:rsid w:val="00643854"/>
    <w:rsid w:val="006441F0"/>
    <w:rsid w:val="0064487E"/>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E6019"/>
    <w:rsid w:val="006F0333"/>
    <w:rsid w:val="006F0769"/>
    <w:rsid w:val="006F1417"/>
    <w:rsid w:val="006F299A"/>
    <w:rsid w:val="00700395"/>
    <w:rsid w:val="00700A9A"/>
    <w:rsid w:val="0071065D"/>
    <w:rsid w:val="00714EB5"/>
    <w:rsid w:val="0071510D"/>
    <w:rsid w:val="00726F97"/>
    <w:rsid w:val="00727B28"/>
    <w:rsid w:val="0074121F"/>
    <w:rsid w:val="00744206"/>
    <w:rsid w:val="0075289A"/>
    <w:rsid w:val="007575D0"/>
    <w:rsid w:val="00760C9A"/>
    <w:rsid w:val="007624A1"/>
    <w:rsid w:val="00762FCA"/>
    <w:rsid w:val="00763C76"/>
    <w:rsid w:val="00767053"/>
    <w:rsid w:val="00767213"/>
    <w:rsid w:val="007755D7"/>
    <w:rsid w:val="00775749"/>
    <w:rsid w:val="007854B5"/>
    <w:rsid w:val="00786206"/>
    <w:rsid w:val="00793F75"/>
    <w:rsid w:val="007945B0"/>
    <w:rsid w:val="00794799"/>
    <w:rsid w:val="0079582D"/>
    <w:rsid w:val="007A3A4A"/>
    <w:rsid w:val="007A4DE4"/>
    <w:rsid w:val="007B0B78"/>
    <w:rsid w:val="007C2E1C"/>
    <w:rsid w:val="007C548E"/>
    <w:rsid w:val="007C7837"/>
    <w:rsid w:val="007D1239"/>
    <w:rsid w:val="007D2A15"/>
    <w:rsid w:val="007D39BE"/>
    <w:rsid w:val="007E0D1A"/>
    <w:rsid w:val="007E16C4"/>
    <w:rsid w:val="007E3165"/>
    <w:rsid w:val="007E5161"/>
    <w:rsid w:val="007F1F35"/>
    <w:rsid w:val="007F3184"/>
    <w:rsid w:val="007F36DA"/>
    <w:rsid w:val="007F7A29"/>
    <w:rsid w:val="00802229"/>
    <w:rsid w:val="00803975"/>
    <w:rsid w:val="00813104"/>
    <w:rsid w:val="00817738"/>
    <w:rsid w:val="00820AEC"/>
    <w:rsid w:val="00821FBF"/>
    <w:rsid w:val="0082285C"/>
    <w:rsid w:val="00831383"/>
    <w:rsid w:val="008327B1"/>
    <w:rsid w:val="008373B3"/>
    <w:rsid w:val="00840EC3"/>
    <w:rsid w:val="00844694"/>
    <w:rsid w:val="00846A3F"/>
    <w:rsid w:val="00850F56"/>
    <w:rsid w:val="00854667"/>
    <w:rsid w:val="00855D5D"/>
    <w:rsid w:val="00855E0D"/>
    <w:rsid w:val="00863007"/>
    <w:rsid w:val="00863266"/>
    <w:rsid w:val="008666D1"/>
    <w:rsid w:val="008708F9"/>
    <w:rsid w:val="00872215"/>
    <w:rsid w:val="008739B7"/>
    <w:rsid w:val="008740A3"/>
    <w:rsid w:val="00874EF6"/>
    <w:rsid w:val="00876327"/>
    <w:rsid w:val="0087703A"/>
    <w:rsid w:val="00877AA5"/>
    <w:rsid w:val="00880281"/>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1D90"/>
    <w:rsid w:val="008E567E"/>
    <w:rsid w:val="008E7A5F"/>
    <w:rsid w:val="008E7CFC"/>
    <w:rsid w:val="008F087D"/>
    <w:rsid w:val="008F0DBA"/>
    <w:rsid w:val="008F1989"/>
    <w:rsid w:val="008F5213"/>
    <w:rsid w:val="008F656A"/>
    <w:rsid w:val="00900797"/>
    <w:rsid w:val="00902A7A"/>
    <w:rsid w:val="00907B3C"/>
    <w:rsid w:val="00921441"/>
    <w:rsid w:val="00925BB8"/>
    <w:rsid w:val="0092636F"/>
    <w:rsid w:val="00930253"/>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673CA"/>
    <w:rsid w:val="00971131"/>
    <w:rsid w:val="009723CA"/>
    <w:rsid w:val="00973CC1"/>
    <w:rsid w:val="00976556"/>
    <w:rsid w:val="0097772C"/>
    <w:rsid w:val="00987157"/>
    <w:rsid w:val="00991213"/>
    <w:rsid w:val="00992C5D"/>
    <w:rsid w:val="00995574"/>
    <w:rsid w:val="00996C85"/>
    <w:rsid w:val="009A2709"/>
    <w:rsid w:val="009B3919"/>
    <w:rsid w:val="009C1E4B"/>
    <w:rsid w:val="009C50EA"/>
    <w:rsid w:val="009C7D55"/>
    <w:rsid w:val="009D105D"/>
    <w:rsid w:val="009D350E"/>
    <w:rsid w:val="009D48F0"/>
    <w:rsid w:val="009D4CB8"/>
    <w:rsid w:val="009E766C"/>
    <w:rsid w:val="009F396A"/>
    <w:rsid w:val="009F3BC7"/>
    <w:rsid w:val="009F4BD2"/>
    <w:rsid w:val="009F6633"/>
    <w:rsid w:val="009F7EAC"/>
    <w:rsid w:val="00A0133D"/>
    <w:rsid w:val="00A021F2"/>
    <w:rsid w:val="00A16CA2"/>
    <w:rsid w:val="00A23A7B"/>
    <w:rsid w:val="00A27490"/>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94368"/>
    <w:rsid w:val="00A9472A"/>
    <w:rsid w:val="00A96C62"/>
    <w:rsid w:val="00AA13C0"/>
    <w:rsid w:val="00AA2DB9"/>
    <w:rsid w:val="00AA35CC"/>
    <w:rsid w:val="00AB4B29"/>
    <w:rsid w:val="00AC1A68"/>
    <w:rsid w:val="00AC1CB8"/>
    <w:rsid w:val="00AC454C"/>
    <w:rsid w:val="00AC5CFA"/>
    <w:rsid w:val="00AC5F6C"/>
    <w:rsid w:val="00AC7317"/>
    <w:rsid w:val="00AD01B6"/>
    <w:rsid w:val="00AD0C70"/>
    <w:rsid w:val="00AD75CF"/>
    <w:rsid w:val="00AE1804"/>
    <w:rsid w:val="00AE229E"/>
    <w:rsid w:val="00AF0A40"/>
    <w:rsid w:val="00AF5500"/>
    <w:rsid w:val="00AF649C"/>
    <w:rsid w:val="00B0207B"/>
    <w:rsid w:val="00B02726"/>
    <w:rsid w:val="00B02945"/>
    <w:rsid w:val="00B06CD7"/>
    <w:rsid w:val="00B07A45"/>
    <w:rsid w:val="00B1230A"/>
    <w:rsid w:val="00B15527"/>
    <w:rsid w:val="00B17097"/>
    <w:rsid w:val="00B242E3"/>
    <w:rsid w:val="00B25B37"/>
    <w:rsid w:val="00B26E31"/>
    <w:rsid w:val="00B277C9"/>
    <w:rsid w:val="00B3226C"/>
    <w:rsid w:val="00B339FA"/>
    <w:rsid w:val="00B357B3"/>
    <w:rsid w:val="00B36AC4"/>
    <w:rsid w:val="00B40C8A"/>
    <w:rsid w:val="00B46023"/>
    <w:rsid w:val="00B46ED5"/>
    <w:rsid w:val="00B50083"/>
    <w:rsid w:val="00B50795"/>
    <w:rsid w:val="00B50A13"/>
    <w:rsid w:val="00B52F20"/>
    <w:rsid w:val="00B53BD0"/>
    <w:rsid w:val="00B56881"/>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B6AE9"/>
    <w:rsid w:val="00BC0901"/>
    <w:rsid w:val="00BC46F7"/>
    <w:rsid w:val="00BD4E98"/>
    <w:rsid w:val="00BE10F7"/>
    <w:rsid w:val="00BE2339"/>
    <w:rsid w:val="00BE256E"/>
    <w:rsid w:val="00BE2595"/>
    <w:rsid w:val="00BE72C2"/>
    <w:rsid w:val="00BE7803"/>
    <w:rsid w:val="00BF1277"/>
    <w:rsid w:val="00BF2359"/>
    <w:rsid w:val="00BF5F04"/>
    <w:rsid w:val="00C0117D"/>
    <w:rsid w:val="00C1108A"/>
    <w:rsid w:val="00C20DA6"/>
    <w:rsid w:val="00C22DB5"/>
    <w:rsid w:val="00C251D4"/>
    <w:rsid w:val="00C34C20"/>
    <w:rsid w:val="00C43AD7"/>
    <w:rsid w:val="00C44D61"/>
    <w:rsid w:val="00C50E4C"/>
    <w:rsid w:val="00C53120"/>
    <w:rsid w:val="00C55453"/>
    <w:rsid w:val="00C56704"/>
    <w:rsid w:val="00C57A2C"/>
    <w:rsid w:val="00C57DC8"/>
    <w:rsid w:val="00C57DDE"/>
    <w:rsid w:val="00C60C45"/>
    <w:rsid w:val="00C61439"/>
    <w:rsid w:val="00C62B6D"/>
    <w:rsid w:val="00C70C58"/>
    <w:rsid w:val="00C77163"/>
    <w:rsid w:val="00C81AAD"/>
    <w:rsid w:val="00C87CAD"/>
    <w:rsid w:val="00C900C1"/>
    <w:rsid w:val="00C914D9"/>
    <w:rsid w:val="00C93557"/>
    <w:rsid w:val="00CA251F"/>
    <w:rsid w:val="00CA4ED4"/>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E4CB1"/>
    <w:rsid w:val="00CF01FC"/>
    <w:rsid w:val="00CF117F"/>
    <w:rsid w:val="00CF6003"/>
    <w:rsid w:val="00D01CDF"/>
    <w:rsid w:val="00D13A16"/>
    <w:rsid w:val="00D1591A"/>
    <w:rsid w:val="00D213FC"/>
    <w:rsid w:val="00D24B08"/>
    <w:rsid w:val="00D274C4"/>
    <w:rsid w:val="00D3158B"/>
    <w:rsid w:val="00D33949"/>
    <w:rsid w:val="00D347FA"/>
    <w:rsid w:val="00D34B6F"/>
    <w:rsid w:val="00D4317D"/>
    <w:rsid w:val="00D46BAC"/>
    <w:rsid w:val="00D52279"/>
    <w:rsid w:val="00D548D3"/>
    <w:rsid w:val="00D60933"/>
    <w:rsid w:val="00D62C56"/>
    <w:rsid w:val="00D6322B"/>
    <w:rsid w:val="00D649AF"/>
    <w:rsid w:val="00D6582F"/>
    <w:rsid w:val="00D73023"/>
    <w:rsid w:val="00D77579"/>
    <w:rsid w:val="00D77CCF"/>
    <w:rsid w:val="00D8283E"/>
    <w:rsid w:val="00D82CB4"/>
    <w:rsid w:val="00D83EAA"/>
    <w:rsid w:val="00D84181"/>
    <w:rsid w:val="00D91191"/>
    <w:rsid w:val="00D92266"/>
    <w:rsid w:val="00D92919"/>
    <w:rsid w:val="00D92B1F"/>
    <w:rsid w:val="00D959BF"/>
    <w:rsid w:val="00D963CD"/>
    <w:rsid w:val="00D96D85"/>
    <w:rsid w:val="00D97F12"/>
    <w:rsid w:val="00DA3580"/>
    <w:rsid w:val="00DA67B1"/>
    <w:rsid w:val="00DA7EE8"/>
    <w:rsid w:val="00DB027F"/>
    <w:rsid w:val="00DB0422"/>
    <w:rsid w:val="00DB43FE"/>
    <w:rsid w:val="00DB5B53"/>
    <w:rsid w:val="00DB73F3"/>
    <w:rsid w:val="00DC1B71"/>
    <w:rsid w:val="00DC4532"/>
    <w:rsid w:val="00DD4EAD"/>
    <w:rsid w:val="00DE1D4A"/>
    <w:rsid w:val="00DE555D"/>
    <w:rsid w:val="00DE5840"/>
    <w:rsid w:val="00DE5D7B"/>
    <w:rsid w:val="00DF115E"/>
    <w:rsid w:val="00E00292"/>
    <w:rsid w:val="00E00B2A"/>
    <w:rsid w:val="00E01248"/>
    <w:rsid w:val="00E038A0"/>
    <w:rsid w:val="00E0488E"/>
    <w:rsid w:val="00E126BD"/>
    <w:rsid w:val="00E212C7"/>
    <w:rsid w:val="00E223A9"/>
    <w:rsid w:val="00E2388F"/>
    <w:rsid w:val="00E260F0"/>
    <w:rsid w:val="00E26F4E"/>
    <w:rsid w:val="00E32001"/>
    <w:rsid w:val="00E3373F"/>
    <w:rsid w:val="00E36256"/>
    <w:rsid w:val="00E36438"/>
    <w:rsid w:val="00E36459"/>
    <w:rsid w:val="00E41BF2"/>
    <w:rsid w:val="00E4430E"/>
    <w:rsid w:val="00E52BEF"/>
    <w:rsid w:val="00E5494D"/>
    <w:rsid w:val="00E57281"/>
    <w:rsid w:val="00E62C0B"/>
    <w:rsid w:val="00E6348D"/>
    <w:rsid w:val="00E63D91"/>
    <w:rsid w:val="00E700A1"/>
    <w:rsid w:val="00E73D4A"/>
    <w:rsid w:val="00E8063E"/>
    <w:rsid w:val="00E81681"/>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224B8"/>
    <w:rsid w:val="00F33C1A"/>
    <w:rsid w:val="00F35B08"/>
    <w:rsid w:val="00F36ED4"/>
    <w:rsid w:val="00F42DB2"/>
    <w:rsid w:val="00F47998"/>
    <w:rsid w:val="00F501BB"/>
    <w:rsid w:val="00F56B5D"/>
    <w:rsid w:val="00F60B67"/>
    <w:rsid w:val="00F6176E"/>
    <w:rsid w:val="00F63BC4"/>
    <w:rsid w:val="00F65DB8"/>
    <w:rsid w:val="00F6632F"/>
    <w:rsid w:val="00F67C61"/>
    <w:rsid w:val="00F74DB4"/>
    <w:rsid w:val="00F75AF3"/>
    <w:rsid w:val="00F82CC5"/>
    <w:rsid w:val="00F84E02"/>
    <w:rsid w:val="00F864E0"/>
    <w:rsid w:val="00F91991"/>
    <w:rsid w:val="00FA3FE5"/>
    <w:rsid w:val="00FA439D"/>
    <w:rsid w:val="00FA713E"/>
    <w:rsid w:val="00FA7F67"/>
    <w:rsid w:val="00FB4310"/>
    <w:rsid w:val="00FB5208"/>
    <w:rsid w:val="00FC5D3D"/>
    <w:rsid w:val="00FD6CC5"/>
    <w:rsid w:val="00FE1A62"/>
    <w:rsid w:val="00FE1EF6"/>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envelope return" w:uiPriority="0"/>
    <w:lsdException w:name="footnote reference" w:uiPriority="0"/>
    <w:lsdException w:name="lin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Outline List 2" w:uiPriority="0"/>
    <w:lsdException w:name="Table Classic 1"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semiHidden="0" w:uiPriority="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uiPriority w:val="99"/>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uiPriority w:val="99"/>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uiPriority w:val="99"/>
  </w:style>
  <w:style w:type="character" w:styleId="af9">
    <w:name w:val="Hyperlink"/>
    <w:rPr>
      <w:color w:val="0000FF"/>
      <w:u w:val="single"/>
    </w:rPr>
  </w:style>
  <w:style w:type="character" w:customStyle="1" w:styleId="afa">
    <w:name w:val="Верхний колонтитул Знак"/>
    <w:aliases w:val=" Знак2 Знак"/>
    <w:uiPriority w:val="99"/>
    <w:rPr>
      <w:sz w:val="28"/>
      <w:szCs w:val="24"/>
    </w:rPr>
  </w:style>
  <w:style w:type="character" w:customStyle="1" w:styleId="afb">
    <w:name w:val="Нижний колонтитул Знак"/>
    <w:rPr>
      <w:sz w:val="24"/>
      <w:szCs w:val="24"/>
    </w:rPr>
  </w:style>
  <w:style w:type="character" w:customStyle="1" w:styleId="22">
    <w:name w:val="Заголовок 2 Знак"/>
    <w:uiPriority w:val="99"/>
    <w:rPr>
      <w:rFonts w:ascii="Mincho" w:hAnsi="Mincho" w:cs="Mincho"/>
      <w:b/>
      <w:bCs/>
      <w:i/>
      <w:iCs/>
      <w:sz w:val="28"/>
      <w:szCs w:val="28"/>
    </w:rPr>
  </w:style>
  <w:style w:type="character" w:customStyle="1" w:styleId="13">
    <w:name w:val="Заголовок 1 Знак"/>
    <w:aliases w:val="Заголовок Знак1"/>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uiPriority w:val="99"/>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uiPriority w:val="99"/>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uiPriority w:val="99"/>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uiPriority w:val="39"/>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uiPriority w:val="99"/>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uiPriority w:val="39"/>
    <w:pPr>
      <w:widowControl w:val="0"/>
      <w:tabs>
        <w:tab w:val="right" w:leader="dot" w:pos="9061"/>
      </w:tabs>
      <w:spacing w:line="360" w:lineRule="auto"/>
      <w:ind w:left="278" w:firstLine="567"/>
    </w:pPr>
    <w:rPr>
      <w:sz w:val="28"/>
      <w:szCs w:val="20"/>
    </w:rPr>
  </w:style>
  <w:style w:type="paragraph" w:styleId="2ff3">
    <w:name w:val="toc 2"/>
    <w:basedOn w:val="af2"/>
    <w:next w:val="af2"/>
    <w:uiPriority w:val="39"/>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uiPriority w:val="39"/>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uiPriority w:val="99"/>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uiPriority w:val="99"/>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3">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4">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5">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6">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BodyText20">
    <w:name w:val="Body Text 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Indent">
    <w:name w:val="Body Text Indent"/>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PlainText">
    <w:name w:val="Plain Text"/>
    <w:basedOn w:val="af2"/>
    <w:rsid w:val="00326BE5"/>
    <w:pPr>
      <w:suppressAutoHyphens w:val="0"/>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envelope return" w:uiPriority="0"/>
    <w:lsdException w:name="footnote reference" w:uiPriority="0"/>
    <w:lsdException w:name="lin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Outline List 2" w:uiPriority="0"/>
    <w:lsdException w:name="Table Classic 1"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semiHidden="0" w:uiPriority="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uiPriority w:val="99"/>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uiPriority w:val="99"/>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uiPriority w:val="99"/>
  </w:style>
  <w:style w:type="character" w:styleId="af9">
    <w:name w:val="Hyperlink"/>
    <w:rPr>
      <w:color w:val="0000FF"/>
      <w:u w:val="single"/>
    </w:rPr>
  </w:style>
  <w:style w:type="character" w:customStyle="1" w:styleId="afa">
    <w:name w:val="Верхний колонтитул Знак"/>
    <w:aliases w:val=" Знак2 Знак"/>
    <w:uiPriority w:val="99"/>
    <w:rPr>
      <w:sz w:val="28"/>
      <w:szCs w:val="24"/>
    </w:rPr>
  </w:style>
  <w:style w:type="character" w:customStyle="1" w:styleId="afb">
    <w:name w:val="Нижний колонтитул Знак"/>
    <w:rPr>
      <w:sz w:val="24"/>
      <w:szCs w:val="24"/>
    </w:rPr>
  </w:style>
  <w:style w:type="character" w:customStyle="1" w:styleId="22">
    <w:name w:val="Заголовок 2 Знак"/>
    <w:uiPriority w:val="99"/>
    <w:rPr>
      <w:rFonts w:ascii="Mincho" w:hAnsi="Mincho" w:cs="Mincho"/>
      <w:b/>
      <w:bCs/>
      <w:i/>
      <w:iCs/>
      <w:sz w:val="28"/>
      <w:szCs w:val="28"/>
    </w:rPr>
  </w:style>
  <w:style w:type="character" w:customStyle="1" w:styleId="13">
    <w:name w:val="Заголовок 1 Знак"/>
    <w:aliases w:val="Заголовок Знак1"/>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uiPriority w:val="99"/>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uiPriority w:val="99"/>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uiPriority w:val="99"/>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uiPriority w:val="39"/>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uiPriority w:val="99"/>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uiPriority w:val="39"/>
    <w:pPr>
      <w:widowControl w:val="0"/>
      <w:tabs>
        <w:tab w:val="right" w:leader="dot" w:pos="9061"/>
      </w:tabs>
      <w:spacing w:line="360" w:lineRule="auto"/>
      <w:ind w:left="278" w:firstLine="567"/>
    </w:pPr>
    <w:rPr>
      <w:sz w:val="28"/>
      <w:szCs w:val="20"/>
    </w:rPr>
  </w:style>
  <w:style w:type="paragraph" w:styleId="2ff3">
    <w:name w:val="toc 2"/>
    <w:basedOn w:val="af2"/>
    <w:next w:val="af2"/>
    <w:uiPriority w:val="39"/>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uiPriority w:val="39"/>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uiPriority w:val="99"/>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uiPriority w:val="99"/>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3">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4">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5">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6">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BodyText20">
    <w:name w:val="Body Text 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Indent">
    <w:name w:val="Body Text Indent"/>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PlainText">
    <w:name w:val="Plain Text"/>
    <w:basedOn w:val="af2"/>
    <w:rsid w:val="00326BE5"/>
    <w:pPr>
      <w:suppressAutoHyphens w:val="0"/>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61964-59F7-4C12-AE66-7A3EB40E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4529</TotalTime>
  <Pages>35</Pages>
  <Words>10005</Words>
  <Characters>57029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66901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559</cp:revision>
  <cp:lastPrinted>2009-02-06T08:36:00Z</cp:lastPrinted>
  <dcterms:created xsi:type="dcterms:W3CDTF">2015-03-22T11:10:00Z</dcterms:created>
  <dcterms:modified xsi:type="dcterms:W3CDTF">2016-03-03T11:10:00Z</dcterms:modified>
</cp:coreProperties>
</file>