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B06F35" w:rsidRDefault="00B06F35" w:rsidP="00B06F35">
      <w:r w:rsidRPr="00474153">
        <w:rPr>
          <w:rFonts w:ascii="Times New Roman" w:eastAsia="Calibri" w:hAnsi="Times New Roman" w:cs="Times New Roman"/>
          <w:b/>
          <w:sz w:val="24"/>
          <w:szCs w:val="24"/>
        </w:rPr>
        <w:t>Донцова Тетяна Анатоліївна</w:t>
      </w:r>
      <w:r w:rsidRPr="00474153">
        <w:rPr>
          <w:rFonts w:ascii="Times New Roman" w:eastAsia="Calibri" w:hAnsi="Times New Roman" w:cs="Times New Roman"/>
          <w:sz w:val="24"/>
          <w:szCs w:val="24"/>
        </w:rPr>
        <w:t>, доцент кафедри технології неорганічних речовин, водоочищення та загальної хімічної технології, Національний технічний університет України «Київський політехнічний інститут імені Ігоря Сікорського».</w:t>
      </w:r>
      <w:r w:rsidRPr="00474153">
        <w:rPr>
          <w:rFonts w:ascii="Times New Roman" w:eastAsia="Calibri" w:hAnsi="Times New Roman" w:cs="Times New Roman"/>
          <w:b/>
          <w:sz w:val="24"/>
          <w:szCs w:val="24"/>
        </w:rPr>
        <w:t xml:space="preserve"> </w:t>
      </w:r>
      <w:r w:rsidRPr="00474153">
        <w:rPr>
          <w:rFonts w:ascii="Times New Roman" w:eastAsia="Calibri" w:hAnsi="Times New Roman" w:cs="Times New Roman"/>
          <w:sz w:val="24"/>
          <w:szCs w:val="24"/>
        </w:rPr>
        <w:t>Назва дисертації: «Металоксидні наноматеріали і нанокомпозити екологічного призначення».</w:t>
      </w:r>
      <w:r w:rsidRPr="00474153">
        <w:rPr>
          <w:rFonts w:ascii="Times New Roman" w:eastAsia="Calibri" w:hAnsi="Times New Roman" w:cs="Times New Roman"/>
          <w:b/>
          <w:sz w:val="24"/>
          <w:szCs w:val="24"/>
        </w:rPr>
        <w:t xml:space="preserve"> </w:t>
      </w:r>
      <w:r w:rsidRPr="00474153">
        <w:rPr>
          <w:rFonts w:ascii="Times New Roman" w:eastAsia="Calibri" w:hAnsi="Times New Roman" w:cs="Times New Roman"/>
          <w:sz w:val="24"/>
          <w:szCs w:val="24"/>
        </w:rPr>
        <w:t>Шифр та назва спеціальності – 05.17.01 – технологія неорганічних речовин.</w:t>
      </w:r>
      <w:r w:rsidRPr="00474153">
        <w:rPr>
          <w:rFonts w:ascii="Times New Roman" w:eastAsia="Calibri" w:hAnsi="Times New Roman" w:cs="Times New Roman"/>
          <w:b/>
          <w:sz w:val="24"/>
          <w:szCs w:val="24"/>
        </w:rPr>
        <w:t xml:space="preserve"> </w:t>
      </w:r>
      <w:r w:rsidRPr="00474153">
        <w:rPr>
          <w:rFonts w:ascii="Times New Roman" w:eastAsia="Calibri" w:hAnsi="Times New Roman" w:cs="Times New Roman"/>
          <w:sz w:val="24"/>
          <w:szCs w:val="24"/>
        </w:rPr>
        <w:t>Спецрада Д 26.002.13 Національного технічного університету України «Київський політехнічний інститут імені Ігоря Сікорського»</w:t>
      </w:r>
    </w:p>
    <w:sectPr w:rsidR="0064656E" w:rsidRPr="00B06F3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0C7C1D">
    <w:pPr>
      <w:rPr>
        <w:sz w:val="2"/>
        <w:szCs w:val="2"/>
      </w:rPr>
    </w:pPr>
    <w:r w:rsidRPr="000C7C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0C7C1D">
                <w:pPr>
                  <w:spacing w:line="240" w:lineRule="auto"/>
                </w:pPr>
                <w:fldSimple w:instr=" PAGE \* MERGEFORMAT ">
                  <w:r w:rsidR="005E75C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0C7C1D">
    <w:pPr>
      <w:rPr>
        <w:sz w:val="2"/>
        <w:szCs w:val="2"/>
      </w:rPr>
    </w:pPr>
    <w:r w:rsidRPr="000C7C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0C7C1D">
                <w:pPr>
                  <w:spacing w:line="240" w:lineRule="auto"/>
                </w:pPr>
                <w:fldSimple w:instr=" PAGE \* MERGEFORMAT ">
                  <w:r w:rsidR="00B06F35" w:rsidRPr="00B06F3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0C7C1D">
      <w:pPr>
        <w:rPr>
          <w:sz w:val="2"/>
          <w:szCs w:val="2"/>
        </w:rPr>
      </w:pPr>
      <w:r w:rsidRPr="000C7C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0C7C1D">
                  <w:pPr>
                    <w:spacing w:line="240" w:lineRule="auto"/>
                  </w:pPr>
                  <w:fldSimple w:instr=" PAGE \* MERGEFORMAT ">
                    <w:r w:rsidR="005E75C3"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0C7C1D">
      <w:pPr>
        <w:rPr>
          <w:sz w:val="2"/>
          <w:szCs w:val="2"/>
        </w:rPr>
      </w:pPr>
      <w:r w:rsidRPr="000C7C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630632-8DBD-44B0-9723-56E2912E5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2021-04-28T18:13:00Z</dcterms:created>
  <dcterms:modified xsi:type="dcterms:W3CDTF">2021-04-30T08:54:00Z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