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6A33" w14:textId="77777777" w:rsidR="008063E0" w:rsidRPr="008063E0" w:rsidRDefault="008063E0" w:rsidP="008063E0">
      <w:pPr>
        <w:rPr>
          <w:rFonts w:ascii="Helvetica" w:eastAsia="Symbol" w:hAnsi="Helvetica" w:cs="Helvetica"/>
          <w:b/>
          <w:bCs/>
          <w:color w:val="222222"/>
          <w:kern w:val="0"/>
          <w:sz w:val="21"/>
          <w:szCs w:val="21"/>
          <w:lang w:eastAsia="ru-RU"/>
        </w:rPr>
      </w:pPr>
      <w:proofErr w:type="spellStart"/>
      <w:r w:rsidRPr="008063E0">
        <w:rPr>
          <w:rFonts w:ascii="Helvetica" w:eastAsia="Symbol" w:hAnsi="Helvetica" w:cs="Helvetica"/>
          <w:b/>
          <w:bCs/>
          <w:color w:val="222222"/>
          <w:kern w:val="0"/>
          <w:sz w:val="21"/>
          <w:szCs w:val="21"/>
          <w:lang w:eastAsia="ru-RU"/>
        </w:rPr>
        <w:t>Сударчиков</w:t>
      </w:r>
      <w:proofErr w:type="spellEnd"/>
      <w:r w:rsidRPr="008063E0">
        <w:rPr>
          <w:rFonts w:ascii="Helvetica" w:eastAsia="Symbol" w:hAnsi="Helvetica" w:cs="Helvetica"/>
          <w:b/>
          <w:bCs/>
          <w:color w:val="222222"/>
          <w:kern w:val="0"/>
          <w:sz w:val="21"/>
          <w:szCs w:val="21"/>
          <w:lang w:eastAsia="ru-RU"/>
        </w:rPr>
        <w:t>, Александр Михайлович.</w:t>
      </w:r>
    </w:p>
    <w:p w14:paraId="6492F367"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 xml:space="preserve">Экспериментальное исследование интегральных характеристик теплообмена при вынужденном движении двухфазного потока азота в длинном вертикальном канале и расчетные </w:t>
      </w:r>
      <w:proofErr w:type="gramStart"/>
      <w:r w:rsidRPr="008063E0">
        <w:rPr>
          <w:rFonts w:ascii="Helvetica" w:eastAsia="Symbol" w:hAnsi="Helvetica" w:cs="Helvetica"/>
          <w:b/>
          <w:bCs/>
          <w:color w:val="222222"/>
          <w:kern w:val="0"/>
          <w:sz w:val="21"/>
          <w:szCs w:val="21"/>
          <w:lang w:eastAsia="ru-RU"/>
        </w:rPr>
        <w:t>рекомендации :</w:t>
      </w:r>
      <w:proofErr w:type="gramEnd"/>
      <w:r w:rsidRPr="008063E0">
        <w:rPr>
          <w:rFonts w:ascii="Helvetica" w:eastAsia="Symbol" w:hAnsi="Helvetica" w:cs="Helvetica"/>
          <w:b/>
          <w:bCs/>
          <w:color w:val="222222"/>
          <w:kern w:val="0"/>
          <w:sz w:val="21"/>
          <w:szCs w:val="21"/>
          <w:lang w:eastAsia="ru-RU"/>
        </w:rPr>
        <w:t xml:space="preserve"> диссертация ... кандидата технических наук : 01.04.09. - Москва, 1984. - 171 </w:t>
      </w:r>
      <w:proofErr w:type="gramStart"/>
      <w:r w:rsidRPr="008063E0">
        <w:rPr>
          <w:rFonts w:ascii="Helvetica" w:eastAsia="Symbol" w:hAnsi="Helvetica" w:cs="Helvetica"/>
          <w:b/>
          <w:bCs/>
          <w:color w:val="222222"/>
          <w:kern w:val="0"/>
          <w:sz w:val="21"/>
          <w:szCs w:val="21"/>
          <w:lang w:eastAsia="ru-RU"/>
        </w:rPr>
        <w:t>с. :</w:t>
      </w:r>
      <w:proofErr w:type="gramEnd"/>
      <w:r w:rsidRPr="008063E0">
        <w:rPr>
          <w:rFonts w:ascii="Helvetica" w:eastAsia="Symbol" w:hAnsi="Helvetica" w:cs="Helvetica"/>
          <w:b/>
          <w:bCs/>
          <w:color w:val="222222"/>
          <w:kern w:val="0"/>
          <w:sz w:val="21"/>
          <w:szCs w:val="21"/>
          <w:lang w:eastAsia="ru-RU"/>
        </w:rPr>
        <w:t xml:space="preserve"> ил.</w:t>
      </w:r>
    </w:p>
    <w:p w14:paraId="74909E31"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 xml:space="preserve">Оглавление </w:t>
      </w:r>
      <w:proofErr w:type="spellStart"/>
      <w:r w:rsidRPr="008063E0">
        <w:rPr>
          <w:rFonts w:ascii="Helvetica" w:eastAsia="Symbol" w:hAnsi="Helvetica" w:cs="Helvetica"/>
          <w:b/>
          <w:bCs/>
          <w:color w:val="222222"/>
          <w:kern w:val="0"/>
          <w:sz w:val="21"/>
          <w:szCs w:val="21"/>
          <w:lang w:eastAsia="ru-RU"/>
        </w:rPr>
        <w:t>диссертациикандидат</w:t>
      </w:r>
      <w:proofErr w:type="spellEnd"/>
      <w:r w:rsidRPr="008063E0">
        <w:rPr>
          <w:rFonts w:ascii="Helvetica" w:eastAsia="Symbol" w:hAnsi="Helvetica" w:cs="Helvetica"/>
          <w:b/>
          <w:bCs/>
          <w:color w:val="222222"/>
          <w:kern w:val="0"/>
          <w:sz w:val="21"/>
          <w:szCs w:val="21"/>
          <w:lang w:eastAsia="ru-RU"/>
        </w:rPr>
        <w:t xml:space="preserve"> технических наук </w:t>
      </w:r>
      <w:proofErr w:type="spellStart"/>
      <w:r w:rsidRPr="008063E0">
        <w:rPr>
          <w:rFonts w:ascii="Helvetica" w:eastAsia="Symbol" w:hAnsi="Helvetica" w:cs="Helvetica"/>
          <w:b/>
          <w:bCs/>
          <w:color w:val="222222"/>
          <w:kern w:val="0"/>
          <w:sz w:val="21"/>
          <w:szCs w:val="21"/>
          <w:lang w:eastAsia="ru-RU"/>
        </w:rPr>
        <w:t>Сударчиков</w:t>
      </w:r>
      <w:proofErr w:type="spellEnd"/>
      <w:r w:rsidRPr="008063E0">
        <w:rPr>
          <w:rFonts w:ascii="Helvetica" w:eastAsia="Symbol" w:hAnsi="Helvetica" w:cs="Helvetica"/>
          <w:b/>
          <w:bCs/>
          <w:color w:val="222222"/>
          <w:kern w:val="0"/>
          <w:sz w:val="21"/>
          <w:szCs w:val="21"/>
          <w:lang w:eastAsia="ru-RU"/>
        </w:rPr>
        <w:t>, Александр Михайлович</w:t>
      </w:r>
    </w:p>
    <w:p w14:paraId="6B11AD97"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УСЛОВНЫЕ ОБОЗНАЧЕНИЯ.</w:t>
      </w:r>
    </w:p>
    <w:p w14:paraId="203D7A5C"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ВВЕДЕНИЕ.</w:t>
      </w:r>
    </w:p>
    <w:p w14:paraId="718BE2AD"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ГЛАВА I. СОСТОЯНИЕ ВОПРОСА И ЗАДАЧИ ИССЛЕДОВАНИЯ. II</w:t>
      </w:r>
    </w:p>
    <w:p w14:paraId="1E83FD16"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1.1. О возможности описания теплообмена при кипении криогенных жидкостей с помощью существующих расчетных соотношений. II</w:t>
      </w:r>
    </w:p>
    <w:p w14:paraId="489100BF"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1.2. Экспериментальные исследования кипения криогенных жидкостей при вынужденной конвекции.</w:t>
      </w:r>
    </w:p>
    <w:p w14:paraId="7DD66B5C"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1.3. Задачи исследования.</w:t>
      </w:r>
    </w:p>
    <w:p w14:paraId="25E1AFAB"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ГЛАВА 2. ЭКСПЕРИМЕНТАЛЬНАЯ УСТАНОВКА И МЕТОДИКА</w:t>
      </w:r>
    </w:p>
    <w:p w14:paraId="5E1D07B7"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ИЗМЕРЕНИЙ.</w:t>
      </w:r>
    </w:p>
    <w:p w14:paraId="1ABDD418"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2.1. Выбор методики исследования.</w:t>
      </w:r>
    </w:p>
    <w:p w14:paraId="7F7E63AC"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2.2. Схема и конструкция экспериментальной установки.</w:t>
      </w:r>
    </w:p>
    <w:p w14:paraId="2EC2BE36"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2.3. Экспериментальный участок. j.</w:t>
      </w:r>
    </w:p>
    <w:p w14:paraId="0007F9DC"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2.4. Методика измерений. Погрешность эксперимента.</w:t>
      </w:r>
    </w:p>
    <w:p w14:paraId="4D091109"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2.5. Методика проведения эксперимента и обработки результатов.</w:t>
      </w:r>
    </w:p>
    <w:p w14:paraId="6FDF753D"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ГЛАВА 3. РЕЗУЛЬТАТЫ ЭКСПЕРИМЕНТАЛЬНОГО ИССЛЕДОВАНИЯ.</w:t>
      </w:r>
    </w:p>
    <w:p w14:paraId="6AA18D02"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3.1. Условия проведения экспериментов.</w:t>
      </w:r>
    </w:p>
    <w:p w14:paraId="52AB7CA3"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3.2. Пузырьковое кипение в условиях вынужденного движения.</w:t>
      </w:r>
    </w:p>
    <w:p w14:paraId="17D95D2C"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3.3. Область испарения при вынужденной конвекции.</w:t>
      </w:r>
    </w:p>
    <w:p w14:paraId="08D8204D"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ШВА 4. ОБОБЩЕНИЕ ЭКСПЕРИМЕНТАЛЬНЫХ РЕЗУЛЬТАТОВ.</w:t>
      </w:r>
    </w:p>
    <w:p w14:paraId="665BF01B"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МОДИФИЦИРОВАННОЕ ЧИСЛО</w:t>
      </w:r>
    </w:p>
    <w:p w14:paraId="7017163F"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 xml:space="preserve">4.1. Обобщение экспериментальных результатов соотношениями </w:t>
      </w:r>
      <w:proofErr w:type="spellStart"/>
      <w:r w:rsidRPr="008063E0">
        <w:rPr>
          <w:rFonts w:ascii="Helvetica" w:eastAsia="Symbol" w:hAnsi="Helvetica" w:cs="Helvetica"/>
          <w:b/>
          <w:bCs/>
          <w:color w:val="222222"/>
          <w:kern w:val="0"/>
          <w:sz w:val="21"/>
          <w:szCs w:val="21"/>
          <w:lang w:eastAsia="ru-RU"/>
        </w:rPr>
        <w:t>В.В.Клименко</w:t>
      </w:r>
      <w:proofErr w:type="spellEnd"/>
      <w:r w:rsidRPr="008063E0">
        <w:rPr>
          <w:rFonts w:ascii="Helvetica" w:eastAsia="Symbol" w:hAnsi="Helvetica" w:cs="Helvetica"/>
          <w:b/>
          <w:bCs/>
          <w:color w:val="222222"/>
          <w:kern w:val="0"/>
          <w:sz w:val="21"/>
          <w:szCs w:val="21"/>
          <w:lang w:eastAsia="ru-RU"/>
        </w:rPr>
        <w:t xml:space="preserve"> и </w:t>
      </w:r>
      <w:proofErr w:type="spellStart"/>
      <w:r w:rsidRPr="008063E0">
        <w:rPr>
          <w:rFonts w:ascii="Helvetica" w:eastAsia="Symbol" w:hAnsi="Helvetica" w:cs="Helvetica"/>
          <w:b/>
          <w:bCs/>
          <w:color w:val="222222"/>
          <w:kern w:val="0"/>
          <w:sz w:val="21"/>
          <w:szCs w:val="21"/>
          <w:lang w:eastAsia="ru-RU"/>
        </w:rPr>
        <w:t>А.В.Григорьева</w:t>
      </w:r>
      <w:proofErr w:type="spellEnd"/>
      <w:r w:rsidRPr="008063E0">
        <w:rPr>
          <w:rFonts w:ascii="Helvetica" w:eastAsia="Symbol" w:hAnsi="Helvetica" w:cs="Helvetica"/>
          <w:b/>
          <w:bCs/>
          <w:color w:val="222222"/>
          <w:kern w:val="0"/>
          <w:sz w:val="21"/>
          <w:szCs w:val="21"/>
          <w:lang w:eastAsia="ru-RU"/>
        </w:rPr>
        <w:t>.</w:t>
      </w:r>
    </w:p>
    <w:p w14:paraId="40BD51F1"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4.2. Расчетное соотношение для области испарения при вынужденной конвекции. Модифицированное число Во^.</w:t>
      </w:r>
    </w:p>
    <w:p w14:paraId="39FD697C"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4.3. Обобщение результатов экспериментов с использованием модифицированного числа Во*.</w:t>
      </w:r>
    </w:p>
    <w:p w14:paraId="49C49935" w14:textId="77777777" w:rsidR="008063E0" w:rsidRPr="008063E0" w:rsidRDefault="008063E0" w:rsidP="008063E0">
      <w:pPr>
        <w:rPr>
          <w:rFonts w:ascii="Helvetica" w:eastAsia="Symbol" w:hAnsi="Helvetica" w:cs="Helvetica"/>
          <w:b/>
          <w:bCs/>
          <w:color w:val="222222"/>
          <w:kern w:val="0"/>
          <w:sz w:val="21"/>
          <w:szCs w:val="21"/>
          <w:lang w:eastAsia="ru-RU"/>
        </w:rPr>
      </w:pPr>
      <w:r w:rsidRPr="008063E0">
        <w:rPr>
          <w:rFonts w:ascii="Helvetica" w:eastAsia="Symbol" w:hAnsi="Helvetica" w:cs="Helvetica"/>
          <w:b/>
          <w:bCs/>
          <w:color w:val="222222"/>
          <w:kern w:val="0"/>
          <w:sz w:val="21"/>
          <w:szCs w:val="21"/>
          <w:lang w:eastAsia="ru-RU"/>
        </w:rPr>
        <w:t>ВЫВОДЫ.</w:t>
      </w:r>
    </w:p>
    <w:p w14:paraId="77FDBE4B" w14:textId="355E0D3F" w:rsidR="00410372" w:rsidRPr="008063E0" w:rsidRDefault="00410372" w:rsidP="008063E0"/>
    <w:sectPr w:rsidR="00410372" w:rsidRPr="008063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E710" w14:textId="77777777" w:rsidR="00E81075" w:rsidRDefault="00E81075">
      <w:pPr>
        <w:spacing w:after="0" w:line="240" w:lineRule="auto"/>
      </w:pPr>
      <w:r>
        <w:separator/>
      </w:r>
    </w:p>
  </w:endnote>
  <w:endnote w:type="continuationSeparator" w:id="0">
    <w:p w14:paraId="1C257689" w14:textId="77777777" w:rsidR="00E81075" w:rsidRDefault="00E8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E248" w14:textId="77777777" w:rsidR="00E81075" w:rsidRDefault="00E81075"/>
    <w:p w14:paraId="521CE123" w14:textId="77777777" w:rsidR="00E81075" w:rsidRDefault="00E81075"/>
    <w:p w14:paraId="38F5D4A8" w14:textId="77777777" w:rsidR="00E81075" w:rsidRDefault="00E81075"/>
    <w:p w14:paraId="49EBFBCF" w14:textId="77777777" w:rsidR="00E81075" w:rsidRDefault="00E81075"/>
    <w:p w14:paraId="7D2818AD" w14:textId="77777777" w:rsidR="00E81075" w:rsidRDefault="00E81075"/>
    <w:p w14:paraId="064794F2" w14:textId="77777777" w:rsidR="00E81075" w:rsidRDefault="00E81075"/>
    <w:p w14:paraId="0329B134" w14:textId="77777777" w:rsidR="00E81075" w:rsidRDefault="00E810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BB6FED" wp14:editId="5BC19D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E0103" w14:textId="77777777" w:rsidR="00E81075" w:rsidRDefault="00E810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BB6F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3E0103" w14:textId="77777777" w:rsidR="00E81075" w:rsidRDefault="00E810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7FCE96" w14:textId="77777777" w:rsidR="00E81075" w:rsidRDefault="00E81075"/>
    <w:p w14:paraId="4F254143" w14:textId="77777777" w:rsidR="00E81075" w:rsidRDefault="00E81075"/>
    <w:p w14:paraId="63457FFA" w14:textId="77777777" w:rsidR="00E81075" w:rsidRDefault="00E810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B9BAE0" wp14:editId="4942E0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D88E8" w14:textId="77777777" w:rsidR="00E81075" w:rsidRDefault="00E81075"/>
                          <w:p w14:paraId="6DFA1D6C" w14:textId="77777777" w:rsidR="00E81075" w:rsidRDefault="00E810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9BA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7D88E8" w14:textId="77777777" w:rsidR="00E81075" w:rsidRDefault="00E81075"/>
                    <w:p w14:paraId="6DFA1D6C" w14:textId="77777777" w:rsidR="00E81075" w:rsidRDefault="00E810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B9573" w14:textId="77777777" w:rsidR="00E81075" w:rsidRDefault="00E81075"/>
    <w:p w14:paraId="7AB151BD" w14:textId="77777777" w:rsidR="00E81075" w:rsidRDefault="00E81075">
      <w:pPr>
        <w:rPr>
          <w:sz w:val="2"/>
          <w:szCs w:val="2"/>
        </w:rPr>
      </w:pPr>
    </w:p>
    <w:p w14:paraId="7F99AE53" w14:textId="77777777" w:rsidR="00E81075" w:rsidRDefault="00E81075"/>
    <w:p w14:paraId="45C1B14B" w14:textId="77777777" w:rsidR="00E81075" w:rsidRDefault="00E81075">
      <w:pPr>
        <w:spacing w:after="0" w:line="240" w:lineRule="auto"/>
      </w:pPr>
    </w:p>
  </w:footnote>
  <w:footnote w:type="continuationSeparator" w:id="0">
    <w:p w14:paraId="3E691097" w14:textId="77777777" w:rsidR="00E81075" w:rsidRDefault="00E81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75"/>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139413</TotalTime>
  <Pages>2</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3719</cp:revision>
  <cp:lastPrinted>2009-02-06T05:36:00Z</cp:lastPrinted>
  <dcterms:created xsi:type="dcterms:W3CDTF">2024-01-07T13:43:00Z</dcterms:created>
  <dcterms:modified xsi:type="dcterms:W3CDTF">2025-07-25T09:19:00Z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