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F5BAB" w:rsidRDefault="003F5BAB" w:rsidP="003F5BAB">
      <w:r w:rsidRPr="00632A5A">
        <w:rPr>
          <w:rFonts w:ascii="Times New Roman" w:eastAsia="Times New Roman" w:hAnsi="Times New Roman" w:cs="Times New Roman"/>
          <w:b/>
          <w:sz w:val="24"/>
          <w:szCs w:val="24"/>
          <w:lang w:eastAsia="ru-RU"/>
        </w:rPr>
        <w:t>Контимирова Вікторія Вікторівна,</w:t>
      </w:r>
      <w:r w:rsidRPr="00632A5A">
        <w:rPr>
          <w:rFonts w:ascii="Times New Roman" w:eastAsia="Times New Roman" w:hAnsi="Times New Roman" w:cs="Times New Roman"/>
          <w:sz w:val="24"/>
          <w:szCs w:val="24"/>
          <w:lang w:eastAsia="ru-RU"/>
        </w:rPr>
        <w:t xml:space="preserve"> заступник директора Донецького науково-дослідного інституту судових експертиз </w:t>
      </w:r>
      <w:r w:rsidRPr="00632A5A">
        <w:rPr>
          <w:rFonts w:ascii="Times New Roman" w:eastAsia="Times New Roman" w:hAnsi="Times New Roman" w:cs="Times New Roman"/>
          <w:spacing w:val="-4"/>
          <w:sz w:val="24"/>
          <w:szCs w:val="24"/>
          <w:lang w:eastAsia="ru-RU"/>
        </w:rPr>
        <w:t>Міністерства юстиції України.</w:t>
      </w:r>
      <w:r w:rsidRPr="00632A5A">
        <w:rPr>
          <w:rFonts w:ascii="Times New Roman" w:eastAsia="Times New Roman" w:hAnsi="Times New Roman" w:cs="Times New Roman"/>
          <w:sz w:val="24"/>
          <w:szCs w:val="24"/>
          <w:lang w:eastAsia="ru-RU"/>
        </w:rPr>
        <w:t xml:space="preserve"> Назва дисертації: «Адміністративно-правове забезпечення взаємодії між судово-експертними установами України». Шифр та назва спеціальності – 12.00.07 – адміністративне право і процес; фінансове право; інформаційне право. Спецрада К 64.896.01 </w:t>
      </w:r>
      <w:r w:rsidRPr="00632A5A">
        <w:rPr>
          <w:rFonts w:ascii="Times New Roman" w:eastAsia="Times New Roman" w:hAnsi="Times New Roman" w:cs="Times New Roman"/>
          <w:spacing w:val="-4"/>
          <w:sz w:val="24"/>
          <w:szCs w:val="24"/>
          <w:lang w:eastAsia="ru-RU"/>
        </w:rPr>
        <w:t>Харківського науково-дослідного інституту судових експертиз ім. Засл. проф. М. С. Бокаріуса Міністерства юстиції України</w:t>
      </w:r>
    </w:p>
    <w:sectPr w:rsidR="00706318" w:rsidRPr="003F5BA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F5BAB" w:rsidRPr="003F5B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D6D3E-FCD5-4417-B17D-0768885D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2545</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420</cp:revision>
  <cp:lastPrinted>2009-02-06T05:36:00Z</cp:lastPrinted>
  <dcterms:created xsi:type="dcterms:W3CDTF">2020-11-12T19:39:00Z</dcterms:created>
  <dcterms:modified xsi:type="dcterms:W3CDTF">2020-11-26T12:50:00Z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