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8304"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Баранова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Ирина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Алексеевна</w:t>
      </w:r>
      <w:r w:rsidRPr="00EA2E12">
        <w:rPr>
          <w:rFonts w:ascii="Helvetica" w:hAnsi="Helvetica" w:cs="Helvetica"/>
          <w:b/>
          <w:bCs/>
          <w:color w:val="222222"/>
          <w:sz w:val="21"/>
          <w:szCs w:val="21"/>
        </w:rPr>
        <w:t>.</w:t>
      </w:r>
    </w:p>
    <w:p w14:paraId="6915FDB4"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Гормональный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статус</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у</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бычков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герефордской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холмогорской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w:t>
      </w:r>
      <w:r w:rsidRPr="00EA2E12">
        <w:rPr>
          <w:rFonts w:ascii="Helvetica" w:hAnsi="Helvetica" w:cs="Helvetica"/>
          <w:b/>
          <w:bCs/>
          <w:color w:val="222222"/>
          <w:sz w:val="21"/>
          <w:szCs w:val="21"/>
        </w:rPr>
        <w:t xml:space="preserve"> : </w:t>
      </w:r>
      <w:r w:rsidRPr="00EA2E12">
        <w:rPr>
          <w:rFonts w:ascii="Helvetica" w:hAnsi="Helvetica" w:cs="Helvetica" w:hint="eastAsia"/>
          <w:b/>
          <w:bCs/>
          <w:color w:val="222222"/>
          <w:sz w:val="21"/>
          <w:szCs w:val="21"/>
        </w:rPr>
        <w:t>диссертация</w:t>
      </w:r>
      <w:r w:rsidRPr="00EA2E12">
        <w:rPr>
          <w:rFonts w:ascii="Helvetica" w:hAnsi="Helvetica" w:cs="Helvetica"/>
          <w:b/>
          <w:bCs/>
          <w:color w:val="222222"/>
          <w:sz w:val="21"/>
          <w:szCs w:val="21"/>
        </w:rPr>
        <w:t xml:space="preserve"> ... </w:t>
      </w:r>
      <w:r w:rsidRPr="00EA2E12">
        <w:rPr>
          <w:rFonts w:ascii="Helvetica" w:hAnsi="Helvetica" w:cs="Helvetica" w:hint="eastAsia"/>
          <w:b/>
          <w:bCs/>
          <w:color w:val="222222"/>
          <w:sz w:val="21"/>
          <w:szCs w:val="21"/>
        </w:rPr>
        <w:t>кандидата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биологических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наук</w:t>
      </w:r>
      <w:r w:rsidRPr="00EA2E12">
        <w:rPr>
          <w:rFonts w:ascii="Helvetica" w:hAnsi="Helvetica" w:cs="Helvetica"/>
          <w:b/>
          <w:bCs/>
          <w:color w:val="222222"/>
          <w:sz w:val="21"/>
          <w:szCs w:val="21"/>
        </w:rPr>
        <w:t xml:space="preserve"> : 03.00.13. - </w:t>
      </w:r>
      <w:r w:rsidRPr="00EA2E12">
        <w:rPr>
          <w:rFonts w:ascii="Helvetica" w:hAnsi="Helvetica" w:cs="Helvetica" w:hint="eastAsia"/>
          <w:b/>
          <w:bCs/>
          <w:color w:val="222222"/>
          <w:sz w:val="21"/>
          <w:szCs w:val="21"/>
        </w:rPr>
        <w:t>Боровск</w:t>
      </w:r>
      <w:r w:rsidRPr="00EA2E12">
        <w:rPr>
          <w:rFonts w:ascii="Helvetica" w:hAnsi="Helvetica" w:cs="Helvetica"/>
          <w:b/>
          <w:bCs/>
          <w:color w:val="222222"/>
          <w:sz w:val="21"/>
          <w:szCs w:val="21"/>
        </w:rPr>
        <w:t xml:space="preserve">, 2000. - 132 </w:t>
      </w:r>
      <w:r w:rsidRPr="00EA2E12">
        <w:rPr>
          <w:rFonts w:ascii="Helvetica" w:hAnsi="Helvetica" w:cs="Helvetica" w:hint="eastAsia"/>
          <w:b/>
          <w:bCs/>
          <w:color w:val="222222"/>
          <w:sz w:val="21"/>
          <w:szCs w:val="21"/>
        </w:rPr>
        <w:t>с</w:t>
      </w:r>
      <w:r w:rsidRPr="00EA2E12">
        <w:rPr>
          <w:rFonts w:ascii="Helvetica" w:hAnsi="Helvetica" w:cs="Helvetica"/>
          <w:b/>
          <w:bCs/>
          <w:color w:val="222222"/>
          <w:sz w:val="21"/>
          <w:szCs w:val="21"/>
        </w:rPr>
        <w:t>.</w:t>
      </w:r>
    </w:p>
    <w:p w14:paraId="0BB2C6A6"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больше</w:t>
      </w:r>
    </w:p>
    <w:p w14:paraId="647B8321"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Цитаты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из</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текста</w:t>
      </w:r>
      <w:r w:rsidRPr="00EA2E12">
        <w:rPr>
          <w:rFonts w:ascii="Helvetica" w:hAnsi="Helvetica" w:cs="Helvetica"/>
          <w:b/>
          <w:bCs/>
          <w:color w:val="222222"/>
          <w:sz w:val="21"/>
          <w:szCs w:val="21"/>
        </w:rPr>
        <w:t>:</w:t>
      </w:r>
    </w:p>
    <w:p w14:paraId="716264FF"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стр</w:t>
      </w:r>
      <w:r w:rsidRPr="00EA2E12">
        <w:rPr>
          <w:rFonts w:ascii="Helvetica" w:hAnsi="Helvetica" w:cs="Helvetica"/>
          <w:b/>
          <w:bCs/>
          <w:color w:val="222222"/>
          <w:sz w:val="21"/>
          <w:szCs w:val="21"/>
        </w:rPr>
        <w:t>. 42</w:t>
      </w:r>
    </w:p>
    <w:p w14:paraId="66C98CEF"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обмена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веществ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продуктивности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Экспериментальная</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часть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работы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выполнена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виварии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института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бычках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герефордской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холмогорской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w:t>
      </w:r>
      <w:r w:rsidRPr="00EA2E12">
        <w:rPr>
          <w:rFonts w:ascii="Helvetica" w:hAnsi="Helvetica" w:cs="Helvetica"/>
          <w:b/>
          <w:bCs/>
          <w:color w:val="222222"/>
          <w:sz w:val="21"/>
          <w:szCs w:val="21"/>
        </w:rPr>
        <w:t xml:space="preserve"> 5 </w:t>
      </w:r>
      <w:r w:rsidRPr="00EA2E12">
        <w:rPr>
          <w:rFonts w:ascii="Helvetica" w:hAnsi="Helvetica" w:cs="Helvetica" w:hint="eastAsia"/>
          <w:b/>
          <w:bCs/>
          <w:color w:val="222222"/>
          <w:sz w:val="21"/>
          <w:szCs w:val="21"/>
        </w:rPr>
        <w:t>животных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груп­</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Продолжительность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опыта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w:t>
      </w:r>
      <w:r w:rsidRPr="00EA2E12">
        <w:rPr>
          <w:rFonts w:ascii="Helvetica" w:hAnsi="Helvetica" w:cs="Helvetica"/>
          <w:b/>
          <w:bCs/>
          <w:color w:val="222222"/>
          <w:sz w:val="21"/>
          <w:szCs w:val="21"/>
        </w:rPr>
        <w:t xml:space="preserve"> 8- </w:t>
      </w:r>
      <w:r w:rsidRPr="00EA2E12">
        <w:rPr>
          <w:rFonts w:ascii="Helvetica" w:hAnsi="Helvetica" w:cs="Helvetica" w:hint="eastAsia"/>
          <w:b/>
          <w:bCs/>
          <w:color w:val="222222"/>
          <w:sz w:val="21"/>
          <w:szCs w:val="21"/>
        </w:rPr>
        <w:t>до</w:t>
      </w:r>
      <w:r w:rsidRPr="00EA2E12">
        <w:rPr>
          <w:rFonts w:ascii="Helvetica" w:hAnsi="Helvetica" w:cs="Helvetica"/>
          <w:b/>
          <w:bCs/>
          <w:color w:val="222222"/>
          <w:sz w:val="21"/>
          <w:szCs w:val="21"/>
        </w:rPr>
        <w:t xml:space="preserve"> 15.5- </w:t>
      </w:r>
      <w:r w:rsidRPr="00EA2E12">
        <w:rPr>
          <w:rFonts w:ascii="Helvetica" w:hAnsi="Helvetica" w:cs="Helvetica" w:hint="eastAsia"/>
          <w:b/>
          <w:bCs/>
          <w:color w:val="222222"/>
          <w:sz w:val="21"/>
          <w:szCs w:val="21"/>
        </w:rPr>
        <w:t>месячного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возраста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Бычков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холмогорской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до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постановки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опыт</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выращивали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стандартной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схеме</w:t>
      </w:r>
    </w:p>
    <w:p w14:paraId="5D30A83B"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стр</w:t>
      </w:r>
      <w:r w:rsidRPr="00EA2E12">
        <w:rPr>
          <w:rFonts w:ascii="Helvetica" w:hAnsi="Helvetica" w:cs="Helvetica"/>
          <w:b/>
          <w:bCs/>
          <w:color w:val="222222"/>
          <w:sz w:val="21"/>
          <w:szCs w:val="21"/>
        </w:rPr>
        <w:t>. 80</w:t>
      </w:r>
    </w:p>
    <w:p w14:paraId="2EB2BF7E"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функциональной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активнисти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коры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надпочечников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показал</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что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среди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герефордов</w:t>
      </w:r>
      <w:r w:rsidRPr="00EA2E12">
        <w:rPr>
          <w:rFonts w:ascii="Helvetica" w:hAnsi="Helvetica" w:cs="Helvetica"/>
          <w:b/>
          <w:bCs/>
          <w:color w:val="222222"/>
          <w:sz w:val="21"/>
          <w:szCs w:val="21"/>
        </w:rPr>
        <w:t xml:space="preserve"> 4 </w:t>
      </w:r>
      <w:r w:rsidRPr="00EA2E12">
        <w:rPr>
          <w:rFonts w:ascii="Helvetica" w:hAnsi="Helvetica" w:cs="Helvetica" w:hint="eastAsia"/>
          <w:b/>
          <w:bCs/>
          <w:color w:val="222222"/>
          <w:sz w:val="21"/>
          <w:szCs w:val="21"/>
        </w:rPr>
        <w:t>животных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являлись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стрессрезистентными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1 </w:t>
      </w:r>
      <w:r w:rsidRPr="00EA2E12">
        <w:rPr>
          <w:rFonts w:ascii="Helvetica" w:hAnsi="Helvetica" w:cs="Helvetica" w:hint="eastAsia"/>
          <w:b/>
          <w:bCs/>
          <w:color w:val="222222"/>
          <w:sz w:val="21"/>
          <w:szCs w:val="21"/>
        </w:rPr>
        <w:t>животное</w:t>
      </w:r>
      <w:r w:rsidRPr="00EA2E12">
        <w:rPr>
          <w:rFonts w:ascii="Helvetica" w:hAnsi="Helvetica" w:cs="Helvetica"/>
          <w:b/>
          <w:bCs/>
          <w:color w:val="222222"/>
          <w:sz w:val="21"/>
          <w:szCs w:val="21"/>
        </w:rPr>
        <w:t xml:space="preserve"> - </w:t>
      </w:r>
      <w:r w:rsidRPr="00EA2E12">
        <w:rPr>
          <w:rFonts w:ascii="Helvetica" w:hAnsi="Helvetica" w:cs="Helvetica" w:hint="eastAsia"/>
          <w:b/>
          <w:bCs/>
          <w:color w:val="222222"/>
          <w:sz w:val="21"/>
          <w:szCs w:val="21"/>
        </w:rPr>
        <w:t>стрессчувствительным</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Среди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бычков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холмогорской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породы</w:t>
      </w:r>
      <w:r w:rsidRPr="00EA2E12">
        <w:rPr>
          <w:rFonts w:ascii="Helvetica" w:hAnsi="Helvetica" w:cs="Helvetica"/>
          <w:b/>
          <w:bCs/>
          <w:color w:val="222222"/>
          <w:sz w:val="21"/>
          <w:szCs w:val="21"/>
        </w:rPr>
        <w:t xml:space="preserve"> 3 </w:t>
      </w:r>
      <w:r w:rsidRPr="00EA2E12">
        <w:rPr>
          <w:rFonts w:ascii="Helvetica" w:hAnsi="Helvetica" w:cs="Helvetica" w:hint="eastAsia"/>
          <w:b/>
          <w:bCs/>
          <w:color w:val="222222"/>
          <w:sz w:val="21"/>
          <w:szCs w:val="21"/>
        </w:rPr>
        <w:t>особи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оказались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стрессрезистентными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2 </w:t>
      </w:r>
      <w:r w:rsidRPr="00EA2E12">
        <w:rPr>
          <w:rFonts w:ascii="Helvetica" w:hAnsi="Helvetica" w:cs="Helvetica" w:hint="eastAsia"/>
          <w:b/>
          <w:bCs/>
          <w:color w:val="222222"/>
          <w:sz w:val="21"/>
          <w:szCs w:val="21"/>
        </w:rPr>
        <w:t>особи</w:t>
      </w:r>
      <w:r w:rsidRPr="00EA2E12">
        <w:rPr>
          <w:rFonts w:ascii="Helvetica" w:hAnsi="Helvetica" w:cs="Helvetica"/>
          <w:b/>
          <w:bCs/>
          <w:color w:val="222222"/>
          <w:sz w:val="21"/>
          <w:szCs w:val="21"/>
        </w:rPr>
        <w:t xml:space="preserve"> - </w:t>
      </w:r>
      <w:r w:rsidRPr="00EA2E12">
        <w:rPr>
          <w:rFonts w:ascii="Helvetica" w:hAnsi="Helvetica" w:cs="Helvetica" w:hint="eastAsia"/>
          <w:b/>
          <w:bCs/>
          <w:color w:val="222222"/>
          <w:sz w:val="21"/>
          <w:szCs w:val="21"/>
        </w:rPr>
        <w:t>стрессчувствительными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прилож</w:t>
      </w:r>
      <w:r w:rsidRPr="00EA2E12">
        <w:rPr>
          <w:rFonts w:ascii="Helvetica" w:hAnsi="Helvetica" w:cs="Helvetica"/>
          <w:b/>
          <w:bCs/>
          <w:color w:val="222222"/>
          <w:sz w:val="21"/>
          <w:szCs w:val="21"/>
        </w:rPr>
        <w:t xml:space="preserve">.1). </w:t>
      </w:r>
      <w:r w:rsidRPr="00EA2E12">
        <w:rPr>
          <w:rFonts w:ascii="Helvetica" w:hAnsi="Helvetica" w:cs="Helvetica" w:hint="eastAsia"/>
          <w:b/>
          <w:bCs/>
          <w:color w:val="222222"/>
          <w:sz w:val="21"/>
          <w:szCs w:val="21"/>
        </w:rPr>
        <w:t>Можно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предположить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что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бычки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герефордской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более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устойчивы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воздействию</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стресс</w:t>
      </w:r>
      <w:r w:rsidRPr="00EA2E12">
        <w:rPr>
          <w:rFonts w:ascii="Helvetica" w:hAnsi="Helvetica" w:cs="Helvetica"/>
          <w:b/>
          <w:bCs/>
          <w:color w:val="222222"/>
          <w:sz w:val="21"/>
          <w:szCs w:val="21"/>
        </w:rPr>
        <w:t>-</w:t>
      </w:r>
      <w:r w:rsidRPr="00EA2E12">
        <w:rPr>
          <w:rFonts w:ascii="Helvetica" w:hAnsi="Helvetica" w:cs="Helvetica" w:hint="eastAsia"/>
          <w:b/>
          <w:bCs/>
          <w:color w:val="222222"/>
          <w:sz w:val="21"/>
          <w:szCs w:val="21"/>
        </w:rPr>
        <w:t>факторов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чем</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хо</w:t>
      </w:r>
      <w:r w:rsidRPr="00EA2E12">
        <w:rPr>
          <w:rFonts w:ascii="Helvetica" w:hAnsi="Helvetica" w:cs="Helvetica"/>
          <w:b/>
          <w:bCs/>
          <w:color w:val="222222"/>
          <w:sz w:val="21"/>
          <w:szCs w:val="21"/>
        </w:rPr>
        <w:t>;&gt;</w:t>
      </w:r>
      <w:r w:rsidRPr="00EA2E12">
        <w:rPr>
          <w:rFonts w:ascii="Helvetica" w:hAnsi="Helvetica" w:cs="Helvetica" w:hint="eastAsia"/>
          <w:b/>
          <w:bCs/>
          <w:color w:val="222222"/>
          <w:sz w:val="21"/>
          <w:szCs w:val="21"/>
        </w:rPr>
        <w:t>лмогоры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Технология</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мясного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скотоводства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предусматривает</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максимальное</w:t>
      </w:r>
      <w:r w:rsidRPr="00EA2E12">
        <w:rPr>
          <w:rFonts w:ascii="Helvetica" w:hAnsi="Helvetica" w:cs="Helvetica"/>
          <w:b/>
          <w:bCs/>
          <w:color w:val="222222"/>
          <w:sz w:val="21"/>
          <w:szCs w:val="21"/>
        </w:rPr>
        <w:t>...</w:t>
      </w:r>
    </w:p>
    <w:p w14:paraId="1A69195F"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стр</w:t>
      </w:r>
      <w:r w:rsidRPr="00EA2E12">
        <w:rPr>
          <w:rFonts w:ascii="Helvetica" w:hAnsi="Helvetica" w:cs="Helvetica"/>
          <w:b/>
          <w:bCs/>
          <w:color w:val="222222"/>
          <w:sz w:val="21"/>
          <w:szCs w:val="21"/>
        </w:rPr>
        <w:t>. 90</w:t>
      </w:r>
    </w:p>
    <w:p w14:paraId="4CFF07C2"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внутреннего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жира</w:t>
      </w:r>
      <w:r w:rsidRPr="00EA2E12">
        <w:rPr>
          <w:rFonts w:ascii="Helvetica" w:hAnsi="Helvetica" w:cs="Helvetica"/>
          <w:b/>
          <w:bCs/>
          <w:color w:val="222222"/>
          <w:sz w:val="21"/>
          <w:szCs w:val="21"/>
        </w:rPr>
        <w:t xml:space="preserve"> 5.8 </w:t>
      </w:r>
      <w:r w:rsidRPr="00EA2E12">
        <w:rPr>
          <w:rFonts w:ascii="Helvetica" w:hAnsi="Helvetica" w:cs="Helvetica" w:hint="eastAsia"/>
          <w:b/>
          <w:bCs/>
          <w:color w:val="222222"/>
          <w:sz w:val="21"/>
          <w:szCs w:val="21"/>
        </w:rPr>
        <w:t>кг</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содержание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костей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туше</w:t>
      </w:r>
      <w:r w:rsidRPr="00EA2E12">
        <w:rPr>
          <w:rFonts w:ascii="Helvetica" w:hAnsi="Helvetica" w:cs="Helvetica"/>
          <w:b/>
          <w:bCs/>
          <w:color w:val="222222"/>
          <w:sz w:val="21"/>
          <w:szCs w:val="21"/>
        </w:rPr>
        <w:t xml:space="preserve"> 17.8%. </w:t>
      </w:r>
      <w:r w:rsidRPr="00EA2E12">
        <w:rPr>
          <w:rFonts w:ascii="Helvetica" w:hAnsi="Helvetica" w:cs="Helvetica" w:hint="eastAsia"/>
          <w:b/>
          <w:bCs/>
          <w:color w:val="222222"/>
          <w:sz w:val="21"/>
          <w:szCs w:val="21"/>
        </w:rPr>
        <w:t>Эти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данные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свидетельствуют</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достаточно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высоком</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дуктивном</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потенциале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бычков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герефордской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потреблению</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кормов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выявлены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некоторые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отличия</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между</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быч­</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ками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герефордской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холмогорской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возрасте</w:t>
      </w:r>
      <w:r w:rsidRPr="00EA2E12">
        <w:rPr>
          <w:rFonts w:ascii="Helvetica" w:hAnsi="Helvetica" w:cs="Helvetica"/>
          <w:b/>
          <w:bCs/>
          <w:color w:val="222222"/>
          <w:sz w:val="21"/>
          <w:szCs w:val="21"/>
        </w:rPr>
        <w:t xml:space="preserve"> 12 </w:t>
      </w:r>
      <w:r w:rsidRPr="00EA2E12">
        <w:rPr>
          <w:rFonts w:ascii="Helvetica" w:hAnsi="Helvetica" w:cs="Helvetica" w:hint="eastAsia"/>
          <w:b/>
          <w:bCs/>
          <w:color w:val="222222"/>
          <w:sz w:val="21"/>
          <w:szCs w:val="21"/>
        </w:rPr>
        <w:t>месяцев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несмотря</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то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что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у</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всех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животных</w:t>
      </w:r>
    </w:p>
    <w:p w14:paraId="6ED98ACB" w14:textId="77777777" w:rsidR="00EA2E12" w:rsidRPr="00EA2E12" w:rsidRDefault="00EA2E12" w:rsidP="00EA2E12">
      <w:pPr>
        <w:rPr>
          <w:rFonts w:ascii="Helvetica" w:hAnsi="Helvetica" w:cs="Helvetica"/>
          <w:b/>
          <w:bCs/>
          <w:color w:val="222222"/>
          <w:sz w:val="21"/>
          <w:szCs w:val="21"/>
        </w:rPr>
      </w:pPr>
    </w:p>
    <w:p w14:paraId="2AAE8E79"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lastRenderedPageBreak/>
        <w:t>Оглавление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диссертации</w:t>
      </w:r>
    </w:p>
    <w:p w14:paraId="059C9433"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hint="eastAsia"/>
          <w:b/>
          <w:bCs/>
          <w:color w:val="222222"/>
          <w:sz w:val="21"/>
          <w:szCs w:val="21"/>
        </w:rPr>
        <w:t>кандидат</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биологических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наук</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Баранова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Ирина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Алексеевна</w:t>
      </w:r>
    </w:p>
    <w:p w14:paraId="62EE0CA4"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1. </w:t>
      </w:r>
      <w:r w:rsidRPr="00EA2E12">
        <w:rPr>
          <w:rFonts w:ascii="Helvetica" w:hAnsi="Helvetica" w:cs="Helvetica" w:hint="eastAsia"/>
          <w:b/>
          <w:bCs/>
          <w:color w:val="222222"/>
          <w:sz w:val="21"/>
          <w:szCs w:val="21"/>
        </w:rPr>
        <w:t>ВВЕДЕНИЕ</w:t>
      </w:r>
      <w:r w:rsidRPr="00EA2E12">
        <w:rPr>
          <w:rFonts w:ascii="Helvetica" w:hAnsi="Helvetica" w:cs="Helvetica"/>
          <w:b/>
          <w:bCs/>
          <w:color w:val="222222"/>
          <w:sz w:val="21"/>
          <w:szCs w:val="21"/>
        </w:rPr>
        <w:t>.</w:t>
      </w:r>
    </w:p>
    <w:p w14:paraId="6167DE8C" w14:textId="77777777" w:rsidR="00EA2E12" w:rsidRPr="00EA2E12" w:rsidRDefault="00EA2E12" w:rsidP="00EA2E12">
      <w:pPr>
        <w:rPr>
          <w:rFonts w:ascii="Helvetica" w:hAnsi="Helvetica" w:cs="Helvetica"/>
          <w:b/>
          <w:bCs/>
          <w:color w:val="222222"/>
          <w:sz w:val="21"/>
          <w:szCs w:val="21"/>
        </w:rPr>
      </w:pPr>
    </w:p>
    <w:p w14:paraId="68D17B12"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 </w:t>
      </w:r>
      <w:r w:rsidRPr="00EA2E12">
        <w:rPr>
          <w:rFonts w:ascii="Helvetica" w:hAnsi="Helvetica" w:cs="Helvetica" w:hint="eastAsia"/>
          <w:b/>
          <w:bCs/>
          <w:color w:val="222222"/>
          <w:sz w:val="21"/>
          <w:szCs w:val="21"/>
        </w:rPr>
        <w:t>ОБЗОР</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ЛИТЕРАТУРЫ</w:t>
      </w:r>
    </w:p>
    <w:p w14:paraId="476B560D" w14:textId="77777777" w:rsidR="00EA2E12" w:rsidRPr="00EA2E12" w:rsidRDefault="00EA2E12" w:rsidP="00EA2E12">
      <w:pPr>
        <w:rPr>
          <w:rFonts w:ascii="Helvetica" w:hAnsi="Helvetica" w:cs="Helvetica"/>
          <w:b/>
          <w:bCs/>
          <w:color w:val="222222"/>
          <w:sz w:val="21"/>
          <w:szCs w:val="21"/>
        </w:rPr>
      </w:pPr>
    </w:p>
    <w:p w14:paraId="7BD11BDE"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2.1. </w:t>
      </w:r>
      <w:r w:rsidRPr="00EA2E12">
        <w:rPr>
          <w:rFonts w:ascii="Helvetica" w:hAnsi="Helvetica" w:cs="Helvetica" w:hint="eastAsia"/>
          <w:b/>
          <w:bCs/>
          <w:color w:val="222222"/>
          <w:sz w:val="21"/>
          <w:szCs w:val="21"/>
        </w:rPr>
        <w:t>Роль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эндокринной</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системы</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организме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животных</w:t>
      </w:r>
      <w:r w:rsidRPr="00EA2E12">
        <w:rPr>
          <w:rFonts w:ascii="Helvetica" w:hAnsi="Helvetica" w:cs="Helvetica"/>
          <w:b/>
          <w:bCs/>
          <w:color w:val="222222"/>
          <w:sz w:val="21"/>
          <w:szCs w:val="21"/>
        </w:rPr>
        <w:t>.</w:t>
      </w:r>
    </w:p>
    <w:p w14:paraId="20270A1D" w14:textId="77777777" w:rsidR="00EA2E12" w:rsidRPr="00EA2E12" w:rsidRDefault="00EA2E12" w:rsidP="00EA2E12">
      <w:pPr>
        <w:rPr>
          <w:rFonts w:ascii="Helvetica" w:hAnsi="Helvetica" w:cs="Helvetica"/>
          <w:b/>
          <w:bCs/>
          <w:color w:val="222222"/>
          <w:sz w:val="21"/>
          <w:szCs w:val="21"/>
        </w:rPr>
      </w:pPr>
    </w:p>
    <w:p w14:paraId="14BBB4C2"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2.2. </w:t>
      </w:r>
      <w:r w:rsidRPr="00EA2E12">
        <w:rPr>
          <w:rFonts w:ascii="Helvetica" w:hAnsi="Helvetica" w:cs="Helvetica" w:hint="eastAsia"/>
          <w:b/>
          <w:bCs/>
          <w:color w:val="222222"/>
          <w:sz w:val="21"/>
          <w:szCs w:val="21"/>
        </w:rPr>
        <w:t>Инсулин</w:t>
      </w:r>
      <w:r w:rsidRPr="00EA2E12">
        <w:rPr>
          <w:rFonts w:ascii="Helvetica" w:hAnsi="Helvetica" w:cs="Helvetica"/>
          <w:b/>
          <w:bCs/>
          <w:color w:val="222222"/>
          <w:sz w:val="21"/>
          <w:szCs w:val="21"/>
        </w:rPr>
        <w:t>.</w:t>
      </w:r>
    </w:p>
    <w:p w14:paraId="00122F20" w14:textId="77777777" w:rsidR="00EA2E12" w:rsidRPr="00EA2E12" w:rsidRDefault="00EA2E12" w:rsidP="00EA2E12">
      <w:pPr>
        <w:rPr>
          <w:rFonts w:ascii="Helvetica" w:hAnsi="Helvetica" w:cs="Helvetica"/>
          <w:b/>
          <w:bCs/>
          <w:color w:val="222222"/>
          <w:sz w:val="21"/>
          <w:szCs w:val="21"/>
        </w:rPr>
      </w:pPr>
    </w:p>
    <w:p w14:paraId="54A69E63"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2.2.1. </w:t>
      </w:r>
      <w:r w:rsidRPr="00EA2E12">
        <w:rPr>
          <w:rFonts w:ascii="Helvetica" w:hAnsi="Helvetica" w:cs="Helvetica" w:hint="eastAsia"/>
          <w:b/>
          <w:bCs/>
          <w:color w:val="222222"/>
          <w:sz w:val="21"/>
          <w:szCs w:val="21"/>
        </w:rPr>
        <w:t>Содержание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инсулина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крови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крупного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рогатого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скота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различных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его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связь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продуктивностью</w:t>
      </w:r>
      <w:r w:rsidRPr="00EA2E12">
        <w:rPr>
          <w:rFonts w:ascii="Helvetica" w:hAnsi="Helvetica" w:cs="Helvetica"/>
          <w:b/>
          <w:bCs/>
          <w:color w:val="222222"/>
          <w:sz w:val="21"/>
          <w:szCs w:val="21"/>
        </w:rPr>
        <w:t>.</w:t>
      </w:r>
    </w:p>
    <w:p w14:paraId="17172BE9" w14:textId="77777777" w:rsidR="00EA2E12" w:rsidRPr="00EA2E12" w:rsidRDefault="00EA2E12" w:rsidP="00EA2E12">
      <w:pPr>
        <w:rPr>
          <w:rFonts w:ascii="Helvetica" w:hAnsi="Helvetica" w:cs="Helvetica"/>
          <w:b/>
          <w:bCs/>
          <w:color w:val="222222"/>
          <w:sz w:val="21"/>
          <w:szCs w:val="21"/>
        </w:rPr>
      </w:pPr>
    </w:p>
    <w:p w14:paraId="6EFC58FE"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2.3. </w:t>
      </w:r>
      <w:r w:rsidRPr="00EA2E12">
        <w:rPr>
          <w:rFonts w:ascii="Helvetica" w:hAnsi="Helvetica" w:cs="Helvetica" w:hint="eastAsia"/>
          <w:b/>
          <w:bCs/>
          <w:color w:val="222222"/>
          <w:sz w:val="21"/>
          <w:szCs w:val="21"/>
        </w:rPr>
        <w:t>Глюкокортикоиды</w:t>
      </w:r>
      <w:r w:rsidRPr="00EA2E12">
        <w:rPr>
          <w:rFonts w:ascii="Helvetica" w:hAnsi="Helvetica" w:cs="Helvetica"/>
          <w:b/>
          <w:bCs/>
          <w:color w:val="222222"/>
          <w:sz w:val="21"/>
          <w:szCs w:val="21"/>
        </w:rPr>
        <w:t>.</w:t>
      </w:r>
    </w:p>
    <w:p w14:paraId="61EEEFD3" w14:textId="77777777" w:rsidR="00EA2E12" w:rsidRPr="00EA2E12" w:rsidRDefault="00EA2E12" w:rsidP="00EA2E12">
      <w:pPr>
        <w:rPr>
          <w:rFonts w:ascii="Helvetica" w:hAnsi="Helvetica" w:cs="Helvetica"/>
          <w:b/>
          <w:bCs/>
          <w:color w:val="222222"/>
          <w:sz w:val="21"/>
          <w:szCs w:val="21"/>
        </w:rPr>
      </w:pPr>
    </w:p>
    <w:p w14:paraId="26734CB1"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2.3.1. </w:t>
      </w:r>
      <w:r w:rsidRPr="00EA2E12">
        <w:rPr>
          <w:rFonts w:ascii="Helvetica" w:hAnsi="Helvetica" w:cs="Helvetica" w:hint="eastAsia"/>
          <w:b/>
          <w:bCs/>
          <w:color w:val="222222"/>
          <w:sz w:val="21"/>
          <w:szCs w:val="21"/>
        </w:rPr>
        <w:t>Содержание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глюкокортикоидов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крови</w:t>
      </w:r>
      <w:r w:rsidRPr="00EA2E12">
        <w:rPr>
          <w:rFonts w:ascii="Helvetica" w:hAnsi="Helvetica" w:cs="Helvetica"/>
          <w:b/>
          <w:bCs/>
          <w:color w:val="222222"/>
          <w:sz w:val="21"/>
          <w:szCs w:val="21"/>
        </w:rPr>
        <w:t xml:space="preserve"> 1</w:t>
      </w:r>
      <w:r w:rsidRPr="00EA2E12">
        <w:rPr>
          <w:rFonts w:ascii="Helvetica" w:hAnsi="Helvetica" w:cs="Helvetica" w:hint="eastAsia"/>
          <w:b/>
          <w:bCs/>
          <w:color w:val="222222"/>
          <w:sz w:val="21"/>
          <w:szCs w:val="21"/>
        </w:rPr>
        <w:t>фупного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рогатого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скота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различных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его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связь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продуктивностью</w:t>
      </w:r>
      <w:r w:rsidRPr="00EA2E12">
        <w:rPr>
          <w:rFonts w:ascii="Helvetica" w:hAnsi="Helvetica" w:cs="Helvetica"/>
          <w:b/>
          <w:bCs/>
          <w:color w:val="222222"/>
          <w:sz w:val="21"/>
          <w:szCs w:val="21"/>
        </w:rPr>
        <w:t>.</w:t>
      </w:r>
    </w:p>
    <w:p w14:paraId="3051F061" w14:textId="77777777" w:rsidR="00EA2E12" w:rsidRPr="00EA2E12" w:rsidRDefault="00EA2E12" w:rsidP="00EA2E12">
      <w:pPr>
        <w:rPr>
          <w:rFonts w:ascii="Helvetica" w:hAnsi="Helvetica" w:cs="Helvetica"/>
          <w:b/>
          <w:bCs/>
          <w:color w:val="222222"/>
          <w:sz w:val="21"/>
          <w:szCs w:val="21"/>
        </w:rPr>
      </w:pPr>
    </w:p>
    <w:p w14:paraId="527F770E"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2.4. </w:t>
      </w:r>
      <w:r w:rsidRPr="00EA2E12">
        <w:rPr>
          <w:rFonts w:ascii="Helvetica" w:hAnsi="Helvetica" w:cs="Helvetica" w:hint="eastAsia"/>
          <w:b/>
          <w:bCs/>
          <w:color w:val="222222"/>
          <w:sz w:val="21"/>
          <w:szCs w:val="21"/>
        </w:rPr>
        <w:t>Тиреоидные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гормоны</w:t>
      </w:r>
      <w:r w:rsidRPr="00EA2E12">
        <w:rPr>
          <w:rFonts w:ascii="Helvetica" w:hAnsi="Helvetica" w:cs="Helvetica"/>
          <w:b/>
          <w:bCs/>
          <w:color w:val="222222"/>
          <w:sz w:val="21"/>
          <w:szCs w:val="21"/>
        </w:rPr>
        <w:t>.</w:t>
      </w:r>
    </w:p>
    <w:p w14:paraId="7F07284D" w14:textId="77777777" w:rsidR="00EA2E12" w:rsidRPr="00EA2E12" w:rsidRDefault="00EA2E12" w:rsidP="00EA2E12">
      <w:pPr>
        <w:rPr>
          <w:rFonts w:ascii="Helvetica" w:hAnsi="Helvetica" w:cs="Helvetica"/>
          <w:b/>
          <w:bCs/>
          <w:color w:val="222222"/>
          <w:sz w:val="21"/>
          <w:szCs w:val="21"/>
        </w:rPr>
      </w:pPr>
    </w:p>
    <w:p w14:paraId="50A21878" w14:textId="77777777" w:rsidR="00EA2E12" w:rsidRPr="00EA2E12" w:rsidRDefault="00EA2E12" w:rsidP="00EA2E12">
      <w:pPr>
        <w:rPr>
          <w:rFonts w:ascii="Helvetica" w:hAnsi="Helvetica" w:cs="Helvetica"/>
          <w:b/>
          <w:bCs/>
          <w:color w:val="222222"/>
          <w:sz w:val="21"/>
          <w:szCs w:val="21"/>
        </w:rPr>
      </w:pPr>
      <w:r w:rsidRPr="00EA2E12">
        <w:rPr>
          <w:rFonts w:ascii="Helvetica" w:hAnsi="Helvetica" w:cs="Helvetica"/>
          <w:b/>
          <w:bCs/>
          <w:color w:val="222222"/>
          <w:sz w:val="21"/>
          <w:szCs w:val="21"/>
        </w:rPr>
        <w:t xml:space="preserve">2.4.1. </w:t>
      </w:r>
      <w:r w:rsidRPr="00EA2E12">
        <w:rPr>
          <w:rFonts w:ascii="Helvetica" w:hAnsi="Helvetica" w:cs="Helvetica" w:hint="eastAsia"/>
          <w:b/>
          <w:bCs/>
          <w:color w:val="222222"/>
          <w:sz w:val="21"/>
          <w:szCs w:val="21"/>
        </w:rPr>
        <w:t>Содержание</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тиреоидных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гормонов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в</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крови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крупного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рогатого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скота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различных</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пород</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его</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связь</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с</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продуктивностью</w:t>
      </w:r>
      <w:r w:rsidRPr="00EA2E12">
        <w:rPr>
          <w:rFonts w:ascii="Helvetica" w:hAnsi="Helvetica" w:cs="Helvetica"/>
          <w:b/>
          <w:bCs/>
          <w:color w:val="222222"/>
          <w:sz w:val="21"/>
          <w:szCs w:val="21"/>
        </w:rPr>
        <w:t>.</w:t>
      </w:r>
    </w:p>
    <w:p w14:paraId="75918F3A" w14:textId="77777777" w:rsidR="00EA2E12" w:rsidRPr="00EA2E12" w:rsidRDefault="00EA2E12" w:rsidP="00EA2E12">
      <w:pPr>
        <w:rPr>
          <w:rFonts w:ascii="Helvetica" w:hAnsi="Helvetica" w:cs="Helvetica"/>
          <w:b/>
          <w:bCs/>
          <w:color w:val="222222"/>
          <w:sz w:val="21"/>
          <w:szCs w:val="21"/>
        </w:rPr>
      </w:pPr>
    </w:p>
    <w:p w14:paraId="0C1B29AA" w14:textId="6C30A9E4" w:rsidR="008A0C40" w:rsidRPr="00EA2E12" w:rsidRDefault="00EA2E12" w:rsidP="00EA2E12">
      <w:r w:rsidRPr="00EA2E12">
        <w:rPr>
          <w:rFonts w:ascii="Helvetica" w:hAnsi="Helvetica" w:cs="Helvetica"/>
          <w:b/>
          <w:bCs/>
          <w:color w:val="222222"/>
          <w:sz w:val="21"/>
          <w:szCs w:val="21"/>
        </w:rPr>
        <w:t xml:space="preserve">2.5. </w:t>
      </w:r>
      <w:r w:rsidRPr="00EA2E12">
        <w:rPr>
          <w:rFonts w:ascii="Helvetica" w:hAnsi="Helvetica" w:cs="Helvetica" w:hint="eastAsia"/>
          <w:b/>
          <w:bCs/>
          <w:color w:val="222222"/>
          <w:sz w:val="21"/>
          <w:szCs w:val="21"/>
        </w:rPr>
        <w:t>Особенности</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метаболизма</w:t>
      </w:r>
      <w:r w:rsidRPr="00EA2E12">
        <w:rPr>
          <w:rFonts w:ascii="Helvetica" w:hAnsi="Helvetica" w:cs="Helvetica"/>
          <w:b/>
          <w:bCs/>
          <w:color w:val="222222"/>
          <w:sz w:val="21"/>
          <w:szCs w:val="21"/>
        </w:rPr>
        <w:t xml:space="preserve"> </w:t>
      </w:r>
      <w:r w:rsidRPr="00EA2E12">
        <w:rPr>
          <w:rFonts w:ascii="Helvetica" w:hAnsi="Helvetica" w:cs="Helvetica" w:hint="eastAsia"/>
          <w:b/>
          <w:bCs/>
          <w:color w:val="222222"/>
          <w:sz w:val="21"/>
          <w:szCs w:val="21"/>
        </w:rPr>
        <w:t>глюкозы</w:t>
      </w:r>
      <w:r w:rsidRPr="00EA2E12">
        <w:rPr>
          <w:rFonts w:ascii="Helvetica" w:hAnsi="Helvetica" w:cs="Helvetica"/>
          <w:b/>
          <w:bCs/>
          <w:color w:val="222222"/>
          <w:sz w:val="21"/>
          <w:szCs w:val="21"/>
        </w:rPr>
        <w:t>.</w:t>
      </w:r>
    </w:p>
    <w:sectPr w:rsidR="008A0C40" w:rsidRPr="00EA2E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CC6D" w14:textId="77777777" w:rsidR="009351EB" w:rsidRDefault="009351EB">
      <w:pPr>
        <w:spacing w:after="0" w:line="240" w:lineRule="auto"/>
      </w:pPr>
      <w:r>
        <w:separator/>
      </w:r>
    </w:p>
  </w:endnote>
  <w:endnote w:type="continuationSeparator" w:id="0">
    <w:p w14:paraId="3B7D4418" w14:textId="77777777" w:rsidR="009351EB" w:rsidRDefault="0093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1C93" w14:textId="77777777" w:rsidR="009351EB" w:rsidRDefault="009351EB"/>
    <w:p w14:paraId="6A2B1362" w14:textId="77777777" w:rsidR="009351EB" w:rsidRDefault="009351EB"/>
    <w:p w14:paraId="11938A98" w14:textId="77777777" w:rsidR="009351EB" w:rsidRDefault="009351EB"/>
    <w:p w14:paraId="6438A396" w14:textId="77777777" w:rsidR="009351EB" w:rsidRDefault="009351EB"/>
    <w:p w14:paraId="6BE89E70" w14:textId="77777777" w:rsidR="009351EB" w:rsidRDefault="009351EB"/>
    <w:p w14:paraId="56130C92" w14:textId="77777777" w:rsidR="009351EB" w:rsidRDefault="009351EB"/>
    <w:p w14:paraId="33D62DCF" w14:textId="77777777" w:rsidR="009351EB" w:rsidRDefault="009351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CFE58" wp14:editId="3C063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BB6B" w14:textId="77777777" w:rsidR="009351EB" w:rsidRDefault="00935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CFE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12BB6B" w14:textId="77777777" w:rsidR="009351EB" w:rsidRDefault="00935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81FD6" w14:textId="77777777" w:rsidR="009351EB" w:rsidRDefault="009351EB"/>
    <w:p w14:paraId="5EDA3313" w14:textId="77777777" w:rsidR="009351EB" w:rsidRDefault="009351EB"/>
    <w:p w14:paraId="73E6540A" w14:textId="77777777" w:rsidR="009351EB" w:rsidRDefault="009351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CF50CC" wp14:editId="0D5B93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CBD4" w14:textId="77777777" w:rsidR="009351EB" w:rsidRDefault="009351EB"/>
                          <w:p w14:paraId="723867AB" w14:textId="77777777" w:rsidR="009351EB" w:rsidRDefault="00935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F50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20CBD4" w14:textId="77777777" w:rsidR="009351EB" w:rsidRDefault="009351EB"/>
                    <w:p w14:paraId="723867AB" w14:textId="77777777" w:rsidR="009351EB" w:rsidRDefault="00935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32F24D" w14:textId="77777777" w:rsidR="009351EB" w:rsidRDefault="009351EB"/>
    <w:p w14:paraId="4B8658C0" w14:textId="77777777" w:rsidR="009351EB" w:rsidRDefault="009351EB">
      <w:pPr>
        <w:rPr>
          <w:sz w:val="2"/>
          <w:szCs w:val="2"/>
        </w:rPr>
      </w:pPr>
    </w:p>
    <w:p w14:paraId="7C07A359" w14:textId="77777777" w:rsidR="009351EB" w:rsidRDefault="009351EB"/>
    <w:p w14:paraId="4C129939" w14:textId="77777777" w:rsidR="009351EB" w:rsidRDefault="009351EB">
      <w:pPr>
        <w:spacing w:after="0" w:line="240" w:lineRule="auto"/>
      </w:pPr>
    </w:p>
  </w:footnote>
  <w:footnote w:type="continuationSeparator" w:id="0">
    <w:p w14:paraId="11EFCEE7" w14:textId="77777777" w:rsidR="009351EB" w:rsidRDefault="0093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1E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9508</TotalTime>
  <Pages>2</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cp:revision>
  <cp:lastPrinted>2009-02-06T05:36:00Z</cp:lastPrinted>
  <dcterms:created xsi:type="dcterms:W3CDTF">2025-11-25T20:19:00Z</dcterms:created>
  <dcterms:modified xsi:type="dcterms:W3CDTF">2025-12-11T17:29:00Z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