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CF4018" w:rsidRDefault="00CF4018" w:rsidP="00CF4018">
      <w:r w:rsidRPr="002A6EEE">
        <w:rPr>
          <w:rFonts w:ascii="Times New Roman" w:hAnsi="Times New Roman" w:cs="Times New Roman"/>
          <w:b/>
          <w:sz w:val="24"/>
          <w:szCs w:val="24"/>
        </w:rPr>
        <w:t>Макруха Тетяна Олександрівна</w:t>
      </w:r>
      <w:r w:rsidRPr="002A6EEE">
        <w:rPr>
          <w:rFonts w:ascii="Times New Roman" w:hAnsi="Times New Roman" w:cs="Times New Roman"/>
          <w:sz w:val="24"/>
          <w:szCs w:val="24"/>
        </w:rPr>
        <w:t>, провідний фахівець кафедри матеріалознавства і технології металів, Національний університет кораблебудування імені адмірала Макарова, Міністерство освіти і науки України. Назва дисертації: «</w:t>
      </w:r>
      <w:r w:rsidRPr="002A6EEE">
        <w:rPr>
          <w:rFonts w:ascii="Times New Roman" w:hAnsi="Times New Roman" w:cs="Times New Roman"/>
          <w:bCs/>
          <w:sz w:val="24"/>
          <w:szCs w:val="24"/>
        </w:rPr>
        <w:t>Підвищення фізико-механічних властивостей сталей формуванням полігонізаційних наномасштабних субзерен</w:t>
      </w:r>
      <w:r w:rsidRPr="002A6EEE">
        <w:rPr>
          <w:rFonts w:ascii="Times New Roman" w:hAnsi="Times New Roman" w:cs="Times New Roman"/>
          <w:sz w:val="24"/>
          <w:szCs w:val="24"/>
        </w:rPr>
        <w:t>». Шифр та назва спеціальності – 05.02.01 – матеріалознавство. Спецрада К 67.111.01 Херсонської державної морської академії</w:t>
      </w:r>
    </w:p>
    <w:sectPr w:rsidR="001136ED" w:rsidRPr="00CF401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CF4018" w:rsidRPr="00CF401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AE351-F765-4B21-ABEA-6AFDCF18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66</Words>
  <Characters>379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112</cp:revision>
  <cp:lastPrinted>2009-02-06T05:36:00Z</cp:lastPrinted>
  <dcterms:created xsi:type="dcterms:W3CDTF">2021-01-12T18:43:00Z</dcterms:created>
  <dcterms:modified xsi:type="dcterms:W3CDTF">2021-01-16T12:39:00Z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