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B2D" w:rsidRDefault="008D4B2D" w:rsidP="008D4B2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Буздиган Марія Олександрівна</w:t>
      </w:r>
      <w:r>
        <w:rPr>
          <w:rFonts w:ascii="CIDFont+F3" w:hAnsi="CIDFont+F3" w:cs="CIDFont+F3"/>
          <w:kern w:val="0"/>
          <w:sz w:val="28"/>
          <w:szCs w:val="28"/>
          <w:lang w:eastAsia="ru-RU"/>
        </w:rPr>
        <w:t>, аспірантка кафедри Одеського</w:t>
      </w:r>
    </w:p>
    <w:p w:rsidR="008D4B2D" w:rsidRDefault="008D4B2D" w:rsidP="008D4B2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національного економічного університету, тема дисертації: «Внутрішні</w:t>
      </w:r>
    </w:p>
    <w:p w:rsidR="008D4B2D" w:rsidRDefault="008D4B2D" w:rsidP="008D4B2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фактори підвищення ділової активності підприємств», (076</w:t>
      </w:r>
    </w:p>
    <w:p w:rsidR="008D4B2D" w:rsidRDefault="008D4B2D" w:rsidP="008D4B2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Підприємництво, торгівля та біржова діяльність). Спеціалізована вчена</w:t>
      </w:r>
    </w:p>
    <w:p w:rsidR="008D4B2D" w:rsidRDefault="008D4B2D" w:rsidP="008D4B2D">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рада ДФ 41.055.001 у Одеському національному економічному</w:t>
      </w:r>
    </w:p>
    <w:p w:rsidR="003033B6" w:rsidRPr="008D4B2D" w:rsidRDefault="008D4B2D" w:rsidP="008D4B2D">
      <w:r>
        <w:rPr>
          <w:rFonts w:ascii="CIDFont+F3" w:hAnsi="CIDFont+F3" w:cs="CIDFont+F3"/>
          <w:kern w:val="0"/>
          <w:sz w:val="28"/>
          <w:szCs w:val="28"/>
          <w:lang w:eastAsia="ru-RU"/>
        </w:rPr>
        <w:t>університеті</w:t>
      </w:r>
    </w:p>
    <w:sectPr w:rsidR="003033B6" w:rsidRPr="008D4B2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66EA5">
                <w:pPr>
                  <w:spacing w:line="240" w:lineRule="auto"/>
                </w:pPr>
                <w:fldSimple w:instr=" PAGE \* MERGEFORMAT ">
                  <w:r w:rsidR="00642D7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66EA5">
                <w:pPr>
                  <w:spacing w:line="240" w:lineRule="auto"/>
                </w:pPr>
                <w:fldSimple w:instr=" PAGE \* MERGEFORMAT ">
                  <w:r w:rsidR="008D4B2D" w:rsidRPr="008D4B2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66EA5">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66EA5">
                  <w:pPr>
                    <w:spacing w:line="240" w:lineRule="auto"/>
                  </w:pPr>
                  <w:fldSimple w:instr=" PAGE \* MERGEFORMAT ">
                    <w:r w:rsidR="00642D7F"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66EA5">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66EA5">
                  <w:pPr>
                    <w:pStyle w:val="1ffffff7"/>
                    <w:spacing w:line="240" w:lineRule="auto"/>
                  </w:pPr>
                  <w:fldSimple w:instr=" PAGE \* MERGEFORMAT ">
                    <w:r w:rsidR="00642D7F"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3">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94"/>
  </w:num>
  <w:num w:numId="9">
    <w:abstractNumId w:val="98"/>
  </w:num>
  <w:num w:numId="10">
    <w:abstractNumId w:val="86"/>
  </w:num>
  <w:num w:numId="11">
    <w:abstractNumId w:val="97"/>
  </w:num>
  <w:num w:numId="12">
    <w:abstractNumId w:val="84"/>
  </w:num>
  <w:num w:numId="13">
    <w:abstractNumId w:val="78"/>
  </w:num>
  <w:num w:numId="14">
    <w:abstractNumId w:val="87"/>
  </w:num>
  <w:num w:numId="15">
    <w:abstractNumId w:val="74"/>
  </w:num>
  <w:num w:numId="16">
    <w:abstractNumId w:val="67"/>
  </w:num>
  <w:num w:numId="17">
    <w:abstractNumId w:val="83"/>
  </w:num>
  <w:num w:numId="18">
    <w:abstractNumId w:val="90"/>
  </w:num>
  <w:num w:numId="19">
    <w:abstractNumId w:val="96"/>
  </w:num>
  <w:num w:numId="20">
    <w:abstractNumId w:val="8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BC85EC-0573-437E-B2E3-08361D89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48</Words>
  <Characters>278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2021-12-06T12:20:00Z</dcterms:created>
  <dcterms:modified xsi:type="dcterms:W3CDTF">2021-12-08T18:45:00Z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