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p>
    <w:p w14:paraId="318C84DB" w14:textId="77777777" w:rsidR="000A21E9" w:rsidRDefault="000A21E9" w:rsidP="000A21E9">
      <w:pPr>
        <w:pStyle w:val="afffffffa"/>
        <w:rPr>
          <w:rFonts w:ascii="Bookman Old Style" w:hAnsi="Bookman Old Style"/>
          <w:b/>
        </w:rPr>
      </w:pPr>
      <w:bookmarkStart w:id="0" w:name="_GoBack"/>
      <w:r>
        <w:rPr>
          <w:rFonts w:ascii="Bookman Old Style" w:hAnsi="Bookman Old Style"/>
          <w:b/>
        </w:rPr>
        <w:t xml:space="preserve">Київський національний університет </w:t>
      </w:r>
    </w:p>
    <w:p w14:paraId="76D18B77" w14:textId="77777777" w:rsidR="000A21E9" w:rsidRDefault="000A21E9" w:rsidP="000A21E9">
      <w:pPr>
        <w:pStyle w:val="afffffffa"/>
        <w:rPr>
          <w:rFonts w:ascii="Bookman Old Style" w:hAnsi="Bookman Old Style"/>
          <w:b/>
        </w:rPr>
      </w:pPr>
      <w:r>
        <w:rPr>
          <w:rFonts w:ascii="Bookman Old Style" w:hAnsi="Bookman Old Style"/>
          <w:b/>
        </w:rPr>
        <w:t>імені Тараса Шевченка</w:t>
      </w:r>
    </w:p>
    <w:bookmarkEnd w:id="0"/>
    <w:p w14:paraId="5FE04020" w14:textId="77777777" w:rsidR="000A21E9" w:rsidRDefault="000A21E9" w:rsidP="000A21E9">
      <w:pPr>
        <w:jc w:val="center"/>
        <w:rPr>
          <w:sz w:val="28"/>
          <w:lang w:val="uk-UA"/>
        </w:rPr>
      </w:pPr>
    </w:p>
    <w:p w14:paraId="3908FB0B" w14:textId="77777777" w:rsidR="000A21E9" w:rsidRDefault="000A21E9" w:rsidP="000A21E9">
      <w:pPr>
        <w:jc w:val="center"/>
        <w:rPr>
          <w:sz w:val="28"/>
          <w:lang w:val="uk-UA"/>
        </w:rPr>
      </w:pPr>
    </w:p>
    <w:p w14:paraId="2893B2A9" w14:textId="77777777" w:rsidR="000A21E9" w:rsidRDefault="000A21E9" w:rsidP="000A21E9">
      <w:pPr>
        <w:pStyle w:val="afffffffb"/>
      </w:pPr>
    </w:p>
    <w:p w14:paraId="4539B2D2" w14:textId="77777777" w:rsidR="000A21E9" w:rsidRDefault="000A21E9" w:rsidP="000A21E9">
      <w:pPr>
        <w:pStyle w:val="afffffffb"/>
        <w:jc w:val="right"/>
        <w:rPr>
          <w:rFonts w:ascii="Courier New" w:hAnsi="Courier New"/>
        </w:rPr>
      </w:pPr>
      <w:r>
        <w:rPr>
          <w:rFonts w:ascii="Courier New" w:hAnsi="Courier New"/>
        </w:rPr>
        <w:t>На правах рукопису</w:t>
      </w:r>
    </w:p>
    <w:p w14:paraId="518DE952" w14:textId="77777777" w:rsidR="000A21E9" w:rsidRDefault="000A21E9" w:rsidP="000A21E9">
      <w:pPr>
        <w:jc w:val="right"/>
        <w:rPr>
          <w:sz w:val="28"/>
          <w:lang w:val="uk-UA"/>
        </w:rPr>
      </w:pPr>
    </w:p>
    <w:p w14:paraId="4C3CD01F" w14:textId="77777777" w:rsidR="000A21E9" w:rsidRDefault="000A21E9" w:rsidP="000A21E9">
      <w:pPr>
        <w:jc w:val="right"/>
        <w:rPr>
          <w:sz w:val="28"/>
          <w:lang w:val="uk-UA"/>
        </w:rPr>
      </w:pPr>
    </w:p>
    <w:p w14:paraId="54090D3A" w14:textId="77777777" w:rsidR="000A21E9" w:rsidRDefault="000A21E9" w:rsidP="000A21E9">
      <w:pPr>
        <w:jc w:val="right"/>
        <w:rPr>
          <w:sz w:val="28"/>
          <w:lang w:val="uk-UA"/>
        </w:rPr>
      </w:pPr>
    </w:p>
    <w:p w14:paraId="7A4D4D59" w14:textId="77777777" w:rsidR="000A21E9" w:rsidRDefault="000A21E9" w:rsidP="000A21E9">
      <w:pPr>
        <w:pStyle w:val="1"/>
        <w:rPr>
          <w:rFonts w:ascii="Bookman Old Style" w:hAnsi="Bookman Old Style"/>
          <w:b w:val="0"/>
        </w:rPr>
      </w:pPr>
      <w:r>
        <w:rPr>
          <w:rFonts w:ascii="Bookman Old Style" w:hAnsi="Bookman Old Style"/>
          <w:b w:val="0"/>
        </w:rPr>
        <w:t>Коваленко Ірина Дмитрівна</w:t>
      </w:r>
    </w:p>
    <w:p w14:paraId="029D4306" w14:textId="77777777" w:rsidR="000A21E9" w:rsidRDefault="000A21E9" w:rsidP="000A21E9">
      <w:pPr>
        <w:rPr>
          <w:lang w:val="uk-UA"/>
        </w:rPr>
      </w:pPr>
    </w:p>
    <w:p w14:paraId="66210209" w14:textId="77777777" w:rsidR="000A21E9" w:rsidRDefault="000A21E9" w:rsidP="000A21E9">
      <w:pPr>
        <w:pStyle w:val="2"/>
        <w:rPr>
          <w:lang w:val="uk-UA"/>
        </w:rPr>
      </w:pPr>
    </w:p>
    <w:p w14:paraId="1B5810B4" w14:textId="77777777" w:rsidR="000A21E9" w:rsidRDefault="000A21E9" w:rsidP="000A21E9">
      <w:pPr>
        <w:pStyle w:val="2"/>
        <w:jc w:val="right"/>
        <w:rPr>
          <w:rFonts w:ascii="Courier New" w:hAnsi="Courier New"/>
          <w:lang w:val="uk-UA"/>
        </w:rPr>
      </w:pPr>
    </w:p>
    <w:p w14:paraId="1C85966B" w14:textId="77777777" w:rsidR="000A21E9" w:rsidRDefault="000A21E9" w:rsidP="000A21E9">
      <w:pPr>
        <w:pStyle w:val="2"/>
        <w:jc w:val="right"/>
        <w:rPr>
          <w:rFonts w:ascii="Courier New" w:hAnsi="Courier New"/>
          <w:lang w:val="uk-UA"/>
        </w:rPr>
      </w:pPr>
      <w:r>
        <w:rPr>
          <w:rFonts w:ascii="Courier New" w:hAnsi="Courier New"/>
          <w:lang w:val="uk-UA"/>
        </w:rPr>
        <w:t xml:space="preserve">УДК </w:t>
      </w:r>
      <w:r w:rsidRPr="00A952F8">
        <w:rPr>
          <w:rFonts w:ascii="Courier New" w:hAnsi="Courier New"/>
        </w:rPr>
        <w:t>811.1’81 – 115.81’373.424</w:t>
      </w:r>
    </w:p>
    <w:p w14:paraId="4BE85638" w14:textId="77777777" w:rsidR="000A21E9" w:rsidRDefault="000A21E9" w:rsidP="000A21E9">
      <w:pPr>
        <w:jc w:val="right"/>
        <w:rPr>
          <w:sz w:val="28"/>
          <w:lang w:val="uk-UA"/>
        </w:rPr>
      </w:pPr>
    </w:p>
    <w:p w14:paraId="2B4089E5" w14:textId="77777777" w:rsidR="000A21E9" w:rsidRDefault="000A21E9" w:rsidP="000A21E9">
      <w:pPr>
        <w:pStyle w:val="1"/>
      </w:pPr>
    </w:p>
    <w:p w14:paraId="65F6F114" w14:textId="77777777" w:rsidR="000A21E9" w:rsidRDefault="000A21E9" w:rsidP="000A21E9"/>
    <w:p w14:paraId="4D8B72C4" w14:textId="77777777" w:rsidR="000A21E9" w:rsidRDefault="000A21E9" w:rsidP="000A21E9">
      <w:pPr>
        <w:pStyle w:val="1"/>
        <w:rPr>
          <w:b w:val="0"/>
        </w:rPr>
      </w:pPr>
      <w:r>
        <w:rPr>
          <w:b w:val="0"/>
        </w:rPr>
        <w:t xml:space="preserve">ІНДОЄВРОПЕЙСЬКІ КОРЕНІ </w:t>
      </w:r>
    </w:p>
    <w:p w14:paraId="79BEB59F" w14:textId="77777777" w:rsidR="000A21E9" w:rsidRPr="00A952F8" w:rsidRDefault="000A21E9" w:rsidP="000A21E9">
      <w:pPr>
        <w:pStyle w:val="1"/>
        <w:rPr>
          <w:b w:val="0"/>
        </w:rPr>
      </w:pPr>
      <w:r>
        <w:rPr>
          <w:b w:val="0"/>
        </w:rPr>
        <w:t>НА ПОЗНАЧЕННЯ НЕПРЯМОГО РУХУ З КОРЕНЕВИМ АРХЕТИПОМ (</w:t>
      </w:r>
      <w:r>
        <w:rPr>
          <w:b w:val="0"/>
          <w:i/>
          <w:lang w:val="en-US"/>
        </w:rPr>
        <w:t>S</w:t>
      </w:r>
      <w:r w:rsidRPr="00A952F8">
        <w:rPr>
          <w:b w:val="0"/>
        </w:rPr>
        <w:t>)</w:t>
      </w:r>
      <w:r>
        <w:rPr>
          <w:b w:val="0"/>
          <w:i/>
          <w:lang w:val="en-US"/>
        </w:rPr>
        <w:t>KER</w:t>
      </w:r>
      <w:r w:rsidRPr="00A952F8">
        <w:rPr>
          <w:b w:val="0"/>
        </w:rPr>
        <w:t>(</w:t>
      </w:r>
      <w:r>
        <w:rPr>
          <w:b w:val="0"/>
          <w:i/>
          <w:lang w:val="en-US"/>
        </w:rPr>
        <w:t>T</w:t>
      </w:r>
      <w:r w:rsidRPr="00A952F8">
        <w:rPr>
          <w:b w:val="0"/>
        </w:rPr>
        <w:t xml:space="preserve">)- </w:t>
      </w:r>
      <w:r>
        <w:rPr>
          <w:b w:val="0"/>
        </w:rPr>
        <w:t xml:space="preserve">ТА ЇХ РЕФЛЕКСИ </w:t>
      </w:r>
    </w:p>
    <w:p w14:paraId="244A8E99" w14:textId="77777777" w:rsidR="000A21E9" w:rsidRDefault="000A21E9" w:rsidP="000A21E9">
      <w:pPr>
        <w:rPr>
          <w:lang w:val="uk-UA"/>
        </w:rPr>
      </w:pPr>
    </w:p>
    <w:p w14:paraId="5B4D448B" w14:textId="77777777" w:rsidR="000A21E9" w:rsidRDefault="000A21E9" w:rsidP="000A21E9">
      <w:pPr>
        <w:rPr>
          <w:lang w:val="uk-UA"/>
        </w:rPr>
      </w:pPr>
    </w:p>
    <w:p w14:paraId="3E4B74D8" w14:textId="77777777" w:rsidR="000A21E9" w:rsidRDefault="000A21E9" w:rsidP="000A21E9">
      <w:pPr>
        <w:rPr>
          <w:lang w:val="uk-UA"/>
        </w:rPr>
      </w:pPr>
    </w:p>
    <w:p w14:paraId="6FCE4EF8" w14:textId="77777777" w:rsidR="000A21E9" w:rsidRDefault="000A21E9" w:rsidP="000A21E9">
      <w:pPr>
        <w:jc w:val="center"/>
        <w:rPr>
          <w:rFonts w:ascii="Courier New" w:hAnsi="Courier New"/>
          <w:b/>
          <w:sz w:val="28"/>
          <w:lang w:val="uk-UA"/>
        </w:rPr>
      </w:pPr>
      <w:r>
        <w:rPr>
          <w:rFonts w:ascii="Courier New" w:hAnsi="Courier New"/>
          <w:b/>
          <w:sz w:val="28"/>
          <w:lang w:val="uk-UA"/>
        </w:rPr>
        <w:t xml:space="preserve">10.02.17 – порівняльно-історичне </w:t>
      </w:r>
    </w:p>
    <w:p w14:paraId="58B86B64" w14:textId="77777777" w:rsidR="000A21E9" w:rsidRDefault="000A21E9" w:rsidP="000A21E9">
      <w:pPr>
        <w:jc w:val="center"/>
        <w:rPr>
          <w:rFonts w:ascii="Courier New" w:hAnsi="Courier New"/>
          <w:b/>
          <w:sz w:val="28"/>
          <w:lang w:val="uk-UA"/>
        </w:rPr>
      </w:pPr>
      <w:r>
        <w:rPr>
          <w:rFonts w:ascii="Courier New" w:hAnsi="Courier New"/>
          <w:b/>
          <w:sz w:val="28"/>
          <w:lang w:val="uk-UA"/>
        </w:rPr>
        <w:t>і типологічне мовознавство</w:t>
      </w:r>
    </w:p>
    <w:p w14:paraId="35FCB95D" w14:textId="77777777" w:rsidR="000A21E9" w:rsidRDefault="000A21E9" w:rsidP="000A21E9">
      <w:pPr>
        <w:jc w:val="center"/>
        <w:rPr>
          <w:rFonts w:ascii="Courier New" w:hAnsi="Courier New"/>
          <w:b/>
          <w:sz w:val="28"/>
          <w:lang w:val="uk-UA"/>
        </w:rPr>
      </w:pPr>
    </w:p>
    <w:p w14:paraId="3B5FFD0D" w14:textId="77777777" w:rsidR="000A21E9" w:rsidRDefault="000A21E9" w:rsidP="000A21E9">
      <w:pPr>
        <w:pStyle w:val="afffffff6"/>
        <w:jc w:val="center"/>
        <w:rPr>
          <w:rFonts w:ascii="Courier New" w:hAnsi="Courier New"/>
          <w:b/>
        </w:rPr>
      </w:pPr>
      <w:r>
        <w:rPr>
          <w:rFonts w:ascii="Courier New" w:hAnsi="Courier New"/>
          <w:b/>
        </w:rPr>
        <w:t>Дисертація на здобуття</w:t>
      </w:r>
    </w:p>
    <w:p w14:paraId="6C7BB483" w14:textId="77777777" w:rsidR="000A21E9" w:rsidRDefault="000A21E9" w:rsidP="000A21E9">
      <w:pPr>
        <w:pStyle w:val="afffffff6"/>
        <w:jc w:val="center"/>
        <w:rPr>
          <w:rFonts w:ascii="Courier New" w:hAnsi="Courier New"/>
          <w:b/>
        </w:rPr>
      </w:pPr>
      <w:r>
        <w:rPr>
          <w:rFonts w:ascii="Courier New" w:hAnsi="Courier New"/>
          <w:b/>
        </w:rPr>
        <w:t>наукового ступеня кандидата філологічних наук</w:t>
      </w:r>
    </w:p>
    <w:p w14:paraId="60C8E8CB" w14:textId="77777777" w:rsidR="000A21E9" w:rsidRDefault="000A21E9" w:rsidP="000A21E9">
      <w:pPr>
        <w:jc w:val="center"/>
        <w:rPr>
          <w:sz w:val="28"/>
          <w:lang w:val="uk-UA"/>
        </w:rPr>
      </w:pPr>
    </w:p>
    <w:p w14:paraId="1697A078" w14:textId="77777777" w:rsidR="000A21E9" w:rsidRDefault="000A21E9" w:rsidP="000A21E9">
      <w:pPr>
        <w:jc w:val="center"/>
        <w:rPr>
          <w:sz w:val="28"/>
          <w:lang w:val="uk-UA"/>
        </w:rPr>
      </w:pPr>
    </w:p>
    <w:p w14:paraId="51F3E493" w14:textId="77777777" w:rsidR="000A21E9" w:rsidRDefault="000A21E9" w:rsidP="000A21E9">
      <w:pPr>
        <w:jc w:val="center"/>
        <w:rPr>
          <w:sz w:val="28"/>
          <w:lang w:val="uk-UA"/>
        </w:rPr>
      </w:pPr>
    </w:p>
    <w:p w14:paraId="1494B219" w14:textId="0A544BD3" w:rsidR="000A21E9" w:rsidRDefault="000A21E9" w:rsidP="000A21E9">
      <w:pPr>
        <w:pStyle w:val="2"/>
        <w:jc w:val="right"/>
        <w:rPr>
          <w:rFonts w:ascii="Bookman Old Style" w:hAnsi="Bookman Old Style"/>
          <w:b w:val="0"/>
          <w:lang w:val="uk-UA"/>
        </w:rPr>
      </w:pPr>
      <w:r>
        <w:rPr>
          <w:noProof/>
          <w:lang w:eastAsia="ru-RU"/>
        </w:rPr>
        <mc:AlternateContent>
          <mc:Choice Requires="wps">
            <w:drawing>
              <wp:anchor distT="0" distB="0" distL="114300" distR="114300" simplePos="0" relativeHeight="251662336" behindDoc="0" locked="0" layoutInCell="0" allowOverlap="1" wp14:anchorId="36566812" wp14:editId="455288BB">
                <wp:simplePos x="0" y="0"/>
                <wp:positionH relativeFrom="column">
                  <wp:posOffset>4220210</wp:posOffset>
                </wp:positionH>
                <wp:positionV relativeFrom="paragraph">
                  <wp:posOffset>259080</wp:posOffset>
                </wp:positionV>
                <wp:extent cx="2103120" cy="548640"/>
                <wp:effectExtent l="5715" t="5715" r="5715" b="7620"/>
                <wp:wrapNone/>
                <wp:docPr id="1070" name="Прямоугольник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2BE3435F" w14:textId="77777777" w:rsidR="000A21E9" w:rsidRDefault="000A21E9" w:rsidP="000A21E9">
                            <w:pPr>
                              <w:pStyle w:val="6"/>
                              <w:rPr>
                                <w:rFonts w:ascii="Bookman Old Style" w:hAnsi="Bookman Old Style"/>
                                <w:b w:val="0"/>
                              </w:rPr>
                            </w:pPr>
                            <w:r>
                              <w:rPr>
                                <w:rFonts w:ascii="Bookman Old Style" w:hAnsi="Bookman Old Style"/>
                                <w:b w:val="0"/>
                              </w:rPr>
                              <w:t>С.В.Семчинський</w:t>
                            </w:r>
                          </w:p>
                          <w:p w14:paraId="489C5C44" w14:textId="77777777" w:rsidR="000A21E9" w:rsidRDefault="000A21E9" w:rsidP="000A21E9">
                            <w:pPr>
                              <w:rPr>
                                <w:rFonts w:ascii="Bookman Old Style" w:hAnsi="Bookman Old Style"/>
                                <w:sz w:val="28"/>
                                <w:lang w:val="uk-UA"/>
                              </w:rPr>
                            </w:pPr>
                            <w:r>
                              <w:rPr>
                                <w:rFonts w:ascii="Bookman Old Style" w:hAnsi="Bookman Old Style"/>
                                <w:b/>
                                <w:sz w:val="28"/>
                                <w:lang w:val="uk-UA"/>
                              </w:rPr>
                              <w:t xml:space="preserve"> д. філол. н., проф.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66812" id="Прямоугольник 1070" o:spid="_x0000_s1026" style="position:absolute;left:0;text-align:left;margin-left:332.3pt;margin-top:20.4pt;width:165.6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" o:allowincell="f">
                <v:textbox>
                  <w:txbxContent>
                    <w:p w14:paraId="2BE3435F" w14:textId="77777777" w:rsidR="000A21E9" w:rsidRDefault="000A21E9" w:rsidP="000A21E9">
                      <w:pPr>
                        <w:pStyle w:val="6"/>
                        <w:rPr>
                          <w:rFonts w:ascii="Bookman Old Style" w:hAnsi="Bookman Old Style"/>
                          <w:b w:val="0"/>
                        </w:rPr>
                      </w:pPr>
                      <w:r>
                        <w:rPr>
                          <w:rFonts w:ascii="Bookman Old Style" w:hAnsi="Bookman Old Style"/>
                          <w:b w:val="0"/>
                        </w:rPr>
                        <w:t>С.В.Семчинський</w:t>
                      </w:r>
                    </w:p>
                    <w:p w14:paraId="489C5C44" w14:textId="77777777" w:rsidR="000A21E9" w:rsidRDefault="000A21E9" w:rsidP="000A21E9">
                      <w:pPr>
                        <w:rPr>
                          <w:rFonts w:ascii="Bookman Old Style" w:hAnsi="Bookman Old Style"/>
                          <w:sz w:val="28"/>
                          <w:lang w:val="uk-UA"/>
                        </w:rPr>
                      </w:pPr>
                      <w:r>
                        <w:rPr>
                          <w:rFonts w:ascii="Bookman Old Style" w:hAnsi="Bookman Old Style"/>
                          <w:b/>
                          <w:sz w:val="28"/>
                          <w:lang w:val="uk-UA"/>
                        </w:rPr>
                        <w:t xml:space="preserve"> д. філол. н., проф. </w:t>
                      </w:r>
                    </w:p>
                  </w:txbxContent>
                </v:textbox>
              </v:rect>
            </w:pict>
          </mc:Fallback>
        </mc:AlternateContent>
      </w:r>
      <w:r>
        <w:rPr>
          <w:rFonts w:ascii="Bookman Old Style" w:hAnsi="Bookman Old Style"/>
          <w:b w:val="0"/>
          <w:lang w:val="uk-UA"/>
        </w:rPr>
        <w:t>Науковий керівник:</w:t>
      </w:r>
    </w:p>
    <w:p w14:paraId="278122A1" w14:textId="77777777" w:rsidR="000A21E9" w:rsidRDefault="000A21E9" w:rsidP="000A21E9">
      <w:pPr>
        <w:jc w:val="right"/>
        <w:rPr>
          <w:rFonts w:ascii="Bookman Old Style" w:hAnsi="Bookman Old Style"/>
          <w:b/>
          <w:sz w:val="28"/>
          <w:lang w:val="uk-UA"/>
        </w:rPr>
      </w:pPr>
    </w:p>
    <w:p w14:paraId="201A4126" w14:textId="77777777" w:rsidR="000A21E9" w:rsidRDefault="000A21E9" w:rsidP="000A21E9">
      <w:pPr>
        <w:jc w:val="right"/>
        <w:rPr>
          <w:sz w:val="28"/>
          <w:lang w:val="uk-UA"/>
        </w:rPr>
      </w:pPr>
    </w:p>
    <w:p w14:paraId="2A420D4C" w14:textId="77777777" w:rsidR="000A21E9" w:rsidRDefault="000A21E9" w:rsidP="000A21E9">
      <w:pPr>
        <w:jc w:val="right"/>
        <w:rPr>
          <w:sz w:val="28"/>
          <w:lang w:val="uk-UA"/>
        </w:rPr>
      </w:pPr>
    </w:p>
    <w:p w14:paraId="4304E2D1" w14:textId="77777777" w:rsidR="000A21E9" w:rsidRDefault="000A21E9" w:rsidP="000A21E9">
      <w:pPr>
        <w:jc w:val="right"/>
        <w:rPr>
          <w:rFonts w:ascii="Bookman Old Style" w:hAnsi="Bookman Old Style"/>
          <w:b/>
          <w:sz w:val="28"/>
          <w:lang w:val="uk-UA"/>
        </w:rPr>
      </w:pPr>
      <w:r>
        <w:rPr>
          <w:rFonts w:ascii="Bookman Old Style" w:hAnsi="Bookman Old Style"/>
          <w:b/>
          <w:sz w:val="28"/>
          <w:lang w:val="uk-UA"/>
        </w:rPr>
        <w:t>М.А.Собуцький</w:t>
      </w:r>
    </w:p>
    <w:p w14:paraId="2D7E4D56" w14:textId="77777777" w:rsidR="000A21E9" w:rsidRDefault="000A21E9" w:rsidP="000A21E9">
      <w:pPr>
        <w:jc w:val="right"/>
        <w:rPr>
          <w:sz w:val="28"/>
          <w:lang w:val="uk-UA"/>
        </w:rPr>
      </w:pPr>
      <w:r>
        <w:rPr>
          <w:rFonts w:ascii="Bookman Old Style" w:hAnsi="Bookman Old Style"/>
          <w:b/>
          <w:sz w:val="28"/>
          <w:lang w:val="uk-UA"/>
        </w:rPr>
        <w:t>д. філол. н., проф.</w:t>
      </w:r>
    </w:p>
    <w:p w14:paraId="616994D0" w14:textId="77777777" w:rsidR="000A21E9" w:rsidRDefault="000A21E9" w:rsidP="000A21E9">
      <w:pPr>
        <w:jc w:val="right"/>
        <w:rPr>
          <w:sz w:val="28"/>
          <w:lang w:val="uk-UA"/>
        </w:rPr>
      </w:pPr>
    </w:p>
    <w:p w14:paraId="2A7ECEB9" w14:textId="77777777" w:rsidR="000A21E9" w:rsidRDefault="000A21E9" w:rsidP="000A21E9">
      <w:pPr>
        <w:jc w:val="right"/>
        <w:rPr>
          <w:sz w:val="28"/>
          <w:lang w:val="uk-UA"/>
        </w:rPr>
      </w:pPr>
    </w:p>
    <w:p w14:paraId="5DCD5CE8" w14:textId="77777777" w:rsidR="000A21E9" w:rsidRDefault="000A21E9" w:rsidP="000A21E9">
      <w:pPr>
        <w:jc w:val="right"/>
        <w:rPr>
          <w:sz w:val="28"/>
          <w:lang w:val="uk-UA"/>
        </w:rPr>
      </w:pPr>
    </w:p>
    <w:p w14:paraId="2A7217FC" w14:textId="77777777" w:rsidR="000A21E9" w:rsidRDefault="000A21E9" w:rsidP="000A21E9">
      <w:pPr>
        <w:jc w:val="right"/>
        <w:rPr>
          <w:sz w:val="28"/>
          <w:lang w:val="uk-UA"/>
        </w:rPr>
      </w:pPr>
    </w:p>
    <w:p w14:paraId="760EE101" w14:textId="77777777" w:rsidR="000A21E9" w:rsidRDefault="000A21E9" w:rsidP="000A21E9">
      <w:pPr>
        <w:pStyle w:val="1"/>
        <w:rPr>
          <w:rFonts w:ascii="Courier New" w:hAnsi="Courier New"/>
          <w:b w:val="0"/>
          <w:lang w:val="en-US"/>
        </w:rPr>
      </w:pPr>
      <w:r>
        <w:rPr>
          <w:rFonts w:ascii="Courier New" w:hAnsi="Courier New"/>
          <w:b w:val="0"/>
        </w:rPr>
        <w:t>Київ – 2002</w:t>
      </w:r>
    </w:p>
    <w:p w14:paraId="33DAE7FD" w14:textId="77777777" w:rsidR="000A21E9" w:rsidRDefault="000A21E9" w:rsidP="000A21E9"/>
    <w:p w14:paraId="70029BDD" w14:textId="77777777" w:rsidR="000A21E9" w:rsidRDefault="000A21E9" w:rsidP="000A21E9">
      <w:pPr>
        <w:pStyle w:val="afffffff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654"/>
        <w:gridCol w:w="1276"/>
      </w:tblGrid>
      <w:tr w:rsidR="000A21E9" w14:paraId="350D0C3E" w14:textId="77777777" w:rsidTr="00A74B45">
        <w:tblPrEx>
          <w:tblCellMar>
            <w:top w:w="0" w:type="dxa"/>
            <w:bottom w:w="0" w:type="dxa"/>
          </w:tblCellMar>
        </w:tblPrEx>
        <w:tc>
          <w:tcPr>
            <w:tcW w:w="1101" w:type="dxa"/>
            <w:tcBorders>
              <w:top w:val="nil"/>
              <w:left w:val="nil"/>
              <w:bottom w:val="nil"/>
              <w:right w:val="nil"/>
            </w:tcBorders>
          </w:tcPr>
          <w:p w14:paraId="2F226E03" w14:textId="77777777" w:rsidR="000A21E9" w:rsidRDefault="000A21E9" w:rsidP="00A74B45">
            <w:pPr>
              <w:pStyle w:val="afffffffb"/>
            </w:pPr>
          </w:p>
        </w:tc>
        <w:tc>
          <w:tcPr>
            <w:tcW w:w="7654" w:type="dxa"/>
            <w:tcBorders>
              <w:top w:val="nil"/>
              <w:left w:val="nil"/>
              <w:bottom w:val="nil"/>
              <w:right w:val="nil"/>
            </w:tcBorders>
          </w:tcPr>
          <w:p w14:paraId="56E34553" w14:textId="77777777" w:rsidR="000A21E9" w:rsidRDefault="000A21E9" w:rsidP="00A74B45">
            <w:pPr>
              <w:pStyle w:val="1"/>
              <w:rPr>
                <w:b w:val="0"/>
              </w:rPr>
            </w:pPr>
            <w:r>
              <w:rPr>
                <w:b w:val="0"/>
              </w:rPr>
              <w:t>ЗМІСТ</w:t>
            </w:r>
          </w:p>
        </w:tc>
        <w:tc>
          <w:tcPr>
            <w:tcW w:w="1276" w:type="dxa"/>
            <w:tcBorders>
              <w:top w:val="nil"/>
              <w:left w:val="nil"/>
              <w:bottom w:val="nil"/>
              <w:right w:val="nil"/>
            </w:tcBorders>
          </w:tcPr>
          <w:p w14:paraId="67E771FE" w14:textId="77777777" w:rsidR="000A21E9" w:rsidRDefault="000A21E9" w:rsidP="00A74B45">
            <w:pPr>
              <w:jc w:val="both"/>
              <w:rPr>
                <w:i/>
                <w:lang w:val="uk-UA"/>
              </w:rPr>
            </w:pPr>
            <w:r>
              <w:rPr>
                <w:i/>
                <w:lang w:val="uk-UA"/>
              </w:rPr>
              <w:t>Сторінка</w:t>
            </w:r>
          </w:p>
        </w:tc>
      </w:tr>
      <w:tr w:rsidR="000A21E9" w14:paraId="1EA3F695" w14:textId="77777777" w:rsidTr="00A74B45">
        <w:tblPrEx>
          <w:tblCellMar>
            <w:top w:w="0" w:type="dxa"/>
            <w:bottom w:w="0" w:type="dxa"/>
          </w:tblCellMar>
        </w:tblPrEx>
        <w:tc>
          <w:tcPr>
            <w:tcW w:w="1101" w:type="dxa"/>
            <w:tcBorders>
              <w:top w:val="nil"/>
              <w:left w:val="nil"/>
              <w:bottom w:val="nil"/>
              <w:right w:val="nil"/>
            </w:tcBorders>
          </w:tcPr>
          <w:p w14:paraId="509B80BD" w14:textId="77777777" w:rsidR="000A21E9" w:rsidRDefault="000A21E9" w:rsidP="00A74B45">
            <w:pPr>
              <w:pStyle w:val="afffffffb"/>
            </w:pPr>
          </w:p>
        </w:tc>
        <w:tc>
          <w:tcPr>
            <w:tcW w:w="7654" w:type="dxa"/>
            <w:tcBorders>
              <w:top w:val="nil"/>
              <w:left w:val="nil"/>
              <w:bottom w:val="nil"/>
              <w:right w:val="nil"/>
            </w:tcBorders>
          </w:tcPr>
          <w:p w14:paraId="78A6A0CF" w14:textId="77777777" w:rsidR="000A21E9" w:rsidRDefault="000A21E9" w:rsidP="00A74B45">
            <w:pPr>
              <w:pStyle w:val="1"/>
              <w:rPr>
                <w:b w:val="0"/>
              </w:rPr>
            </w:pPr>
            <w:r>
              <w:rPr>
                <w:b w:val="0"/>
              </w:rPr>
              <w:t>ПЕРЕЛІК УМОВНИХ СКОРОЧЕНЬ</w:t>
            </w:r>
          </w:p>
        </w:tc>
        <w:tc>
          <w:tcPr>
            <w:tcW w:w="1276" w:type="dxa"/>
            <w:tcBorders>
              <w:top w:val="nil"/>
              <w:left w:val="nil"/>
              <w:bottom w:val="nil"/>
              <w:right w:val="nil"/>
            </w:tcBorders>
          </w:tcPr>
          <w:p w14:paraId="2B741059" w14:textId="77777777" w:rsidR="000A21E9" w:rsidRDefault="000A21E9" w:rsidP="00A74B45">
            <w:pPr>
              <w:jc w:val="center"/>
              <w:rPr>
                <w:sz w:val="28"/>
                <w:lang w:val="uk-UA"/>
              </w:rPr>
            </w:pPr>
            <w:r>
              <w:rPr>
                <w:sz w:val="28"/>
                <w:lang w:val="uk-UA"/>
              </w:rPr>
              <w:t>4</w:t>
            </w:r>
          </w:p>
        </w:tc>
      </w:tr>
      <w:tr w:rsidR="000A21E9" w14:paraId="0B5E7764" w14:textId="77777777" w:rsidTr="00A74B45">
        <w:tblPrEx>
          <w:tblCellMar>
            <w:top w:w="0" w:type="dxa"/>
            <w:bottom w:w="0" w:type="dxa"/>
          </w:tblCellMar>
        </w:tblPrEx>
        <w:tc>
          <w:tcPr>
            <w:tcW w:w="1101" w:type="dxa"/>
            <w:tcBorders>
              <w:top w:val="nil"/>
              <w:left w:val="nil"/>
              <w:bottom w:val="nil"/>
              <w:right w:val="nil"/>
            </w:tcBorders>
          </w:tcPr>
          <w:p w14:paraId="13377A37" w14:textId="77777777" w:rsidR="000A21E9" w:rsidRDefault="000A21E9" w:rsidP="00A74B45">
            <w:pPr>
              <w:pStyle w:val="afffffffb"/>
            </w:pPr>
          </w:p>
        </w:tc>
        <w:tc>
          <w:tcPr>
            <w:tcW w:w="7654" w:type="dxa"/>
            <w:tcBorders>
              <w:top w:val="nil"/>
              <w:left w:val="nil"/>
              <w:bottom w:val="nil"/>
              <w:right w:val="nil"/>
            </w:tcBorders>
          </w:tcPr>
          <w:p w14:paraId="5258396A" w14:textId="77777777" w:rsidR="000A21E9" w:rsidRDefault="000A21E9" w:rsidP="00A74B45">
            <w:pPr>
              <w:pStyle w:val="1"/>
              <w:rPr>
                <w:b w:val="0"/>
              </w:rPr>
            </w:pPr>
            <w:r>
              <w:rPr>
                <w:b w:val="0"/>
              </w:rPr>
              <w:t>ВСТУП</w:t>
            </w:r>
          </w:p>
        </w:tc>
        <w:tc>
          <w:tcPr>
            <w:tcW w:w="1276" w:type="dxa"/>
            <w:tcBorders>
              <w:top w:val="nil"/>
              <w:left w:val="nil"/>
              <w:bottom w:val="nil"/>
              <w:right w:val="nil"/>
            </w:tcBorders>
          </w:tcPr>
          <w:p w14:paraId="1D9F8282" w14:textId="77777777" w:rsidR="000A21E9" w:rsidRDefault="000A21E9" w:rsidP="00A74B45">
            <w:pPr>
              <w:jc w:val="center"/>
              <w:rPr>
                <w:sz w:val="28"/>
                <w:lang w:val="uk-UA"/>
              </w:rPr>
            </w:pPr>
            <w:r>
              <w:rPr>
                <w:sz w:val="28"/>
                <w:lang w:val="uk-UA"/>
              </w:rPr>
              <w:t>8</w:t>
            </w:r>
          </w:p>
        </w:tc>
      </w:tr>
      <w:tr w:rsidR="000A21E9" w14:paraId="16766E01" w14:textId="77777777" w:rsidTr="00A74B45">
        <w:tblPrEx>
          <w:tblCellMar>
            <w:top w:w="0" w:type="dxa"/>
            <w:bottom w:w="0" w:type="dxa"/>
          </w:tblCellMar>
        </w:tblPrEx>
        <w:tc>
          <w:tcPr>
            <w:tcW w:w="1101" w:type="dxa"/>
            <w:tcBorders>
              <w:top w:val="nil"/>
              <w:left w:val="nil"/>
              <w:bottom w:val="nil"/>
              <w:right w:val="nil"/>
            </w:tcBorders>
          </w:tcPr>
          <w:p w14:paraId="4216F9B7" w14:textId="77777777" w:rsidR="000A21E9" w:rsidRDefault="000A21E9" w:rsidP="00A74B45">
            <w:pPr>
              <w:pStyle w:val="afffffffb"/>
            </w:pPr>
          </w:p>
        </w:tc>
        <w:tc>
          <w:tcPr>
            <w:tcW w:w="7654" w:type="dxa"/>
            <w:tcBorders>
              <w:top w:val="nil"/>
              <w:left w:val="nil"/>
              <w:bottom w:val="nil"/>
              <w:right w:val="nil"/>
            </w:tcBorders>
          </w:tcPr>
          <w:p w14:paraId="0676B8C7" w14:textId="77777777" w:rsidR="000A21E9" w:rsidRDefault="000A21E9" w:rsidP="00A74B45">
            <w:pPr>
              <w:pStyle w:val="1"/>
              <w:rPr>
                <w:b w:val="0"/>
              </w:rPr>
            </w:pPr>
            <w:r>
              <w:rPr>
                <w:b w:val="0"/>
              </w:rPr>
              <w:t>РОЗДІЛ 1</w:t>
            </w:r>
          </w:p>
          <w:p w14:paraId="139B4EDC" w14:textId="77777777" w:rsidR="000A21E9" w:rsidRDefault="000A21E9" w:rsidP="00A74B45">
            <w:pPr>
              <w:jc w:val="both"/>
              <w:rPr>
                <w:b/>
                <w:sz w:val="28"/>
                <w:lang w:val="uk-UA"/>
              </w:rPr>
            </w:pPr>
            <w:r>
              <w:rPr>
                <w:b/>
                <w:sz w:val="28"/>
                <w:lang w:val="uk-UA"/>
              </w:rPr>
              <w:t>Фонетична та морфологічна характеристика індоєвропейських кореневих морфем з кореневим архетипом (</w:t>
            </w:r>
            <w:r>
              <w:rPr>
                <w:b/>
                <w:i/>
                <w:sz w:val="28"/>
                <w:lang w:val="uk-UA"/>
              </w:rPr>
              <w:t>S</w:t>
            </w:r>
            <w:r>
              <w:rPr>
                <w:b/>
                <w:sz w:val="28"/>
                <w:lang w:val="uk-UA"/>
              </w:rPr>
              <w:t>)</w:t>
            </w:r>
            <w:r>
              <w:rPr>
                <w:b/>
                <w:i/>
                <w:sz w:val="28"/>
                <w:lang w:val="uk-UA"/>
              </w:rPr>
              <w:t>KER</w:t>
            </w:r>
            <w:r>
              <w:rPr>
                <w:b/>
                <w:sz w:val="28"/>
                <w:lang w:val="uk-UA"/>
              </w:rPr>
              <w:t>(</w:t>
            </w:r>
            <w:r>
              <w:rPr>
                <w:b/>
                <w:i/>
                <w:sz w:val="28"/>
                <w:lang w:val="uk-UA"/>
              </w:rPr>
              <w:t>T</w:t>
            </w:r>
            <w:r>
              <w:rPr>
                <w:b/>
                <w:sz w:val="28"/>
                <w:lang w:val="uk-UA"/>
              </w:rPr>
              <w:t>)-</w:t>
            </w:r>
          </w:p>
        </w:tc>
        <w:tc>
          <w:tcPr>
            <w:tcW w:w="1276" w:type="dxa"/>
            <w:tcBorders>
              <w:top w:val="nil"/>
              <w:left w:val="nil"/>
              <w:bottom w:val="nil"/>
              <w:right w:val="nil"/>
            </w:tcBorders>
          </w:tcPr>
          <w:p w14:paraId="482D19F9" w14:textId="77777777" w:rsidR="000A21E9" w:rsidRDefault="000A21E9" w:rsidP="00A74B45">
            <w:pPr>
              <w:jc w:val="center"/>
              <w:rPr>
                <w:sz w:val="28"/>
                <w:lang w:val="uk-UA"/>
              </w:rPr>
            </w:pPr>
          </w:p>
          <w:p w14:paraId="054A4D50" w14:textId="77777777" w:rsidR="000A21E9" w:rsidRDefault="000A21E9" w:rsidP="00A74B45">
            <w:pPr>
              <w:jc w:val="center"/>
              <w:rPr>
                <w:sz w:val="28"/>
                <w:lang w:val="uk-UA"/>
              </w:rPr>
            </w:pPr>
          </w:p>
          <w:p w14:paraId="0E84A01A" w14:textId="77777777" w:rsidR="000A21E9" w:rsidRDefault="000A21E9" w:rsidP="00A74B45">
            <w:pPr>
              <w:jc w:val="center"/>
              <w:rPr>
                <w:sz w:val="28"/>
                <w:lang w:val="uk-UA"/>
              </w:rPr>
            </w:pPr>
          </w:p>
          <w:p w14:paraId="10FEB51A" w14:textId="77777777" w:rsidR="000A21E9" w:rsidRDefault="000A21E9" w:rsidP="00A74B45">
            <w:pPr>
              <w:jc w:val="center"/>
              <w:rPr>
                <w:sz w:val="28"/>
                <w:lang w:val="uk-UA"/>
              </w:rPr>
            </w:pPr>
            <w:r>
              <w:rPr>
                <w:sz w:val="28"/>
                <w:lang w:val="uk-UA"/>
              </w:rPr>
              <w:t>17</w:t>
            </w:r>
          </w:p>
        </w:tc>
      </w:tr>
      <w:tr w:rsidR="000A21E9" w14:paraId="686C8F6A" w14:textId="77777777" w:rsidTr="00A74B45">
        <w:tblPrEx>
          <w:tblCellMar>
            <w:top w:w="0" w:type="dxa"/>
            <w:bottom w:w="0" w:type="dxa"/>
          </w:tblCellMar>
        </w:tblPrEx>
        <w:tc>
          <w:tcPr>
            <w:tcW w:w="1101" w:type="dxa"/>
            <w:tcBorders>
              <w:top w:val="nil"/>
              <w:left w:val="nil"/>
              <w:bottom w:val="nil"/>
              <w:right w:val="nil"/>
            </w:tcBorders>
          </w:tcPr>
          <w:p w14:paraId="5866E1BF" w14:textId="77777777" w:rsidR="000A21E9" w:rsidRDefault="000A21E9" w:rsidP="00A74B45">
            <w:pPr>
              <w:pStyle w:val="afffffffb"/>
            </w:pPr>
            <w:r>
              <w:t>1.1.</w:t>
            </w:r>
          </w:p>
        </w:tc>
        <w:tc>
          <w:tcPr>
            <w:tcW w:w="7654" w:type="dxa"/>
            <w:tcBorders>
              <w:top w:val="nil"/>
              <w:left w:val="nil"/>
              <w:bottom w:val="nil"/>
              <w:right w:val="nil"/>
            </w:tcBorders>
          </w:tcPr>
          <w:p w14:paraId="7DEF3DDD" w14:textId="77777777" w:rsidR="000A21E9" w:rsidRDefault="000A21E9" w:rsidP="00A74B45">
            <w:pPr>
              <w:jc w:val="both"/>
              <w:rPr>
                <w:sz w:val="28"/>
                <w:lang w:val="uk-UA"/>
              </w:rPr>
            </w:pPr>
            <w:r>
              <w:rPr>
                <w:sz w:val="28"/>
                <w:lang w:val="uk-UA"/>
              </w:rPr>
              <w:t>Корінь та його дослідження у порівняльно-історичному індоєвропейському мовознавстві</w:t>
            </w:r>
          </w:p>
        </w:tc>
        <w:tc>
          <w:tcPr>
            <w:tcW w:w="1276" w:type="dxa"/>
            <w:tcBorders>
              <w:top w:val="nil"/>
              <w:left w:val="nil"/>
              <w:bottom w:val="nil"/>
              <w:right w:val="nil"/>
            </w:tcBorders>
          </w:tcPr>
          <w:p w14:paraId="5E25538D" w14:textId="77777777" w:rsidR="000A21E9" w:rsidRDefault="000A21E9" w:rsidP="00A74B45">
            <w:pPr>
              <w:jc w:val="center"/>
              <w:rPr>
                <w:sz w:val="28"/>
                <w:lang w:val="uk-UA"/>
              </w:rPr>
            </w:pPr>
          </w:p>
          <w:p w14:paraId="59032342" w14:textId="77777777" w:rsidR="000A21E9" w:rsidRDefault="000A21E9" w:rsidP="00A74B45">
            <w:pPr>
              <w:jc w:val="center"/>
              <w:rPr>
                <w:sz w:val="28"/>
                <w:lang w:val="uk-UA"/>
              </w:rPr>
            </w:pPr>
            <w:r>
              <w:rPr>
                <w:sz w:val="28"/>
                <w:lang w:val="uk-UA"/>
              </w:rPr>
              <w:t>17</w:t>
            </w:r>
          </w:p>
        </w:tc>
      </w:tr>
      <w:tr w:rsidR="000A21E9" w14:paraId="4F8A6C52" w14:textId="77777777" w:rsidTr="00A74B45">
        <w:tblPrEx>
          <w:tblCellMar>
            <w:top w:w="0" w:type="dxa"/>
            <w:bottom w:w="0" w:type="dxa"/>
          </w:tblCellMar>
        </w:tblPrEx>
        <w:tc>
          <w:tcPr>
            <w:tcW w:w="1101" w:type="dxa"/>
            <w:tcBorders>
              <w:top w:val="nil"/>
              <w:left w:val="nil"/>
              <w:bottom w:val="nil"/>
              <w:right w:val="nil"/>
            </w:tcBorders>
          </w:tcPr>
          <w:p w14:paraId="27C6B9B0" w14:textId="77777777" w:rsidR="000A21E9" w:rsidRDefault="000A21E9" w:rsidP="00A74B45">
            <w:pPr>
              <w:pStyle w:val="afffffffb"/>
            </w:pPr>
            <w:r>
              <w:t>1.1.1</w:t>
            </w:r>
          </w:p>
        </w:tc>
        <w:tc>
          <w:tcPr>
            <w:tcW w:w="7654" w:type="dxa"/>
            <w:tcBorders>
              <w:top w:val="nil"/>
              <w:left w:val="nil"/>
              <w:bottom w:val="nil"/>
              <w:right w:val="nil"/>
            </w:tcBorders>
          </w:tcPr>
          <w:p w14:paraId="0DCE6929" w14:textId="77777777" w:rsidR="000A21E9" w:rsidRDefault="000A21E9" w:rsidP="00A74B45">
            <w:pPr>
              <w:jc w:val="both"/>
              <w:rPr>
                <w:sz w:val="28"/>
                <w:lang w:val="uk-UA"/>
              </w:rPr>
            </w:pPr>
            <w:r>
              <w:rPr>
                <w:sz w:val="28"/>
                <w:lang w:val="uk-UA"/>
              </w:rPr>
              <w:t>Корінь як предмет компаративістичних студій</w:t>
            </w:r>
          </w:p>
        </w:tc>
        <w:tc>
          <w:tcPr>
            <w:tcW w:w="1276" w:type="dxa"/>
            <w:tcBorders>
              <w:top w:val="nil"/>
              <w:left w:val="nil"/>
              <w:bottom w:val="nil"/>
              <w:right w:val="nil"/>
            </w:tcBorders>
          </w:tcPr>
          <w:p w14:paraId="42A503AA" w14:textId="77777777" w:rsidR="000A21E9" w:rsidRDefault="000A21E9" w:rsidP="00A74B45">
            <w:pPr>
              <w:jc w:val="center"/>
              <w:rPr>
                <w:sz w:val="28"/>
                <w:lang w:val="uk-UA"/>
              </w:rPr>
            </w:pPr>
            <w:r>
              <w:rPr>
                <w:sz w:val="28"/>
                <w:lang w:val="uk-UA"/>
              </w:rPr>
              <w:t>17</w:t>
            </w:r>
          </w:p>
        </w:tc>
      </w:tr>
      <w:tr w:rsidR="000A21E9" w14:paraId="74F7037F" w14:textId="77777777" w:rsidTr="00A74B45">
        <w:tblPrEx>
          <w:tblCellMar>
            <w:top w:w="0" w:type="dxa"/>
            <w:bottom w:w="0" w:type="dxa"/>
          </w:tblCellMar>
        </w:tblPrEx>
        <w:tc>
          <w:tcPr>
            <w:tcW w:w="1101" w:type="dxa"/>
            <w:tcBorders>
              <w:top w:val="nil"/>
              <w:left w:val="nil"/>
              <w:bottom w:val="nil"/>
              <w:right w:val="nil"/>
            </w:tcBorders>
          </w:tcPr>
          <w:p w14:paraId="0C6A5E48" w14:textId="77777777" w:rsidR="000A21E9" w:rsidRDefault="000A21E9" w:rsidP="00A74B45">
            <w:pPr>
              <w:pStyle w:val="afffffffb"/>
            </w:pPr>
            <w:r>
              <w:t>1.1.2.</w:t>
            </w:r>
          </w:p>
        </w:tc>
        <w:tc>
          <w:tcPr>
            <w:tcW w:w="7654" w:type="dxa"/>
            <w:tcBorders>
              <w:top w:val="nil"/>
              <w:left w:val="nil"/>
              <w:bottom w:val="nil"/>
              <w:right w:val="nil"/>
            </w:tcBorders>
          </w:tcPr>
          <w:p w14:paraId="67AFB77C" w14:textId="77777777" w:rsidR="000A21E9" w:rsidRDefault="000A21E9" w:rsidP="00A74B45">
            <w:pPr>
              <w:jc w:val="both"/>
              <w:rPr>
                <w:sz w:val="28"/>
                <w:lang w:val="uk-UA"/>
              </w:rPr>
            </w:pPr>
            <w:r>
              <w:rPr>
                <w:sz w:val="28"/>
                <w:lang w:val="uk-UA"/>
              </w:rPr>
              <w:t>Витоки формування вчення про корінь у порівняльно-історичному індоєвропейському мовознавстві</w:t>
            </w:r>
          </w:p>
        </w:tc>
        <w:tc>
          <w:tcPr>
            <w:tcW w:w="1276" w:type="dxa"/>
            <w:tcBorders>
              <w:top w:val="nil"/>
              <w:left w:val="nil"/>
              <w:bottom w:val="nil"/>
              <w:right w:val="nil"/>
            </w:tcBorders>
          </w:tcPr>
          <w:p w14:paraId="5B1F0D40" w14:textId="77777777" w:rsidR="000A21E9" w:rsidRDefault="000A21E9" w:rsidP="00A74B45">
            <w:pPr>
              <w:jc w:val="center"/>
              <w:rPr>
                <w:sz w:val="28"/>
                <w:lang w:val="uk-UA"/>
              </w:rPr>
            </w:pPr>
          </w:p>
          <w:p w14:paraId="514C3E18" w14:textId="77777777" w:rsidR="000A21E9" w:rsidRDefault="000A21E9" w:rsidP="00A74B45">
            <w:pPr>
              <w:jc w:val="center"/>
              <w:rPr>
                <w:sz w:val="28"/>
                <w:lang w:val="uk-UA"/>
              </w:rPr>
            </w:pPr>
            <w:r>
              <w:rPr>
                <w:sz w:val="28"/>
                <w:lang w:val="uk-UA"/>
              </w:rPr>
              <w:t>20</w:t>
            </w:r>
          </w:p>
        </w:tc>
      </w:tr>
      <w:tr w:rsidR="000A21E9" w14:paraId="05119852" w14:textId="77777777" w:rsidTr="00A74B45">
        <w:tblPrEx>
          <w:tblCellMar>
            <w:top w:w="0" w:type="dxa"/>
            <w:bottom w:w="0" w:type="dxa"/>
          </w:tblCellMar>
        </w:tblPrEx>
        <w:tc>
          <w:tcPr>
            <w:tcW w:w="1101" w:type="dxa"/>
            <w:tcBorders>
              <w:top w:val="nil"/>
              <w:left w:val="nil"/>
              <w:bottom w:val="nil"/>
              <w:right w:val="nil"/>
            </w:tcBorders>
          </w:tcPr>
          <w:p w14:paraId="434E04BD" w14:textId="77777777" w:rsidR="000A21E9" w:rsidRDefault="000A21E9" w:rsidP="00A74B45">
            <w:pPr>
              <w:pStyle w:val="afffffffb"/>
            </w:pPr>
            <w:r>
              <w:t>1.1.3.</w:t>
            </w:r>
          </w:p>
        </w:tc>
        <w:tc>
          <w:tcPr>
            <w:tcW w:w="7654" w:type="dxa"/>
            <w:tcBorders>
              <w:top w:val="nil"/>
              <w:left w:val="nil"/>
              <w:bottom w:val="nil"/>
              <w:right w:val="nil"/>
            </w:tcBorders>
          </w:tcPr>
          <w:p w14:paraId="2318AC31" w14:textId="77777777" w:rsidR="000A21E9" w:rsidRDefault="000A21E9" w:rsidP="00A74B45">
            <w:pPr>
              <w:pStyle w:val="1"/>
              <w:jc w:val="both"/>
            </w:pPr>
            <w:r>
              <w:t>О.О.Потебня і його радиксологічні погляди</w:t>
            </w:r>
          </w:p>
        </w:tc>
        <w:tc>
          <w:tcPr>
            <w:tcW w:w="1276" w:type="dxa"/>
            <w:tcBorders>
              <w:top w:val="nil"/>
              <w:left w:val="nil"/>
              <w:bottom w:val="nil"/>
              <w:right w:val="nil"/>
            </w:tcBorders>
          </w:tcPr>
          <w:p w14:paraId="04928C00" w14:textId="77777777" w:rsidR="000A21E9" w:rsidRDefault="000A21E9" w:rsidP="00A74B45">
            <w:pPr>
              <w:jc w:val="center"/>
              <w:rPr>
                <w:sz w:val="28"/>
                <w:lang w:val="uk-UA"/>
              </w:rPr>
            </w:pPr>
            <w:r>
              <w:rPr>
                <w:sz w:val="28"/>
                <w:lang w:val="uk-UA"/>
              </w:rPr>
              <w:t>24</w:t>
            </w:r>
          </w:p>
        </w:tc>
      </w:tr>
      <w:tr w:rsidR="000A21E9" w14:paraId="7EC7CCD6" w14:textId="77777777" w:rsidTr="00A74B45">
        <w:tblPrEx>
          <w:tblCellMar>
            <w:top w:w="0" w:type="dxa"/>
            <w:bottom w:w="0" w:type="dxa"/>
          </w:tblCellMar>
        </w:tblPrEx>
        <w:tc>
          <w:tcPr>
            <w:tcW w:w="1101" w:type="dxa"/>
            <w:tcBorders>
              <w:top w:val="nil"/>
              <w:left w:val="nil"/>
              <w:bottom w:val="nil"/>
              <w:right w:val="nil"/>
            </w:tcBorders>
          </w:tcPr>
          <w:p w14:paraId="0F0D3DBC" w14:textId="77777777" w:rsidR="000A21E9" w:rsidRDefault="000A21E9" w:rsidP="00A74B45">
            <w:pPr>
              <w:pStyle w:val="afffffffb"/>
            </w:pPr>
            <w:r>
              <w:t>1.1.4.</w:t>
            </w:r>
          </w:p>
        </w:tc>
        <w:tc>
          <w:tcPr>
            <w:tcW w:w="7654" w:type="dxa"/>
            <w:tcBorders>
              <w:top w:val="nil"/>
              <w:left w:val="nil"/>
              <w:bottom w:val="nil"/>
              <w:right w:val="nil"/>
            </w:tcBorders>
          </w:tcPr>
          <w:p w14:paraId="0A0614C4" w14:textId="77777777" w:rsidR="000A21E9" w:rsidRDefault="000A21E9" w:rsidP="00A74B45">
            <w:pPr>
              <w:jc w:val="both"/>
              <w:rPr>
                <w:sz w:val="28"/>
                <w:lang w:val="uk-UA"/>
              </w:rPr>
            </w:pPr>
            <w:r>
              <w:rPr>
                <w:sz w:val="28"/>
                <w:lang w:val="uk-UA"/>
              </w:rPr>
              <w:t xml:space="preserve">Теорія індоєвропейського кореня Е.Бенвеніста  </w:t>
            </w:r>
          </w:p>
        </w:tc>
        <w:tc>
          <w:tcPr>
            <w:tcW w:w="1276" w:type="dxa"/>
            <w:tcBorders>
              <w:top w:val="nil"/>
              <w:left w:val="nil"/>
              <w:bottom w:val="nil"/>
              <w:right w:val="nil"/>
            </w:tcBorders>
          </w:tcPr>
          <w:p w14:paraId="265750E9" w14:textId="77777777" w:rsidR="000A21E9" w:rsidRDefault="000A21E9" w:rsidP="00A74B45">
            <w:pPr>
              <w:jc w:val="center"/>
              <w:rPr>
                <w:sz w:val="28"/>
                <w:lang w:val="uk-UA"/>
              </w:rPr>
            </w:pPr>
            <w:r>
              <w:rPr>
                <w:sz w:val="28"/>
                <w:lang w:val="uk-UA"/>
              </w:rPr>
              <w:t>25</w:t>
            </w:r>
          </w:p>
        </w:tc>
      </w:tr>
      <w:tr w:rsidR="000A21E9" w14:paraId="5160DC72" w14:textId="77777777" w:rsidTr="00A74B45">
        <w:tblPrEx>
          <w:tblCellMar>
            <w:top w:w="0" w:type="dxa"/>
            <w:bottom w:w="0" w:type="dxa"/>
          </w:tblCellMar>
        </w:tblPrEx>
        <w:tc>
          <w:tcPr>
            <w:tcW w:w="1101" w:type="dxa"/>
            <w:tcBorders>
              <w:top w:val="nil"/>
              <w:left w:val="nil"/>
              <w:bottom w:val="nil"/>
              <w:right w:val="nil"/>
            </w:tcBorders>
          </w:tcPr>
          <w:p w14:paraId="520A37E9" w14:textId="77777777" w:rsidR="000A21E9" w:rsidRDefault="000A21E9" w:rsidP="00A74B45">
            <w:pPr>
              <w:pStyle w:val="afffffffb"/>
            </w:pPr>
            <w:r>
              <w:t>1.1.5.</w:t>
            </w:r>
          </w:p>
        </w:tc>
        <w:tc>
          <w:tcPr>
            <w:tcW w:w="7654" w:type="dxa"/>
            <w:tcBorders>
              <w:top w:val="nil"/>
              <w:left w:val="nil"/>
              <w:bottom w:val="nil"/>
              <w:right w:val="nil"/>
            </w:tcBorders>
          </w:tcPr>
          <w:p w14:paraId="6D0FBD62" w14:textId="77777777" w:rsidR="000A21E9" w:rsidRDefault="000A21E9" w:rsidP="00A74B45">
            <w:pPr>
              <w:jc w:val="both"/>
              <w:rPr>
                <w:sz w:val="28"/>
                <w:lang w:val="uk-UA"/>
              </w:rPr>
            </w:pPr>
            <w:r>
              <w:rPr>
                <w:sz w:val="28"/>
                <w:lang w:val="uk-UA"/>
              </w:rPr>
              <w:t>Критика теорії індоєвропейського кореня Е.Бенвеніста</w:t>
            </w:r>
          </w:p>
        </w:tc>
        <w:tc>
          <w:tcPr>
            <w:tcW w:w="1276" w:type="dxa"/>
            <w:tcBorders>
              <w:top w:val="nil"/>
              <w:left w:val="nil"/>
              <w:bottom w:val="nil"/>
              <w:right w:val="nil"/>
            </w:tcBorders>
          </w:tcPr>
          <w:p w14:paraId="0FE14D58" w14:textId="77777777" w:rsidR="000A21E9" w:rsidRDefault="000A21E9" w:rsidP="00A74B45">
            <w:pPr>
              <w:jc w:val="center"/>
              <w:rPr>
                <w:sz w:val="28"/>
                <w:lang w:val="uk-UA"/>
              </w:rPr>
            </w:pPr>
            <w:r>
              <w:rPr>
                <w:sz w:val="28"/>
                <w:lang w:val="uk-UA"/>
              </w:rPr>
              <w:t>27</w:t>
            </w:r>
          </w:p>
        </w:tc>
      </w:tr>
      <w:tr w:rsidR="000A21E9" w14:paraId="1D67C28C" w14:textId="77777777" w:rsidTr="00A74B45">
        <w:tblPrEx>
          <w:tblCellMar>
            <w:top w:w="0" w:type="dxa"/>
            <w:bottom w:w="0" w:type="dxa"/>
          </w:tblCellMar>
        </w:tblPrEx>
        <w:tc>
          <w:tcPr>
            <w:tcW w:w="1101" w:type="dxa"/>
            <w:tcBorders>
              <w:top w:val="nil"/>
              <w:left w:val="nil"/>
              <w:bottom w:val="nil"/>
              <w:right w:val="nil"/>
            </w:tcBorders>
          </w:tcPr>
          <w:p w14:paraId="0BF5D317" w14:textId="77777777" w:rsidR="000A21E9" w:rsidRDefault="000A21E9" w:rsidP="00A74B45">
            <w:pPr>
              <w:pStyle w:val="afffffffb"/>
            </w:pPr>
            <w:r>
              <w:t>1.1.</w:t>
            </w:r>
            <w:r>
              <w:rPr>
                <w:lang w:val="en-US"/>
              </w:rPr>
              <w:t>6</w:t>
            </w:r>
            <w:r>
              <w:t>.</w:t>
            </w:r>
          </w:p>
        </w:tc>
        <w:tc>
          <w:tcPr>
            <w:tcW w:w="7654" w:type="dxa"/>
            <w:tcBorders>
              <w:top w:val="nil"/>
              <w:left w:val="nil"/>
              <w:bottom w:val="nil"/>
              <w:right w:val="nil"/>
            </w:tcBorders>
          </w:tcPr>
          <w:p w14:paraId="70AFCC61" w14:textId="77777777" w:rsidR="000A21E9" w:rsidRDefault="000A21E9" w:rsidP="00A74B45">
            <w:pPr>
              <w:jc w:val="both"/>
              <w:rPr>
                <w:sz w:val="28"/>
                <w:lang w:val="uk-UA"/>
              </w:rPr>
            </w:pPr>
            <w:r>
              <w:rPr>
                <w:sz w:val="28"/>
                <w:lang w:val="uk-UA"/>
              </w:rPr>
              <w:t>Фонетична та морфонологічна структура індоєвропейського кореня</w:t>
            </w:r>
          </w:p>
        </w:tc>
        <w:tc>
          <w:tcPr>
            <w:tcW w:w="1276" w:type="dxa"/>
            <w:tcBorders>
              <w:top w:val="nil"/>
              <w:left w:val="nil"/>
              <w:bottom w:val="nil"/>
              <w:right w:val="nil"/>
            </w:tcBorders>
          </w:tcPr>
          <w:p w14:paraId="234099D4" w14:textId="77777777" w:rsidR="000A21E9" w:rsidRDefault="000A21E9" w:rsidP="00A74B45">
            <w:pPr>
              <w:jc w:val="center"/>
              <w:rPr>
                <w:sz w:val="28"/>
                <w:lang w:val="uk-UA"/>
              </w:rPr>
            </w:pPr>
          </w:p>
          <w:p w14:paraId="005A25C6" w14:textId="77777777" w:rsidR="000A21E9" w:rsidRDefault="000A21E9" w:rsidP="00A74B45">
            <w:pPr>
              <w:jc w:val="center"/>
              <w:rPr>
                <w:sz w:val="28"/>
                <w:lang w:val="uk-UA"/>
              </w:rPr>
            </w:pPr>
            <w:r>
              <w:rPr>
                <w:sz w:val="28"/>
                <w:lang w:val="uk-UA"/>
              </w:rPr>
              <w:t>30</w:t>
            </w:r>
          </w:p>
        </w:tc>
      </w:tr>
      <w:tr w:rsidR="000A21E9" w14:paraId="10F58CAD" w14:textId="77777777" w:rsidTr="00A74B45">
        <w:tblPrEx>
          <w:tblCellMar>
            <w:top w:w="0" w:type="dxa"/>
            <w:bottom w:w="0" w:type="dxa"/>
          </w:tblCellMar>
        </w:tblPrEx>
        <w:tc>
          <w:tcPr>
            <w:tcW w:w="1101" w:type="dxa"/>
            <w:tcBorders>
              <w:top w:val="nil"/>
              <w:left w:val="nil"/>
              <w:bottom w:val="nil"/>
              <w:right w:val="nil"/>
            </w:tcBorders>
          </w:tcPr>
          <w:p w14:paraId="309F2F62" w14:textId="77777777" w:rsidR="000A21E9" w:rsidRDefault="000A21E9" w:rsidP="00A74B45">
            <w:pPr>
              <w:pStyle w:val="afffffffb"/>
            </w:pPr>
            <w:r>
              <w:t>1.1.6.1.</w:t>
            </w:r>
          </w:p>
        </w:tc>
        <w:tc>
          <w:tcPr>
            <w:tcW w:w="7654" w:type="dxa"/>
            <w:tcBorders>
              <w:top w:val="nil"/>
              <w:left w:val="nil"/>
              <w:bottom w:val="nil"/>
              <w:right w:val="nil"/>
            </w:tcBorders>
          </w:tcPr>
          <w:p w14:paraId="65E97F24" w14:textId="77777777" w:rsidR="000A21E9" w:rsidRDefault="000A21E9" w:rsidP="00A74B45">
            <w:pPr>
              <w:jc w:val="both"/>
              <w:rPr>
                <w:sz w:val="28"/>
                <w:lang w:val="uk-UA"/>
              </w:rPr>
            </w:pPr>
            <w:r>
              <w:rPr>
                <w:sz w:val="28"/>
                <w:lang w:val="uk-UA"/>
              </w:rPr>
              <w:t xml:space="preserve">Характеристика приголосних у складі кореня. </w:t>
            </w:r>
          </w:p>
          <w:p w14:paraId="49BF7F4A" w14:textId="77777777" w:rsidR="000A21E9" w:rsidRDefault="000A21E9" w:rsidP="00A74B45">
            <w:pPr>
              <w:jc w:val="both"/>
              <w:rPr>
                <w:sz w:val="28"/>
                <w:lang w:val="uk-UA"/>
              </w:rPr>
            </w:pPr>
            <w:r>
              <w:rPr>
                <w:sz w:val="28"/>
                <w:lang w:val="uk-UA"/>
              </w:rPr>
              <w:lastRenderedPageBreak/>
              <w:t>Артикуляційні ознаки</w:t>
            </w:r>
          </w:p>
        </w:tc>
        <w:tc>
          <w:tcPr>
            <w:tcW w:w="1276" w:type="dxa"/>
            <w:tcBorders>
              <w:top w:val="nil"/>
              <w:left w:val="nil"/>
              <w:bottom w:val="nil"/>
              <w:right w:val="nil"/>
            </w:tcBorders>
          </w:tcPr>
          <w:p w14:paraId="52831359" w14:textId="77777777" w:rsidR="000A21E9" w:rsidRDefault="000A21E9" w:rsidP="00A74B45">
            <w:pPr>
              <w:jc w:val="center"/>
              <w:rPr>
                <w:sz w:val="28"/>
                <w:lang w:val="uk-UA"/>
              </w:rPr>
            </w:pPr>
          </w:p>
          <w:p w14:paraId="098A1287" w14:textId="77777777" w:rsidR="000A21E9" w:rsidRDefault="000A21E9" w:rsidP="00A74B45">
            <w:pPr>
              <w:jc w:val="center"/>
              <w:rPr>
                <w:sz w:val="28"/>
                <w:lang w:val="uk-UA"/>
              </w:rPr>
            </w:pPr>
            <w:r>
              <w:rPr>
                <w:sz w:val="28"/>
                <w:lang w:val="uk-UA"/>
              </w:rPr>
              <w:lastRenderedPageBreak/>
              <w:t>31</w:t>
            </w:r>
          </w:p>
        </w:tc>
      </w:tr>
      <w:tr w:rsidR="000A21E9" w14:paraId="339EC6DC" w14:textId="77777777" w:rsidTr="00A74B45">
        <w:tblPrEx>
          <w:tblCellMar>
            <w:top w:w="0" w:type="dxa"/>
            <w:bottom w:w="0" w:type="dxa"/>
          </w:tblCellMar>
        </w:tblPrEx>
        <w:tc>
          <w:tcPr>
            <w:tcW w:w="1101" w:type="dxa"/>
            <w:tcBorders>
              <w:top w:val="nil"/>
              <w:left w:val="nil"/>
              <w:bottom w:val="nil"/>
              <w:right w:val="nil"/>
            </w:tcBorders>
          </w:tcPr>
          <w:p w14:paraId="37229533" w14:textId="77777777" w:rsidR="000A21E9" w:rsidRDefault="000A21E9" w:rsidP="00A74B45">
            <w:pPr>
              <w:pStyle w:val="afffffffb"/>
            </w:pPr>
            <w:r>
              <w:lastRenderedPageBreak/>
              <w:t>1.1.6.2.</w:t>
            </w:r>
          </w:p>
        </w:tc>
        <w:tc>
          <w:tcPr>
            <w:tcW w:w="7654" w:type="dxa"/>
            <w:tcBorders>
              <w:top w:val="nil"/>
              <w:left w:val="nil"/>
              <w:bottom w:val="nil"/>
              <w:right w:val="nil"/>
            </w:tcBorders>
          </w:tcPr>
          <w:p w14:paraId="44C2A2E3" w14:textId="77777777" w:rsidR="000A21E9" w:rsidRDefault="000A21E9" w:rsidP="00A74B45">
            <w:pPr>
              <w:pStyle w:val="23"/>
              <w:spacing w:line="240" w:lineRule="auto"/>
              <w:rPr>
                <w:b/>
              </w:rPr>
            </w:pPr>
            <w:r>
              <w:rPr>
                <w:b/>
              </w:rPr>
              <w:t xml:space="preserve">Характеристика голосних у складі кореня. </w:t>
            </w:r>
          </w:p>
          <w:p w14:paraId="79EFC4BD" w14:textId="77777777" w:rsidR="000A21E9" w:rsidRDefault="000A21E9" w:rsidP="00A74B45">
            <w:pPr>
              <w:jc w:val="both"/>
              <w:rPr>
                <w:sz w:val="28"/>
                <w:lang w:val="uk-UA"/>
              </w:rPr>
            </w:pPr>
            <w:r>
              <w:rPr>
                <w:sz w:val="28"/>
                <w:lang w:val="uk-UA"/>
              </w:rPr>
              <w:t>Чергування голосних у корені</w:t>
            </w:r>
          </w:p>
        </w:tc>
        <w:tc>
          <w:tcPr>
            <w:tcW w:w="1276" w:type="dxa"/>
            <w:tcBorders>
              <w:top w:val="nil"/>
              <w:left w:val="nil"/>
              <w:bottom w:val="nil"/>
              <w:right w:val="nil"/>
            </w:tcBorders>
          </w:tcPr>
          <w:p w14:paraId="7E5B8489" w14:textId="77777777" w:rsidR="000A21E9" w:rsidRDefault="000A21E9" w:rsidP="00A74B45">
            <w:pPr>
              <w:jc w:val="center"/>
              <w:rPr>
                <w:sz w:val="28"/>
                <w:lang w:val="uk-UA"/>
              </w:rPr>
            </w:pPr>
          </w:p>
          <w:p w14:paraId="17F881F8" w14:textId="77777777" w:rsidR="000A21E9" w:rsidRDefault="000A21E9" w:rsidP="00A74B45">
            <w:pPr>
              <w:jc w:val="center"/>
              <w:rPr>
                <w:sz w:val="28"/>
                <w:lang w:val="uk-UA"/>
              </w:rPr>
            </w:pPr>
            <w:r>
              <w:rPr>
                <w:sz w:val="28"/>
                <w:lang w:val="uk-UA"/>
              </w:rPr>
              <w:t>32</w:t>
            </w:r>
          </w:p>
        </w:tc>
      </w:tr>
      <w:tr w:rsidR="000A21E9" w14:paraId="2C483648" w14:textId="77777777" w:rsidTr="00A74B45">
        <w:tblPrEx>
          <w:tblCellMar>
            <w:top w:w="0" w:type="dxa"/>
            <w:bottom w:w="0" w:type="dxa"/>
          </w:tblCellMar>
        </w:tblPrEx>
        <w:tc>
          <w:tcPr>
            <w:tcW w:w="1101" w:type="dxa"/>
            <w:tcBorders>
              <w:top w:val="nil"/>
              <w:left w:val="nil"/>
              <w:bottom w:val="nil"/>
              <w:right w:val="nil"/>
            </w:tcBorders>
          </w:tcPr>
          <w:p w14:paraId="6D3FAF80" w14:textId="77777777" w:rsidR="000A21E9" w:rsidRDefault="000A21E9" w:rsidP="00A74B45">
            <w:pPr>
              <w:pStyle w:val="afffffffb"/>
            </w:pPr>
            <w:r>
              <w:t>1.1.6.3.</w:t>
            </w:r>
          </w:p>
        </w:tc>
        <w:tc>
          <w:tcPr>
            <w:tcW w:w="7654" w:type="dxa"/>
            <w:tcBorders>
              <w:top w:val="nil"/>
              <w:left w:val="nil"/>
              <w:bottom w:val="nil"/>
              <w:right w:val="nil"/>
            </w:tcBorders>
          </w:tcPr>
          <w:p w14:paraId="3F3CA993" w14:textId="77777777" w:rsidR="000A21E9" w:rsidRDefault="000A21E9" w:rsidP="00A74B45">
            <w:pPr>
              <w:jc w:val="both"/>
              <w:rPr>
                <w:sz w:val="28"/>
                <w:lang w:val="uk-UA"/>
              </w:rPr>
            </w:pPr>
            <w:r>
              <w:rPr>
                <w:sz w:val="28"/>
                <w:lang w:val="uk-UA"/>
              </w:rPr>
              <w:t>Метатеза і синкопа у корені</w:t>
            </w:r>
          </w:p>
        </w:tc>
        <w:tc>
          <w:tcPr>
            <w:tcW w:w="1276" w:type="dxa"/>
            <w:tcBorders>
              <w:top w:val="nil"/>
              <w:left w:val="nil"/>
              <w:bottom w:val="nil"/>
              <w:right w:val="nil"/>
            </w:tcBorders>
          </w:tcPr>
          <w:p w14:paraId="154251C9" w14:textId="77777777" w:rsidR="000A21E9" w:rsidRDefault="000A21E9" w:rsidP="00A74B45">
            <w:pPr>
              <w:jc w:val="center"/>
              <w:rPr>
                <w:sz w:val="28"/>
                <w:lang w:val="uk-UA"/>
              </w:rPr>
            </w:pPr>
            <w:r>
              <w:rPr>
                <w:sz w:val="28"/>
                <w:lang w:val="uk-UA"/>
              </w:rPr>
              <w:t>34</w:t>
            </w:r>
          </w:p>
        </w:tc>
      </w:tr>
      <w:tr w:rsidR="000A21E9" w14:paraId="40F4C3FF" w14:textId="77777777" w:rsidTr="00A74B45">
        <w:tblPrEx>
          <w:tblCellMar>
            <w:top w:w="0" w:type="dxa"/>
            <w:bottom w:w="0" w:type="dxa"/>
          </w:tblCellMar>
        </w:tblPrEx>
        <w:tc>
          <w:tcPr>
            <w:tcW w:w="1101" w:type="dxa"/>
            <w:tcBorders>
              <w:top w:val="nil"/>
              <w:left w:val="nil"/>
              <w:bottom w:val="nil"/>
              <w:right w:val="nil"/>
            </w:tcBorders>
          </w:tcPr>
          <w:p w14:paraId="69572CB7" w14:textId="77777777" w:rsidR="000A21E9" w:rsidRDefault="000A21E9" w:rsidP="00A74B45">
            <w:pPr>
              <w:pStyle w:val="afffffffb"/>
            </w:pPr>
            <w:r>
              <w:t>1.1.7.</w:t>
            </w:r>
          </w:p>
        </w:tc>
        <w:tc>
          <w:tcPr>
            <w:tcW w:w="7654" w:type="dxa"/>
            <w:tcBorders>
              <w:top w:val="nil"/>
              <w:left w:val="nil"/>
              <w:bottom w:val="nil"/>
              <w:right w:val="nil"/>
            </w:tcBorders>
          </w:tcPr>
          <w:p w14:paraId="505B4A09" w14:textId="77777777" w:rsidR="000A21E9" w:rsidRDefault="000A21E9" w:rsidP="00A74B45">
            <w:pPr>
              <w:jc w:val="both"/>
              <w:rPr>
                <w:sz w:val="28"/>
                <w:lang w:val="uk-UA"/>
              </w:rPr>
            </w:pPr>
            <w:r>
              <w:rPr>
                <w:sz w:val="28"/>
                <w:lang w:val="uk-UA"/>
              </w:rPr>
              <w:t>Списки індоєвропейських коренів</w:t>
            </w:r>
          </w:p>
        </w:tc>
        <w:tc>
          <w:tcPr>
            <w:tcW w:w="1276" w:type="dxa"/>
            <w:tcBorders>
              <w:top w:val="nil"/>
              <w:left w:val="nil"/>
              <w:bottom w:val="nil"/>
              <w:right w:val="nil"/>
            </w:tcBorders>
          </w:tcPr>
          <w:p w14:paraId="59342824" w14:textId="77777777" w:rsidR="000A21E9" w:rsidRDefault="000A21E9" w:rsidP="00A74B45">
            <w:pPr>
              <w:jc w:val="center"/>
              <w:rPr>
                <w:sz w:val="28"/>
                <w:lang w:val="uk-UA"/>
              </w:rPr>
            </w:pPr>
            <w:r>
              <w:rPr>
                <w:sz w:val="28"/>
                <w:lang w:val="uk-UA"/>
              </w:rPr>
              <w:t>35</w:t>
            </w:r>
          </w:p>
        </w:tc>
      </w:tr>
      <w:tr w:rsidR="000A21E9" w14:paraId="7C927229" w14:textId="77777777" w:rsidTr="00A74B45">
        <w:tblPrEx>
          <w:tblCellMar>
            <w:top w:w="0" w:type="dxa"/>
            <w:bottom w:w="0" w:type="dxa"/>
          </w:tblCellMar>
        </w:tblPrEx>
        <w:tc>
          <w:tcPr>
            <w:tcW w:w="1101" w:type="dxa"/>
            <w:tcBorders>
              <w:top w:val="nil"/>
              <w:left w:val="nil"/>
              <w:bottom w:val="nil"/>
              <w:right w:val="nil"/>
            </w:tcBorders>
          </w:tcPr>
          <w:p w14:paraId="090FDC17" w14:textId="77777777" w:rsidR="000A21E9" w:rsidRDefault="000A21E9" w:rsidP="00A74B45">
            <w:pPr>
              <w:pStyle w:val="afffffffb"/>
            </w:pPr>
            <w:r>
              <w:t>1.1.8.</w:t>
            </w:r>
          </w:p>
        </w:tc>
        <w:tc>
          <w:tcPr>
            <w:tcW w:w="7654" w:type="dxa"/>
            <w:tcBorders>
              <w:top w:val="nil"/>
              <w:left w:val="nil"/>
              <w:bottom w:val="nil"/>
              <w:right w:val="nil"/>
            </w:tcBorders>
          </w:tcPr>
          <w:p w14:paraId="407B18A6" w14:textId="77777777" w:rsidR="000A21E9" w:rsidRDefault="000A21E9" w:rsidP="00A74B45">
            <w:pPr>
              <w:jc w:val="both"/>
              <w:rPr>
                <w:sz w:val="28"/>
                <w:lang w:val="uk-UA"/>
              </w:rPr>
            </w:pPr>
            <w:r>
              <w:rPr>
                <w:sz w:val="28"/>
                <w:lang w:val="uk-UA"/>
              </w:rPr>
              <w:t>Сегментація кореня</w:t>
            </w:r>
          </w:p>
        </w:tc>
        <w:tc>
          <w:tcPr>
            <w:tcW w:w="1276" w:type="dxa"/>
            <w:tcBorders>
              <w:top w:val="nil"/>
              <w:left w:val="nil"/>
              <w:bottom w:val="nil"/>
              <w:right w:val="nil"/>
            </w:tcBorders>
          </w:tcPr>
          <w:p w14:paraId="4D6D7E48" w14:textId="77777777" w:rsidR="000A21E9" w:rsidRDefault="000A21E9" w:rsidP="00A74B45">
            <w:pPr>
              <w:jc w:val="center"/>
              <w:rPr>
                <w:sz w:val="28"/>
                <w:lang w:val="uk-UA"/>
              </w:rPr>
            </w:pPr>
            <w:r>
              <w:rPr>
                <w:sz w:val="28"/>
                <w:lang w:val="uk-UA"/>
              </w:rPr>
              <w:t>37</w:t>
            </w:r>
          </w:p>
        </w:tc>
      </w:tr>
      <w:tr w:rsidR="000A21E9" w14:paraId="00303A5B" w14:textId="77777777" w:rsidTr="00A74B45">
        <w:tblPrEx>
          <w:tblCellMar>
            <w:top w:w="0" w:type="dxa"/>
            <w:bottom w:w="0" w:type="dxa"/>
          </w:tblCellMar>
        </w:tblPrEx>
        <w:tc>
          <w:tcPr>
            <w:tcW w:w="1101" w:type="dxa"/>
            <w:tcBorders>
              <w:top w:val="nil"/>
              <w:left w:val="nil"/>
              <w:bottom w:val="nil"/>
              <w:right w:val="nil"/>
            </w:tcBorders>
          </w:tcPr>
          <w:p w14:paraId="19327F37" w14:textId="77777777" w:rsidR="000A21E9" w:rsidRDefault="000A21E9" w:rsidP="00A74B45">
            <w:pPr>
              <w:pStyle w:val="afffffffb"/>
            </w:pPr>
            <w:r>
              <w:t>1.1.8.1.</w:t>
            </w:r>
          </w:p>
        </w:tc>
        <w:tc>
          <w:tcPr>
            <w:tcW w:w="7654" w:type="dxa"/>
            <w:tcBorders>
              <w:top w:val="nil"/>
              <w:left w:val="nil"/>
              <w:bottom w:val="nil"/>
              <w:right w:val="nil"/>
            </w:tcBorders>
          </w:tcPr>
          <w:p w14:paraId="41471F3F" w14:textId="77777777" w:rsidR="000A21E9" w:rsidRDefault="000A21E9" w:rsidP="00A74B45">
            <w:pPr>
              <w:pStyle w:val="2ffff8"/>
              <w:spacing w:line="240" w:lineRule="auto"/>
            </w:pPr>
            <w:r>
              <w:t xml:space="preserve">Формування ідей про сегментацію кореня у </w:t>
            </w:r>
          </w:p>
          <w:p w14:paraId="60868B8D" w14:textId="77777777" w:rsidR="000A21E9" w:rsidRDefault="000A21E9" w:rsidP="00A74B45">
            <w:pPr>
              <w:pStyle w:val="afffffff6"/>
            </w:pPr>
            <w:r>
              <w:t>європейській індоєвропеїстиці</w:t>
            </w:r>
          </w:p>
        </w:tc>
        <w:tc>
          <w:tcPr>
            <w:tcW w:w="1276" w:type="dxa"/>
            <w:tcBorders>
              <w:top w:val="nil"/>
              <w:left w:val="nil"/>
              <w:bottom w:val="nil"/>
              <w:right w:val="nil"/>
            </w:tcBorders>
          </w:tcPr>
          <w:p w14:paraId="24A48DFF" w14:textId="77777777" w:rsidR="000A21E9" w:rsidRDefault="000A21E9" w:rsidP="00A74B45">
            <w:pPr>
              <w:jc w:val="center"/>
              <w:rPr>
                <w:sz w:val="28"/>
                <w:lang w:val="uk-UA"/>
              </w:rPr>
            </w:pPr>
          </w:p>
          <w:p w14:paraId="57E82715" w14:textId="77777777" w:rsidR="000A21E9" w:rsidRDefault="000A21E9" w:rsidP="00A74B45">
            <w:pPr>
              <w:jc w:val="center"/>
              <w:rPr>
                <w:sz w:val="28"/>
                <w:lang w:val="uk-UA"/>
              </w:rPr>
            </w:pPr>
            <w:r>
              <w:rPr>
                <w:sz w:val="28"/>
                <w:lang w:val="uk-UA"/>
              </w:rPr>
              <w:t>38</w:t>
            </w:r>
          </w:p>
        </w:tc>
      </w:tr>
      <w:tr w:rsidR="000A21E9" w14:paraId="69CBF5CA" w14:textId="77777777" w:rsidTr="00A74B45">
        <w:tblPrEx>
          <w:tblCellMar>
            <w:top w:w="0" w:type="dxa"/>
            <w:bottom w:w="0" w:type="dxa"/>
          </w:tblCellMar>
        </w:tblPrEx>
        <w:tc>
          <w:tcPr>
            <w:tcW w:w="1101" w:type="dxa"/>
            <w:tcBorders>
              <w:top w:val="nil"/>
              <w:left w:val="nil"/>
              <w:bottom w:val="nil"/>
              <w:right w:val="nil"/>
            </w:tcBorders>
          </w:tcPr>
          <w:p w14:paraId="553B73D9" w14:textId="77777777" w:rsidR="000A21E9" w:rsidRDefault="000A21E9" w:rsidP="00A74B45">
            <w:pPr>
              <w:pStyle w:val="afffffffb"/>
            </w:pPr>
            <w:r>
              <w:t>1.1.8.2.</w:t>
            </w:r>
          </w:p>
        </w:tc>
        <w:tc>
          <w:tcPr>
            <w:tcW w:w="7654" w:type="dxa"/>
            <w:tcBorders>
              <w:top w:val="nil"/>
              <w:left w:val="nil"/>
              <w:bottom w:val="nil"/>
              <w:right w:val="nil"/>
            </w:tcBorders>
          </w:tcPr>
          <w:p w14:paraId="64D82DEA" w14:textId="77777777" w:rsidR="000A21E9" w:rsidRDefault="000A21E9" w:rsidP="00A74B45">
            <w:pPr>
              <w:pStyle w:val="23"/>
              <w:spacing w:line="240" w:lineRule="auto"/>
              <w:rPr>
                <w:b/>
              </w:rPr>
            </w:pPr>
            <w:r>
              <w:rPr>
                <w:b/>
              </w:rPr>
              <w:t xml:space="preserve">Структурні елементи кореня </w:t>
            </w:r>
          </w:p>
          <w:p w14:paraId="54664951" w14:textId="77777777" w:rsidR="000A21E9" w:rsidRDefault="000A21E9" w:rsidP="00A74B45">
            <w:pPr>
              <w:jc w:val="both"/>
              <w:rPr>
                <w:sz w:val="28"/>
                <w:lang w:val="uk-UA"/>
              </w:rPr>
            </w:pPr>
            <w:r>
              <w:rPr>
                <w:sz w:val="28"/>
                <w:lang w:val="uk-UA"/>
              </w:rPr>
              <w:t>(детермінанти, преформанти, інфікси)</w:t>
            </w:r>
            <w:r>
              <w:rPr>
                <w:sz w:val="28"/>
                <w:lang w:val="uk-UA"/>
              </w:rPr>
              <w:tab/>
              <w:t xml:space="preserve"> </w:t>
            </w:r>
          </w:p>
        </w:tc>
        <w:tc>
          <w:tcPr>
            <w:tcW w:w="1276" w:type="dxa"/>
            <w:tcBorders>
              <w:top w:val="nil"/>
              <w:left w:val="nil"/>
              <w:bottom w:val="nil"/>
              <w:right w:val="nil"/>
            </w:tcBorders>
          </w:tcPr>
          <w:p w14:paraId="7317840F" w14:textId="77777777" w:rsidR="000A21E9" w:rsidRDefault="000A21E9" w:rsidP="00A74B45">
            <w:pPr>
              <w:jc w:val="center"/>
              <w:rPr>
                <w:sz w:val="28"/>
                <w:lang w:val="uk-UA"/>
              </w:rPr>
            </w:pPr>
          </w:p>
          <w:p w14:paraId="68323945" w14:textId="77777777" w:rsidR="000A21E9" w:rsidRDefault="000A21E9" w:rsidP="00A74B45">
            <w:pPr>
              <w:jc w:val="center"/>
              <w:rPr>
                <w:sz w:val="28"/>
                <w:lang w:val="uk-UA"/>
              </w:rPr>
            </w:pPr>
            <w:r>
              <w:rPr>
                <w:sz w:val="28"/>
                <w:lang w:val="uk-UA"/>
              </w:rPr>
              <w:t>41</w:t>
            </w:r>
          </w:p>
        </w:tc>
      </w:tr>
      <w:tr w:rsidR="000A21E9" w14:paraId="777DB354" w14:textId="77777777" w:rsidTr="00A74B45">
        <w:tblPrEx>
          <w:tblCellMar>
            <w:top w:w="0" w:type="dxa"/>
            <w:bottom w:w="0" w:type="dxa"/>
          </w:tblCellMar>
        </w:tblPrEx>
        <w:tc>
          <w:tcPr>
            <w:tcW w:w="1101" w:type="dxa"/>
            <w:tcBorders>
              <w:top w:val="nil"/>
              <w:left w:val="nil"/>
              <w:bottom w:val="nil"/>
              <w:right w:val="nil"/>
            </w:tcBorders>
          </w:tcPr>
          <w:p w14:paraId="50A12B89" w14:textId="77777777" w:rsidR="000A21E9" w:rsidRDefault="000A21E9" w:rsidP="00A74B45">
            <w:pPr>
              <w:pStyle w:val="afffffffb"/>
            </w:pPr>
            <w:r>
              <w:t>1.1.9.</w:t>
            </w:r>
          </w:p>
        </w:tc>
        <w:tc>
          <w:tcPr>
            <w:tcW w:w="7654" w:type="dxa"/>
            <w:tcBorders>
              <w:top w:val="nil"/>
              <w:left w:val="nil"/>
              <w:bottom w:val="nil"/>
              <w:right w:val="nil"/>
            </w:tcBorders>
          </w:tcPr>
          <w:p w14:paraId="521008DA" w14:textId="77777777" w:rsidR="000A21E9" w:rsidRDefault="000A21E9" w:rsidP="00A74B45">
            <w:pPr>
              <w:pStyle w:val="1"/>
              <w:jc w:val="both"/>
            </w:pPr>
            <w:r>
              <w:t>Висновки</w:t>
            </w:r>
          </w:p>
        </w:tc>
        <w:tc>
          <w:tcPr>
            <w:tcW w:w="1276" w:type="dxa"/>
            <w:tcBorders>
              <w:top w:val="nil"/>
              <w:left w:val="nil"/>
              <w:bottom w:val="nil"/>
              <w:right w:val="nil"/>
            </w:tcBorders>
          </w:tcPr>
          <w:p w14:paraId="4C30641E" w14:textId="77777777" w:rsidR="000A21E9" w:rsidRDefault="000A21E9" w:rsidP="00A74B45">
            <w:pPr>
              <w:jc w:val="center"/>
              <w:rPr>
                <w:sz w:val="28"/>
                <w:lang w:val="uk-UA"/>
              </w:rPr>
            </w:pPr>
            <w:r>
              <w:rPr>
                <w:sz w:val="28"/>
                <w:lang w:val="uk-UA"/>
              </w:rPr>
              <w:t>42</w:t>
            </w:r>
          </w:p>
        </w:tc>
      </w:tr>
      <w:tr w:rsidR="000A21E9" w14:paraId="2A073309" w14:textId="77777777" w:rsidTr="00A74B45">
        <w:tblPrEx>
          <w:tblCellMar>
            <w:top w:w="0" w:type="dxa"/>
            <w:bottom w:w="0" w:type="dxa"/>
          </w:tblCellMar>
        </w:tblPrEx>
        <w:tc>
          <w:tcPr>
            <w:tcW w:w="1101" w:type="dxa"/>
            <w:tcBorders>
              <w:top w:val="nil"/>
              <w:left w:val="nil"/>
              <w:bottom w:val="nil"/>
              <w:right w:val="nil"/>
            </w:tcBorders>
          </w:tcPr>
          <w:p w14:paraId="2C5594F4" w14:textId="77777777" w:rsidR="000A21E9" w:rsidRDefault="000A21E9" w:rsidP="00A74B45">
            <w:pPr>
              <w:pStyle w:val="afffffffb"/>
            </w:pPr>
            <w:r>
              <w:t>1.2.</w:t>
            </w:r>
          </w:p>
        </w:tc>
        <w:tc>
          <w:tcPr>
            <w:tcW w:w="7654" w:type="dxa"/>
            <w:tcBorders>
              <w:top w:val="nil"/>
              <w:left w:val="nil"/>
              <w:bottom w:val="nil"/>
              <w:right w:val="nil"/>
            </w:tcBorders>
          </w:tcPr>
          <w:p w14:paraId="6A401CCB" w14:textId="77777777" w:rsidR="000A21E9" w:rsidRDefault="000A21E9" w:rsidP="00A74B45">
            <w:pPr>
              <w:jc w:val="both"/>
              <w:rPr>
                <w:sz w:val="28"/>
                <w:lang w:val="uk-UA"/>
              </w:rPr>
            </w:pPr>
            <w:r>
              <w:rPr>
                <w:sz w:val="28"/>
                <w:lang w:val="uk-UA"/>
              </w:rPr>
              <w:t>Фонетична та морфологічна характеристика сегментів  індоєвропейського кореневого архетипу (</w:t>
            </w:r>
            <w:r>
              <w:rPr>
                <w:i/>
                <w:sz w:val="28"/>
                <w:lang w:val="uk-UA"/>
              </w:rPr>
              <w:t>S</w:t>
            </w:r>
            <w:r>
              <w:rPr>
                <w:sz w:val="28"/>
                <w:lang w:val="uk-UA"/>
              </w:rPr>
              <w:t>)</w:t>
            </w:r>
            <w:r>
              <w:rPr>
                <w:i/>
                <w:sz w:val="28"/>
                <w:lang w:val="uk-UA"/>
              </w:rPr>
              <w:t>KER</w:t>
            </w:r>
            <w:r>
              <w:rPr>
                <w:sz w:val="28"/>
                <w:lang w:val="uk-UA"/>
              </w:rPr>
              <w:t>(</w:t>
            </w:r>
            <w:r>
              <w:rPr>
                <w:i/>
                <w:sz w:val="28"/>
                <w:lang w:val="uk-UA"/>
              </w:rPr>
              <w:t>T</w:t>
            </w:r>
            <w:r>
              <w:rPr>
                <w:sz w:val="28"/>
                <w:lang w:val="uk-UA"/>
              </w:rPr>
              <w:t xml:space="preserve">)- на позначення непрямого руху </w:t>
            </w:r>
          </w:p>
        </w:tc>
        <w:tc>
          <w:tcPr>
            <w:tcW w:w="1276" w:type="dxa"/>
            <w:tcBorders>
              <w:top w:val="nil"/>
              <w:left w:val="nil"/>
              <w:bottom w:val="nil"/>
              <w:right w:val="nil"/>
            </w:tcBorders>
          </w:tcPr>
          <w:p w14:paraId="389D94E1" w14:textId="77777777" w:rsidR="000A21E9" w:rsidRDefault="000A21E9" w:rsidP="00A74B45">
            <w:pPr>
              <w:jc w:val="center"/>
              <w:rPr>
                <w:sz w:val="28"/>
                <w:lang w:val="uk-UA"/>
              </w:rPr>
            </w:pPr>
          </w:p>
          <w:p w14:paraId="10653C41" w14:textId="77777777" w:rsidR="000A21E9" w:rsidRDefault="000A21E9" w:rsidP="00A74B45">
            <w:pPr>
              <w:jc w:val="center"/>
              <w:rPr>
                <w:sz w:val="28"/>
                <w:lang w:val="uk-UA"/>
              </w:rPr>
            </w:pPr>
          </w:p>
          <w:p w14:paraId="16C54C27" w14:textId="77777777" w:rsidR="000A21E9" w:rsidRDefault="000A21E9" w:rsidP="00A74B45">
            <w:pPr>
              <w:jc w:val="center"/>
              <w:rPr>
                <w:sz w:val="28"/>
                <w:lang w:val="uk-UA"/>
              </w:rPr>
            </w:pPr>
            <w:r>
              <w:rPr>
                <w:sz w:val="28"/>
                <w:lang w:val="uk-UA"/>
              </w:rPr>
              <w:t>44</w:t>
            </w:r>
          </w:p>
        </w:tc>
      </w:tr>
      <w:tr w:rsidR="000A21E9" w14:paraId="493CF86E" w14:textId="77777777" w:rsidTr="00A74B45">
        <w:tblPrEx>
          <w:tblCellMar>
            <w:top w:w="0" w:type="dxa"/>
            <w:bottom w:w="0" w:type="dxa"/>
          </w:tblCellMar>
        </w:tblPrEx>
        <w:tc>
          <w:tcPr>
            <w:tcW w:w="1101" w:type="dxa"/>
            <w:tcBorders>
              <w:top w:val="nil"/>
              <w:left w:val="nil"/>
              <w:bottom w:val="nil"/>
              <w:right w:val="nil"/>
            </w:tcBorders>
          </w:tcPr>
          <w:p w14:paraId="713DA2F4" w14:textId="77777777" w:rsidR="000A21E9" w:rsidRDefault="000A21E9" w:rsidP="00A74B45">
            <w:pPr>
              <w:pStyle w:val="afffffffb"/>
            </w:pPr>
            <w:r>
              <w:t>1.2.1.</w:t>
            </w:r>
          </w:p>
        </w:tc>
        <w:tc>
          <w:tcPr>
            <w:tcW w:w="7654" w:type="dxa"/>
            <w:tcBorders>
              <w:top w:val="nil"/>
              <w:left w:val="nil"/>
              <w:bottom w:val="nil"/>
              <w:right w:val="nil"/>
            </w:tcBorders>
          </w:tcPr>
          <w:p w14:paraId="64A15DCE" w14:textId="77777777" w:rsidR="000A21E9" w:rsidRDefault="000A21E9" w:rsidP="00A74B45">
            <w:pPr>
              <w:jc w:val="both"/>
              <w:rPr>
                <w:sz w:val="28"/>
                <w:lang w:val="uk-UA"/>
              </w:rPr>
            </w:pPr>
            <w:r>
              <w:rPr>
                <w:sz w:val="28"/>
                <w:lang w:val="uk-UA"/>
              </w:rPr>
              <w:t xml:space="preserve">Явище індоєвропейського рухомого </w:t>
            </w:r>
            <w:r>
              <w:rPr>
                <w:i/>
                <w:sz w:val="28"/>
                <w:lang w:val="uk-UA"/>
              </w:rPr>
              <w:t>s</w:t>
            </w:r>
            <w:r>
              <w:rPr>
                <w:sz w:val="28"/>
                <w:lang w:val="uk-UA"/>
              </w:rPr>
              <w:t>- з точки зору морфології та синтаксичної фонетики</w:t>
            </w:r>
          </w:p>
        </w:tc>
        <w:tc>
          <w:tcPr>
            <w:tcW w:w="1276" w:type="dxa"/>
            <w:tcBorders>
              <w:top w:val="nil"/>
              <w:left w:val="nil"/>
              <w:bottom w:val="nil"/>
              <w:right w:val="nil"/>
            </w:tcBorders>
          </w:tcPr>
          <w:p w14:paraId="1D9888B8" w14:textId="77777777" w:rsidR="000A21E9" w:rsidRDefault="000A21E9" w:rsidP="00A74B45">
            <w:pPr>
              <w:jc w:val="center"/>
              <w:rPr>
                <w:sz w:val="28"/>
                <w:lang w:val="uk-UA"/>
              </w:rPr>
            </w:pPr>
          </w:p>
          <w:p w14:paraId="7FC1CF5C" w14:textId="77777777" w:rsidR="000A21E9" w:rsidRDefault="000A21E9" w:rsidP="00A74B45">
            <w:pPr>
              <w:jc w:val="center"/>
              <w:rPr>
                <w:sz w:val="28"/>
                <w:lang w:val="uk-UA"/>
              </w:rPr>
            </w:pPr>
            <w:r>
              <w:rPr>
                <w:sz w:val="28"/>
                <w:lang w:val="uk-UA"/>
              </w:rPr>
              <w:t>44</w:t>
            </w:r>
          </w:p>
        </w:tc>
      </w:tr>
      <w:tr w:rsidR="000A21E9" w14:paraId="68E020DC" w14:textId="77777777" w:rsidTr="00A74B45">
        <w:tblPrEx>
          <w:tblCellMar>
            <w:top w:w="0" w:type="dxa"/>
            <w:bottom w:w="0" w:type="dxa"/>
          </w:tblCellMar>
        </w:tblPrEx>
        <w:tc>
          <w:tcPr>
            <w:tcW w:w="1101" w:type="dxa"/>
            <w:tcBorders>
              <w:top w:val="nil"/>
              <w:left w:val="nil"/>
              <w:bottom w:val="nil"/>
              <w:right w:val="nil"/>
            </w:tcBorders>
          </w:tcPr>
          <w:p w14:paraId="43135F1D" w14:textId="77777777" w:rsidR="000A21E9" w:rsidRDefault="000A21E9" w:rsidP="00A74B45">
            <w:pPr>
              <w:pStyle w:val="afffffffb"/>
            </w:pPr>
            <w:r>
              <w:t>1.2.2.</w:t>
            </w:r>
          </w:p>
        </w:tc>
        <w:tc>
          <w:tcPr>
            <w:tcW w:w="7654" w:type="dxa"/>
            <w:tcBorders>
              <w:top w:val="nil"/>
              <w:left w:val="nil"/>
              <w:bottom w:val="nil"/>
              <w:right w:val="nil"/>
            </w:tcBorders>
          </w:tcPr>
          <w:p w14:paraId="5934BC7E" w14:textId="77777777" w:rsidR="000A21E9" w:rsidRDefault="000A21E9" w:rsidP="00A74B45">
            <w:pPr>
              <w:jc w:val="both"/>
              <w:rPr>
                <w:sz w:val="28"/>
                <w:lang w:val="uk-UA"/>
              </w:rPr>
            </w:pPr>
            <w:r>
              <w:rPr>
                <w:sz w:val="28"/>
                <w:lang w:val="uk-UA"/>
              </w:rPr>
              <w:t>Характер гутуральних у складі індоєвропейських коренів</w:t>
            </w:r>
          </w:p>
        </w:tc>
        <w:tc>
          <w:tcPr>
            <w:tcW w:w="1276" w:type="dxa"/>
            <w:tcBorders>
              <w:top w:val="nil"/>
              <w:left w:val="nil"/>
              <w:bottom w:val="nil"/>
              <w:right w:val="nil"/>
            </w:tcBorders>
          </w:tcPr>
          <w:p w14:paraId="57300943" w14:textId="77777777" w:rsidR="000A21E9" w:rsidRDefault="000A21E9" w:rsidP="00A74B45">
            <w:pPr>
              <w:jc w:val="center"/>
              <w:rPr>
                <w:sz w:val="28"/>
                <w:lang w:val="uk-UA"/>
              </w:rPr>
            </w:pPr>
            <w:r>
              <w:rPr>
                <w:sz w:val="28"/>
                <w:lang w:val="uk-UA"/>
              </w:rPr>
              <w:t>55</w:t>
            </w:r>
          </w:p>
        </w:tc>
      </w:tr>
      <w:tr w:rsidR="000A21E9" w14:paraId="369C8DA1" w14:textId="77777777" w:rsidTr="00A74B45">
        <w:tblPrEx>
          <w:tblCellMar>
            <w:top w:w="0" w:type="dxa"/>
            <w:bottom w:w="0" w:type="dxa"/>
          </w:tblCellMar>
        </w:tblPrEx>
        <w:tc>
          <w:tcPr>
            <w:tcW w:w="1101" w:type="dxa"/>
            <w:tcBorders>
              <w:top w:val="nil"/>
              <w:left w:val="nil"/>
              <w:bottom w:val="nil"/>
              <w:right w:val="nil"/>
            </w:tcBorders>
          </w:tcPr>
          <w:p w14:paraId="795989BC" w14:textId="77777777" w:rsidR="000A21E9" w:rsidRDefault="000A21E9" w:rsidP="00A74B45">
            <w:pPr>
              <w:pStyle w:val="afffffffb"/>
            </w:pPr>
            <w:r>
              <w:t>1.2.3.</w:t>
            </w:r>
          </w:p>
        </w:tc>
        <w:tc>
          <w:tcPr>
            <w:tcW w:w="7654" w:type="dxa"/>
            <w:tcBorders>
              <w:top w:val="nil"/>
              <w:left w:val="nil"/>
              <w:bottom w:val="nil"/>
              <w:right w:val="nil"/>
            </w:tcBorders>
          </w:tcPr>
          <w:p w14:paraId="7B05EE20" w14:textId="77777777" w:rsidR="000A21E9" w:rsidRDefault="000A21E9" w:rsidP="00A74B45">
            <w:pPr>
              <w:jc w:val="both"/>
              <w:rPr>
                <w:sz w:val="28"/>
                <w:lang w:val="uk-UA"/>
              </w:rPr>
            </w:pPr>
            <w:r>
              <w:rPr>
                <w:sz w:val="28"/>
                <w:lang w:val="uk-UA"/>
              </w:rPr>
              <w:t>Сонанти та голосні у складі індоєвропейського кореневого архетипу (</w:t>
            </w:r>
            <w:r>
              <w:rPr>
                <w:i/>
                <w:sz w:val="28"/>
                <w:lang w:val="uk-UA"/>
              </w:rPr>
              <w:t>S</w:t>
            </w:r>
            <w:r>
              <w:rPr>
                <w:sz w:val="28"/>
                <w:lang w:val="uk-UA"/>
              </w:rPr>
              <w:t>)</w:t>
            </w:r>
            <w:r>
              <w:rPr>
                <w:i/>
                <w:sz w:val="28"/>
                <w:lang w:val="uk-UA"/>
              </w:rPr>
              <w:t>KER</w:t>
            </w:r>
            <w:r>
              <w:rPr>
                <w:sz w:val="28"/>
                <w:lang w:val="uk-UA"/>
              </w:rPr>
              <w:t>(</w:t>
            </w:r>
            <w:r>
              <w:rPr>
                <w:i/>
                <w:sz w:val="28"/>
                <w:lang w:val="uk-UA"/>
              </w:rPr>
              <w:t>Т</w:t>
            </w:r>
            <w:r>
              <w:rPr>
                <w:sz w:val="28"/>
                <w:lang w:val="uk-UA"/>
              </w:rPr>
              <w:t xml:space="preserve">)- </w:t>
            </w:r>
          </w:p>
        </w:tc>
        <w:tc>
          <w:tcPr>
            <w:tcW w:w="1276" w:type="dxa"/>
            <w:tcBorders>
              <w:top w:val="nil"/>
              <w:left w:val="nil"/>
              <w:bottom w:val="nil"/>
              <w:right w:val="nil"/>
            </w:tcBorders>
          </w:tcPr>
          <w:p w14:paraId="2D8D3325" w14:textId="77777777" w:rsidR="000A21E9" w:rsidRDefault="000A21E9" w:rsidP="00A74B45">
            <w:pPr>
              <w:jc w:val="center"/>
              <w:rPr>
                <w:sz w:val="28"/>
                <w:lang w:val="uk-UA"/>
              </w:rPr>
            </w:pPr>
          </w:p>
          <w:p w14:paraId="1CEFCD1D" w14:textId="77777777" w:rsidR="000A21E9" w:rsidRDefault="000A21E9" w:rsidP="00A74B45">
            <w:pPr>
              <w:jc w:val="center"/>
              <w:rPr>
                <w:sz w:val="28"/>
                <w:lang w:val="uk-UA"/>
              </w:rPr>
            </w:pPr>
            <w:r>
              <w:rPr>
                <w:sz w:val="28"/>
                <w:lang w:val="uk-UA"/>
              </w:rPr>
              <w:t>64</w:t>
            </w:r>
          </w:p>
        </w:tc>
      </w:tr>
      <w:tr w:rsidR="000A21E9" w14:paraId="14E7786D" w14:textId="77777777" w:rsidTr="00A74B45">
        <w:tblPrEx>
          <w:tblCellMar>
            <w:top w:w="0" w:type="dxa"/>
            <w:bottom w:w="0" w:type="dxa"/>
          </w:tblCellMar>
        </w:tblPrEx>
        <w:tc>
          <w:tcPr>
            <w:tcW w:w="1101" w:type="dxa"/>
            <w:tcBorders>
              <w:top w:val="nil"/>
              <w:left w:val="nil"/>
              <w:bottom w:val="nil"/>
              <w:right w:val="nil"/>
            </w:tcBorders>
          </w:tcPr>
          <w:p w14:paraId="2EF226E4" w14:textId="77777777" w:rsidR="000A21E9" w:rsidRDefault="000A21E9" w:rsidP="00A74B45">
            <w:pPr>
              <w:pStyle w:val="afffffffb"/>
            </w:pPr>
            <w:r>
              <w:t>1.2.4.</w:t>
            </w:r>
          </w:p>
        </w:tc>
        <w:tc>
          <w:tcPr>
            <w:tcW w:w="7654" w:type="dxa"/>
            <w:tcBorders>
              <w:top w:val="nil"/>
              <w:left w:val="nil"/>
              <w:bottom w:val="nil"/>
              <w:right w:val="nil"/>
            </w:tcBorders>
          </w:tcPr>
          <w:p w14:paraId="1ACAC4A8" w14:textId="77777777" w:rsidR="000A21E9" w:rsidRDefault="000A21E9" w:rsidP="00A74B45">
            <w:pPr>
              <w:pStyle w:val="1"/>
            </w:pPr>
            <w:r>
              <w:t>Висновки</w:t>
            </w:r>
          </w:p>
          <w:p w14:paraId="6FE733F9" w14:textId="77777777" w:rsidR="000A21E9" w:rsidRDefault="000A21E9" w:rsidP="00A74B45">
            <w:pPr>
              <w:pStyle w:val="1"/>
              <w:rPr>
                <w:b w:val="0"/>
              </w:rPr>
            </w:pPr>
            <w:r>
              <w:rPr>
                <w:b w:val="0"/>
              </w:rPr>
              <w:t>РОЗДІЛ 2</w:t>
            </w:r>
          </w:p>
          <w:p w14:paraId="13C1DA96" w14:textId="77777777" w:rsidR="000A21E9" w:rsidRDefault="000A21E9" w:rsidP="00A74B45">
            <w:pPr>
              <w:jc w:val="both"/>
              <w:rPr>
                <w:b/>
                <w:sz w:val="28"/>
                <w:lang w:val="uk-UA"/>
              </w:rPr>
            </w:pPr>
            <w:r>
              <w:rPr>
                <w:b/>
                <w:sz w:val="28"/>
                <w:lang w:val="uk-UA"/>
              </w:rPr>
              <w:t>Семантична характеристика рефлексів індоєвропейських кореневих морфем з кореневим архетипом (</w:t>
            </w:r>
            <w:r>
              <w:rPr>
                <w:b/>
                <w:i/>
                <w:sz w:val="28"/>
                <w:lang w:val="uk-UA"/>
              </w:rPr>
              <w:t>S</w:t>
            </w:r>
            <w:r>
              <w:rPr>
                <w:b/>
                <w:sz w:val="28"/>
                <w:lang w:val="uk-UA"/>
              </w:rPr>
              <w:t>)</w:t>
            </w:r>
            <w:r>
              <w:rPr>
                <w:b/>
                <w:i/>
                <w:sz w:val="28"/>
                <w:lang w:val="uk-UA"/>
              </w:rPr>
              <w:t>KER</w:t>
            </w:r>
            <w:r>
              <w:rPr>
                <w:b/>
                <w:sz w:val="28"/>
                <w:lang w:val="uk-UA"/>
              </w:rPr>
              <w:t>(</w:t>
            </w:r>
            <w:r>
              <w:rPr>
                <w:b/>
                <w:i/>
                <w:sz w:val="28"/>
                <w:lang w:val="uk-UA"/>
              </w:rPr>
              <w:t>Т</w:t>
            </w:r>
            <w:r>
              <w:rPr>
                <w:b/>
                <w:sz w:val="28"/>
                <w:lang w:val="uk-UA"/>
              </w:rPr>
              <w:t>)-</w:t>
            </w:r>
          </w:p>
        </w:tc>
        <w:tc>
          <w:tcPr>
            <w:tcW w:w="1276" w:type="dxa"/>
            <w:tcBorders>
              <w:top w:val="nil"/>
              <w:left w:val="nil"/>
              <w:bottom w:val="nil"/>
              <w:right w:val="nil"/>
            </w:tcBorders>
          </w:tcPr>
          <w:p w14:paraId="0EEB5B2D" w14:textId="77777777" w:rsidR="000A21E9" w:rsidRDefault="000A21E9" w:rsidP="00A74B45">
            <w:pPr>
              <w:jc w:val="center"/>
              <w:rPr>
                <w:sz w:val="28"/>
                <w:lang w:val="uk-UA"/>
              </w:rPr>
            </w:pPr>
            <w:r>
              <w:rPr>
                <w:sz w:val="28"/>
                <w:lang w:val="uk-UA"/>
              </w:rPr>
              <w:t>69</w:t>
            </w:r>
          </w:p>
          <w:p w14:paraId="7615870A" w14:textId="77777777" w:rsidR="000A21E9" w:rsidRDefault="000A21E9" w:rsidP="00A74B45">
            <w:pPr>
              <w:jc w:val="center"/>
              <w:rPr>
                <w:sz w:val="28"/>
                <w:lang w:val="uk-UA"/>
              </w:rPr>
            </w:pPr>
          </w:p>
          <w:p w14:paraId="32EA8597" w14:textId="77777777" w:rsidR="000A21E9" w:rsidRDefault="000A21E9" w:rsidP="00A74B45">
            <w:pPr>
              <w:jc w:val="center"/>
              <w:rPr>
                <w:sz w:val="28"/>
                <w:lang w:val="uk-UA"/>
              </w:rPr>
            </w:pPr>
          </w:p>
          <w:p w14:paraId="6A13CE8A" w14:textId="77777777" w:rsidR="000A21E9" w:rsidRDefault="000A21E9" w:rsidP="00A74B45">
            <w:pPr>
              <w:jc w:val="center"/>
              <w:rPr>
                <w:sz w:val="28"/>
                <w:lang w:val="uk-UA"/>
              </w:rPr>
            </w:pPr>
            <w:r>
              <w:rPr>
                <w:sz w:val="28"/>
                <w:lang w:val="uk-UA"/>
              </w:rPr>
              <w:t>72</w:t>
            </w:r>
          </w:p>
        </w:tc>
      </w:tr>
      <w:tr w:rsidR="000A21E9" w14:paraId="0DD11280" w14:textId="77777777" w:rsidTr="00A74B45">
        <w:tblPrEx>
          <w:tblCellMar>
            <w:top w:w="0" w:type="dxa"/>
            <w:bottom w:w="0" w:type="dxa"/>
          </w:tblCellMar>
        </w:tblPrEx>
        <w:tc>
          <w:tcPr>
            <w:tcW w:w="1101" w:type="dxa"/>
            <w:tcBorders>
              <w:top w:val="nil"/>
              <w:left w:val="nil"/>
              <w:bottom w:val="nil"/>
              <w:right w:val="nil"/>
            </w:tcBorders>
          </w:tcPr>
          <w:p w14:paraId="0F039D7B" w14:textId="77777777" w:rsidR="000A21E9" w:rsidRDefault="000A21E9" w:rsidP="00A74B45">
            <w:pPr>
              <w:pStyle w:val="afffffffb"/>
            </w:pPr>
            <w:r>
              <w:t>2.1.</w:t>
            </w:r>
          </w:p>
        </w:tc>
        <w:tc>
          <w:tcPr>
            <w:tcW w:w="7654" w:type="dxa"/>
            <w:tcBorders>
              <w:top w:val="nil"/>
              <w:left w:val="nil"/>
              <w:bottom w:val="nil"/>
              <w:right w:val="nil"/>
            </w:tcBorders>
          </w:tcPr>
          <w:p w14:paraId="18BD2DC9" w14:textId="77777777" w:rsidR="000A21E9" w:rsidRDefault="000A21E9" w:rsidP="00A74B45">
            <w:pPr>
              <w:jc w:val="both"/>
              <w:rPr>
                <w:sz w:val="28"/>
                <w:lang w:val="uk-UA"/>
              </w:rPr>
            </w:pPr>
            <w:r>
              <w:rPr>
                <w:sz w:val="28"/>
                <w:lang w:val="uk-UA"/>
              </w:rPr>
              <w:t xml:space="preserve">Проблеми досліджень семантики у порівняльно-історичному мовознавстві </w:t>
            </w:r>
          </w:p>
        </w:tc>
        <w:tc>
          <w:tcPr>
            <w:tcW w:w="1276" w:type="dxa"/>
            <w:tcBorders>
              <w:top w:val="nil"/>
              <w:left w:val="nil"/>
              <w:bottom w:val="nil"/>
              <w:right w:val="nil"/>
            </w:tcBorders>
          </w:tcPr>
          <w:p w14:paraId="2C92310B" w14:textId="77777777" w:rsidR="000A21E9" w:rsidRDefault="000A21E9" w:rsidP="00A74B45">
            <w:pPr>
              <w:jc w:val="center"/>
              <w:rPr>
                <w:sz w:val="28"/>
                <w:lang w:val="uk-UA"/>
              </w:rPr>
            </w:pPr>
          </w:p>
          <w:p w14:paraId="7F702F3C" w14:textId="77777777" w:rsidR="000A21E9" w:rsidRDefault="000A21E9" w:rsidP="00A74B45">
            <w:pPr>
              <w:jc w:val="center"/>
              <w:rPr>
                <w:sz w:val="28"/>
                <w:lang w:val="uk-UA"/>
              </w:rPr>
            </w:pPr>
            <w:r>
              <w:rPr>
                <w:sz w:val="28"/>
                <w:lang w:val="uk-UA"/>
              </w:rPr>
              <w:t>72</w:t>
            </w:r>
          </w:p>
        </w:tc>
      </w:tr>
      <w:tr w:rsidR="000A21E9" w14:paraId="6D02C380" w14:textId="77777777" w:rsidTr="00A74B45">
        <w:tblPrEx>
          <w:tblCellMar>
            <w:top w:w="0" w:type="dxa"/>
            <w:bottom w:w="0" w:type="dxa"/>
          </w:tblCellMar>
        </w:tblPrEx>
        <w:tc>
          <w:tcPr>
            <w:tcW w:w="1101" w:type="dxa"/>
            <w:tcBorders>
              <w:top w:val="nil"/>
              <w:left w:val="nil"/>
              <w:bottom w:val="nil"/>
              <w:right w:val="nil"/>
            </w:tcBorders>
          </w:tcPr>
          <w:p w14:paraId="28BF7C29" w14:textId="77777777" w:rsidR="000A21E9" w:rsidRDefault="000A21E9" w:rsidP="00A74B45">
            <w:pPr>
              <w:pStyle w:val="afffffffb"/>
            </w:pPr>
            <w:r>
              <w:t>2.1.1.</w:t>
            </w:r>
          </w:p>
        </w:tc>
        <w:tc>
          <w:tcPr>
            <w:tcW w:w="7654" w:type="dxa"/>
            <w:tcBorders>
              <w:top w:val="nil"/>
              <w:left w:val="nil"/>
              <w:bottom w:val="nil"/>
              <w:right w:val="nil"/>
            </w:tcBorders>
          </w:tcPr>
          <w:p w14:paraId="550B0B8F" w14:textId="77777777" w:rsidR="000A21E9" w:rsidRDefault="000A21E9" w:rsidP="00A74B45">
            <w:pPr>
              <w:jc w:val="both"/>
              <w:rPr>
                <w:sz w:val="28"/>
                <w:lang w:val="uk-UA"/>
              </w:rPr>
            </w:pPr>
            <w:r>
              <w:rPr>
                <w:sz w:val="28"/>
                <w:lang w:val="uk-UA"/>
              </w:rPr>
              <w:t>Співвідношення фонетики і семантики у порівняльно-історичних мовознавчих дослідженнях</w:t>
            </w:r>
          </w:p>
        </w:tc>
        <w:tc>
          <w:tcPr>
            <w:tcW w:w="1276" w:type="dxa"/>
            <w:tcBorders>
              <w:top w:val="nil"/>
              <w:left w:val="nil"/>
              <w:bottom w:val="nil"/>
              <w:right w:val="nil"/>
            </w:tcBorders>
          </w:tcPr>
          <w:p w14:paraId="23C73E8C" w14:textId="77777777" w:rsidR="000A21E9" w:rsidRDefault="000A21E9" w:rsidP="00A74B45">
            <w:pPr>
              <w:jc w:val="center"/>
              <w:rPr>
                <w:sz w:val="28"/>
                <w:lang w:val="uk-UA"/>
              </w:rPr>
            </w:pPr>
          </w:p>
          <w:p w14:paraId="2DB75348" w14:textId="77777777" w:rsidR="000A21E9" w:rsidRDefault="000A21E9" w:rsidP="00A74B45">
            <w:pPr>
              <w:jc w:val="center"/>
              <w:rPr>
                <w:sz w:val="28"/>
                <w:lang w:val="uk-UA"/>
              </w:rPr>
            </w:pPr>
            <w:r>
              <w:rPr>
                <w:sz w:val="28"/>
                <w:lang w:val="uk-UA"/>
              </w:rPr>
              <w:t>73</w:t>
            </w:r>
          </w:p>
        </w:tc>
      </w:tr>
      <w:tr w:rsidR="000A21E9" w14:paraId="4CFDA4D7" w14:textId="77777777" w:rsidTr="00A74B45">
        <w:tblPrEx>
          <w:tblCellMar>
            <w:top w:w="0" w:type="dxa"/>
            <w:bottom w:w="0" w:type="dxa"/>
          </w:tblCellMar>
        </w:tblPrEx>
        <w:tc>
          <w:tcPr>
            <w:tcW w:w="1101" w:type="dxa"/>
            <w:tcBorders>
              <w:top w:val="nil"/>
              <w:left w:val="nil"/>
              <w:bottom w:val="nil"/>
              <w:right w:val="nil"/>
            </w:tcBorders>
          </w:tcPr>
          <w:p w14:paraId="1E12F73E" w14:textId="77777777" w:rsidR="000A21E9" w:rsidRDefault="000A21E9" w:rsidP="00A74B45">
            <w:pPr>
              <w:pStyle w:val="afffffffb"/>
            </w:pPr>
            <w:r>
              <w:t>2.1.2.</w:t>
            </w:r>
          </w:p>
        </w:tc>
        <w:tc>
          <w:tcPr>
            <w:tcW w:w="7654" w:type="dxa"/>
            <w:tcBorders>
              <w:top w:val="nil"/>
              <w:left w:val="nil"/>
              <w:bottom w:val="nil"/>
              <w:right w:val="nil"/>
            </w:tcBorders>
          </w:tcPr>
          <w:p w14:paraId="58A3D52C" w14:textId="77777777" w:rsidR="000A21E9" w:rsidRDefault="000A21E9" w:rsidP="00A74B45">
            <w:pPr>
              <w:jc w:val="both"/>
              <w:rPr>
                <w:sz w:val="28"/>
                <w:lang w:val="uk-UA"/>
              </w:rPr>
            </w:pPr>
            <w:r>
              <w:rPr>
                <w:sz w:val="28"/>
                <w:lang w:val="uk-UA"/>
              </w:rPr>
              <w:t>Розвиток уявлень про методи та прийоми семантичних досліджень у порівняльно-історичному мовознавстві</w:t>
            </w:r>
          </w:p>
        </w:tc>
        <w:tc>
          <w:tcPr>
            <w:tcW w:w="1276" w:type="dxa"/>
            <w:tcBorders>
              <w:top w:val="nil"/>
              <w:left w:val="nil"/>
              <w:bottom w:val="nil"/>
              <w:right w:val="nil"/>
            </w:tcBorders>
          </w:tcPr>
          <w:p w14:paraId="2035D60C" w14:textId="77777777" w:rsidR="000A21E9" w:rsidRDefault="000A21E9" w:rsidP="00A74B45">
            <w:pPr>
              <w:jc w:val="center"/>
              <w:rPr>
                <w:sz w:val="28"/>
                <w:lang w:val="uk-UA"/>
              </w:rPr>
            </w:pPr>
          </w:p>
          <w:p w14:paraId="4C6154C3" w14:textId="77777777" w:rsidR="000A21E9" w:rsidRDefault="000A21E9" w:rsidP="00A74B45">
            <w:pPr>
              <w:jc w:val="center"/>
              <w:rPr>
                <w:sz w:val="28"/>
                <w:lang w:val="uk-UA"/>
              </w:rPr>
            </w:pPr>
            <w:r>
              <w:rPr>
                <w:sz w:val="28"/>
                <w:lang w:val="uk-UA"/>
              </w:rPr>
              <w:t>78</w:t>
            </w:r>
          </w:p>
        </w:tc>
      </w:tr>
      <w:tr w:rsidR="000A21E9" w14:paraId="647B557E" w14:textId="77777777" w:rsidTr="00A74B45">
        <w:tblPrEx>
          <w:tblCellMar>
            <w:top w:w="0" w:type="dxa"/>
            <w:bottom w:w="0" w:type="dxa"/>
          </w:tblCellMar>
        </w:tblPrEx>
        <w:tc>
          <w:tcPr>
            <w:tcW w:w="1101" w:type="dxa"/>
            <w:tcBorders>
              <w:top w:val="nil"/>
              <w:left w:val="nil"/>
              <w:bottom w:val="nil"/>
              <w:right w:val="nil"/>
            </w:tcBorders>
          </w:tcPr>
          <w:p w14:paraId="39A9AA71" w14:textId="77777777" w:rsidR="000A21E9" w:rsidRDefault="000A21E9" w:rsidP="00A74B45">
            <w:pPr>
              <w:pStyle w:val="afffffffb"/>
            </w:pPr>
            <w:r>
              <w:t>2.1.2.1.</w:t>
            </w:r>
          </w:p>
        </w:tc>
        <w:tc>
          <w:tcPr>
            <w:tcW w:w="7654" w:type="dxa"/>
            <w:tcBorders>
              <w:top w:val="nil"/>
              <w:left w:val="nil"/>
              <w:bottom w:val="nil"/>
              <w:right w:val="nil"/>
            </w:tcBorders>
          </w:tcPr>
          <w:p w14:paraId="3CFC7ED4" w14:textId="77777777" w:rsidR="000A21E9" w:rsidRDefault="000A21E9" w:rsidP="00A74B45">
            <w:pPr>
              <w:jc w:val="both"/>
              <w:rPr>
                <w:sz w:val="28"/>
                <w:lang w:val="uk-UA"/>
              </w:rPr>
            </w:pPr>
            <w:r>
              <w:rPr>
                <w:sz w:val="28"/>
                <w:lang w:val="uk-UA"/>
              </w:rPr>
              <w:t>Прийом ізосемантичних рядів в етимології</w:t>
            </w:r>
          </w:p>
        </w:tc>
        <w:tc>
          <w:tcPr>
            <w:tcW w:w="1276" w:type="dxa"/>
            <w:tcBorders>
              <w:top w:val="nil"/>
              <w:left w:val="nil"/>
              <w:bottom w:val="nil"/>
              <w:right w:val="nil"/>
            </w:tcBorders>
          </w:tcPr>
          <w:p w14:paraId="3D9A5352" w14:textId="77777777" w:rsidR="000A21E9" w:rsidRDefault="000A21E9" w:rsidP="00A74B45">
            <w:pPr>
              <w:jc w:val="center"/>
              <w:rPr>
                <w:sz w:val="28"/>
                <w:lang w:val="uk-UA"/>
              </w:rPr>
            </w:pPr>
            <w:r>
              <w:rPr>
                <w:sz w:val="28"/>
                <w:lang w:val="uk-UA"/>
              </w:rPr>
              <w:t>85</w:t>
            </w:r>
          </w:p>
        </w:tc>
      </w:tr>
      <w:tr w:rsidR="000A21E9" w14:paraId="41BCFFA5" w14:textId="77777777" w:rsidTr="00A74B45">
        <w:tblPrEx>
          <w:tblCellMar>
            <w:top w:w="0" w:type="dxa"/>
            <w:bottom w:w="0" w:type="dxa"/>
          </w:tblCellMar>
        </w:tblPrEx>
        <w:tc>
          <w:tcPr>
            <w:tcW w:w="1101" w:type="dxa"/>
            <w:tcBorders>
              <w:top w:val="nil"/>
              <w:left w:val="nil"/>
              <w:bottom w:val="nil"/>
              <w:right w:val="nil"/>
            </w:tcBorders>
          </w:tcPr>
          <w:p w14:paraId="6A8BA168" w14:textId="77777777" w:rsidR="000A21E9" w:rsidRDefault="000A21E9" w:rsidP="00A74B45">
            <w:pPr>
              <w:pStyle w:val="afffffffb"/>
            </w:pPr>
            <w:r>
              <w:t>2.1.3.</w:t>
            </w:r>
          </w:p>
        </w:tc>
        <w:tc>
          <w:tcPr>
            <w:tcW w:w="7654" w:type="dxa"/>
            <w:tcBorders>
              <w:top w:val="nil"/>
              <w:left w:val="nil"/>
              <w:bottom w:val="nil"/>
              <w:right w:val="nil"/>
            </w:tcBorders>
          </w:tcPr>
          <w:p w14:paraId="09BBFC6F" w14:textId="77777777" w:rsidR="000A21E9" w:rsidRDefault="000A21E9" w:rsidP="00A74B45">
            <w:pPr>
              <w:jc w:val="both"/>
              <w:rPr>
                <w:sz w:val="28"/>
                <w:lang w:val="uk-UA"/>
              </w:rPr>
            </w:pPr>
            <w:r>
              <w:rPr>
                <w:sz w:val="28"/>
                <w:lang w:val="uk-UA"/>
              </w:rPr>
              <w:t xml:space="preserve">Дослідження семантики в українському мовознавстві  </w:t>
            </w:r>
          </w:p>
        </w:tc>
        <w:tc>
          <w:tcPr>
            <w:tcW w:w="1276" w:type="dxa"/>
            <w:tcBorders>
              <w:top w:val="nil"/>
              <w:left w:val="nil"/>
              <w:bottom w:val="nil"/>
              <w:right w:val="nil"/>
            </w:tcBorders>
          </w:tcPr>
          <w:p w14:paraId="0BCFE626" w14:textId="77777777" w:rsidR="000A21E9" w:rsidRDefault="000A21E9" w:rsidP="00A74B45">
            <w:pPr>
              <w:jc w:val="center"/>
              <w:rPr>
                <w:sz w:val="28"/>
                <w:lang w:val="uk-UA"/>
              </w:rPr>
            </w:pPr>
            <w:r>
              <w:rPr>
                <w:sz w:val="28"/>
                <w:lang w:val="uk-UA"/>
              </w:rPr>
              <w:t>91</w:t>
            </w:r>
          </w:p>
        </w:tc>
      </w:tr>
      <w:tr w:rsidR="000A21E9" w14:paraId="6423B470" w14:textId="77777777" w:rsidTr="00A74B45">
        <w:tblPrEx>
          <w:tblCellMar>
            <w:top w:w="0" w:type="dxa"/>
            <w:bottom w:w="0" w:type="dxa"/>
          </w:tblCellMar>
        </w:tblPrEx>
        <w:tc>
          <w:tcPr>
            <w:tcW w:w="1101" w:type="dxa"/>
            <w:tcBorders>
              <w:top w:val="nil"/>
              <w:left w:val="nil"/>
              <w:bottom w:val="nil"/>
              <w:right w:val="nil"/>
            </w:tcBorders>
          </w:tcPr>
          <w:p w14:paraId="0AA82D7E" w14:textId="77777777" w:rsidR="000A21E9" w:rsidRDefault="000A21E9" w:rsidP="00A74B45">
            <w:pPr>
              <w:pStyle w:val="afffffffb"/>
            </w:pPr>
            <w:r>
              <w:t>2.1.4.</w:t>
            </w:r>
          </w:p>
        </w:tc>
        <w:tc>
          <w:tcPr>
            <w:tcW w:w="7654" w:type="dxa"/>
            <w:tcBorders>
              <w:top w:val="nil"/>
              <w:left w:val="nil"/>
              <w:bottom w:val="nil"/>
              <w:right w:val="nil"/>
            </w:tcBorders>
          </w:tcPr>
          <w:p w14:paraId="70E5F85D" w14:textId="77777777" w:rsidR="000A21E9" w:rsidRDefault="000A21E9" w:rsidP="00A74B45">
            <w:pPr>
              <w:pStyle w:val="1"/>
              <w:jc w:val="both"/>
            </w:pPr>
            <w:r>
              <w:t>Висновки</w:t>
            </w:r>
          </w:p>
        </w:tc>
        <w:tc>
          <w:tcPr>
            <w:tcW w:w="1276" w:type="dxa"/>
            <w:tcBorders>
              <w:top w:val="nil"/>
              <w:left w:val="nil"/>
              <w:bottom w:val="nil"/>
              <w:right w:val="nil"/>
            </w:tcBorders>
          </w:tcPr>
          <w:p w14:paraId="4175ED77" w14:textId="77777777" w:rsidR="000A21E9" w:rsidRDefault="000A21E9" w:rsidP="00A74B45">
            <w:pPr>
              <w:jc w:val="center"/>
              <w:rPr>
                <w:sz w:val="28"/>
                <w:lang w:val="uk-UA"/>
              </w:rPr>
            </w:pPr>
            <w:r>
              <w:rPr>
                <w:sz w:val="28"/>
                <w:lang w:val="uk-UA"/>
              </w:rPr>
              <w:t>96</w:t>
            </w:r>
          </w:p>
        </w:tc>
      </w:tr>
      <w:tr w:rsidR="000A21E9" w14:paraId="57FD8989" w14:textId="77777777" w:rsidTr="00A74B45">
        <w:tblPrEx>
          <w:tblCellMar>
            <w:top w:w="0" w:type="dxa"/>
            <w:bottom w:w="0" w:type="dxa"/>
          </w:tblCellMar>
        </w:tblPrEx>
        <w:tc>
          <w:tcPr>
            <w:tcW w:w="1101" w:type="dxa"/>
            <w:tcBorders>
              <w:top w:val="nil"/>
              <w:left w:val="nil"/>
              <w:bottom w:val="nil"/>
              <w:right w:val="nil"/>
            </w:tcBorders>
          </w:tcPr>
          <w:p w14:paraId="48CE0E18" w14:textId="77777777" w:rsidR="000A21E9" w:rsidRDefault="000A21E9" w:rsidP="00A74B45">
            <w:pPr>
              <w:pStyle w:val="afffffffb"/>
            </w:pPr>
            <w:r>
              <w:t>2.2.</w:t>
            </w:r>
          </w:p>
        </w:tc>
        <w:tc>
          <w:tcPr>
            <w:tcW w:w="7654" w:type="dxa"/>
            <w:tcBorders>
              <w:top w:val="nil"/>
              <w:left w:val="nil"/>
              <w:bottom w:val="nil"/>
              <w:right w:val="nil"/>
            </w:tcBorders>
          </w:tcPr>
          <w:p w14:paraId="23FF8DA8" w14:textId="77777777" w:rsidR="000A21E9" w:rsidRDefault="000A21E9" w:rsidP="00A74B45">
            <w:pPr>
              <w:jc w:val="both"/>
              <w:rPr>
                <w:sz w:val="28"/>
                <w:lang w:val="uk-UA"/>
              </w:rPr>
            </w:pPr>
            <w:r>
              <w:rPr>
                <w:sz w:val="28"/>
                <w:lang w:val="uk-UA"/>
              </w:rPr>
              <w:t>Напрями та механізми розвитку значень похідних від індоєвропейських коренів з архетипом (</w:t>
            </w:r>
            <w:r>
              <w:rPr>
                <w:i/>
                <w:sz w:val="28"/>
                <w:lang w:val="uk-UA"/>
              </w:rPr>
              <w:t>S</w:t>
            </w:r>
            <w:r>
              <w:rPr>
                <w:sz w:val="28"/>
                <w:lang w:val="uk-UA"/>
              </w:rPr>
              <w:t>)</w:t>
            </w:r>
            <w:r>
              <w:rPr>
                <w:i/>
                <w:sz w:val="28"/>
                <w:lang w:val="uk-UA"/>
              </w:rPr>
              <w:t>KER</w:t>
            </w:r>
            <w:r>
              <w:rPr>
                <w:sz w:val="28"/>
                <w:lang w:val="uk-UA"/>
              </w:rPr>
              <w:t>(</w:t>
            </w:r>
            <w:r>
              <w:rPr>
                <w:i/>
                <w:sz w:val="28"/>
                <w:lang w:val="uk-UA"/>
              </w:rPr>
              <w:t>Т</w:t>
            </w:r>
            <w:r>
              <w:rPr>
                <w:sz w:val="28"/>
                <w:lang w:val="uk-UA"/>
              </w:rPr>
              <w:t>)- на позначення непрямого руху</w:t>
            </w:r>
          </w:p>
        </w:tc>
        <w:tc>
          <w:tcPr>
            <w:tcW w:w="1276" w:type="dxa"/>
            <w:tcBorders>
              <w:top w:val="nil"/>
              <w:left w:val="nil"/>
              <w:bottom w:val="nil"/>
              <w:right w:val="nil"/>
            </w:tcBorders>
          </w:tcPr>
          <w:p w14:paraId="1DEA1ED4" w14:textId="77777777" w:rsidR="000A21E9" w:rsidRDefault="000A21E9" w:rsidP="00A74B45">
            <w:pPr>
              <w:jc w:val="center"/>
              <w:rPr>
                <w:sz w:val="28"/>
                <w:lang w:val="uk-UA"/>
              </w:rPr>
            </w:pPr>
          </w:p>
          <w:p w14:paraId="39AD78B8" w14:textId="77777777" w:rsidR="000A21E9" w:rsidRDefault="000A21E9" w:rsidP="00A74B45">
            <w:pPr>
              <w:jc w:val="center"/>
              <w:rPr>
                <w:sz w:val="28"/>
                <w:lang w:val="uk-UA"/>
              </w:rPr>
            </w:pPr>
          </w:p>
          <w:p w14:paraId="4EFCEC2E" w14:textId="77777777" w:rsidR="000A21E9" w:rsidRDefault="000A21E9" w:rsidP="00A74B45">
            <w:pPr>
              <w:jc w:val="center"/>
              <w:rPr>
                <w:sz w:val="28"/>
                <w:lang w:val="uk-UA"/>
              </w:rPr>
            </w:pPr>
            <w:r>
              <w:rPr>
                <w:sz w:val="28"/>
                <w:lang w:val="uk-UA"/>
              </w:rPr>
              <w:t>98</w:t>
            </w:r>
          </w:p>
        </w:tc>
      </w:tr>
      <w:tr w:rsidR="000A21E9" w14:paraId="669DAF0E" w14:textId="77777777" w:rsidTr="00A74B45">
        <w:tblPrEx>
          <w:tblCellMar>
            <w:top w:w="0" w:type="dxa"/>
            <w:bottom w:w="0" w:type="dxa"/>
          </w:tblCellMar>
        </w:tblPrEx>
        <w:tc>
          <w:tcPr>
            <w:tcW w:w="1101" w:type="dxa"/>
            <w:tcBorders>
              <w:top w:val="nil"/>
              <w:left w:val="nil"/>
              <w:bottom w:val="nil"/>
              <w:right w:val="nil"/>
            </w:tcBorders>
          </w:tcPr>
          <w:p w14:paraId="34922B08" w14:textId="77777777" w:rsidR="000A21E9" w:rsidRDefault="000A21E9" w:rsidP="00A74B45">
            <w:pPr>
              <w:pStyle w:val="afffffffb"/>
            </w:pPr>
            <w:r>
              <w:t>2.2.1.</w:t>
            </w:r>
          </w:p>
        </w:tc>
        <w:tc>
          <w:tcPr>
            <w:tcW w:w="7654" w:type="dxa"/>
            <w:tcBorders>
              <w:top w:val="nil"/>
              <w:left w:val="nil"/>
              <w:bottom w:val="nil"/>
              <w:right w:val="nil"/>
            </w:tcBorders>
          </w:tcPr>
          <w:p w14:paraId="668998B6" w14:textId="77777777" w:rsidR="000A21E9" w:rsidRDefault="000A21E9" w:rsidP="00A74B45">
            <w:pPr>
              <w:jc w:val="both"/>
              <w:rPr>
                <w:sz w:val="28"/>
                <w:lang w:val="uk-UA"/>
              </w:rPr>
            </w:pPr>
            <w:r>
              <w:rPr>
                <w:sz w:val="28"/>
                <w:lang w:val="uk-UA"/>
              </w:rPr>
              <w:t>Проблема кореневої омонімії та етимологізація тематичних груп індоєвропейської лексики, утвореної від коренів з архетипом (</w:t>
            </w:r>
            <w:r>
              <w:rPr>
                <w:i/>
                <w:sz w:val="28"/>
                <w:lang w:val="uk-UA"/>
              </w:rPr>
              <w:t>S</w:t>
            </w:r>
            <w:r>
              <w:rPr>
                <w:sz w:val="28"/>
                <w:lang w:val="uk-UA"/>
              </w:rPr>
              <w:t>)</w:t>
            </w:r>
            <w:r>
              <w:rPr>
                <w:i/>
                <w:sz w:val="28"/>
                <w:lang w:val="uk-UA"/>
              </w:rPr>
              <w:t>KER</w:t>
            </w:r>
            <w:r>
              <w:rPr>
                <w:sz w:val="28"/>
                <w:lang w:val="uk-UA"/>
              </w:rPr>
              <w:t>(</w:t>
            </w:r>
            <w:r>
              <w:rPr>
                <w:i/>
                <w:sz w:val="28"/>
                <w:lang w:val="uk-UA"/>
              </w:rPr>
              <w:t>Т</w:t>
            </w:r>
            <w:r>
              <w:rPr>
                <w:sz w:val="28"/>
                <w:lang w:val="uk-UA"/>
              </w:rPr>
              <w:t>)- на позначення непрямого руху</w:t>
            </w:r>
          </w:p>
        </w:tc>
        <w:tc>
          <w:tcPr>
            <w:tcW w:w="1276" w:type="dxa"/>
            <w:tcBorders>
              <w:top w:val="nil"/>
              <w:left w:val="nil"/>
              <w:bottom w:val="nil"/>
              <w:right w:val="nil"/>
            </w:tcBorders>
          </w:tcPr>
          <w:p w14:paraId="47B470E8" w14:textId="77777777" w:rsidR="000A21E9" w:rsidRDefault="000A21E9" w:rsidP="00A74B45">
            <w:pPr>
              <w:jc w:val="center"/>
              <w:rPr>
                <w:sz w:val="28"/>
                <w:lang w:val="uk-UA"/>
              </w:rPr>
            </w:pPr>
          </w:p>
          <w:p w14:paraId="705C589C" w14:textId="77777777" w:rsidR="000A21E9" w:rsidRDefault="000A21E9" w:rsidP="00A74B45">
            <w:pPr>
              <w:jc w:val="center"/>
              <w:rPr>
                <w:sz w:val="28"/>
                <w:lang w:val="uk-UA"/>
              </w:rPr>
            </w:pPr>
          </w:p>
          <w:p w14:paraId="21C03AD5" w14:textId="77777777" w:rsidR="000A21E9" w:rsidRDefault="000A21E9" w:rsidP="00A74B45">
            <w:pPr>
              <w:jc w:val="center"/>
              <w:rPr>
                <w:sz w:val="28"/>
                <w:lang w:val="uk-UA"/>
              </w:rPr>
            </w:pPr>
            <w:r>
              <w:rPr>
                <w:sz w:val="28"/>
                <w:lang w:val="uk-UA"/>
              </w:rPr>
              <w:t>98</w:t>
            </w:r>
          </w:p>
        </w:tc>
      </w:tr>
      <w:tr w:rsidR="000A21E9" w14:paraId="317D3DFF" w14:textId="77777777" w:rsidTr="00A74B45">
        <w:tblPrEx>
          <w:tblCellMar>
            <w:top w:w="0" w:type="dxa"/>
            <w:bottom w:w="0" w:type="dxa"/>
          </w:tblCellMar>
        </w:tblPrEx>
        <w:tc>
          <w:tcPr>
            <w:tcW w:w="1101" w:type="dxa"/>
            <w:tcBorders>
              <w:top w:val="nil"/>
              <w:left w:val="nil"/>
              <w:bottom w:val="nil"/>
              <w:right w:val="nil"/>
            </w:tcBorders>
          </w:tcPr>
          <w:p w14:paraId="4A519655" w14:textId="77777777" w:rsidR="000A21E9" w:rsidRDefault="000A21E9" w:rsidP="00A74B45">
            <w:pPr>
              <w:pStyle w:val="afffffffb"/>
            </w:pPr>
            <w:r>
              <w:lastRenderedPageBreak/>
              <w:t>2.2.2.</w:t>
            </w:r>
          </w:p>
        </w:tc>
        <w:tc>
          <w:tcPr>
            <w:tcW w:w="7654" w:type="dxa"/>
            <w:tcBorders>
              <w:top w:val="nil"/>
              <w:left w:val="nil"/>
              <w:bottom w:val="nil"/>
              <w:right w:val="nil"/>
            </w:tcBorders>
          </w:tcPr>
          <w:p w14:paraId="37012A73" w14:textId="77777777" w:rsidR="000A21E9" w:rsidRDefault="000A21E9" w:rsidP="00A74B45">
            <w:pPr>
              <w:jc w:val="both"/>
              <w:rPr>
                <w:sz w:val="28"/>
                <w:lang w:val="uk-UA"/>
              </w:rPr>
            </w:pPr>
            <w:r>
              <w:rPr>
                <w:sz w:val="28"/>
                <w:lang w:val="uk-UA"/>
              </w:rPr>
              <w:t>Основні групи лексики індоєвропейських мов, утвореної від індоєвропейського кореневого архетипу (</w:t>
            </w:r>
            <w:r>
              <w:rPr>
                <w:i/>
                <w:sz w:val="28"/>
                <w:lang w:val="uk-UA"/>
              </w:rPr>
              <w:t>S</w:t>
            </w:r>
            <w:r>
              <w:rPr>
                <w:sz w:val="28"/>
                <w:lang w:val="uk-UA"/>
              </w:rPr>
              <w:t>)</w:t>
            </w:r>
            <w:r>
              <w:rPr>
                <w:i/>
                <w:sz w:val="28"/>
                <w:lang w:val="uk-UA"/>
              </w:rPr>
              <w:t>KER</w:t>
            </w:r>
            <w:r>
              <w:rPr>
                <w:sz w:val="28"/>
                <w:lang w:val="uk-UA"/>
              </w:rPr>
              <w:t>(</w:t>
            </w:r>
            <w:r>
              <w:rPr>
                <w:i/>
                <w:sz w:val="28"/>
                <w:lang w:val="uk-UA"/>
              </w:rPr>
              <w:t>Т</w:t>
            </w:r>
            <w:r>
              <w:rPr>
                <w:sz w:val="28"/>
                <w:lang w:val="uk-UA"/>
              </w:rPr>
              <w:t xml:space="preserve">)- </w:t>
            </w:r>
          </w:p>
        </w:tc>
        <w:tc>
          <w:tcPr>
            <w:tcW w:w="1276" w:type="dxa"/>
            <w:tcBorders>
              <w:top w:val="nil"/>
              <w:left w:val="nil"/>
              <w:bottom w:val="nil"/>
              <w:right w:val="nil"/>
            </w:tcBorders>
          </w:tcPr>
          <w:p w14:paraId="42C64303" w14:textId="77777777" w:rsidR="000A21E9" w:rsidRDefault="000A21E9" w:rsidP="00A74B45">
            <w:pPr>
              <w:jc w:val="center"/>
              <w:rPr>
                <w:sz w:val="28"/>
                <w:lang w:val="uk-UA"/>
              </w:rPr>
            </w:pPr>
          </w:p>
          <w:p w14:paraId="4B059DA2" w14:textId="77777777" w:rsidR="000A21E9" w:rsidRDefault="000A21E9" w:rsidP="00A74B45">
            <w:pPr>
              <w:jc w:val="center"/>
              <w:rPr>
                <w:sz w:val="28"/>
                <w:lang w:val="uk-UA"/>
              </w:rPr>
            </w:pPr>
            <w:r>
              <w:rPr>
                <w:sz w:val="28"/>
                <w:lang w:val="uk-UA"/>
              </w:rPr>
              <w:t>104</w:t>
            </w:r>
          </w:p>
        </w:tc>
      </w:tr>
      <w:tr w:rsidR="000A21E9" w14:paraId="32D85464" w14:textId="77777777" w:rsidTr="00A74B45">
        <w:tblPrEx>
          <w:tblCellMar>
            <w:top w:w="0" w:type="dxa"/>
            <w:bottom w:w="0" w:type="dxa"/>
          </w:tblCellMar>
        </w:tblPrEx>
        <w:tc>
          <w:tcPr>
            <w:tcW w:w="1101" w:type="dxa"/>
            <w:tcBorders>
              <w:top w:val="nil"/>
              <w:left w:val="nil"/>
              <w:bottom w:val="nil"/>
              <w:right w:val="nil"/>
            </w:tcBorders>
          </w:tcPr>
          <w:p w14:paraId="2CC039ED" w14:textId="77777777" w:rsidR="000A21E9" w:rsidRDefault="000A21E9" w:rsidP="00A74B45">
            <w:pPr>
              <w:pStyle w:val="afffffffb"/>
            </w:pPr>
            <w:r>
              <w:t>2.2.3.</w:t>
            </w:r>
          </w:p>
        </w:tc>
        <w:tc>
          <w:tcPr>
            <w:tcW w:w="7654" w:type="dxa"/>
            <w:tcBorders>
              <w:top w:val="nil"/>
              <w:left w:val="nil"/>
              <w:bottom w:val="nil"/>
              <w:right w:val="nil"/>
            </w:tcBorders>
          </w:tcPr>
          <w:p w14:paraId="657B0E37" w14:textId="77777777" w:rsidR="000A21E9" w:rsidRDefault="000A21E9" w:rsidP="00A74B45">
            <w:pPr>
              <w:jc w:val="both"/>
              <w:rPr>
                <w:sz w:val="28"/>
                <w:lang w:val="uk-UA"/>
              </w:rPr>
            </w:pPr>
            <w:r>
              <w:rPr>
                <w:sz w:val="28"/>
                <w:lang w:val="uk-UA"/>
              </w:rPr>
              <w:t>Моделі семантичної деривації похідних від індоєвропейських коренів з архетипом (</w:t>
            </w:r>
            <w:r>
              <w:rPr>
                <w:i/>
                <w:sz w:val="28"/>
                <w:lang w:val="uk-UA"/>
              </w:rPr>
              <w:t>S</w:t>
            </w:r>
            <w:r>
              <w:rPr>
                <w:sz w:val="28"/>
                <w:lang w:val="uk-UA"/>
              </w:rPr>
              <w:t>)</w:t>
            </w:r>
            <w:r>
              <w:rPr>
                <w:i/>
                <w:sz w:val="28"/>
                <w:lang w:val="uk-UA"/>
              </w:rPr>
              <w:t>KER</w:t>
            </w:r>
            <w:r>
              <w:rPr>
                <w:sz w:val="28"/>
                <w:lang w:val="uk-UA"/>
              </w:rPr>
              <w:t>(</w:t>
            </w:r>
            <w:r>
              <w:rPr>
                <w:i/>
                <w:sz w:val="28"/>
                <w:lang w:val="uk-UA"/>
              </w:rPr>
              <w:t>T</w:t>
            </w:r>
            <w:r>
              <w:rPr>
                <w:sz w:val="28"/>
                <w:lang w:val="uk-UA"/>
              </w:rPr>
              <w:t>)- на позначення непрямого руху</w:t>
            </w:r>
          </w:p>
        </w:tc>
        <w:tc>
          <w:tcPr>
            <w:tcW w:w="1276" w:type="dxa"/>
            <w:tcBorders>
              <w:top w:val="nil"/>
              <w:left w:val="nil"/>
              <w:bottom w:val="nil"/>
              <w:right w:val="nil"/>
            </w:tcBorders>
          </w:tcPr>
          <w:p w14:paraId="3CDD3B02" w14:textId="77777777" w:rsidR="000A21E9" w:rsidRDefault="000A21E9" w:rsidP="00A74B45">
            <w:pPr>
              <w:jc w:val="center"/>
              <w:rPr>
                <w:sz w:val="28"/>
                <w:lang w:val="uk-UA"/>
              </w:rPr>
            </w:pPr>
          </w:p>
          <w:p w14:paraId="0E2D8C34" w14:textId="77777777" w:rsidR="000A21E9" w:rsidRDefault="000A21E9" w:rsidP="00A74B45">
            <w:pPr>
              <w:jc w:val="center"/>
              <w:rPr>
                <w:sz w:val="28"/>
                <w:lang w:val="uk-UA"/>
              </w:rPr>
            </w:pPr>
          </w:p>
          <w:p w14:paraId="04685D84" w14:textId="77777777" w:rsidR="000A21E9" w:rsidRDefault="000A21E9" w:rsidP="00A74B45">
            <w:pPr>
              <w:jc w:val="center"/>
              <w:rPr>
                <w:sz w:val="28"/>
                <w:lang w:val="uk-UA"/>
              </w:rPr>
            </w:pPr>
            <w:r>
              <w:rPr>
                <w:sz w:val="28"/>
                <w:lang w:val="uk-UA"/>
              </w:rPr>
              <w:t>151</w:t>
            </w:r>
          </w:p>
        </w:tc>
      </w:tr>
      <w:tr w:rsidR="000A21E9" w14:paraId="77F4F7E2" w14:textId="77777777" w:rsidTr="00A74B45">
        <w:tblPrEx>
          <w:tblCellMar>
            <w:top w:w="0" w:type="dxa"/>
            <w:bottom w:w="0" w:type="dxa"/>
          </w:tblCellMar>
        </w:tblPrEx>
        <w:tc>
          <w:tcPr>
            <w:tcW w:w="1101" w:type="dxa"/>
            <w:tcBorders>
              <w:top w:val="nil"/>
              <w:left w:val="nil"/>
              <w:bottom w:val="nil"/>
              <w:right w:val="nil"/>
            </w:tcBorders>
          </w:tcPr>
          <w:p w14:paraId="302A4616" w14:textId="77777777" w:rsidR="000A21E9" w:rsidRDefault="000A21E9" w:rsidP="00A74B45">
            <w:pPr>
              <w:pStyle w:val="afffffffb"/>
            </w:pPr>
            <w:r>
              <w:t>2.2.3.1.</w:t>
            </w:r>
          </w:p>
        </w:tc>
        <w:tc>
          <w:tcPr>
            <w:tcW w:w="7654" w:type="dxa"/>
            <w:tcBorders>
              <w:top w:val="nil"/>
              <w:left w:val="nil"/>
              <w:bottom w:val="nil"/>
              <w:right w:val="nil"/>
            </w:tcBorders>
          </w:tcPr>
          <w:p w14:paraId="60CF97F3" w14:textId="77777777" w:rsidR="000A21E9" w:rsidRDefault="000A21E9" w:rsidP="00A74B45">
            <w:pPr>
              <w:jc w:val="both"/>
              <w:rPr>
                <w:sz w:val="28"/>
                <w:lang w:val="uk-UA"/>
              </w:rPr>
            </w:pPr>
            <w:r>
              <w:rPr>
                <w:sz w:val="28"/>
                <w:lang w:val="uk-UA"/>
              </w:rPr>
              <w:t>Семантичні зв’язки між групами значень, виділеними у масиві похідних від індоєвропейського кореневого архетипу (</w:t>
            </w:r>
            <w:r>
              <w:rPr>
                <w:i/>
                <w:sz w:val="28"/>
                <w:lang w:val="uk-UA"/>
              </w:rPr>
              <w:t>S</w:t>
            </w:r>
            <w:r>
              <w:rPr>
                <w:sz w:val="28"/>
                <w:lang w:val="uk-UA"/>
              </w:rPr>
              <w:t>)</w:t>
            </w:r>
            <w:r>
              <w:rPr>
                <w:i/>
                <w:sz w:val="28"/>
                <w:lang w:val="uk-UA"/>
              </w:rPr>
              <w:t>KER</w:t>
            </w:r>
            <w:r>
              <w:rPr>
                <w:sz w:val="28"/>
                <w:lang w:val="uk-UA"/>
              </w:rPr>
              <w:t>(</w:t>
            </w:r>
            <w:r>
              <w:rPr>
                <w:i/>
                <w:sz w:val="28"/>
                <w:lang w:val="uk-UA"/>
              </w:rPr>
              <w:t>T</w:t>
            </w:r>
            <w:r>
              <w:rPr>
                <w:sz w:val="28"/>
                <w:lang w:val="uk-UA"/>
              </w:rPr>
              <w:t>)- на позначення непрямого руху</w:t>
            </w:r>
          </w:p>
        </w:tc>
        <w:tc>
          <w:tcPr>
            <w:tcW w:w="1276" w:type="dxa"/>
            <w:tcBorders>
              <w:top w:val="nil"/>
              <w:left w:val="nil"/>
              <w:bottom w:val="nil"/>
              <w:right w:val="nil"/>
            </w:tcBorders>
          </w:tcPr>
          <w:p w14:paraId="17053CF1" w14:textId="77777777" w:rsidR="000A21E9" w:rsidRDefault="000A21E9" w:rsidP="00A74B45">
            <w:pPr>
              <w:jc w:val="center"/>
              <w:rPr>
                <w:sz w:val="28"/>
                <w:lang w:val="uk-UA"/>
              </w:rPr>
            </w:pPr>
          </w:p>
          <w:p w14:paraId="3EFFA019" w14:textId="77777777" w:rsidR="000A21E9" w:rsidRDefault="000A21E9" w:rsidP="00A74B45">
            <w:pPr>
              <w:jc w:val="center"/>
              <w:rPr>
                <w:sz w:val="28"/>
                <w:lang w:val="uk-UA"/>
              </w:rPr>
            </w:pPr>
          </w:p>
          <w:p w14:paraId="6FADC1E9" w14:textId="77777777" w:rsidR="000A21E9" w:rsidRDefault="000A21E9" w:rsidP="00A74B45">
            <w:pPr>
              <w:jc w:val="center"/>
              <w:rPr>
                <w:sz w:val="28"/>
                <w:lang w:val="uk-UA"/>
              </w:rPr>
            </w:pPr>
            <w:r>
              <w:rPr>
                <w:sz w:val="28"/>
                <w:lang w:val="uk-UA"/>
              </w:rPr>
              <w:t>151</w:t>
            </w:r>
          </w:p>
        </w:tc>
      </w:tr>
      <w:tr w:rsidR="000A21E9" w14:paraId="5633DE8F" w14:textId="77777777" w:rsidTr="00A74B45">
        <w:tblPrEx>
          <w:tblCellMar>
            <w:top w:w="0" w:type="dxa"/>
            <w:bottom w:w="0" w:type="dxa"/>
          </w:tblCellMar>
        </w:tblPrEx>
        <w:tc>
          <w:tcPr>
            <w:tcW w:w="1101" w:type="dxa"/>
            <w:tcBorders>
              <w:top w:val="nil"/>
              <w:left w:val="nil"/>
              <w:bottom w:val="nil"/>
              <w:right w:val="nil"/>
            </w:tcBorders>
          </w:tcPr>
          <w:p w14:paraId="0BD69D34" w14:textId="77777777" w:rsidR="000A21E9" w:rsidRDefault="000A21E9" w:rsidP="00A74B45">
            <w:pPr>
              <w:pStyle w:val="afffffffb"/>
            </w:pPr>
            <w:r>
              <w:t>2.2.4.</w:t>
            </w:r>
          </w:p>
        </w:tc>
        <w:tc>
          <w:tcPr>
            <w:tcW w:w="7654" w:type="dxa"/>
            <w:tcBorders>
              <w:top w:val="nil"/>
              <w:left w:val="nil"/>
              <w:bottom w:val="nil"/>
              <w:right w:val="nil"/>
            </w:tcBorders>
          </w:tcPr>
          <w:p w14:paraId="4359905C" w14:textId="77777777" w:rsidR="000A21E9" w:rsidRDefault="000A21E9" w:rsidP="00A74B45">
            <w:pPr>
              <w:jc w:val="both"/>
              <w:rPr>
                <w:sz w:val="28"/>
                <w:lang w:val="uk-UA"/>
              </w:rPr>
            </w:pPr>
            <w:r>
              <w:rPr>
                <w:sz w:val="28"/>
                <w:lang w:val="uk-UA"/>
              </w:rPr>
              <w:t>Основні види семантичних змін</w:t>
            </w:r>
          </w:p>
        </w:tc>
        <w:tc>
          <w:tcPr>
            <w:tcW w:w="1276" w:type="dxa"/>
            <w:tcBorders>
              <w:top w:val="nil"/>
              <w:left w:val="nil"/>
              <w:bottom w:val="nil"/>
              <w:right w:val="nil"/>
            </w:tcBorders>
          </w:tcPr>
          <w:p w14:paraId="5E03E34D" w14:textId="77777777" w:rsidR="000A21E9" w:rsidRDefault="000A21E9" w:rsidP="00A74B45">
            <w:pPr>
              <w:jc w:val="center"/>
              <w:rPr>
                <w:sz w:val="28"/>
                <w:lang w:val="uk-UA"/>
              </w:rPr>
            </w:pPr>
            <w:r>
              <w:rPr>
                <w:sz w:val="28"/>
                <w:lang w:val="uk-UA"/>
              </w:rPr>
              <w:t>153</w:t>
            </w:r>
          </w:p>
        </w:tc>
      </w:tr>
      <w:tr w:rsidR="000A21E9" w14:paraId="30C9EE48" w14:textId="77777777" w:rsidTr="00A74B45">
        <w:tblPrEx>
          <w:tblCellMar>
            <w:top w:w="0" w:type="dxa"/>
            <w:bottom w:w="0" w:type="dxa"/>
          </w:tblCellMar>
        </w:tblPrEx>
        <w:tc>
          <w:tcPr>
            <w:tcW w:w="1101" w:type="dxa"/>
            <w:tcBorders>
              <w:top w:val="nil"/>
              <w:left w:val="nil"/>
              <w:bottom w:val="nil"/>
              <w:right w:val="nil"/>
            </w:tcBorders>
          </w:tcPr>
          <w:p w14:paraId="1EEDE8C5" w14:textId="77777777" w:rsidR="000A21E9" w:rsidRDefault="000A21E9" w:rsidP="00A74B45">
            <w:pPr>
              <w:pStyle w:val="afffffffb"/>
            </w:pPr>
            <w:r>
              <w:t>2.2.4.1.</w:t>
            </w:r>
          </w:p>
        </w:tc>
        <w:tc>
          <w:tcPr>
            <w:tcW w:w="7654" w:type="dxa"/>
            <w:tcBorders>
              <w:top w:val="nil"/>
              <w:left w:val="nil"/>
              <w:bottom w:val="nil"/>
              <w:right w:val="nil"/>
            </w:tcBorders>
          </w:tcPr>
          <w:p w14:paraId="280798B9" w14:textId="77777777" w:rsidR="000A21E9" w:rsidRDefault="000A21E9" w:rsidP="00A74B45">
            <w:pPr>
              <w:jc w:val="both"/>
              <w:rPr>
                <w:sz w:val="28"/>
                <w:lang w:val="uk-UA"/>
              </w:rPr>
            </w:pPr>
            <w:r>
              <w:rPr>
                <w:sz w:val="28"/>
                <w:lang w:val="uk-UA"/>
              </w:rPr>
              <w:t>Метафоризація у розвитку значень груп рефлексів індоєвропейського кореневого архетипу (</w:t>
            </w:r>
            <w:r>
              <w:rPr>
                <w:i/>
                <w:sz w:val="28"/>
                <w:lang w:val="uk-UA"/>
              </w:rPr>
              <w:t>S</w:t>
            </w:r>
            <w:r>
              <w:rPr>
                <w:sz w:val="28"/>
                <w:lang w:val="uk-UA"/>
              </w:rPr>
              <w:t>)</w:t>
            </w:r>
            <w:r>
              <w:rPr>
                <w:i/>
                <w:sz w:val="28"/>
                <w:lang w:val="uk-UA"/>
              </w:rPr>
              <w:t>KER</w:t>
            </w:r>
            <w:r>
              <w:rPr>
                <w:sz w:val="28"/>
                <w:lang w:val="uk-UA"/>
              </w:rPr>
              <w:t>(</w:t>
            </w:r>
            <w:r>
              <w:rPr>
                <w:i/>
                <w:sz w:val="28"/>
                <w:lang w:val="uk-UA"/>
              </w:rPr>
              <w:t>T</w:t>
            </w:r>
            <w:r>
              <w:rPr>
                <w:sz w:val="28"/>
                <w:lang w:val="uk-UA"/>
              </w:rPr>
              <w:t>)- “гнути; кривити”</w:t>
            </w:r>
          </w:p>
        </w:tc>
        <w:tc>
          <w:tcPr>
            <w:tcW w:w="1276" w:type="dxa"/>
            <w:tcBorders>
              <w:top w:val="nil"/>
              <w:left w:val="nil"/>
              <w:bottom w:val="nil"/>
              <w:right w:val="nil"/>
            </w:tcBorders>
          </w:tcPr>
          <w:p w14:paraId="467AABCD" w14:textId="77777777" w:rsidR="000A21E9" w:rsidRDefault="000A21E9" w:rsidP="00A74B45">
            <w:pPr>
              <w:jc w:val="center"/>
              <w:rPr>
                <w:sz w:val="28"/>
                <w:lang w:val="uk-UA"/>
              </w:rPr>
            </w:pPr>
          </w:p>
          <w:p w14:paraId="6B1DB2F5" w14:textId="77777777" w:rsidR="000A21E9" w:rsidRDefault="000A21E9" w:rsidP="00A74B45">
            <w:pPr>
              <w:jc w:val="center"/>
              <w:rPr>
                <w:sz w:val="28"/>
                <w:lang w:val="uk-UA"/>
              </w:rPr>
            </w:pPr>
          </w:p>
          <w:p w14:paraId="6D6758E3" w14:textId="77777777" w:rsidR="000A21E9" w:rsidRDefault="000A21E9" w:rsidP="00A74B45">
            <w:pPr>
              <w:jc w:val="center"/>
              <w:rPr>
                <w:sz w:val="28"/>
                <w:lang w:val="uk-UA"/>
              </w:rPr>
            </w:pPr>
            <w:r>
              <w:rPr>
                <w:sz w:val="28"/>
                <w:lang w:val="uk-UA"/>
              </w:rPr>
              <w:t>156</w:t>
            </w:r>
          </w:p>
        </w:tc>
      </w:tr>
      <w:tr w:rsidR="000A21E9" w14:paraId="0E84CA33" w14:textId="77777777" w:rsidTr="00A74B45">
        <w:tblPrEx>
          <w:tblCellMar>
            <w:top w:w="0" w:type="dxa"/>
            <w:bottom w:w="0" w:type="dxa"/>
          </w:tblCellMar>
        </w:tblPrEx>
        <w:tc>
          <w:tcPr>
            <w:tcW w:w="1101" w:type="dxa"/>
            <w:tcBorders>
              <w:top w:val="nil"/>
              <w:left w:val="nil"/>
              <w:bottom w:val="nil"/>
              <w:right w:val="nil"/>
            </w:tcBorders>
          </w:tcPr>
          <w:p w14:paraId="4DC716B3" w14:textId="77777777" w:rsidR="000A21E9" w:rsidRDefault="000A21E9" w:rsidP="00A74B45">
            <w:pPr>
              <w:pStyle w:val="afffffffb"/>
            </w:pPr>
            <w:r>
              <w:t>2.2.4.2.</w:t>
            </w:r>
          </w:p>
        </w:tc>
        <w:tc>
          <w:tcPr>
            <w:tcW w:w="7654" w:type="dxa"/>
            <w:tcBorders>
              <w:top w:val="nil"/>
              <w:left w:val="nil"/>
              <w:bottom w:val="nil"/>
              <w:right w:val="nil"/>
            </w:tcBorders>
          </w:tcPr>
          <w:p w14:paraId="69BEA2FF" w14:textId="77777777" w:rsidR="000A21E9" w:rsidRDefault="000A21E9" w:rsidP="00A74B45">
            <w:pPr>
              <w:jc w:val="both"/>
              <w:rPr>
                <w:sz w:val="28"/>
                <w:lang w:val="uk-UA"/>
              </w:rPr>
            </w:pPr>
            <w:r>
              <w:rPr>
                <w:sz w:val="28"/>
                <w:lang w:val="uk-UA"/>
              </w:rPr>
              <w:t>Роль табу у розвитку значень континуантів індоєвропейських кореневих морфем з архетипом (</w:t>
            </w:r>
            <w:r>
              <w:rPr>
                <w:i/>
                <w:sz w:val="28"/>
                <w:lang w:val="uk-UA"/>
              </w:rPr>
              <w:t>S</w:t>
            </w:r>
            <w:r>
              <w:rPr>
                <w:sz w:val="28"/>
                <w:lang w:val="uk-UA"/>
              </w:rPr>
              <w:t>)</w:t>
            </w:r>
            <w:r>
              <w:rPr>
                <w:i/>
                <w:sz w:val="28"/>
                <w:lang w:val="uk-UA"/>
              </w:rPr>
              <w:t>KER</w:t>
            </w:r>
            <w:r>
              <w:rPr>
                <w:sz w:val="28"/>
                <w:lang w:val="uk-UA"/>
              </w:rPr>
              <w:t>(</w:t>
            </w:r>
            <w:r>
              <w:rPr>
                <w:i/>
                <w:sz w:val="28"/>
                <w:lang w:val="uk-UA"/>
              </w:rPr>
              <w:t>T</w:t>
            </w:r>
            <w:r>
              <w:rPr>
                <w:sz w:val="28"/>
                <w:lang w:val="uk-UA"/>
              </w:rPr>
              <w:t>)- на позначення непрямого руху</w:t>
            </w:r>
          </w:p>
        </w:tc>
        <w:tc>
          <w:tcPr>
            <w:tcW w:w="1276" w:type="dxa"/>
            <w:tcBorders>
              <w:top w:val="nil"/>
              <w:left w:val="nil"/>
              <w:bottom w:val="nil"/>
              <w:right w:val="nil"/>
            </w:tcBorders>
          </w:tcPr>
          <w:p w14:paraId="518005E6" w14:textId="77777777" w:rsidR="000A21E9" w:rsidRDefault="000A21E9" w:rsidP="00A74B45">
            <w:pPr>
              <w:jc w:val="center"/>
              <w:rPr>
                <w:sz w:val="28"/>
                <w:lang w:val="uk-UA"/>
              </w:rPr>
            </w:pPr>
          </w:p>
          <w:p w14:paraId="376F2CA9" w14:textId="77777777" w:rsidR="000A21E9" w:rsidRDefault="000A21E9" w:rsidP="00A74B45">
            <w:pPr>
              <w:jc w:val="center"/>
              <w:rPr>
                <w:sz w:val="28"/>
                <w:lang w:val="uk-UA"/>
              </w:rPr>
            </w:pPr>
          </w:p>
          <w:p w14:paraId="3F111CA5" w14:textId="77777777" w:rsidR="000A21E9" w:rsidRDefault="000A21E9" w:rsidP="00A74B45">
            <w:pPr>
              <w:jc w:val="center"/>
              <w:rPr>
                <w:sz w:val="28"/>
                <w:lang w:val="uk-UA"/>
              </w:rPr>
            </w:pPr>
            <w:r>
              <w:rPr>
                <w:sz w:val="28"/>
                <w:lang w:val="uk-UA"/>
              </w:rPr>
              <w:t>163</w:t>
            </w:r>
          </w:p>
        </w:tc>
      </w:tr>
      <w:tr w:rsidR="000A21E9" w14:paraId="49C8983F" w14:textId="77777777" w:rsidTr="00A74B45">
        <w:tblPrEx>
          <w:tblCellMar>
            <w:top w:w="0" w:type="dxa"/>
            <w:bottom w:w="0" w:type="dxa"/>
          </w:tblCellMar>
        </w:tblPrEx>
        <w:tc>
          <w:tcPr>
            <w:tcW w:w="1101" w:type="dxa"/>
            <w:tcBorders>
              <w:top w:val="nil"/>
              <w:left w:val="nil"/>
              <w:bottom w:val="nil"/>
              <w:right w:val="nil"/>
            </w:tcBorders>
          </w:tcPr>
          <w:p w14:paraId="174DBB5B" w14:textId="77777777" w:rsidR="000A21E9" w:rsidRDefault="000A21E9" w:rsidP="00A74B45">
            <w:pPr>
              <w:pStyle w:val="afffffffb"/>
            </w:pPr>
            <w:r>
              <w:t>2.2.4.3.</w:t>
            </w:r>
          </w:p>
        </w:tc>
        <w:tc>
          <w:tcPr>
            <w:tcW w:w="7654" w:type="dxa"/>
            <w:tcBorders>
              <w:top w:val="nil"/>
              <w:left w:val="nil"/>
              <w:bottom w:val="nil"/>
              <w:right w:val="nil"/>
            </w:tcBorders>
          </w:tcPr>
          <w:p w14:paraId="1C1947B6" w14:textId="77777777" w:rsidR="000A21E9" w:rsidRDefault="000A21E9" w:rsidP="00A74B45">
            <w:pPr>
              <w:jc w:val="both"/>
              <w:rPr>
                <w:sz w:val="28"/>
                <w:lang w:val="uk-UA"/>
              </w:rPr>
            </w:pPr>
            <w:r>
              <w:rPr>
                <w:sz w:val="28"/>
                <w:lang w:val="uk-UA"/>
              </w:rPr>
              <w:t>Метонімія у розвитку значень похідних від індоєвропейських кореневих морфем з архетипом (</w:t>
            </w:r>
            <w:r>
              <w:rPr>
                <w:i/>
                <w:sz w:val="28"/>
                <w:lang w:val="uk-UA"/>
              </w:rPr>
              <w:t>S</w:t>
            </w:r>
            <w:r>
              <w:rPr>
                <w:sz w:val="28"/>
                <w:lang w:val="uk-UA"/>
              </w:rPr>
              <w:t>)</w:t>
            </w:r>
            <w:r>
              <w:rPr>
                <w:i/>
                <w:sz w:val="28"/>
                <w:lang w:val="uk-UA"/>
              </w:rPr>
              <w:t>KER</w:t>
            </w:r>
            <w:r>
              <w:rPr>
                <w:sz w:val="28"/>
                <w:lang w:val="uk-UA"/>
              </w:rPr>
              <w:t>(</w:t>
            </w:r>
            <w:r>
              <w:rPr>
                <w:i/>
                <w:sz w:val="28"/>
                <w:lang w:val="uk-UA"/>
              </w:rPr>
              <w:t>T</w:t>
            </w:r>
            <w:r>
              <w:rPr>
                <w:sz w:val="28"/>
                <w:lang w:val="uk-UA"/>
              </w:rPr>
              <w:t>)- на позначення непрямого руху</w:t>
            </w:r>
          </w:p>
        </w:tc>
        <w:tc>
          <w:tcPr>
            <w:tcW w:w="1276" w:type="dxa"/>
            <w:tcBorders>
              <w:top w:val="nil"/>
              <w:left w:val="nil"/>
              <w:bottom w:val="nil"/>
              <w:right w:val="nil"/>
            </w:tcBorders>
          </w:tcPr>
          <w:p w14:paraId="10E0C6B2" w14:textId="77777777" w:rsidR="000A21E9" w:rsidRDefault="000A21E9" w:rsidP="00A74B45">
            <w:pPr>
              <w:jc w:val="center"/>
              <w:rPr>
                <w:sz w:val="28"/>
                <w:lang w:val="uk-UA"/>
              </w:rPr>
            </w:pPr>
          </w:p>
          <w:p w14:paraId="1A334946" w14:textId="77777777" w:rsidR="000A21E9" w:rsidRDefault="000A21E9" w:rsidP="00A74B45">
            <w:pPr>
              <w:jc w:val="center"/>
              <w:rPr>
                <w:sz w:val="28"/>
                <w:lang w:val="uk-UA"/>
              </w:rPr>
            </w:pPr>
          </w:p>
          <w:p w14:paraId="3C8EB528" w14:textId="77777777" w:rsidR="000A21E9" w:rsidRDefault="000A21E9" w:rsidP="00A74B45">
            <w:pPr>
              <w:jc w:val="center"/>
              <w:rPr>
                <w:sz w:val="28"/>
                <w:lang w:val="uk-UA"/>
              </w:rPr>
            </w:pPr>
            <w:r>
              <w:rPr>
                <w:sz w:val="28"/>
                <w:lang w:val="uk-UA"/>
              </w:rPr>
              <w:t>167</w:t>
            </w:r>
          </w:p>
        </w:tc>
      </w:tr>
      <w:tr w:rsidR="000A21E9" w14:paraId="1C47CA5C" w14:textId="77777777" w:rsidTr="00A74B45">
        <w:tblPrEx>
          <w:tblCellMar>
            <w:top w:w="0" w:type="dxa"/>
            <w:bottom w:w="0" w:type="dxa"/>
          </w:tblCellMar>
        </w:tblPrEx>
        <w:tc>
          <w:tcPr>
            <w:tcW w:w="1101" w:type="dxa"/>
            <w:tcBorders>
              <w:top w:val="nil"/>
              <w:left w:val="nil"/>
              <w:bottom w:val="nil"/>
              <w:right w:val="nil"/>
            </w:tcBorders>
          </w:tcPr>
          <w:p w14:paraId="2F858520" w14:textId="77777777" w:rsidR="000A21E9" w:rsidRDefault="000A21E9" w:rsidP="00A74B45">
            <w:pPr>
              <w:pStyle w:val="afffffffb"/>
            </w:pPr>
            <w:r>
              <w:t>2.2.4.4.</w:t>
            </w:r>
          </w:p>
        </w:tc>
        <w:tc>
          <w:tcPr>
            <w:tcW w:w="7654" w:type="dxa"/>
            <w:tcBorders>
              <w:top w:val="nil"/>
              <w:left w:val="nil"/>
              <w:bottom w:val="nil"/>
              <w:right w:val="nil"/>
            </w:tcBorders>
          </w:tcPr>
          <w:p w14:paraId="3050E71B" w14:textId="77777777" w:rsidR="000A21E9" w:rsidRDefault="000A21E9" w:rsidP="00A74B45">
            <w:pPr>
              <w:jc w:val="both"/>
              <w:rPr>
                <w:sz w:val="28"/>
                <w:lang w:val="uk-UA"/>
              </w:rPr>
            </w:pPr>
            <w:r>
              <w:rPr>
                <w:sz w:val="28"/>
                <w:lang w:val="uk-UA"/>
              </w:rPr>
              <w:t>Звуження та розширення значень. Розвиток абстрактних значень із конкретних</w:t>
            </w:r>
          </w:p>
        </w:tc>
        <w:tc>
          <w:tcPr>
            <w:tcW w:w="1276" w:type="dxa"/>
            <w:tcBorders>
              <w:top w:val="nil"/>
              <w:left w:val="nil"/>
              <w:bottom w:val="nil"/>
              <w:right w:val="nil"/>
            </w:tcBorders>
          </w:tcPr>
          <w:p w14:paraId="2ABEBF6A" w14:textId="77777777" w:rsidR="000A21E9" w:rsidRDefault="000A21E9" w:rsidP="00A74B45">
            <w:pPr>
              <w:jc w:val="center"/>
              <w:rPr>
                <w:sz w:val="28"/>
                <w:lang w:val="uk-UA"/>
              </w:rPr>
            </w:pPr>
          </w:p>
          <w:p w14:paraId="72C21FB8" w14:textId="77777777" w:rsidR="000A21E9" w:rsidRDefault="000A21E9" w:rsidP="00A74B45">
            <w:pPr>
              <w:jc w:val="center"/>
              <w:rPr>
                <w:sz w:val="28"/>
                <w:lang w:val="uk-UA"/>
              </w:rPr>
            </w:pPr>
            <w:r>
              <w:rPr>
                <w:sz w:val="28"/>
                <w:lang w:val="uk-UA"/>
              </w:rPr>
              <w:t>169</w:t>
            </w:r>
          </w:p>
        </w:tc>
      </w:tr>
      <w:tr w:rsidR="000A21E9" w14:paraId="7EE1F521" w14:textId="77777777" w:rsidTr="00A74B45">
        <w:tblPrEx>
          <w:tblCellMar>
            <w:top w:w="0" w:type="dxa"/>
            <w:bottom w:w="0" w:type="dxa"/>
          </w:tblCellMar>
        </w:tblPrEx>
        <w:tc>
          <w:tcPr>
            <w:tcW w:w="1101" w:type="dxa"/>
            <w:tcBorders>
              <w:top w:val="nil"/>
              <w:left w:val="nil"/>
              <w:bottom w:val="nil"/>
              <w:right w:val="nil"/>
            </w:tcBorders>
          </w:tcPr>
          <w:p w14:paraId="092AF049" w14:textId="77777777" w:rsidR="000A21E9" w:rsidRDefault="000A21E9" w:rsidP="00A74B45">
            <w:pPr>
              <w:pStyle w:val="afffffffb"/>
            </w:pPr>
            <w:r>
              <w:t>2.2.4.5.</w:t>
            </w:r>
          </w:p>
        </w:tc>
        <w:tc>
          <w:tcPr>
            <w:tcW w:w="7654" w:type="dxa"/>
            <w:tcBorders>
              <w:top w:val="nil"/>
              <w:left w:val="nil"/>
              <w:bottom w:val="nil"/>
              <w:right w:val="nil"/>
            </w:tcBorders>
          </w:tcPr>
          <w:p w14:paraId="4F50D139" w14:textId="77777777" w:rsidR="000A21E9" w:rsidRDefault="000A21E9" w:rsidP="00A74B45">
            <w:pPr>
              <w:jc w:val="both"/>
              <w:rPr>
                <w:sz w:val="28"/>
                <w:lang w:val="uk-UA"/>
              </w:rPr>
            </w:pPr>
            <w:r>
              <w:rPr>
                <w:sz w:val="28"/>
                <w:lang w:val="uk-UA"/>
              </w:rPr>
              <w:t>Розвиток нейтральних та конотативних значень</w:t>
            </w:r>
          </w:p>
        </w:tc>
        <w:tc>
          <w:tcPr>
            <w:tcW w:w="1276" w:type="dxa"/>
            <w:tcBorders>
              <w:top w:val="nil"/>
              <w:left w:val="nil"/>
              <w:bottom w:val="nil"/>
              <w:right w:val="nil"/>
            </w:tcBorders>
          </w:tcPr>
          <w:p w14:paraId="6A775417" w14:textId="77777777" w:rsidR="000A21E9" w:rsidRDefault="000A21E9" w:rsidP="00A74B45">
            <w:pPr>
              <w:jc w:val="center"/>
              <w:rPr>
                <w:sz w:val="28"/>
                <w:lang w:val="uk-UA"/>
              </w:rPr>
            </w:pPr>
            <w:r>
              <w:rPr>
                <w:sz w:val="28"/>
                <w:lang w:val="uk-UA"/>
              </w:rPr>
              <w:t>171</w:t>
            </w:r>
          </w:p>
        </w:tc>
      </w:tr>
      <w:tr w:rsidR="000A21E9" w14:paraId="1899E0A6" w14:textId="77777777" w:rsidTr="00A74B45">
        <w:tblPrEx>
          <w:tblCellMar>
            <w:top w:w="0" w:type="dxa"/>
            <w:bottom w:w="0" w:type="dxa"/>
          </w:tblCellMar>
        </w:tblPrEx>
        <w:tc>
          <w:tcPr>
            <w:tcW w:w="1101" w:type="dxa"/>
            <w:tcBorders>
              <w:top w:val="nil"/>
              <w:left w:val="nil"/>
              <w:bottom w:val="nil"/>
              <w:right w:val="nil"/>
            </w:tcBorders>
          </w:tcPr>
          <w:p w14:paraId="3D860014" w14:textId="77777777" w:rsidR="000A21E9" w:rsidRDefault="000A21E9" w:rsidP="00A74B45">
            <w:pPr>
              <w:pStyle w:val="afffffffb"/>
            </w:pPr>
            <w:r>
              <w:t>2.2.5.</w:t>
            </w:r>
          </w:p>
        </w:tc>
        <w:tc>
          <w:tcPr>
            <w:tcW w:w="7654" w:type="dxa"/>
            <w:tcBorders>
              <w:top w:val="nil"/>
              <w:left w:val="nil"/>
              <w:bottom w:val="nil"/>
              <w:right w:val="nil"/>
            </w:tcBorders>
          </w:tcPr>
          <w:p w14:paraId="58BDDA4D" w14:textId="77777777" w:rsidR="000A21E9" w:rsidRDefault="000A21E9" w:rsidP="00A74B45">
            <w:pPr>
              <w:pStyle w:val="1"/>
              <w:jc w:val="both"/>
            </w:pPr>
            <w:r>
              <w:t xml:space="preserve">Фонетичне символічне значення звукосполуки </w:t>
            </w:r>
            <w:r>
              <w:rPr>
                <w:i/>
                <w:lang w:val="en-US"/>
              </w:rPr>
              <w:t>skr</w:t>
            </w:r>
            <w:r w:rsidRPr="00A952F8">
              <w:t>- в ідеофонічних рефлексах індоєвропейського кореневого архетипу (</w:t>
            </w:r>
            <w:r>
              <w:rPr>
                <w:i/>
                <w:lang w:val="en-US"/>
              </w:rPr>
              <w:t>S</w:t>
            </w:r>
            <w:r w:rsidRPr="00A952F8">
              <w:t>)</w:t>
            </w:r>
            <w:r>
              <w:rPr>
                <w:i/>
                <w:lang w:val="en-US"/>
              </w:rPr>
              <w:t>KER</w:t>
            </w:r>
            <w:r w:rsidRPr="00A952F8">
              <w:t>(</w:t>
            </w:r>
            <w:r>
              <w:rPr>
                <w:i/>
                <w:lang w:val="en-US"/>
              </w:rPr>
              <w:t>T</w:t>
            </w:r>
            <w:r w:rsidRPr="00A952F8">
              <w:t xml:space="preserve">)- </w:t>
            </w:r>
          </w:p>
        </w:tc>
        <w:tc>
          <w:tcPr>
            <w:tcW w:w="1276" w:type="dxa"/>
            <w:tcBorders>
              <w:top w:val="nil"/>
              <w:left w:val="nil"/>
              <w:bottom w:val="nil"/>
              <w:right w:val="nil"/>
            </w:tcBorders>
          </w:tcPr>
          <w:p w14:paraId="066CB06A" w14:textId="77777777" w:rsidR="000A21E9" w:rsidRDefault="000A21E9" w:rsidP="00A74B45">
            <w:pPr>
              <w:jc w:val="center"/>
              <w:rPr>
                <w:sz w:val="28"/>
                <w:lang w:val="uk-UA"/>
              </w:rPr>
            </w:pPr>
          </w:p>
          <w:p w14:paraId="12B89054" w14:textId="77777777" w:rsidR="000A21E9" w:rsidRDefault="000A21E9" w:rsidP="00A74B45">
            <w:pPr>
              <w:jc w:val="center"/>
              <w:rPr>
                <w:sz w:val="28"/>
                <w:lang w:val="uk-UA"/>
              </w:rPr>
            </w:pPr>
          </w:p>
          <w:p w14:paraId="4D85945F" w14:textId="77777777" w:rsidR="000A21E9" w:rsidRDefault="000A21E9" w:rsidP="00A74B45">
            <w:pPr>
              <w:jc w:val="center"/>
              <w:rPr>
                <w:sz w:val="28"/>
                <w:lang w:val="uk-UA"/>
              </w:rPr>
            </w:pPr>
            <w:r>
              <w:rPr>
                <w:sz w:val="28"/>
                <w:lang w:val="uk-UA"/>
              </w:rPr>
              <w:t>178</w:t>
            </w:r>
          </w:p>
        </w:tc>
      </w:tr>
      <w:tr w:rsidR="000A21E9" w14:paraId="31D0732C" w14:textId="77777777" w:rsidTr="00A74B45">
        <w:tblPrEx>
          <w:tblCellMar>
            <w:top w:w="0" w:type="dxa"/>
            <w:bottom w:w="0" w:type="dxa"/>
          </w:tblCellMar>
        </w:tblPrEx>
        <w:tc>
          <w:tcPr>
            <w:tcW w:w="1101" w:type="dxa"/>
            <w:tcBorders>
              <w:top w:val="nil"/>
              <w:left w:val="nil"/>
              <w:bottom w:val="nil"/>
              <w:right w:val="nil"/>
            </w:tcBorders>
          </w:tcPr>
          <w:p w14:paraId="624BF581" w14:textId="77777777" w:rsidR="000A21E9" w:rsidRDefault="000A21E9" w:rsidP="00A74B45">
            <w:pPr>
              <w:pStyle w:val="afffffffb"/>
            </w:pPr>
            <w:r>
              <w:t>2.2.6.</w:t>
            </w:r>
          </w:p>
        </w:tc>
        <w:tc>
          <w:tcPr>
            <w:tcW w:w="7654" w:type="dxa"/>
            <w:tcBorders>
              <w:top w:val="nil"/>
              <w:left w:val="nil"/>
              <w:bottom w:val="nil"/>
              <w:right w:val="nil"/>
            </w:tcBorders>
          </w:tcPr>
          <w:p w14:paraId="17162E5B" w14:textId="77777777" w:rsidR="000A21E9" w:rsidRDefault="000A21E9" w:rsidP="00A74B45">
            <w:pPr>
              <w:jc w:val="both"/>
              <w:rPr>
                <w:sz w:val="28"/>
                <w:lang w:val="uk-UA"/>
              </w:rPr>
            </w:pPr>
            <w:r>
              <w:rPr>
                <w:sz w:val="28"/>
                <w:lang w:val="uk-UA"/>
              </w:rPr>
              <w:t>Висновки</w:t>
            </w:r>
          </w:p>
        </w:tc>
        <w:tc>
          <w:tcPr>
            <w:tcW w:w="1276" w:type="dxa"/>
            <w:tcBorders>
              <w:top w:val="nil"/>
              <w:left w:val="nil"/>
              <w:bottom w:val="nil"/>
              <w:right w:val="nil"/>
            </w:tcBorders>
          </w:tcPr>
          <w:p w14:paraId="48FD2064" w14:textId="77777777" w:rsidR="000A21E9" w:rsidRDefault="000A21E9" w:rsidP="00A74B45">
            <w:pPr>
              <w:jc w:val="center"/>
              <w:rPr>
                <w:sz w:val="28"/>
                <w:lang w:val="uk-UA"/>
              </w:rPr>
            </w:pPr>
            <w:r>
              <w:rPr>
                <w:sz w:val="28"/>
                <w:lang w:val="uk-UA"/>
              </w:rPr>
              <w:t>185</w:t>
            </w:r>
          </w:p>
        </w:tc>
      </w:tr>
      <w:tr w:rsidR="000A21E9" w14:paraId="564A7C44" w14:textId="77777777" w:rsidTr="00A74B45">
        <w:tblPrEx>
          <w:tblCellMar>
            <w:top w:w="0" w:type="dxa"/>
            <w:bottom w:w="0" w:type="dxa"/>
          </w:tblCellMar>
        </w:tblPrEx>
        <w:tc>
          <w:tcPr>
            <w:tcW w:w="1101" w:type="dxa"/>
            <w:tcBorders>
              <w:top w:val="nil"/>
              <w:left w:val="nil"/>
              <w:bottom w:val="nil"/>
              <w:right w:val="nil"/>
            </w:tcBorders>
          </w:tcPr>
          <w:p w14:paraId="24DF2678" w14:textId="77777777" w:rsidR="000A21E9" w:rsidRDefault="000A21E9" w:rsidP="00A74B45">
            <w:pPr>
              <w:pStyle w:val="afffffffb"/>
            </w:pPr>
          </w:p>
        </w:tc>
        <w:tc>
          <w:tcPr>
            <w:tcW w:w="7654" w:type="dxa"/>
            <w:tcBorders>
              <w:top w:val="nil"/>
              <w:left w:val="nil"/>
              <w:bottom w:val="nil"/>
              <w:right w:val="nil"/>
            </w:tcBorders>
          </w:tcPr>
          <w:p w14:paraId="1FD38803" w14:textId="77777777" w:rsidR="000A21E9" w:rsidRDefault="000A21E9" w:rsidP="00A74B45">
            <w:pPr>
              <w:pStyle w:val="1"/>
              <w:rPr>
                <w:b w:val="0"/>
                <w:lang w:val="en-US"/>
              </w:rPr>
            </w:pPr>
          </w:p>
          <w:p w14:paraId="11159A55" w14:textId="77777777" w:rsidR="000A21E9" w:rsidRDefault="000A21E9" w:rsidP="00A74B45">
            <w:pPr>
              <w:pStyle w:val="1"/>
              <w:rPr>
                <w:b w:val="0"/>
              </w:rPr>
            </w:pPr>
            <w:r>
              <w:rPr>
                <w:b w:val="0"/>
              </w:rPr>
              <w:t>ВИСНОВКИ</w:t>
            </w:r>
          </w:p>
        </w:tc>
        <w:tc>
          <w:tcPr>
            <w:tcW w:w="1276" w:type="dxa"/>
            <w:tcBorders>
              <w:top w:val="nil"/>
              <w:left w:val="nil"/>
              <w:bottom w:val="nil"/>
              <w:right w:val="nil"/>
            </w:tcBorders>
          </w:tcPr>
          <w:p w14:paraId="04CE6E0C" w14:textId="77777777" w:rsidR="000A21E9" w:rsidRDefault="000A21E9" w:rsidP="00A74B45">
            <w:pPr>
              <w:jc w:val="center"/>
              <w:rPr>
                <w:sz w:val="28"/>
                <w:lang w:val="uk-UA"/>
              </w:rPr>
            </w:pPr>
          </w:p>
          <w:p w14:paraId="7E607A8D" w14:textId="77777777" w:rsidR="000A21E9" w:rsidRDefault="000A21E9" w:rsidP="00A74B45">
            <w:pPr>
              <w:jc w:val="center"/>
              <w:rPr>
                <w:sz w:val="28"/>
                <w:lang w:val="uk-UA"/>
              </w:rPr>
            </w:pPr>
            <w:r>
              <w:rPr>
                <w:sz w:val="28"/>
                <w:lang w:val="uk-UA"/>
              </w:rPr>
              <w:t>189</w:t>
            </w:r>
          </w:p>
        </w:tc>
      </w:tr>
      <w:tr w:rsidR="000A21E9" w14:paraId="751D126E" w14:textId="77777777" w:rsidTr="00A74B45">
        <w:tblPrEx>
          <w:tblCellMar>
            <w:top w:w="0" w:type="dxa"/>
            <w:bottom w:w="0" w:type="dxa"/>
          </w:tblCellMar>
        </w:tblPrEx>
        <w:tc>
          <w:tcPr>
            <w:tcW w:w="1101" w:type="dxa"/>
            <w:tcBorders>
              <w:top w:val="nil"/>
              <w:left w:val="nil"/>
              <w:bottom w:val="nil"/>
              <w:right w:val="nil"/>
            </w:tcBorders>
          </w:tcPr>
          <w:p w14:paraId="028E1F17" w14:textId="77777777" w:rsidR="000A21E9" w:rsidRDefault="000A21E9" w:rsidP="00A74B45">
            <w:pPr>
              <w:pStyle w:val="afffffffb"/>
            </w:pPr>
          </w:p>
        </w:tc>
        <w:tc>
          <w:tcPr>
            <w:tcW w:w="7654" w:type="dxa"/>
            <w:tcBorders>
              <w:top w:val="nil"/>
              <w:left w:val="nil"/>
              <w:bottom w:val="nil"/>
              <w:right w:val="nil"/>
            </w:tcBorders>
          </w:tcPr>
          <w:p w14:paraId="214B556D" w14:textId="77777777" w:rsidR="000A21E9" w:rsidRDefault="000A21E9" w:rsidP="00A74B45">
            <w:pPr>
              <w:pStyle w:val="1"/>
              <w:rPr>
                <w:b w:val="0"/>
              </w:rPr>
            </w:pPr>
            <w:r>
              <w:rPr>
                <w:b w:val="0"/>
              </w:rPr>
              <w:t>СПИСОК ВИКОРИСТАНИХ ДЖЕРЕЛ</w:t>
            </w:r>
          </w:p>
        </w:tc>
        <w:tc>
          <w:tcPr>
            <w:tcW w:w="1276" w:type="dxa"/>
            <w:tcBorders>
              <w:top w:val="nil"/>
              <w:left w:val="nil"/>
              <w:bottom w:val="nil"/>
              <w:right w:val="nil"/>
            </w:tcBorders>
          </w:tcPr>
          <w:p w14:paraId="6219068C" w14:textId="77777777" w:rsidR="000A21E9" w:rsidRDefault="000A21E9" w:rsidP="00A74B45">
            <w:pPr>
              <w:jc w:val="center"/>
              <w:rPr>
                <w:sz w:val="28"/>
                <w:lang w:val="uk-UA"/>
              </w:rPr>
            </w:pPr>
            <w:r>
              <w:rPr>
                <w:sz w:val="28"/>
                <w:lang w:val="uk-UA"/>
              </w:rPr>
              <w:t>193</w:t>
            </w:r>
          </w:p>
        </w:tc>
      </w:tr>
      <w:tr w:rsidR="000A21E9" w14:paraId="71664372" w14:textId="77777777" w:rsidTr="00A74B45">
        <w:tblPrEx>
          <w:tblCellMar>
            <w:top w:w="0" w:type="dxa"/>
            <w:bottom w:w="0" w:type="dxa"/>
          </w:tblCellMar>
        </w:tblPrEx>
        <w:tc>
          <w:tcPr>
            <w:tcW w:w="1101" w:type="dxa"/>
            <w:tcBorders>
              <w:top w:val="nil"/>
              <w:left w:val="nil"/>
              <w:bottom w:val="nil"/>
              <w:right w:val="nil"/>
            </w:tcBorders>
          </w:tcPr>
          <w:p w14:paraId="7759038A" w14:textId="77777777" w:rsidR="000A21E9" w:rsidRDefault="000A21E9" w:rsidP="00A74B45">
            <w:pPr>
              <w:pStyle w:val="afffffffb"/>
            </w:pPr>
          </w:p>
        </w:tc>
        <w:tc>
          <w:tcPr>
            <w:tcW w:w="7654" w:type="dxa"/>
            <w:tcBorders>
              <w:top w:val="nil"/>
              <w:left w:val="nil"/>
              <w:bottom w:val="nil"/>
              <w:right w:val="nil"/>
            </w:tcBorders>
          </w:tcPr>
          <w:p w14:paraId="2CE9AF75" w14:textId="77777777" w:rsidR="000A21E9" w:rsidRDefault="000A21E9" w:rsidP="00A74B45">
            <w:pPr>
              <w:pStyle w:val="1"/>
              <w:rPr>
                <w:b w:val="0"/>
              </w:rPr>
            </w:pPr>
            <w:r>
              <w:rPr>
                <w:b w:val="0"/>
              </w:rPr>
              <w:t>СПИСОК ВИКОРИСТАНОЇ ЛІТЕРАТУРИ</w:t>
            </w:r>
          </w:p>
          <w:p w14:paraId="1BFCEBC1" w14:textId="77777777" w:rsidR="000A21E9" w:rsidRPr="00A952F8" w:rsidRDefault="000A21E9" w:rsidP="00A74B45">
            <w:pPr>
              <w:pStyle w:val="1"/>
              <w:rPr>
                <w:b w:val="0"/>
              </w:rPr>
            </w:pPr>
          </w:p>
          <w:p w14:paraId="50ED1332" w14:textId="77777777" w:rsidR="000A21E9" w:rsidRDefault="000A21E9" w:rsidP="00A74B45">
            <w:pPr>
              <w:pStyle w:val="1"/>
              <w:rPr>
                <w:b w:val="0"/>
              </w:rPr>
            </w:pPr>
            <w:r>
              <w:rPr>
                <w:b w:val="0"/>
              </w:rPr>
              <w:t>ДОДАТОК А</w:t>
            </w:r>
          </w:p>
        </w:tc>
        <w:tc>
          <w:tcPr>
            <w:tcW w:w="1276" w:type="dxa"/>
            <w:tcBorders>
              <w:top w:val="nil"/>
              <w:left w:val="nil"/>
              <w:bottom w:val="nil"/>
              <w:right w:val="nil"/>
            </w:tcBorders>
          </w:tcPr>
          <w:p w14:paraId="320634F7" w14:textId="77777777" w:rsidR="000A21E9" w:rsidRDefault="000A21E9" w:rsidP="00A74B45">
            <w:pPr>
              <w:jc w:val="center"/>
              <w:rPr>
                <w:sz w:val="28"/>
                <w:lang w:val="uk-UA"/>
              </w:rPr>
            </w:pPr>
            <w:r>
              <w:rPr>
                <w:sz w:val="28"/>
                <w:lang w:val="uk-UA"/>
              </w:rPr>
              <w:t>200</w:t>
            </w:r>
          </w:p>
          <w:p w14:paraId="332AAC5E" w14:textId="77777777" w:rsidR="000A21E9" w:rsidRDefault="000A21E9" w:rsidP="00A74B45">
            <w:pPr>
              <w:jc w:val="center"/>
              <w:rPr>
                <w:sz w:val="28"/>
                <w:lang w:val="uk-UA"/>
              </w:rPr>
            </w:pPr>
          </w:p>
          <w:p w14:paraId="07235450" w14:textId="77777777" w:rsidR="000A21E9" w:rsidRDefault="000A21E9" w:rsidP="00A74B45">
            <w:pPr>
              <w:jc w:val="center"/>
              <w:rPr>
                <w:sz w:val="28"/>
                <w:lang w:val="uk-UA"/>
              </w:rPr>
            </w:pPr>
            <w:r>
              <w:rPr>
                <w:sz w:val="28"/>
                <w:lang w:val="uk-UA"/>
              </w:rPr>
              <w:t>226</w:t>
            </w:r>
          </w:p>
        </w:tc>
      </w:tr>
      <w:tr w:rsidR="000A21E9" w14:paraId="2F796DA1" w14:textId="77777777" w:rsidTr="00A74B45">
        <w:tblPrEx>
          <w:tblCellMar>
            <w:top w:w="0" w:type="dxa"/>
            <w:bottom w:w="0" w:type="dxa"/>
          </w:tblCellMar>
        </w:tblPrEx>
        <w:tc>
          <w:tcPr>
            <w:tcW w:w="1101" w:type="dxa"/>
            <w:tcBorders>
              <w:top w:val="nil"/>
              <w:left w:val="nil"/>
              <w:bottom w:val="nil"/>
              <w:right w:val="nil"/>
            </w:tcBorders>
          </w:tcPr>
          <w:p w14:paraId="7B366A11" w14:textId="77777777" w:rsidR="000A21E9" w:rsidRDefault="000A21E9" w:rsidP="00A74B45">
            <w:pPr>
              <w:pStyle w:val="afffffffb"/>
            </w:pPr>
          </w:p>
        </w:tc>
        <w:tc>
          <w:tcPr>
            <w:tcW w:w="7654" w:type="dxa"/>
            <w:tcBorders>
              <w:top w:val="nil"/>
              <w:left w:val="nil"/>
              <w:bottom w:val="nil"/>
              <w:right w:val="nil"/>
            </w:tcBorders>
          </w:tcPr>
          <w:p w14:paraId="718FFF8A" w14:textId="77777777" w:rsidR="000A21E9" w:rsidRDefault="000A21E9" w:rsidP="00A74B45">
            <w:pPr>
              <w:pStyle w:val="7"/>
              <w:rPr>
                <w:lang w:val="uk-UA"/>
              </w:rPr>
            </w:pPr>
            <w:r>
              <w:t>ДОДАТОК Б</w:t>
            </w:r>
          </w:p>
        </w:tc>
        <w:tc>
          <w:tcPr>
            <w:tcW w:w="1276" w:type="dxa"/>
            <w:tcBorders>
              <w:top w:val="nil"/>
              <w:left w:val="nil"/>
              <w:bottom w:val="nil"/>
              <w:right w:val="nil"/>
            </w:tcBorders>
          </w:tcPr>
          <w:p w14:paraId="3C4B4A98" w14:textId="77777777" w:rsidR="000A21E9" w:rsidRDefault="000A21E9" w:rsidP="00A74B45">
            <w:pPr>
              <w:jc w:val="center"/>
              <w:rPr>
                <w:sz w:val="28"/>
                <w:lang w:val="uk-UA"/>
              </w:rPr>
            </w:pPr>
            <w:r>
              <w:rPr>
                <w:sz w:val="28"/>
                <w:lang w:val="uk-UA"/>
              </w:rPr>
              <w:t>230</w:t>
            </w:r>
          </w:p>
        </w:tc>
      </w:tr>
      <w:tr w:rsidR="000A21E9" w14:paraId="2FF2BB6A" w14:textId="77777777" w:rsidTr="00A74B45">
        <w:tblPrEx>
          <w:tblCellMar>
            <w:top w:w="0" w:type="dxa"/>
            <w:bottom w:w="0" w:type="dxa"/>
          </w:tblCellMar>
        </w:tblPrEx>
        <w:tc>
          <w:tcPr>
            <w:tcW w:w="1101" w:type="dxa"/>
            <w:tcBorders>
              <w:top w:val="nil"/>
              <w:left w:val="nil"/>
              <w:bottom w:val="nil"/>
              <w:right w:val="nil"/>
            </w:tcBorders>
          </w:tcPr>
          <w:p w14:paraId="606F8D1B" w14:textId="77777777" w:rsidR="000A21E9" w:rsidRDefault="000A21E9" w:rsidP="00A74B45">
            <w:pPr>
              <w:pStyle w:val="afffffffb"/>
            </w:pPr>
          </w:p>
        </w:tc>
        <w:tc>
          <w:tcPr>
            <w:tcW w:w="7654" w:type="dxa"/>
            <w:tcBorders>
              <w:top w:val="nil"/>
              <w:left w:val="nil"/>
              <w:bottom w:val="nil"/>
              <w:right w:val="nil"/>
            </w:tcBorders>
          </w:tcPr>
          <w:p w14:paraId="328539EC" w14:textId="77777777" w:rsidR="000A21E9" w:rsidRDefault="000A21E9" w:rsidP="00A74B45">
            <w:pPr>
              <w:jc w:val="center"/>
              <w:rPr>
                <w:sz w:val="28"/>
                <w:lang w:val="uk-UA"/>
              </w:rPr>
            </w:pPr>
            <w:r>
              <w:rPr>
                <w:b/>
                <w:sz w:val="28"/>
              </w:rPr>
              <w:t>ДОДАТОК В</w:t>
            </w:r>
          </w:p>
        </w:tc>
        <w:tc>
          <w:tcPr>
            <w:tcW w:w="1276" w:type="dxa"/>
            <w:tcBorders>
              <w:top w:val="nil"/>
              <w:left w:val="nil"/>
              <w:bottom w:val="nil"/>
              <w:right w:val="nil"/>
            </w:tcBorders>
          </w:tcPr>
          <w:p w14:paraId="3C0BE8E7" w14:textId="77777777" w:rsidR="000A21E9" w:rsidRDefault="000A21E9" w:rsidP="00A74B45">
            <w:pPr>
              <w:jc w:val="center"/>
              <w:rPr>
                <w:sz w:val="28"/>
                <w:lang w:val="uk-UA"/>
              </w:rPr>
            </w:pPr>
            <w:r>
              <w:rPr>
                <w:sz w:val="28"/>
                <w:lang w:val="uk-UA"/>
              </w:rPr>
              <w:t>234</w:t>
            </w:r>
          </w:p>
        </w:tc>
      </w:tr>
      <w:tr w:rsidR="000A21E9" w14:paraId="79791EAD" w14:textId="77777777" w:rsidTr="00A74B45">
        <w:tblPrEx>
          <w:tblCellMar>
            <w:top w:w="0" w:type="dxa"/>
            <w:bottom w:w="0" w:type="dxa"/>
          </w:tblCellMar>
        </w:tblPrEx>
        <w:tc>
          <w:tcPr>
            <w:tcW w:w="1101" w:type="dxa"/>
            <w:tcBorders>
              <w:top w:val="nil"/>
              <w:left w:val="nil"/>
              <w:bottom w:val="nil"/>
              <w:right w:val="nil"/>
            </w:tcBorders>
          </w:tcPr>
          <w:p w14:paraId="0E0C8EA7" w14:textId="77777777" w:rsidR="000A21E9" w:rsidRDefault="000A21E9" w:rsidP="00A74B45">
            <w:pPr>
              <w:pStyle w:val="afffffffb"/>
            </w:pPr>
          </w:p>
        </w:tc>
        <w:tc>
          <w:tcPr>
            <w:tcW w:w="7654" w:type="dxa"/>
            <w:tcBorders>
              <w:top w:val="nil"/>
              <w:left w:val="nil"/>
              <w:bottom w:val="nil"/>
              <w:right w:val="nil"/>
            </w:tcBorders>
          </w:tcPr>
          <w:p w14:paraId="12C9588A" w14:textId="77777777" w:rsidR="000A21E9" w:rsidRDefault="000A21E9" w:rsidP="00A74B45">
            <w:pPr>
              <w:jc w:val="center"/>
              <w:rPr>
                <w:sz w:val="28"/>
                <w:lang w:val="uk-UA"/>
              </w:rPr>
            </w:pPr>
            <w:r>
              <w:rPr>
                <w:b/>
                <w:sz w:val="28"/>
              </w:rPr>
              <w:t>ДОДАТОК Г</w:t>
            </w:r>
          </w:p>
        </w:tc>
        <w:tc>
          <w:tcPr>
            <w:tcW w:w="1276" w:type="dxa"/>
            <w:tcBorders>
              <w:top w:val="nil"/>
              <w:left w:val="nil"/>
              <w:bottom w:val="nil"/>
              <w:right w:val="nil"/>
            </w:tcBorders>
          </w:tcPr>
          <w:p w14:paraId="51565EA1" w14:textId="77777777" w:rsidR="000A21E9" w:rsidRDefault="000A21E9" w:rsidP="00A74B45">
            <w:pPr>
              <w:jc w:val="center"/>
              <w:rPr>
                <w:sz w:val="28"/>
                <w:lang w:val="uk-UA"/>
              </w:rPr>
            </w:pPr>
            <w:r>
              <w:rPr>
                <w:sz w:val="28"/>
                <w:lang w:val="uk-UA"/>
              </w:rPr>
              <w:t>235</w:t>
            </w:r>
          </w:p>
        </w:tc>
      </w:tr>
    </w:tbl>
    <w:p w14:paraId="369ACB09" w14:textId="77777777" w:rsidR="000A21E9" w:rsidRDefault="000A21E9" w:rsidP="000A21E9">
      <w:pPr>
        <w:pStyle w:val="afffffffa"/>
        <w:rPr>
          <w:b/>
        </w:rPr>
      </w:pPr>
      <w:r>
        <w:rPr>
          <w:b/>
        </w:rPr>
        <w:t>ПЕРЕЛІК УМОВНИХ СКОРОЧЕНЬ</w:t>
      </w:r>
    </w:p>
    <w:p w14:paraId="6B6BD93B" w14:textId="77777777" w:rsidR="000A21E9" w:rsidRDefault="000A21E9" w:rsidP="000A21E9">
      <w:pPr>
        <w:pStyle w:val="afffffffa"/>
        <w:rPr>
          <w:b/>
        </w:rPr>
      </w:pPr>
    </w:p>
    <w:p w14:paraId="237998C8" w14:textId="77777777" w:rsidR="000A21E9" w:rsidRDefault="000A21E9" w:rsidP="000A21E9">
      <w:pPr>
        <w:jc w:val="both"/>
        <w:rPr>
          <w:sz w:val="28"/>
          <w:lang w:val="uk-UA"/>
        </w:rPr>
      </w:pPr>
      <w:r>
        <w:rPr>
          <w:sz w:val="28"/>
          <w:lang w:val="uk-UA"/>
        </w:rPr>
        <w:t>авест. – авестійський</w:t>
      </w:r>
    </w:p>
    <w:p w14:paraId="0AE6FD50" w14:textId="77777777" w:rsidR="000A21E9" w:rsidRDefault="000A21E9" w:rsidP="000A21E9">
      <w:pPr>
        <w:jc w:val="both"/>
        <w:rPr>
          <w:sz w:val="28"/>
          <w:lang w:val="uk-UA"/>
        </w:rPr>
      </w:pPr>
      <w:r>
        <w:rPr>
          <w:sz w:val="28"/>
          <w:lang w:val="uk-UA"/>
        </w:rPr>
        <w:t>алб. – албанський</w:t>
      </w:r>
    </w:p>
    <w:p w14:paraId="5A909292" w14:textId="77777777" w:rsidR="000A21E9" w:rsidRDefault="000A21E9" w:rsidP="000A21E9">
      <w:pPr>
        <w:jc w:val="both"/>
        <w:rPr>
          <w:sz w:val="28"/>
          <w:lang w:val="uk-UA"/>
        </w:rPr>
      </w:pPr>
      <w:r>
        <w:rPr>
          <w:sz w:val="28"/>
          <w:lang w:val="uk-UA"/>
        </w:rPr>
        <w:t>англ. – англійський</w:t>
      </w:r>
    </w:p>
    <w:p w14:paraId="7753C0D4" w14:textId="77777777" w:rsidR="000A21E9" w:rsidRDefault="000A21E9" w:rsidP="000A21E9">
      <w:pPr>
        <w:jc w:val="both"/>
        <w:rPr>
          <w:sz w:val="28"/>
          <w:lang w:val="uk-UA"/>
        </w:rPr>
      </w:pPr>
      <w:r>
        <w:rPr>
          <w:sz w:val="28"/>
          <w:lang w:val="uk-UA"/>
        </w:rPr>
        <w:t xml:space="preserve">англ.-сакс. – англосаксонський </w:t>
      </w:r>
    </w:p>
    <w:p w14:paraId="63198464" w14:textId="77777777" w:rsidR="000A21E9" w:rsidRDefault="000A21E9" w:rsidP="000A21E9">
      <w:pPr>
        <w:jc w:val="both"/>
        <w:rPr>
          <w:sz w:val="28"/>
          <w:lang w:val="uk-UA"/>
        </w:rPr>
      </w:pPr>
      <w:r>
        <w:rPr>
          <w:sz w:val="28"/>
          <w:lang w:val="uk-UA"/>
        </w:rPr>
        <w:t>ар. – арійський</w:t>
      </w:r>
    </w:p>
    <w:p w14:paraId="64F8E870" w14:textId="77777777" w:rsidR="000A21E9" w:rsidRDefault="000A21E9" w:rsidP="000A21E9">
      <w:pPr>
        <w:jc w:val="both"/>
        <w:rPr>
          <w:sz w:val="28"/>
          <w:lang w:val="uk-UA"/>
        </w:rPr>
      </w:pPr>
      <w:r>
        <w:rPr>
          <w:sz w:val="28"/>
          <w:lang w:val="uk-UA"/>
        </w:rPr>
        <w:t>блр. – білоруський</w:t>
      </w:r>
    </w:p>
    <w:p w14:paraId="3BF9F10C" w14:textId="77777777" w:rsidR="000A21E9" w:rsidRDefault="000A21E9" w:rsidP="000A21E9">
      <w:pPr>
        <w:jc w:val="both"/>
        <w:rPr>
          <w:sz w:val="28"/>
          <w:lang w:val="uk-UA"/>
        </w:rPr>
      </w:pPr>
      <w:r>
        <w:rPr>
          <w:sz w:val="28"/>
          <w:lang w:val="uk-UA"/>
        </w:rPr>
        <w:t>болг. – болгарський</w:t>
      </w:r>
    </w:p>
    <w:p w14:paraId="7EA12376" w14:textId="77777777" w:rsidR="000A21E9" w:rsidRDefault="000A21E9" w:rsidP="000A21E9">
      <w:pPr>
        <w:jc w:val="both"/>
        <w:rPr>
          <w:sz w:val="28"/>
          <w:lang w:val="uk-UA"/>
        </w:rPr>
      </w:pPr>
      <w:r>
        <w:rPr>
          <w:sz w:val="28"/>
          <w:lang w:val="uk-UA"/>
        </w:rPr>
        <w:t>брет. – бретонський</w:t>
      </w:r>
    </w:p>
    <w:p w14:paraId="06DA585D" w14:textId="77777777" w:rsidR="000A21E9" w:rsidRDefault="000A21E9" w:rsidP="000A21E9">
      <w:pPr>
        <w:jc w:val="both"/>
        <w:rPr>
          <w:sz w:val="28"/>
          <w:lang w:val="uk-UA"/>
        </w:rPr>
      </w:pPr>
      <w:r>
        <w:rPr>
          <w:sz w:val="28"/>
          <w:lang w:val="uk-UA"/>
        </w:rPr>
        <w:t>в.-луж. – верхньолужицький</w:t>
      </w:r>
    </w:p>
    <w:p w14:paraId="017C89E2" w14:textId="77777777" w:rsidR="000A21E9" w:rsidRDefault="000A21E9" w:rsidP="000A21E9">
      <w:pPr>
        <w:jc w:val="both"/>
        <w:rPr>
          <w:sz w:val="28"/>
          <w:lang w:val="uk-UA"/>
        </w:rPr>
      </w:pPr>
      <w:r>
        <w:rPr>
          <w:sz w:val="28"/>
          <w:lang w:val="uk-UA"/>
        </w:rPr>
        <w:t>вал. – валійський</w:t>
      </w:r>
    </w:p>
    <w:p w14:paraId="21C24904" w14:textId="77777777" w:rsidR="000A21E9" w:rsidRDefault="000A21E9" w:rsidP="000A21E9">
      <w:pPr>
        <w:jc w:val="both"/>
        <w:rPr>
          <w:sz w:val="28"/>
          <w:lang w:val="uk-UA"/>
        </w:rPr>
      </w:pPr>
      <w:r>
        <w:rPr>
          <w:sz w:val="28"/>
          <w:lang w:val="uk-UA"/>
        </w:rPr>
        <w:t>відм. – відмінок</w:t>
      </w:r>
    </w:p>
    <w:p w14:paraId="3577F4D9" w14:textId="77777777" w:rsidR="000A21E9" w:rsidRDefault="000A21E9" w:rsidP="000A21E9">
      <w:pPr>
        <w:jc w:val="both"/>
        <w:rPr>
          <w:sz w:val="28"/>
          <w:lang w:val="uk-UA"/>
        </w:rPr>
      </w:pPr>
      <w:r>
        <w:rPr>
          <w:sz w:val="28"/>
          <w:lang w:val="uk-UA"/>
        </w:rPr>
        <w:t>вірм. – вірменський</w:t>
      </w:r>
    </w:p>
    <w:p w14:paraId="55F8F85E" w14:textId="77777777" w:rsidR="000A21E9" w:rsidRDefault="000A21E9" w:rsidP="000A21E9">
      <w:pPr>
        <w:jc w:val="both"/>
        <w:rPr>
          <w:sz w:val="28"/>
          <w:lang w:val="uk-UA"/>
        </w:rPr>
      </w:pPr>
      <w:r>
        <w:rPr>
          <w:sz w:val="28"/>
          <w:lang w:val="uk-UA"/>
        </w:rPr>
        <w:t>волин. – волинський</w:t>
      </w:r>
    </w:p>
    <w:p w14:paraId="4B5D13E7" w14:textId="77777777" w:rsidR="000A21E9" w:rsidRDefault="000A21E9" w:rsidP="000A21E9">
      <w:pPr>
        <w:jc w:val="both"/>
        <w:rPr>
          <w:sz w:val="28"/>
          <w:lang w:val="uk-UA"/>
        </w:rPr>
      </w:pPr>
      <w:r>
        <w:rPr>
          <w:sz w:val="28"/>
          <w:lang w:val="uk-UA"/>
        </w:rPr>
        <w:t>волин. – волинський</w:t>
      </w:r>
    </w:p>
    <w:p w14:paraId="4CD15205" w14:textId="77777777" w:rsidR="000A21E9" w:rsidRDefault="000A21E9" w:rsidP="000A21E9">
      <w:pPr>
        <w:jc w:val="both"/>
        <w:rPr>
          <w:sz w:val="28"/>
          <w:lang w:val="en-US"/>
        </w:rPr>
      </w:pPr>
      <w:r>
        <w:rPr>
          <w:sz w:val="28"/>
          <w:lang w:val="en-US"/>
        </w:rPr>
        <w:t>волог. – вологодський</w:t>
      </w:r>
    </w:p>
    <w:p w14:paraId="15446023" w14:textId="77777777" w:rsidR="000A21E9" w:rsidRDefault="000A21E9" w:rsidP="000A21E9">
      <w:pPr>
        <w:jc w:val="both"/>
        <w:rPr>
          <w:sz w:val="28"/>
          <w:lang w:val="uk-UA"/>
        </w:rPr>
      </w:pPr>
      <w:r>
        <w:rPr>
          <w:sz w:val="28"/>
          <w:lang w:val="uk-UA"/>
        </w:rPr>
        <w:t>герм. – германський</w:t>
      </w:r>
    </w:p>
    <w:p w14:paraId="7B28DBC7" w14:textId="77777777" w:rsidR="000A21E9" w:rsidRDefault="000A21E9" w:rsidP="000A21E9">
      <w:pPr>
        <w:jc w:val="both"/>
        <w:rPr>
          <w:sz w:val="28"/>
          <w:lang w:val="uk-UA"/>
        </w:rPr>
      </w:pPr>
      <w:r>
        <w:rPr>
          <w:sz w:val="28"/>
          <w:lang w:val="uk-UA"/>
        </w:rPr>
        <w:t>гол. – голландський</w:t>
      </w:r>
    </w:p>
    <w:p w14:paraId="698462EB" w14:textId="77777777" w:rsidR="000A21E9" w:rsidRDefault="000A21E9" w:rsidP="000A21E9">
      <w:pPr>
        <w:jc w:val="both"/>
        <w:rPr>
          <w:sz w:val="28"/>
          <w:lang w:val="uk-UA"/>
        </w:rPr>
      </w:pPr>
      <w:r>
        <w:rPr>
          <w:sz w:val="28"/>
          <w:lang w:val="uk-UA"/>
        </w:rPr>
        <w:t>гот. – готський</w:t>
      </w:r>
    </w:p>
    <w:p w14:paraId="16D3B481" w14:textId="77777777" w:rsidR="000A21E9" w:rsidRDefault="000A21E9" w:rsidP="000A21E9">
      <w:pPr>
        <w:jc w:val="both"/>
        <w:rPr>
          <w:sz w:val="28"/>
          <w:lang w:val="uk-UA"/>
        </w:rPr>
      </w:pPr>
      <w:r>
        <w:rPr>
          <w:sz w:val="28"/>
          <w:lang w:val="uk-UA"/>
        </w:rPr>
        <w:t>гр. – грецький</w:t>
      </w:r>
    </w:p>
    <w:p w14:paraId="52C07840" w14:textId="77777777" w:rsidR="000A21E9" w:rsidRDefault="000A21E9" w:rsidP="000A21E9">
      <w:pPr>
        <w:jc w:val="both"/>
        <w:rPr>
          <w:sz w:val="28"/>
          <w:lang w:val="uk-UA"/>
        </w:rPr>
      </w:pPr>
      <w:r>
        <w:rPr>
          <w:sz w:val="28"/>
          <w:lang w:val="uk-UA"/>
        </w:rPr>
        <w:t>д.-англ. – давньоанглійський</w:t>
      </w:r>
    </w:p>
    <w:p w14:paraId="3CD222B7" w14:textId="77777777" w:rsidR="000A21E9" w:rsidRDefault="000A21E9" w:rsidP="000A21E9">
      <w:pPr>
        <w:jc w:val="both"/>
        <w:rPr>
          <w:sz w:val="28"/>
          <w:lang w:val="uk-UA"/>
        </w:rPr>
      </w:pPr>
      <w:r>
        <w:rPr>
          <w:sz w:val="28"/>
          <w:lang w:val="uk-UA"/>
        </w:rPr>
        <w:t>д.-болг. – давньоболгарський</w:t>
      </w:r>
    </w:p>
    <w:p w14:paraId="648A9CCC" w14:textId="77777777" w:rsidR="000A21E9" w:rsidRDefault="000A21E9" w:rsidP="000A21E9">
      <w:pPr>
        <w:jc w:val="both"/>
        <w:rPr>
          <w:sz w:val="28"/>
          <w:lang w:val="uk-UA"/>
        </w:rPr>
      </w:pPr>
      <w:r>
        <w:rPr>
          <w:sz w:val="28"/>
          <w:lang w:val="uk-UA"/>
        </w:rPr>
        <w:t>д.-брет. – давньобретонський</w:t>
      </w:r>
    </w:p>
    <w:p w14:paraId="34AE218A" w14:textId="77777777" w:rsidR="000A21E9" w:rsidRDefault="000A21E9" w:rsidP="000A21E9">
      <w:pPr>
        <w:jc w:val="both"/>
        <w:rPr>
          <w:sz w:val="28"/>
          <w:lang w:val="uk-UA"/>
        </w:rPr>
      </w:pPr>
      <w:r>
        <w:rPr>
          <w:sz w:val="28"/>
          <w:lang w:val="uk-UA"/>
        </w:rPr>
        <w:t>д.-в.-нім. – давньоверхньонімецький</w:t>
      </w:r>
    </w:p>
    <w:p w14:paraId="17498666" w14:textId="77777777" w:rsidR="000A21E9" w:rsidRDefault="000A21E9" w:rsidP="000A21E9">
      <w:pPr>
        <w:jc w:val="both"/>
        <w:rPr>
          <w:sz w:val="28"/>
          <w:lang w:val="uk-UA"/>
        </w:rPr>
      </w:pPr>
      <w:r>
        <w:rPr>
          <w:sz w:val="28"/>
          <w:lang w:val="uk-UA"/>
        </w:rPr>
        <w:t xml:space="preserve">д.-вал. – давньовалійський </w:t>
      </w:r>
    </w:p>
    <w:p w14:paraId="7AB5B3AB" w14:textId="77777777" w:rsidR="000A21E9" w:rsidRDefault="000A21E9" w:rsidP="000A21E9">
      <w:pPr>
        <w:jc w:val="both"/>
        <w:rPr>
          <w:sz w:val="28"/>
          <w:lang w:val="uk-UA"/>
        </w:rPr>
      </w:pPr>
      <w:r>
        <w:rPr>
          <w:sz w:val="28"/>
          <w:lang w:val="uk-UA"/>
        </w:rPr>
        <w:t>д.-герм. – давногерманський</w:t>
      </w:r>
    </w:p>
    <w:p w14:paraId="27BAA54D" w14:textId="77777777" w:rsidR="000A21E9" w:rsidRDefault="000A21E9" w:rsidP="000A21E9">
      <w:pPr>
        <w:jc w:val="both"/>
        <w:rPr>
          <w:sz w:val="28"/>
          <w:lang w:val="uk-UA"/>
        </w:rPr>
      </w:pPr>
      <w:r>
        <w:rPr>
          <w:sz w:val="28"/>
          <w:lang w:val="uk-UA"/>
        </w:rPr>
        <w:t>д.-гр. – давньогрецький</w:t>
      </w:r>
    </w:p>
    <w:p w14:paraId="3E645051" w14:textId="77777777" w:rsidR="000A21E9" w:rsidRDefault="000A21E9" w:rsidP="000A21E9">
      <w:pPr>
        <w:jc w:val="both"/>
        <w:rPr>
          <w:sz w:val="28"/>
          <w:lang w:val="uk-UA"/>
        </w:rPr>
      </w:pPr>
      <w:r>
        <w:rPr>
          <w:sz w:val="28"/>
          <w:lang w:val="uk-UA"/>
        </w:rPr>
        <w:t>д.-дат. – давньодатський</w:t>
      </w:r>
    </w:p>
    <w:p w14:paraId="296A08FF" w14:textId="77777777" w:rsidR="000A21E9" w:rsidRDefault="000A21E9" w:rsidP="000A21E9">
      <w:pPr>
        <w:pStyle w:val="afffffffb"/>
      </w:pPr>
      <w:r>
        <w:t>д.-інд. – давньоіндійський</w:t>
      </w:r>
    </w:p>
    <w:p w14:paraId="63E7E2BF" w14:textId="77777777" w:rsidR="000A21E9" w:rsidRDefault="000A21E9" w:rsidP="000A21E9">
      <w:pPr>
        <w:jc w:val="both"/>
        <w:rPr>
          <w:sz w:val="28"/>
          <w:lang w:val="uk-UA"/>
        </w:rPr>
      </w:pPr>
      <w:r>
        <w:rPr>
          <w:sz w:val="28"/>
          <w:lang w:val="uk-UA"/>
        </w:rPr>
        <w:t>д.-ір. – давньоіранський</w:t>
      </w:r>
    </w:p>
    <w:p w14:paraId="51F2977F" w14:textId="77777777" w:rsidR="000A21E9" w:rsidRDefault="000A21E9" w:rsidP="000A21E9">
      <w:pPr>
        <w:jc w:val="both"/>
        <w:rPr>
          <w:sz w:val="28"/>
          <w:lang w:val="uk-UA"/>
        </w:rPr>
      </w:pPr>
      <w:r>
        <w:rPr>
          <w:sz w:val="28"/>
          <w:lang w:val="uk-UA"/>
        </w:rPr>
        <w:t>д.-ірл. – давньоірландський</w:t>
      </w:r>
    </w:p>
    <w:p w14:paraId="62AAC25E" w14:textId="77777777" w:rsidR="000A21E9" w:rsidRDefault="000A21E9" w:rsidP="000A21E9">
      <w:pPr>
        <w:jc w:val="both"/>
        <w:rPr>
          <w:sz w:val="28"/>
          <w:lang w:val="uk-UA"/>
        </w:rPr>
      </w:pPr>
      <w:r>
        <w:rPr>
          <w:sz w:val="28"/>
          <w:lang w:val="uk-UA"/>
        </w:rPr>
        <w:t>д.-ісл. – давньоісландський</w:t>
      </w:r>
    </w:p>
    <w:p w14:paraId="4BEF8B2E" w14:textId="77777777" w:rsidR="000A21E9" w:rsidRDefault="000A21E9" w:rsidP="000A21E9">
      <w:pPr>
        <w:jc w:val="both"/>
        <w:rPr>
          <w:sz w:val="28"/>
          <w:lang w:val="uk-UA"/>
        </w:rPr>
      </w:pPr>
      <w:r>
        <w:rPr>
          <w:sz w:val="28"/>
          <w:lang w:val="uk-UA"/>
        </w:rPr>
        <w:lastRenderedPageBreak/>
        <w:t>д.-лит. – давньолитовський</w:t>
      </w:r>
    </w:p>
    <w:p w14:paraId="3FBB474A" w14:textId="77777777" w:rsidR="000A21E9" w:rsidRDefault="000A21E9" w:rsidP="000A21E9">
      <w:pPr>
        <w:jc w:val="both"/>
        <w:rPr>
          <w:sz w:val="28"/>
          <w:lang w:val="uk-UA"/>
        </w:rPr>
      </w:pPr>
      <w:r>
        <w:rPr>
          <w:sz w:val="28"/>
          <w:lang w:val="uk-UA"/>
        </w:rPr>
        <w:t>д.-нід. – давньонідерландський</w:t>
      </w:r>
    </w:p>
    <w:p w14:paraId="0EAACB16" w14:textId="77777777" w:rsidR="000A21E9" w:rsidRDefault="000A21E9" w:rsidP="000A21E9">
      <w:pPr>
        <w:jc w:val="both"/>
        <w:rPr>
          <w:sz w:val="28"/>
          <w:lang w:val="uk-UA"/>
        </w:rPr>
      </w:pPr>
      <w:r>
        <w:rPr>
          <w:sz w:val="28"/>
          <w:lang w:val="uk-UA"/>
        </w:rPr>
        <w:t>д.-прус. – давньопруський</w:t>
      </w:r>
    </w:p>
    <w:p w14:paraId="493DBF5E" w14:textId="77777777" w:rsidR="000A21E9" w:rsidRDefault="000A21E9" w:rsidP="000A21E9">
      <w:pPr>
        <w:jc w:val="both"/>
        <w:rPr>
          <w:sz w:val="28"/>
          <w:lang w:val="uk-UA"/>
        </w:rPr>
      </w:pPr>
      <w:r>
        <w:rPr>
          <w:sz w:val="28"/>
          <w:lang w:val="uk-UA"/>
        </w:rPr>
        <w:t>д.-рус. – давньоруський</w:t>
      </w:r>
    </w:p>
    <w:p w14:paraId="60E351B6" w14:textId="77777777" w:rsidR="000A21E9" w:rsidRDefault="000A21E9" w:rsidP="000A21E9">
      <w:pPr>
        <w:jc w:val="both"/>
        <w:rPr>
          <w:sz w:val="28"/>
          <w:lang w:val="uk-UA"/>
        </w:rPr>
      </w:pPr>
      <w:r>
        <w:rPr>
          <w:sz w:val="28"/>
          <w:lang w:val="uk-UA"/>
        </w:rPr>
        <w:t>д.-сканд. – давньоскандинавський</w:t>
      </w:r>
    </w:p>
    <w:p w14:paraId="0BC2A7C9" w14:textId="77777777" w:rsidR="000A21E9" w:rsidRDefault="000A21E9" w:rsidP="000A21E9">
      <w:pPr>
        <w:jc w:val="both"/>
        <w:rPr>
          <w:sz w:val="28"/>
          <w:lang w:val="uk-UA"/>
        </w:rPr>
      </w:pPr>
      <w:r>
        <w:rPr>
          <w:sz w:val="28"/>
          <w:lang w:val="uk-UA"/>
        </w:rPr>
        <w:t>д.-фр. – давньофранцузький</w:t>
      </w:r>
    </w:p>
    <w:p w14:paraId="45AB7661" w14:textId="77777777" w:rsidR="000A21E9" w:rsidRDefault="000A21E9" w:rsidP="000A21E9">
      <w:pPr>
        <w:jc w:val="both"/>
        <w:rPr>
          <w:sz w:val="28"/>
          <w:lang w:val="uk-UA"/>
        </w:rPr>
      </w:pPr>
      <w:r>
        <w:rPr>
          <w:sz w:val="28"/>
          <w:lang w:val="uk-UA"/>
        </w:rPr>
        <w:t>д.-фриз. – давньофризький</w:t>
      </w:r>
    </w:p>
    <w:p w14:paraId="5DE92F18" w14:textId="77777777" w:rsidR="000A21E9" w:rsidRDefault="000A21E9" w:rsidP="000A21E9">
      <w:pPr>
        <w:jc w:val="both"/>
        <w:rPr>
          <w:sz w:val="28"/>
          <w:lang w:val="uk-UA"/>
        </w:rPr>
      </w:pPr>
      <w:r>
        <w:rPr>
          <w:sz w:val="28"/>
          <w:lang w:val="uk-UA"/>
        </w:rPr>
        <w:t>д.-швед. – давньошведський</w:t>
      </w:r>
    </w:p>
    <w:p w14:paraId="55C08CFA" w14:textId="77777777" w:rsidR="000A21E9" w:rsidRDefault="000A21E9" w:rsidP="000A21E9">
      <w:pPr>
        <w:jc w:val="both"/>
        <w:rPr>
          <w:sz w:val="28"/>
          <w:lang w:val="uk-UA"/>
        </w:rPr>
      </w:pPr>
      <w:r>
        <w:rPr>
          <w:sz w:val="28"/>
          <w:lang w:val="uk-UA"/>
        </w:rPr>
        <w:t>дат. – датський</w:t>
      </w:r>
    </w:p>
    <w:p w14:paraId="56ED23D1" w14:textId="77777777" w:rsidR="000A21E9" w:rsidRDefault="000A21E9" w:rsidP="000A21E9">
      <w:pPr>
        <w:jc w:val="both"/>
        <w:rPr>
          <w:sz w:val="28"/>
          <w:lang w:val="uk-UA"/>
        </w:rPr>
      </w:pPr>
      <w:r>
        <w:rPr>
          <w:sz w:val="28"/>
          <w:lang w:val="uk-UA"/>
        </w:rPr>
        <w:t>діал. – діалектний</w:t>
      </w:r>
    </w:p>
    <w:p w14:paraId="6283F053" w14:textId="77777777" w:rsidR="000A21E9" w:rsidRDefault="000A21E9" w:rsidP="000A21E9">
      <w:pPr>
        <w:jc w:val="both"/>
        <w:rPr>
          <w:sz w:val="28"/>
          <w:lang w:val="uk-UA"/>
        </w:rPr>
      </w:pPr>
      <w:r>
        <w:rPr>
          <w:sz w:val="28"/>
          <w:lang w:val="uk-UA"/>
        </w:rPr>
        <w:t>дієсл. – дієслово</w:t>
      </w:r>
    </w:p>
    <w:p w14:paraId="7AA79377" w14:textId="77777777" w:rsidR="000A21E9" w:rsidRDefault="000A21E9" w:rsidP="000A21E9">
      <w:pPr>
        <w:pStyle w:val="afffffff6"/>
      </w:pPr>
      <w:r>
        <w:t>ж.р. – жіночий рід</w:t>
      </w:r>
    </w:p>
    <w:p w14:paraId="09D12AFA" w14:textId="77777777" w:rsidR="000A21E9" w:rsidRDefault="000A21E9" w:rsidP="000A21E9">
      <w:pPr>
        <w:jc w:val="both"/>
        <w:rPr>
          <w:sz w:val="28"/>
          <w:lang w:val="uk-UA"/>
        </w:rPr>
      </w:pPr>
      <w:r>
        <w:rPr>
          <w:sz w:val="28"/>
          <w:lang w:val="uk-UA"/>
        </w:rPr>
        <w:t>заст. – застарілий</w:t>
      </w:r>
    </w:p>
    <w:p w14:paraId="386A7E48" w14:textId="77777777" w:rsidR="000A21E9" w:rsidRDefault="000A21E9" w:rsidP="000A21E9">
      <w:pPr>
        <w:jc w:val="both"/>
        <w:rPr>
          <w:sz w:val="28"/>
          <w:lang w:val="uk-UA"/>
        </w:rPr>
      </w:pPr>
      <w:r>
        <w:rPr>
          <w:sz w:val="28"/>
          <w:lang w:val="uk-UA"/>
        </w:rPr>
        <w:t>і.-є. – індоєвропейський</w:t>
      </w:r>
    </w:p>
    <w:p w14:paraId="687B523E" w14:textId="77777777" w:rsidR="000A21E9" w:rsidRDefault="000A21E9" w:rsidP="000A21E9">
      <w:pPr>
        <w:jc w:val="both"/>
        <w:rPr>
          <w:sz w:val="28"/>
          <w:lang w:val="uk-UA"/>
        </w:rPr>
      </w:pPr>
      <w:r>
        <w:rPr>
          <w:sz w:val="28"/>
          <w:lang w:val="uk-UA"/>
        </w:rPr>
        <w:t>ім. – іменник</w:t>
      </w:r>
    </w:p>
    <w:p w14:paraId="5E0EF64E" w14:textId="77777777" w:rsidR="000A21E9" w:rsidRDefault="000A21E9" w:rsidP="000A21E9">
      <w:pPr>
        <w:jc w:val="both"/>
        <w:rPr>
          <w:sz w:val="28"/>
          <w:lang w:val="uk-UA"/>
        </w:rPr>
      </w:pPr>
      <w:r>
        <w:rPr>
          <w:sz w:val="28"/>
          <w:lang w:val="uk-UA"/>
        </w:rPr>
        <w:t>ір. – іранський</w:t>
      </w:r>
    </w:p>
    <w:p w14:paraId="7F0BE9BF" w14:textId="77777777" w:rsidR="000A21E9" w:rsidRDefault="000A21E9" w:rsidP="000A21E9">
      <w:pPr>
        <w:jc w:val="both"/>
        <w:rPr>
          <w:sz w:val="28"/>
          <w:lang w:val="uk-UA"/>
        </w:rPr>
      </w:pPr>
      <w:r>
        <w:rPr>
          <w:sz w:val="28"/>
          <w:lang w:val="uk-UA"/>
        </w:rPr>
        <w:t>ісп. – іспанський</w:t>
      </w:r>
    </w:p>
    <w:p w14:paraId="0713354F" w14:textId="77777777" w:rsidR="000A21E9" w:rsidRDefault="000A21E9" w:rsidP="000A21E9">
      <w:pPr>
        <w:jc w:val="both"/>
        <w:rPr>
          <w:sz w:val="28"/>
          <w:lang w:val="uk-UA"/>
        </w:rPr>
      </w:pPr>
      <w:r>
        <w:rPr>
          <w:sz w:val="28"/>
          <w:lang w:val="uk-UA"/>
        </w:rPr>
        <w:t>іт. – італійський</w:t>
      </w:r>
    </w:p>
    <w:p w14:paraId="06F0C0FD" w14:textId="77777777" w:rsidR="000A21E9" w:rsidRDefault="000A21E9" w:rsidP="000A21E9">
      <w:pPr>
        <w:jc w:val="both"/>
        <w:rPr>
          <w:sz w:val="28"/>
          <w:lang w:val="en-US"/>
        </w:rPr>
      </w:pPr>
      <w:r>
        <w:rPr>
          <w:sz w:val="28"/>
          <w:lang w:val="en-US"/>
        </w:rPr>
        <w:t>калузьк. – калузький</w:t>
      </w:r>
    </w:p>
    <w:p w14:paraId="5D28609B" w14:textId="77777777" w:rsidR="000A21E9" w:rsidRDefault="000A21E9" w:rsidP="000A21E9">
      <w:pPr>
        <w:jc w:val="both"/>
        <w:rPr>
          <w:sz w:val="28"/>
          <w:lang w:val="uk-UA"/>
        </w:rPr>
      </w:pPr>
      <w:r>
        <w:rPr>
          <w:sz w:val="28"/>
          <w:lang w:val="uk-UA"/>
        </w:rPr>
        <w:t>кауз. – каузальний</w:t>
      </w:r>
    </w:p>
    <w:p w14:paraId="710F0B13" w14:textId="77777777" w:rsidR="000A21E9" w:rsidRDefault="000A21E9" w:rsidP="000A21E9">
      <w:pPr>
        <w:jc w:val="both"/>
        <w:rPr>
          <w:sz w:val="28"/>
          <w:lang w:val="uk-UA"/>
        </w:rPr>
      </w:pPr>
      <w:r>
        <w:rPr>
          <w:sz w:val="28"/>
          <w:lang w:val="uk-UA"/>
        </w:rPr>
        <w:t>кашуб. – кашубський</w:t>
      </w:r>
    </w:p>
    <w:p w14:paraId="6928BFE7" w14:textId="77777777" w:rsidR="000A21E9" w:rsidRDefault="000A21E9" w:rsidP="000A21E9">
      <w:pPr>
        <w:jc w:val="both"/>
        <w:rPr>
          <w:sz w:val="28"/>
          <w:lang w:val="uk-UA"/>
        </w:rPr>
      </w:pPr>
      <w:r>
        <w:rPr>
          <w:sz w:val="28"/>
          <w:lang w:val="uk-UA"/>
        </w:rPr>
        <w:t>кімр. – кімрський</w:t>
      </w:r>
    </w:p>
    <w:p w14:paraId="5B56DF40" w14:textId="77777777" w:rsidR="000A21E9" w:rsidRDefault="000A21E9" w:rsidP="000A21E9">
      <w:pPr>
        <w:jc w:val="both"/>
        <w:rPr>
          <w:sz w:val="28"/>
          <w:lang w:val="uk-UA"/>
        </w:rPr>
      </w:pPr>
      <w:r>
        <w:rPr>
          <w:sz w:val="28"/>
          <w:lang w:val="uk-UA"/>
        </w:rPr>
        <w:t>корн. – корнійський</w:t>
      </w:r>
    </w:p>
    <w:p w14:paraId="2EBF8E64" w14:textId="77777777" w:rsidR="000A21E9" w:rsidRDefault="000A21E9" w:rsidP="000A21E9">
      <w:pPr>
        <w:jc w:val="both"/>
        <w:rPr>
          <w:sz w:val="28"/>
          <w:lang w:val="en-US"/>
        </w:rPr>
      </w:pPr>
      <w:r>
        <w:rPr>
          <w:sz w:val="28"/>
          <w:lang w:val="en-US"/>
        </w:rPr>
        <w:t xml:space="preserve">костр. </w:t>
      </w:r>
      <w:r>
        <w:rPr>
          <w:sz w:val="28"/>
          <w:lang w:val="uk-UA"/>
        </w:rPr>
        <w:t>–</w:t>
      </w:r>
      <w:r>
        <w:rPr>
          <w:sz w:val="28"/>
          <w:lang w:val="en-US"/>
        </w:rPr>
        <w:t xml:space="preserve"> костромський</w:t>
      </w:r>
    </w:p>
    <w:p w14:paraId="05C65AA3" w14:textId="77777777" w:rsidR="000A21E9" w:rsidRDefault="000A21E9" w:rsidP="000A21E9">
      <w:pPr>
        <w:jc w:val="both"/>
        <w:rPr>
          <w:sz w:val="28"/>
          <w:lang w:val="uk-UA"/>
        </w:rPr>
      </w:pPr>
      <w:r>
        <w:rPr>
          <w:sz w:val="28"/>
          <w:lang w:val="uk-UA"/>
        </w:rPr>
        <w:t>лат. – латинський</w:t>
      </w:r>
    </w:p>
    <w:p w14:paraId="258FDD8F" w14:textId="77777777" w:rsidR="000A21E9" w:rsidRDefault="000A21E9" w:rsidP="000A21E9">
      <w:pPr>
        <w:jc w:val="both"/>
        <w:rPr>
          <w:sz w:val="28"/>
          <w:lang w:val="uk-UA"/>
        </w:rPr>
      </w:pPr>
      <w:r>
        <w:rPr>
          <w:sz w:val="28"/>
          <w:lang w:val="uk-UA"/>
        </w:rPr>
        <w:t>латв. – латвійський</w:t>
      </w:r>
    </w:p>
    <w:p w14:paraId="1B336F39" w14:textId="77777777" w:rsidR="000A21E9" w:rsidRDefault="000A21E9" w:rsidP="000A21E9">
      <w:pPr>
        <w:jc w:val="both"/>
        <w:rPr>
          <w:sz w:val="28"/>
          <w:lang w:val="uk-UA"/>
        </w:rPr>
      </w:pPr>
      <w:r>
        <w:rPr>
          <w:sz w:val="28"/>
          <w:lang w:val="uk-UA"/>
        </w:rPr>
        <w:t>лит. – литовський</w:t>
      </w:r>
    </w:p>
    <w:p w14:paraId="1F3EA0FF" w14:textId="77777777" w:rsidR="000A21E9" w:rsidRDefault="000A21E9" w:rsidP="000A21E9">
      <w:pPr>
        <w:jc w:val="both"/>
        <w:rPr>
          <w:sz w:val="28"/>
          <w:lang w:val="uk-UA"/>
        </w:rPr>
      </w:pPr>
      <w:r>
        <w:rPr>
          <w:sz w:val="28"/>
          <w:lang w:val="uk-UA"/>
        </w:rPr>
        <w:t>мн. – множина</w:t>
      </w:r>
    </w:p>
    <w:p w14:paraId="40B30E75" w14:textId="77777777" w:rsidR="000A21E9" w:rsidRDefault="000A21E9" w:rsidP="000A21E9">
      <w:pPr>
        <w:jc w:val="both"/>
        <w:rPr>
          <w:sz w:val="28"/>
          <w:lang w:val="uk-UA"/>
        </w:rPr>
      </w:pPr>
      <w:r>
        <w:rPr>
          <w:sz w:val="28"/>
          <w:lang w:val="uk-UA"/>
        </w:rPr>
        <w:t>н.-ір. – новоіранський</w:t>
      </w:r>
    </w:p>
    <w:p w14:paraId="303E84B5" w14:textId="77777777" w:rsidR="000A21E9" w:rsidRDefault="000A21E9" w:rsidP="000A21E9">
      <w:pPr>
        <w:jc w:val="both"/>
        <w:rPr>
          <w:sz w:val="28"/>
          <w:lang w:val="uk-UA"/>
        </w:rPr>
      </w:pPr>
      <w:r>
        <w:rPr>
          <w:sz w:val="28"/>
          <w:lang w:val="uk-UA"/>
        </w:rPr>
        <w:t>н.-ісл. – новоісландський</w:t>
      </w:r>
    </w:p>
    <w:p w14:paraId="6975E44D" w14:textId="77777777" w:rsidR="000A21E9" w:rsidRDefault="000A21E9" w:rsidP="000A21E9">
      <w:pPr>
        <w:jc w:val="both"/>
        <w:rPr>
          <w:sz w:val="28"/>
          <w:lang w:val="uk-UA"/>
        </w:rPr>
      </w:pPr>
      <w:r>
        <w:rPr>
          <w:sz w:val="28"/>
          <w:lang w:val="uk-UA"/>
        </w:rPr>
        <w:t>н.-луж. – новолужицький</w:t>
      </w:r>
    </w:p>
    <w:p w14:paraId="6AC441ED" w14:textId="77777777" w:rsidR="000A21E9" w:rsidRDefault="000A21E9" w:rsidP="000A21E9">
      <w:pPr>
        <w:jc w:val="both"/>
        <w:rPr>
          <w:sz w:val="28"/>
          <w:lang w:val="uk-UA"/>
        </w:rPr>
      </w:pPr>
      <w:r>
        <w:rPr>
          <w:sz w:val="28"/>
          <w:lang w:val="uk-UA"/>
        </w:rPr>
        <w:t>напр. – наприклад</w:t>
      </w:r>
    </w:p>
    <w:p w14:paraId="062206C7" w14:textId="77777777" w:rsidR="000A21E9" w:rsidRDefault="000A21E9" w:rsidP="000A21E9">
      <w:pPr>
        <w:jc w:val="both"/>
        <w:rPr>
          <w:sz w:val="28"/>
          <w:lang w:val="uk-UA"/>
        </w:rPr>
      </w:pPr>
      <w:r>
        <w:rPr>
          <w:sz w:val="28"/>
          <w:lang w:val="uk-UA"/>
        </w:rPr>
        <w:t>нід. – нідерландський</w:t>
      </w:r>
    </w:p>
    <w:p w14:paraId="626AC680" w14:textId="77777777" w:rsidR="000A21E9" w:rsidRDefault="000A21E9" w:rsidP="000A21E9">
      <w:pPr>
        <w:jc w:val="both"/>
        <w:rPr>
          <w:sz w:val="28"/>
          <w:lang w:val="uk-UA"/>
        </w:rPr>
      </w:pPr>
      <w:r>
        <w:rPr>
          <w:sz w:val="28"/>
          <w:lang w:val="uk-UA"/>
        </w:rPr>
        <w:t>нім. – німецький</w:t>
      </w:r>
    </w:p>
    <w:p w14:paraId="354DFDE8" w14:textId="77777777" w:rsidR="000A21E9" w:rsidRDefault="000A21E9" w:rsidP="000A21E9">
      <w:pPr>
        <w:jc w:val="both"/>
        <w:rPr>
          <w:sz w:val="28"/>
          <w:lang w:val="uk-UA"/>
        </w:rPr>
      </w:pPr>
      <w:r>
        <w:rPr>
          <w:sz w:val="28"/>
          <w:lang w:val="uk-UA"/>
        </w:rPr>
        <w:t xml:space="preserve">норв. – норвезький </w:t>
      </w:r>
    </w:p>
    <w:p w14:paraId="0C128C38" w14:textId="77777777" w:rsidR="000A21E9" w:rsidRDefault="000A21E9" w:rsidP="000A21E9">
      <w:pPr>
        <w:jc w:val="both"/>
        <w:rPr>
          <w:sz w:val="28"/>
          <w:lang w:val="uk-UA"/>
        </w:rPr>
      </w:pPr>
      <w:r>
        <w:rPr>
          <w:sz w:val="28"/>
          <w:lang w:val="uk-UA"/>
        </w:rPr>
        <w:t>перен. – переносний</w:t>
      </w:r>
    </w:p>
    <w:p w14:paraId="3E99F924" w14:textId="77777777" w:rsidR="000A21E9" w:rsidRDefault="000A21E9" w:rsidP="000A21E9">
      <w:pPr>
        <w:jc w:val="both"/>
        <w:rPr>
          <w:sz w:val="28"/>
          <w:lang w:val="uk-UA"/>
        </w:rPr>
      </w:pPr>
      <w:r>
        <w:rPr>
          <w:sz w:val="28"/>
          <w:lang w:val="uk-UA"/>
        </w:rPr>
        <w:t>перен. – переносний</w:t>
      </w:r>
    </w:p>
    <w:p w14:paraId="33F7A7C8" w14:textId="77777777" w:rsidR="000A21E9" w:rsidRDefault="000A21E9" w:rsidP="000A21E9">
      <w:pPr>
        <w:jc w:val="both"/>
        <w:rPr>
          <w:sz w:val="28"/>
          <w:lang w:val="en-US"/>
        </w:rPr>
      </w:pPr>
      <w:r>
        <w:rPr>
          <w:sz w:val="28"/>
          <w:lang w:val="en-US"/>
        </w:rPr>
        <w:t>перм. – пермський</w:t>
      </w:r>
    </w:p>
    <w:p w14:paraId="3EEC64FE" w14:textId="77777777" w:rsidR="000A21E9" w:rsidRDefault="000A21E9" w:rsidP="000A21E9">
      <w:pPr>
        <w:jc w:val="both"/>
        <w:rPr>
          <w:sz w:val="28"/>
          <w:lang w:val="uk-UA"/>
        </w:rPr>
      </w:pPr>
      <w:r>
        <w:rPr>
          <w:sz w:val="28"/>
          <w:lang w:val="uk-UA"/>
        </w:rPr>
        <w:t>пол. – польський</w:t>
      </w:r>
    </w:p>
    <w:p w14:paraId="0DEB4D1A" w14:textId="77777777" w:rsidR="000A21E9" w:rsidRDefault="000A21E9" w:rsidP="000A21E9">
      <w:pPr>
        <w:jc w:val="both"/>
        <w:rPr>
          <w:sz w:val="28"/>
          <w:lang w:val="uk-UA"/>
        </w:rPr>
      </w:pPr>
      <w:r>
        <w:rPr>
          <w:sz w:val="28"/>
          <w:lang w:val="uk-UA"/>
        </w:rPr>
        <w:t>полаб. – полабський</w:t>
      </w:r>
    </w:p>
    <w:p w14:paraId="16F99658" w14:textId="77777777" w:rsidR="000A21E9" w:rsidRDefault="000A21E9" w:rsidP="000A21E9">
      <w:pPr>
        <w:jc w:val="both"/>
        <w:rPr>
          <w:sz w:val="28"/>
          <w:lang w:val="uk-UA"/>
        </w:rPr>
      </w:pPr>
      <w:r>
        <w:rPr>
          <w:sz w:val="28"/>
          <w:lang w:val="uk-UA"/>
        </w:rPr>
        <w:t>поліс. – поліський</w:t>
      </w:r>
    </w:p>
    <w:p w14:paraId="000974C8" w14:textId="77777777" w:rsidR="000A21E9" w:rsidRDefault="000A21E9" w:rsidP="000A21E9">
      <w:pPr>
        <w:jc w:val="both"/>
        <w:rPr>
          <w:sz w:val="28"/>
          <w:lang w:val="uk-UA"/>
        </w:rPr>
      </w:pPr>
      <w:r>
        <w:rPr>
          <w:sz w:val="28"/>
          <w:lang w:val="uk-UA"/>
        </w:rPr>
        <w:t>пор. – порівняти</w:t>
      </w:r>
    </w:p>
    <w:p w14:paraId="05D1C2B9" w14:textId="77777777" w:rsidR="000A21E9" w:rsidRDefault="000A21E9" w:rsidP="000A21E9">
      <w:pPr>
        <w:jc w:val="both"/>
        <w:rPr>
          <w:sz w:val="28"/>
          <w:lang w:val="uk-UA"/>
        </w:rPr>
      </w:pPr>
      <w:r>
        <w:rPr>
          <w:sz w:val="28"/>
          <w:lang w:val="uk-UA"/>
        </w:rPr>
        <w:t>порт. – португальський</w:t>
      </w:r>
    </w:p>
    <w:p w14:paraId="5B27F12C" w14:textId="77777777" w:rsidR="000A21E9" w:rsidRDefault="000A21E9" w:rsidP="000A21E9">
      <w:pPr>
        <w:jc w:val="both"/>
        <w:rPr>
          <w:sz w:val="28"/>
          <w:lang w:val="uk-UA"/>
        </w:rPr>
      </w:pPr>
      <w:r>
        <w:rPr>
          <w:sz w:val="28"/>
          <w:lang w:val="uk-UA"/>
        </w:rPr>
        <w:t>прет. – претерит, форма минулого часу</w:t>
      </w:r>
    </w:p>
    <w:p w14:paraId="265C14CC" w14:textId="77777777" w:rsidR="000A21E9" w:rsidRDefault="000A21E9" w:rsidP="000A21E9">
      <w:pPr>
        <w:jc w:val="both"/>
        <w:rPr>
          <w:sz w:val="28"/>
          <w:lang w:val="uk-UA"/>
        </w:rPr>
      </w:pPr>
      <w:r>
        <w:rPr>
          <w:sz w:val="28"/>
          <w:lang w:val="uk-UA"/>
        </w:rPr>
        <w:t>прийм. – прийменник</w:t>
      </w:r>
    </w:p>
    <w:p w14:paraId="3596A862" w14:textId="77777777" w:rsidR="000A21E9" w:rsidRDefault="000A21E9" w:rsidP="000A21E9">
      <w:pPr>
        <w:jc w:val="both"/>
        <w:rPr>
          <w:sz w:val="28"/>
          <w:lang w:val="uk-UA"/>
        </w:rPr>
      </w:pPr>
      <w:r>
        <w:rPr>
          <w:sz w:val="28"/>
          <w:lang w:val="uk-UA"/>
        </w:rPr>
        <w:lastRenderedPageBreak/>
        <w:t>прикм. – прикметник</w:t>
      </w:r>
    </w:p>
    <w:p w14:paraId="6FC67C02" w14:textId="77777777" w:rsidR="000A21E9" w:rsidRDefault="000A21E9" w:rsidP="000A21E9">
      <w:pPr>
        <w:jc w:val="both"/>
        <w:rPr>
          <w:sz w:val="28"/>
          <w:lang w:val="uk-UA"/>
        </w:rPr>
      </w:pPr>
      <w:r>
        <w:rPr>
          <w:sz w:val="28"/>
          <w:lang w:val="uk-UA"/>
        </w:rPr>
        <w:t>присл. – прислівник</w:t>
      </w:r>
    </w:p>
    <w:p w14:paraId="2C9052B6" w14:textId="77777777" w:rsidR="000A21E9" w:rsidRDefault="000A21E9" w:rsidP="000A21E9">
      <w:pPr>
        <w:jc w:val="both"/>
        <w:rPr>
          <w:sz w:val="28"/>
          <w:lang w:val="uk-UA"/>
        </w:rPr>
      </w:pPr>
      <w:r>
        <w:rPr>
          <w:sz w:val="28"/>
          <w:lang w:val="uk-UA"/>
        </w:rPr>
        <w:t>псл. – праслов</w:t>
      </w:r>
      <w:r>
        <w:rPr>
          <w:sz w:val="28"/>
          <w:lang w:val="en-US"/>
        </w:rPr>
        <w:t>’</w:t>
      </w:r>
      <w:r>
        <w:rPr>
          <w:sz w:val="28"/>
          <w:lang w:val="uk-UA"/>
        </w:rPr>
        <w:t>янський</w:t>
      </w:r>
    </w:p>
    <w:p w14:paraId="37C1DEDE" w14:textId="77777777" w:rsidR="000A21E9" w:rsidRDefault="000A21E9" w:rsidP="000A21E9">
      <w:pPr>
        <w:jc w:val="both"/>
        <w:rPr>
          <w:sz w:val="28"/>
          <w:lang w:val="uk-UA"/>
        </w:rPr>
      </w:pPr>
      <w:r>
        <w:rPr>
          <w:sz w:val="28"/>
          <w:lang w:val="uk-UA"/>
        </w:rPr>
        <w:t>реліг. – релігійний</w:t>
      </w:r>
    </w:p>
    <w:p w14:paraId="238FC0D1" w14:textId="77777777" w:rsidR="000A21E9" w:rsidRDefault="000A21E9" w:rsidP="000A21E9">
      <w:pPr>
        <w:jc w:val="both"/>
        <w:rPr>
          <w:sz w:val="28"/>
          <w:lang w:val="uk-UA"/>
        </w:rPr>
      </w:pPr>
      <w:r>
        <w:rPr>
          <w:sz w:val="28"/>
          <w:lang w:val="uk-UA"/>
        </w:rPr>
        <w:t>ретором. – ретороманський</w:t>
      </w:r>
    </w:p>
    <w:p w14:paraId="5CE4E76B" w14:textId="77777777" w:rsidR="000A21E9" w:rsidRDefault="000A21E9" w:rsidP="000A21E9">
      <w:pPr>
        <w:jc w:val="both"/>
        <w:rPr>
          <w:sz w:val="28"/>
          <w:lang w:val="uk-UA"/>
        </w:rPr>
      </w:pPr>
      <w:r>
        <w:rPr>
          <w:sz w:val="28"/>
          <w:lang w:val="uk-UA"/>
        </w:rPr>
        <w:t>род. – родовий</w:t>
      </w:r>
    </w:p>
    <w:p w14:paraId="548ED760" w14:textId="77777777" w:rsidR="000A21E9" w:rsidRDefault="000A21E9" w:rsidP="000A21E9">
      <w:pPr>
        <w:jc w:val="both"/>
        <w:rPr>
          <w:sz w:val="28"/>
          <w:lang w:val="uk-UA"/>
        </w:rPr>
      </w:pPr>
      <w:r>
        <w:rPr>
          <w:sz w:val="28"/>
          <w:lang w:val="uk-UA"/>
        </w:rPr>
        <w:t>розм. – розмовний</w:t>
      </w:r>
    </w:p>
    <w:p w14:paraId="06E9601C" w14:textId="77777777" w:rsidR="000A21E9" w:rsidRDefault="000A21E9" w:rsidP="000A21E9">
      <w:pPr>
        <w:jc w:val="both"/>
        <w:rPr>
          <w:sz w:val="28"/>
          <w:lang w:val="uk-UA"/>
        </w:rPr>
      </w:pPr>
      <w:r>
        <w:rPr>
          <w:sz w:val="28"/>
          <w:lang w:val="uk-UA"/>
        </w:rPr>
        <w:t>рос. – російський</w:t>
      </w:r>
    </w:p>
    <w:p w14:paraId="4218CAAB" w14:textId="77777777" w:rsidR="000A21E9" w:rsidRDefault="000A21E9" w:rsidP="000A21E9">
      <w:pPr>
        <w:jc w:val="both"/>
        <w:rPr>
          <w:sz w:val="28"/>
          <w:lang w:val="en-US"/>
        </w:rPr>
      </w:pPr>
      <w:r>
        <w:rPr>
          <w:sz w:val="28"/>
          <w:lang w:val="en-US"/>
        </w:rPr>
        <w:t>ряз. – рязанський</w:t>
      </w:r>
    </w:p>
    <w:p w14:paraId="4C23DA50" w14:textId="77777777" w:rsidR="000A21E9" w:rsidRDefault="000A21E9" w:rsidP="000A21E9">
      <w:pPr>
        <w:jc w:val="both"/>
        <w:rPr>
          <w:sz w:val="28"/>
          <w:lang w:val="uk-UA"/>
        </w:rPr>
      </w:pPr>
      <w:r>
        <w:rPr>
          <w:sz w:val="28"/>
          <w:lang w:val="uk-UA"/>
        </w:rPr>
        <w:t>с.р. – середній рід</w:t>
      </w:r>
    </w:p>
    <w:p w14:paraId="167B00E3" w14:textId="77777777" w:rsidR="000A21E9" w:rsidRDefault="000A21E9" w:rsidP="000A21E9">
      <w:pPr>
        <w:jc w:val="both"/>
        <w:rPr>
          <w:sz w:val="28"/>
          <w:lang w:val="uk-UA"/>
        </w:rPr>
      </w:pPr>
      <w:r>
        <w:rPr>
          <w:sz w:val="28"/>
          <w:lang w:val="uk-UA"/>
        </w:rPr>
        <w:t>с.-хорв. – сербо-хорватський</w:t>
      </w:r>
    </w:p>
    <w:p w14:paraId="07DDC56E" w14:textId="77777777" w:rsidR="000A21E9" w:rsidRDefault="000A21E9" w:rsidP="000A21E9">
      <w:pPr>
        <w:jc w:val="both"/>
        <w:rPr>
          <w:sz w:val="28"/>
          <w:lang w:val="uk-UA"/>
        </w:rPr>
      </w:pPr>
      <w:r>
        <w:rPr>
          <w:sz w:val="28"/>
          <w:lang w:val="uk-UA"/>
        </w:rPr>
        <w:t>сард. – сардинський</w:t>
      </w:r>
    </w:p>
    <w:p w14:paraId="61EBD2F1" w14:textId="77777777" w:rsidR="000A21E9" w:rsidRDefault="000A21E9" w:rsidP="000A21E9">
      <w:pPr>
        <w:jc w:val="both"/>
        <w:rPr>
          <w:sz w:val="28"/>
          <w:lang w:val="uk-UA"/>
        </w:rPr>
      </w:pPr>
      <w:r>
        <w:rPr>
          <w:sz w:val="28"/>
          <w:lang w:val="uk-UA"/>
        </w:rPr>
        <w:t>сер. – середньовічний</w:t>
      </w:r>
    </w:p>
    <w:p w14:paraId="2F085A6B" w14:textId="77777777" w:rsidR="000A21E9" w:rsidRDefault="000A21E9" w:rsidP="000A21E9">
      <w:pPr>
        <w:jc w:val="both"/>
        <w:rPr>
          <w:sz w:val="28"/>
          <w:lang w:val="uk-UA"/>
        </w:rPr>
      </w:pPr>
      <w:r>
        <w:rPr>
          <w:sz w:val="28"/>
          <w:lang w:val="uk-UA"/>
        </w:rPr>
        <w:t>сер.-в.-нім. – середньоверхньонімецький</w:t>
      </w:r>
    </w:p>
    <w:p w14:paraId="6E817FCD" w14:textId="77777777" w:rsidR="000A21E9" w:rsidRDefault="000A21E9" w:rsidP="000A21E9">
      <w:pPr>
        <w:jc w:val="both"/>
        <w:rPr>
          <w:sz w:val="28"/>
          <w:lang w:val="uk-UA"/>
        </w:rPr>
      </w:pPr>
      <w:r>
        <w:rPr>
          <w:sz w:val="28"/>
          <w:lang w:val="uk-UA"/>
        </w:rPr>
        <w:t>сер.-вал. – середньовалійський</w:t>
      </w:r>
    </w:p>
    <w:p w14:paraId="7910DFDE" w14:textId="77777777" w:rsidR="000A21E9" w:rsidRDefault="000A21E9" w:rsidP="000A21E9">
      <w:pPr>
        <w:jc w:val="both"/>
        <w:rPr>
          <w:sz w:val="28"/>
          <w:lang w:val="uk-UA"/>
        </w:rPr>
      </w:pPr>
      <w:r>
        <w:rPr>
          <w:sz w:val="28"/>
          <w:lang w:val="uk-UA"/>
        </w:rPr>
        <w:t>сер.-ір. – середньоіранський</w:t>
      </w:r>
    </w:p>
    <w:p w14:paraId="1769465B" w14:textId="77777777" w:rsidR="000A21E9" w:rsidRDefault="000A21E9" w:rsidP="000A21E9">
      <w:pPr>
        <w:jc w:val="both"/>
        <w:rPr>
          <w:sz w:val="28"/>
          <w:lang w:val="uk-UA"/>
        </w:rPr>
      </w:pPr>
      <w:r>
        <w:rPr>
          <w:sz w:val="28"/>
          <w:lang w:val="uk-UA"/>
        </w:rPr>
        <w:t>сер.-нід. – середньонідерландський</w:t>
      </w:r>
    </w:p>
    <w:p w14:paraId="3CBCCA87" w14:textId="77777777" w:rsidR="000A21E9" w:rsidRDefault="000A21E9" w:rsidP="000A21E9">
      <w:pPr>
        <w:jc w:val="both"/>
        <w:rPr>
          <w:sz w:val="28"/>
          <w:lang w:val="uk-UA"/>
        </w:rPr>
      </w:pPr>
      <w:r>
        <w:rPr>
          <w:sz w:val="28"/>
          <w:lang w:val="uk-UA"/>
        </w:rPr>
        <w:t>серб. – сербський</w:t>
      </w:r>
    </w:p>
    <w:p w14:paraId="31B28319" w14:textId="77777777" w:rsidR="000A21E9" w:rsidRDefault="000A21E9" w:rsidP="000A21E9">
      <w:pPr>
        <w:jc w:val="both"/>
        <w:rPr>
          <w:sz w:val="28"/>
          <w:lang w:val="uk-UA"/>
        </w:rPr>
      </w:pPr>
      <w:r>
        <w:rPr>
          <w:sz w:val="28"/>
          <w:lang w:val="uk-UA"/>
        </w:rPr>
        <w:t>серб.- хорв. – сербохорватський</w:t>
      </w:r>
    </w:p>
    <w:p w14:paraId="285C18B2" w14:textId="77777777" w:rsidR="000A21E9" w:rsidRDefault="000A21E9" w:rsidP="000A21E9">
      <w:pPr>
        <w:jc w:val="both"/>
        <w:rPr>
          <w:sz w:val="28"/>
          <w:lang w:val="en-US"/>
        </w:rPr>
      </w:pPr>
      <w:r>
        <w:rPr>
          <w:sz w:val="28"/>
          <w:lang w:val="en-US"/>
        </w:rPr>
        <w:t>сиб. – сибірський</w:t>
      </w:r>
    </w:p>
    <w:p w14:paraId="702C2A7F" w14:textId="77777777" w:rsidR="000A21E9" w:rsidRDefault="000A21E9" w:rsidP="000A21E9">
      <w:pPr>
        <w:jc w:val="both"/>
        <w:rPr>
          <w:sz w:val="28"/>
          <w:lang w:val="uk-UA"/>
        </w:rPr>
      </w:pPr>
      <w:r>
        <w:rPr>
          <w:sz w:val="28"/>
          <w:lang w:val="en-US"/>
        </w:rPr>
        <w:t>симб. – симбірський</w:t>
      </w:r>
    </w:p>
    <w:p w14:paraId="69672F10" w14:textId="77777777" w:rsidR="000A21E9" w:rsidRDefault="000A21E9" w:rsidP="000A21E9">
      <w:pPr>
        <w:jc w:val="both"/>
        <w:rPr>
          <w:sz w:val="28"/>
          <w:lang w:val="uk-UA"/>
        </w:rPr>
      </w:pPr>
      <w:r>
        <w:rPr>
          <w:sz w:val="28"/>
          <w:lang w:val="uk-UA"/>
        </w:rPr>
        <w:t>слов. – слов</w:t>
      </w:r>
      <w:r>
        <w:rPr>
          <w:sz w:val="28"/>
          <w:lang w:val="en-US"/>
        </w:rPr>
        <w:t>’</w:t>
      </w:r>
      <w:r>
        <w:rPr>
          <w:sz w:val="28"/>
          <w:lang w:val="uk-UA"/>
        </w:rPr>
        <w:t>янський</w:t>
      </w:r>
    </w:p>
    <w:p w14:paraId="36856C6E" w14:textId="77777777" w:rsidR="000A21E9" w:rsidRDefault="000A21E9" w:rsidP="000A21E9">
      <w:pPr>
        <w:jc w:val="both"/>
        <w:rPr>
          <w:sz w:val="28"/>
          <w:lang w:val="uk-UA"/>
        </w:rPr>
      </w:pPr>
      <w:r>
        <w:rPr>
          <w:sz w:val="28"/>
          <w:lang w:val="uk-UA"/>
        </w:rPr>
        <w:t>словац. – словацький</w:t>
      </w:r>
    </w:p>
    <w:p w14:paraId="379D75DA" w14:textId="77777777" w:rsidR="000A21E9" w:rsidRDefault="000A21E9" w:rsidP="000A21E9">
      <w:pPr>
        <w:jc w:val="both"/>
        <w:rPr>
          <w:sz w:val="28"/>
          <w:lang w:val="uk-UA"/>
        </w:rPr>
      </w:pPr>
      <w:r>
        <w:rPr>
          <w:sz w:val="28"/>
          <w:lang w:val="uk-UA"/>
        </w:rPr>
        <w:t>словен. – словенський</w:t>
      </w:r>
    </w:p>
    <w:p w14:paraId="2EBF0762" w14:textId="77777777" w:rsidR="000A21E9" w:rsidRDefault="000A21E9" w:rsidP="000A21E9">
      <w:pPr>
        <w:jc w:val="both"/>
        <w:rPr>
          <w:sz w:val="28"/>
          <w:lang w:val="uk-UA"/>
        </w:rPr>
      </w:pPr>
      <w:r>
        <w:rPr>
          <w:sz w:val="28"/>
          <w:lang w:val="uk-UA"/>
        </w:rPr>
        <w:t>ст.-слов. – старослов</w:t>
      </w:r>
      <w:r>
        <w:rPr>
          <w:sz w:val="28"/>
          <w:lang w:val="en-US"/>
        </w:rPr>
        <w:t>’</w:t>
      </w:r>
      <w:r>
        <w:rPr>
          <w:sz w:val="28"/>
          <w:lang w:val="uk-UA"/>
        </w:rPr>
        <w:t>янський</w:t>
      </w:r>
    </w:p>
    <w:p w14:paraId="718B169C" w14:textId="77777777" w:rsidR="000A21E9" w:rsidRDefault="000A21E9" w:rsidP="000A21E9">
      <w:pPr>
        <w:jc w:val="both"/>
        <w:rPr>
          <w:sz w:val="28"/>
          <w:lang w:val="uk-UA"/>
        </w:rPr>
      </w:pPr>
      <w:r>
        <w:rPr>
          <w:sz w:val="28"/>
          <w:lang w:val="uk-UA"/>
        </w:rPr>
        <w:t>суч. – сучасний</w:t>
      </w:r>
    </w:p>
    <w:p w14:paraId="7FEF60F8" w14:textId="77777777" w:rsidR="000A21E9" w:rsidRDefault="000A21E9" w:rsidP="000A21E9">
      <w:pPr>
        <w:jc w:val="both"/>
        <w:rPr>
          <w:sz w:val="28"/>
          <w:lang w:val="en-US"/>
        </w:rPr>
      </w:pPr>
      <w:r>
        <w:rPr>
          <w:sz w:val="28"/>
          <w:lang w:val="en-US"/>
        </w:rPr>
        <w:t>тамб. – тамбовський</w:t>
      </w:r>
    </w:p>
    <w:p w14:paraId="1D680581" w14:textId="77777777" w:rsidR="000A21E9" w:rsidRDefault="000A21E9" w:rsidP="000A21E9">
      <w:pPr>
        <w:jc w:val="both"/>
        <w:rPr>
          <w:sz w:val="28"/>
          <w:lang w:val="en-US"/>
        </w:rPr>
      </w:pPr>
      <w:r>
        <w:rPr>
          <w:sz w:val="28"/>
          <w:lang w:val="en-US"/>
        </w:rPr>
        <w:t>твер. – тверський</w:t>
      </w:r>
    </w:p>
    <w:p w14:paraId="3AA7DFA2" w14:textId="77777777" w:rsidR="000A21E9" w:rsidRDefault="000A21E9" w:rsidP="000A21E9">
      <w:pPr>
        <w:jc w:val="both"/>
        <w:rPr>
          <w:sz w:val="28"/>
          <w:lang w:val="uk-UA"/>
        </w:rPr>
      </w:pPr>
      <w:r>
        <w:rPr>
          <w:sz w:val="28"/>
          <w:lang w:val="uk-UA"/>
        </w:rPr>
        <w:t>тех. – технічний</w:t>
      </w:r>
    </w:p>
    <w:p w14:paraId="553B256A" w14:textId="77777777" w:rsidR="000A21E9" w:rsidRDefault="000A21E9" w:rsidP="000A21E9">
      <w:pPr>
        <w:jc w:val="both"/>
        <w:rPr>
          <w:sz w:val="28"/>
          <w:lang w:val="en-US"/>
        </w:rPr>
      </w:pPr>
      <w:r>
        <w:rPr>
          <w:sz w:val="28"/>
          <w:lang w:val="en-US"/>
        </w:rPr>
        <w:t>тул. – тульський</w:t>
      </w:r>
    </w:p>
    <w:p w14:paraId="59172BFF" w14:textId="77777777" w:rsidR="000A21E9" w:rsidRDefault="000A21E9" w:rsidP="000A21E9">
      <w:pPr>
        <w:jc w:val="both"/>
        <w:rPr>
          <w:sz w:val="28"/>
          <w:lang w:val="uk-UA"/>
        </w:rPr>
      </w:pPr>
      <w:r>
        <w:rPr>
          <w:sz w:val="28"/>
          <w:lang w:val="uk-UA"/>
        </w:rPr>
        <w:t>укр. – український</w:t>
      </w:r>
    </w:p>
    <w:p w14:paraId="68FFC354" w14:textId="77777777" w:rsidR="000A21E9" w:rsidRDefault="000A21E9" w:rsidP="000A21E9">
      <w:pPr>
        <w:jc w:val="both"/>
        <w:rPr>
          <w:sz w:val="28"/>
          <w:lang w:val="uk-UA"/>
        </w:rPr>
      </w:pPr>
      <w:r>
        <w:rPr>
          <w:sz w:val="28"/>
          <w:lang w:val="uk-UA"/>
        </w:rPr>
        <w:t>умбр. – умбрський</w:t>
      </w:r>
    </w:p>
    <w:p w14:paraId="36F56AB9" w14:textId="77777777" w:rsidR="000A21E9" w:rsidRDefault="000A21E9" w:rsidP="000A21E9">
      <w:pPr>
        <w:jc w:val="both"/>
        <w:rPr>
          <w:sz w:val="28"/>
          <w:lang w:val="uk-UA"/>
        </w:rPr>
      </w:pPr>
      <w:r>
        <w:rPr>
          <w:sz w:val="28"/>
          <w:lang w:val="uk-UA"/>
        </w:rPr>
        <w:t>фр. – французький</w:t>
      </w:r>
    </w:p>
    <w:p w14:paraId="000C02B1" w14:textId="77777777" w:rsidR="000A21E9" w:rsidRDefault="000A21E9" w:rsidP="000A21E9">
      <w:pPr>
        <w:jc w:val="both"/>
        <w:rPr>
          <w:sz w:val="28"/>
          <w:lang w:val="uk-UA"/>
        </w:rPr>
      </w:pPr>
      <w:r>
        <w:rPr>
          <w:sz w:val="28"/>
          <w:lang w:val="uk-UA"/>
        </w:rPr>
        <w:t>флам. – фламандський</w:t>
      </w:r>
    </w:p>
    <w:p w14:paraId="67CFFEB7" w14:textId="77777777" w:rsidR="000A21E9" w:rsidRDefault="000A21E9" w:rsidP="000A21E9">
      <w:pPr>
        <w:jc w:val="both"/>
        <w:rPr>
          <w:sz w:val="28"/>
          <w:lang w:val="uk-UA"/>
        </w:rPr>
      </w:pPr>
      <w:r>
        <w:rPr>
          <w:sz w:val="28"/>
          <w:lang w:val="uk-UA"/>
        </w:rPr>
        <w:t>фриг. – фригійський</w:t>
      </w:r>
    </w:p>
    <w:p w14:paraId="316B9816" w14:textId="77777777" w:rsidR="000A21E9" w:rsidRDefault="000A21E9" w:rsidP="000A21E9">
      <w:pPr>
        <w:jc w:val="both"/>
        <w:rPr>
          <w:sz w:val="28"/>
          <w:lang w:val="uk-UA"/>
        </w:rPr>
      </w:pPr>
      <w:r>
        <w:rPr>
          <w:sz w:val="28"/>
          <w:lang w:val="uk-UA"/>
        </w:rPr>
        <w:t>фриз. – фризький</w:t>
      </w:r>
    </w:p>
    <w:p w14:paraId="07B650CC" w14:textId="77777777" w:rsidR="000A21E9" w:rsidRDefault="000A21E9" w:rsidP="000A21E9">
      <w:pPr>
        <w:jc w:val="both"/>
        <w:rPr>
          <w:sz w:val="28"/>
          <w:lang w:val="uk-UA"/>
        </w:rPr>
      </w:pPr>
      <w:r>
        <w:rPr>
          <w:sz w:val="28"/>
          <w:lang w:val="uk-UA"/>
        </w:rPr>
        <w:t>хет. – хетський</w:t>
      </w:r>
    </w:p>
    <w:p w14:paraId="78465C8D" w14:textId="77777777" w:rsidR="000A21E9" w:rsidRDefault="000A21E9" w:rsidP="000A21E9">
      <w:pPr>
        <w:jc w:val="both"/>
        <w:rPr>
          <w:sz w:val="28"/>
          <w:lang w:val="uk-UA"/>
        </w:rPr>
      </w:pPr>
      <w:r>
        <w:rPr>
          <w:sz w:val="28"/>
          <w:lang w:val="uk-UA"/>
        </w:rPr>
        <w:t>ч.р. – чоловічий рід</w:t>
      </w:r>
    </w:p>
    <w:p w14:paraId="3E598123" w14:textId="77777777" w:rsidR="000A21E9" w:rsidRDefault="000A21E9" w:rsidP="000A21E9">
      <w:pPr>
        <w:jc w:val="both"/>
        <w:rPr>
          <w:sz w:val="28"/>
          <w:lang w:val="uk-UA"/>
        </w:rPr>
      </w:pPr>
      <w:r>
        <w:rPr>
          <w:sz w:val="28"/>
          <w:lang w:val="uk-UA"/>
        </w:rPr>
        <w:t>чес. – чеський</w:t>
      </w:r>
    </w:p>
    <w:p w14:paraId="0ABBF58F" w14:textId="77777777" w:rsidR="000A21E9" w:rsidRDefault="000A21E9" w:rsidP="000A21E9">
      <w:pPr>
        <w:jc w:val="both"/>
        <w:rPr>
          <w:sz w:val="28"/>
          <w:lang w:val="uk-UA"/>
        </w:rPr>
      </w:pPr>
      <w:r>
        <w:rPr>
          <w:sz w:val="28"/>
          <w:lang w:val="uk-UA"/>
        </w:rPr>
        <w:t>швед. – шведський</w:t>
      </w:r>
    </w:p>
    <w:p w14:paraId="67C81A41" w14:textId="77777777" w:rsidR="000A21E9" w:rsidRDefault="000A21E9" w:rsidP="000A21E9">
      <w:pPr>
        <w:jc w:val="both"/>
        <w:rPr>
          <w:sz w:val="28"/>
          <w:lang w:val="uk-UA"/>
        </w:rPr>
      </w:pPr>
      <w:r>
        <w:rPr>
          <w:sz w:val="28"/>
          <w:lang w:val="uk-UA"/>
        </w:rPr>
        <w:t>швейц. – німецький швейцарський</w:t>
      </w:r>
    </w:p>
    <w:p w14:paraId="02A42F5F" w14:textId="77777777" w:rsidR="000A21E9" w:rsidRDefault="000A21E9" w:rsidP="000A21E9">
      <w:pPr>
        <w:jc w:val="both"/>
        <w:rPr>
          <w:sz w:val="28"/>
          <w:lang w:val="en-US"/>
        </w:rPr>
      </w:pPr>
      <w:r>
        <w:rPr>
          <w:sz w:val="28"/>
          <w:lang w:val="en-US"/>
        </w:rPr>
        <w:t xml:space="preserve">яросл. – ярославльський </w:t>
      </w:r>
    </w:p>
    <w:p w14:paraId="6FB9F75F" w14:textId="77777777" w:rsidR="000A21E9" w:rsidRDefault="000A21E9" w:rsidP="000A21E9">
      <w:pPr>
        <w:pStyle w:val="1"/>
        <w:rPr>
          <w:b w:val="0"/>
          <w:lang w:val="en-US"/>
        </w:rPr>
      </w:pPr>
    </w:p>
    <w:p w14:paraId="4C53E9A1" w14:textId="77777777" w:rsidR="000A21E9" w:rsidRDefault="000A21E9" w:rsidP="000A21E9"/>
    <w:p w14:paraId="4A36A878" w14:textId="77777777" w:rsidR="000A21E9" w:rsidRDefault="000A21E9" w:rsidP="000A21E9">
      <w:pPr>
        <w:pStyle w:val="1"/>
        <w:rPr>
          <w:b w:val="0"/>
        </w:rPr>
      </w:pPr>
      <w:r>
        <w:rPr>
          <w:b w:val="0"/>
        </w:rPr>
        <w:lastRenderedPageBreak/>
        <w:t>СПЕЦІАЛЬНІ ТЕРМІНИ, ВИКОРИСТАНІ У ДИСЕРТАЦІЇ</w:t>
      </w:r>
    </w:p>
    <w:p w14:paraId="2DE9DB69" w14:textId="77777777" w:rsidR="000A21E9" w:rsidRDefault="000A21E9" w:rsidP="000A21E9">
      <w:pPr>
        <w:rPr>
          <w:lang w:val="uk-UA"/>
        </w:rPr>
      </w:pPr>
    </w:p>
    <w:p w14:paraId="7F93207C" w14:textId="77777777" w:rsidR="000A21E9" w:rsidRDefault="000A21E9" w:rsidP="000A21E9">
      <w:pPr>
        <w:rPr>
          <w:lang w:val="uk-UA"/>
        </w:rPr>
      </w:pPr>
    </w:p>
    <w:p w14:paraId="4A5230FA" w14:textId="77777777" w:rsidR="000A21E9" w:rsidRDefault="000A21E9" w:rsidP="000A21E9">
      <w:pPr>
        <w:ind w:firstLine="720"/>
        <w:jc w:val="both"/>
        <w:rPr>
          <w:sz w:val="28"/>
          <w:lang w:val="uk-UA"/>
        </w:rPr>
      </w:pPr>
      <w:r>
        <w:rPr>
          <w:sz w:val="28"/>
          <w:lang w:val="uk-UA"/>
        </w:rPr>
        <w:t>Кореневий архетип – узагальнений схематичний вираз сукупності індоєвропейських діахронічних кореневих інваріантів, див. с. 18, Схему 1</w:t>
      </w:r>
    </w:p>
    <w:p w14:paraId="4E2DD171" w14:textId="77777777" w:rsidR="000A21E9" w:rsidRDefault="000A21E9" w:rsidP="000A21E9">
      <w:pPr>
        <w:pStyle w:val="2"/>
        <w:ind w:firstLine="720"/>
        <w:rPr>
          <w:lang w:val="uk-UA"/>
        </w:rPr>
      </w:pPr>
      <w:r>
        <w:rPr>
          <w:lang w:val="uk-UA"/>
        </w:rPr>
        <w:t>Кореневий інваріант – див. с. 18, Схему 1</w:t>
      </w:r>
    </w:p>
    <w:p w14:paraId="4EC8C819" w14:textId="77777777" w:rsidR="000A21E9" w:rsidRDefault="000A21E9" w:rsidP="000A21E9">
      <w:pPr>
        <w:ind w:firstLine="720"/>
        <w:jc w:val="both"/>
        <w:rPr>
          <w:sz w:val="28"/>
          <w:lang w:val="uk-UA"/>
        </w:rPr>
      </w:pPr>
      <w:r>
        <w:rPr>
          <w:sz w:val="28"/>
          <w:lang w:val="uk-UA"/>
        </w:rPr>
        <w:t>Кореневий варіант – див. с. 18, Схему 1</w:t>
      </w:r>
    </w:p>
    <w:p w14:paraId="07B13E14" w14:textId="77777777" w:rsidR="000A21E9" w:rsidRDefault="000A21E9" w:rsidP="000A21E9">
      <w:pPr>
        <w:ind w:firstLine="720"/>
        <w:jc w:val="both"/>
        <w:rPr>
          <w:sz w:val="28"/>
          <w:lang w:val="uk-UA"/>
        </w:rPr>
      </w:pPr>
      <w:r>
        <w:rPr>
          <w:sz w:val="28"/>
          <w:lang w:val="uk-UA"/>
        </w:rPr>
        <w:t xml:space="preserve">Радиксологія – вчення про корінь у порівняльно-історичному мовознавстві (від лат. </w:t>
      </w:r>
      <w:r>
        <w:rPr>
          <w:i/>
          <w:sz w:val="28"/>
          <w:lang w:val="en-US"/>
        </w:rPr>
        <w:t>radix</w:t>
      </w:r>
      <w:r>
        <w:rPr>
          <w:sz w:val="28"/>
          <w:lang w:val="uk-UA"/>
        </w:rPr>
        <w:t xml:space="preserve"> “корінь”), див. с. 20, 24, 31</w:t>
      </w:r>
    </w:p>
    <w:p w14:paraId="35A73452" w14:textId="77777777" w:rsidR="000A21E9" w:rsidRDefault="000A21E9" w:rsidP="000A21E9">
      <w:pPr>
        <w:jc w:val="both"/>
        <w:rPr>
          <w:sz w:val="28"/>
          <w:lang w:val="uk-UA"/>
        </w:rPr>
      </w:pPr>
    </w:p>
    <w:p w14:paraId="6A8F0A53" w14:textId="77777777" w:rsidR="000A21E9" w:rsidRDefault="000A21E9" w:rsidP="000A21E9">
      <w:pPr>
        <w:jc w:val="both"/>
        <w:rPr>
          <w:sz w:val="28"/>
          <w:lang w:val="uk-UA"/>
        </w:rPr>
      </w:pPr>
    </w:p>
    <w:p w14:paraId="0C8BF882" w14:textId="77777777" w:rsidR="000A21E9" w:rsidRDefault="000A21E9" w:rsidP="000A21E9">
      <w:pPr>
        <w:jc w:val="both"/>
        <w:rPr>
          <w:sz w:val="28"/>
          <w:lang w:val="uk-UA"/>
        </w:rPr>
      </w:pPr>
    </w:p>
    <w:p w14:paraId="70C94B58" w14:textId="77777777" w:rsidR="000A21E9" w:rsidRDefault="000A21E9" w:rsidP="000A21E9">
      <w:pPr>
        <w:jc w:val="both"/>
        <w:rPr>
          <w:sz w:val="28"/>
          <w:lang w:val="uk-UA"/>
        </w:rPr>
      </w:pPr>
    </w:p>
    <w:p w14:paraId="755C710B" w14:textId="77777777" w:rsidR="000A21E9" w:rsidRDefault="000A21E9" w:rsidP="000A21E9">
      <w:pPr>
        <w:jc w:val="both"/>
        <w:rPr>
          <w:sz w:val="28"/>
          <w:lang w:val="uk-UA"/>
        </w:rPr>
      </w:pPr>
    </w:p>
    <w:p w14:paraId="7669996C" w14:textId="77777777" w:rsidR="000A21E9" w:rsidRDefault="000A21E9" w:rsidP="000A21E9">
      <w:pPr>
        <w:pStyle w:val="1"/>
        <w:rPr>
          <w:b w:val="0"/>
        </w:rPr>
      </w:pPr>
      <w:r>
        <w:rPr>
          <w:b w:val="0"/>
        </w:rPr>
        <w:t>ІНШІ СХЕМАТИЧНІ ПОЗНАЧЕННЯ</w:t>
      </w:r>
    </w:p>
    <w:p w14:paraId="4C2FA9C3" w14:textId="77777777" w:rsidR="000A21E9" w:rsidRDefault="000A21E9" w:rsidP="000A21E9">
      <w:pPr>
        <w:rPr>
          <w:lang w:val="uk-UA"/>
        </w:rPr>
      </w:pPr>
    </w:p>
    <w:p w14:paraId="5B907C79" w14:textId="77777777" w:rsidR="000A21E9" w:rsidRDefault="000A21E9" w:rsidP="000A21E9">
      <w:pPr>
        <w:jc w:val="both"/>
        <w:rPr>
          <w:sz w:val="28"/>
          <w:lang w:val="uk-UA"/>
        </w:rPr>
      </w:pPr>
      <w:r>
        <w:rPr>
          <w:sz w:val="28"/>
          <w:lang w:val="uk-UA"/>
        </w:rPr>
        <w:t xml:space="preserve">С – умовне позначення приголосного звука (від лат. </w:t>
      </w:r>
      <w:r>
        <w:rPr>
          <w:i/>
          <w:sz w:val="28"/>
          <w:lang w:val="en-US"/>
        </w:rPr>
        <w:t>consonans</w:t>
      </w:r>
      <w:r w:rsidRPr="00A952F8">
        <w:rPr>
          <w:sz w:val="28"/>
        </w:rPr>
        <w:t xml:space="preserve"> “</w:t>
      </w:r>
      <w:r>
        <w:rPr>
          <w:sz w:val="28"/>
          <w:lang w:val="uk-UA"/>
        </w:rPr>
        <w:t>приголосний”)</w:t>
      </w:r>
    </w:p>
    <w:p w14:paraId="5104179B" w14:textId="77777777" w:rsidR="000A21E9" w:rsidRDefault="000A21E9" w:rsidP="000A21E9">
      <w:pPr>
        <w:jc w:val="both"/>
        <w:rPr>
          <w:sz w:val="28"/>
          <w:lang w:val="uk-UA"/>
        </w:rPr>
      </w:pPr>
      <w:r>
        <w:rPr>
          <w:sz w:val="28"/>
          <w:lang w:val="en-US"/>
        </w:rPr>
        <w:t>V</w:t>
      </w:r>
      <w:r w:rsidRPr="00A952F8">
        <w:rPr>
          <w:sz w:val="28"/>
        </w:rPr>
        <w:t xml:space="preserve"> – </w:t>
      </w:r>
      <w:r>
        <w:rPr>
          <w:sz w:val="28"/>
        </w:rPr>
        <w:t>умовне позначення голосного звука (від лат</w:t>
      </w:r>
      <w:r>
        <w:rPr>
          <w:i/>
          <w:sz w:val="28"/>
        </w:rPr>
        <w:t xml:space="preserve">. </w:t>
      </w:r>
      <w:r>
        <w:rPr>
          <w:i/>
          <w:sz w:val="28"/>
          <w:lang w:val="en-US"/>
        </w:rPr>
        <w:t>vocalis</w:t>
      </w:r>
      <w:r w:rsidRPr="00A952F8">
        <w:rPr>
          <w:sz w:val="28"/>
        </w:rPr>
        <w:t xml:space="preserve"> </w:t>
      </w:r>
      <w:r>
        <w:rPr>
          <w:sz w:val="28"/>
          <w:lang w:val="uk-UA"/>
        </w:rPr>
        <w:t>“голосний”)</w:t>
      </w:r>
    </w:p>
    <w:p w14:paraId="250A737F" w14:textId="77777777" w:rsidR="000A21E9" w:rsidRDefault="000A21E9" w:rsidP="000A21E9">
      <w:pPr>
        <w:jc w:val="both"/>
        <w:rPr>
          <w:sz w:val="28"/>
          <w:lang w:val="uk-UA"/>
        </w:rPr>
      </w:pPr>
      <w:r w:rsidRPr="00A952F8">
        <w:rPr>
          <w:sz w:val="28"/>
        </w:rPr>
        <w:t>(</w:t>
      </w:r>
      <w:r>
        <w:rPr>
          <w:i/>
          <w:sz w:val="28"/>
          <w:lang w:val="en-US"/>
        </w:rPr>
        <w:t>S</w:t>
      </w:r>
      <w:r w:rsidRPr="00A952F8">
        <w:rPr>
          <w:sz w:val="28"/>
        </w:rPr>
        <w:t>)</w:t>
      </w:r>
      <w:r>
        <w:rPr>
          <w:i/>
          <w:sz w:val="28"/>
          <w:lang w:val="en-US"/>
        </w:rPr>
        <w:t>KER</w:t>
      </w:r>
      <w:r w:rsidRPr="00A952F8">
        <w:rPr>
          <w:sz w:val="28"/>
        </w:rPr>
        <w:t>(</w:t>
      </w:r>
      <w:r>
        <w:rPr>
          <w:i/>
          <w:sz w:val="28"/>
          <w:lang w:val="en-US"/>
        </w:rPr>
        <w:t>T</w:t>
      </w:r>
      <w:r w:rsidRPr="00A952F8">
        <w:rPr>
          <w:sz w:val="28"/>
        </w:rPr>
        <w:t xml:space="preserve">)- – </w:t>
      </w:r>
      <w:r>
        <w:rPr>
          <w:sz w:val="28"/>
          <w:lang w:val="uk-UA"/>
        </w:rPr>
        <w:t>умовне позначення індоєвропейського кореневого архетипу, де</w:t>
      </w:r>
    </w:p>
    <w:p w14:paraId="1CFD8EFA" w14:textId="77777777" w:rsidR="000A21E9" w:rsidRDefault="000A21E9" w:rsidP="000A21E9">
      <w:pPr>
        <w:jc w:val="both"/>
        <w:rPr>
          <w:sz w:val="28"/>
          <w:lang w:val="uk-UA"/>
        </w:rPr>
      </w:pPr>
      <w:r>
        <w:rPr>
          <w:sz w:val="28"/>
          <w:lang w:val="uk-UA"/>
        </w:rPr>
        <w:t>(</w:t>
      </w:r>
      <w:r>
        <w:rPr>
          <w:i/>
          <w:sz w:val="28"/>
          <w:lang w:val="en-US"/>
        </w:rPr>
        <w:t>S</w:t>
      </w:r>
      <w:r w:rsidRPr="00A952F8">
        <w:rPr>
          <w:sz w:val="28"/>
        </w:rPr>
        <w:t xml:space="preserve">) – </w:t>
      </w:r>
      <w:r>
        <w:rPr>
          <w:sz w:val="28"/>
          <w:lang w:val="uk-UA"/>
        </w:rPr>
        <w:t xml:space="preserve">рухомий елемент </w:t>
      </w:r>
      <w:r>
        <w:rPr>
          <w:i/>
          <w:sz w:val="28"/>
          <w:lang w:val="en-US"/>
        </w:rPr>
        <w:t>s</w:t>
      </w:r>
      <w:r w:rsidRPr="00A952F8">
        <w:rPr>
          <w:sz w:val="28"/>
        </w:rPr>
        <w:t>- (</w:t>
      </w:r>
      <w:r>
        <w:rPr>
          <w:i/>
          <w:sz w:val="28"/>
          <w:lang w:val="en-US"/>
        </w:rPr>
        <w:t>s</w:t>
      </w:r>
      <w:r w:rsidRPr="00A952F8">
        <w:rPr>
          <w:sz w:val="28"/>
        </w:rPr>
        <w:t>-</w:t>
      </w:r>
      <w:r>
        <w:rPr>
          <w:sz w:val="28"/>
          <w:lang w:val="en-US"/>
        </w:rPr>
        <w:t>mobile</w:t>
      </w:r>
      <w:r w:rsidRPr="00A952F8">
        <w:rPr>
          <w:sz w:val="28"/>
        </w:rPr>
        <w:t xml:space="preserve">), </w:t>
      </w:r>
      <w:r>
        <w:rPr>
          <w:sz w:val="28"/>
          <w:lang w:val="uk-UA"/>
        </w:rPr>
        <w:t>який може зустрічатися на початку слова,</w:t>
      </w:r>
    </w:p>
    <w:p w14:paraId="4662DD5E" w14:textId="77777777" w:rsidR="000A21E9" w:rsidRDefault="000A21E9" w:rsidP="000A21E9">
      <w:pPr>
        <w:pStyle w:val="2"/>
        <w:rPr>
          <w:lang w:val="uk-UA"/>
        </w:rPr>
      </w:pPr>
      <w:r>
        <w:rPr>
          <w:i w:val="0"/>
        </w:rPr>
        <w:t>K</w:t>
      </w:r>
      <w:r w:rsidRPr="00A952F8">
        <w:t xml:space="preserve"> – </w:t>
      </w:r>
      <w:r>
        <w:rPr>
          <w:lang w:val="uk-UA"/>
        </w:rPr>
        <w:t>будь-який задньоязиковий приголосний (палатальний, чистий велярний або лабіовелярний),</w:t>
      </w:r>
    </w:p>
    <w:p w14:paraId="59D3431A" w14:textId="77777777" w:rsidR="000A21E9" w:rsidRPr="00A952F8" w:rsidRDefault="000A21E9" w:rsidP="000A21E9">
      <w:pPr>
        <w:jc w:val="both"/>
        <w:rPr>
          <w:sz w:val="28"/>
        </w:rPr>
      </w:pPr>
      <w:r>
        <w:rPr>
          <w:i/>
          <w:sz w:val="28"/>
          <w:lang w:val="en-US"/>
        </w:rPr>
        <w:t>E</w:t>
      </w:r>
      <w:r w:rsidRPr="00A952F8">
        <w:rPr>
          <w:sz w:val="28"/>
        </w:rPr>
        <w:t xml:space="preserve"> – будь-який голосний звук,</w:t>
      </w:r>
    </w:p>
    <w:p w14:paraId="18C22220" w14:textId="77777777" w:rsidR="000A21E9" w:rsidRDefault="000A21E9" w:rsidP="000A21E9">
      <w:pPr>
        <w:jc w:val="both"/>
        <w:rPr>
          <w:sz w:val="28"/>
          <w:lang w:val="de-DE"/>
        </w:rPr>
      </w:pPr>
      <w:r>
        <w:rPr>
          <w:i/>
          <w:sz w:val="28"/>
          <w:lang w:val="en-US"/>
        </w:rPr>
        <w:t>R</w:t>
      </w:r>
      <w:r w:rsidRPr="00A952F8">
        <w:rPr>
          <w:sz w:val="28"/>
        </w:rPr>
        <w:t xml:space="preserve"> – плавний сонант </w:t>
      </w:r>
      <w:r>
        <w:rPr>
          <w:i/>
          <w:sz w:val="28"/>
          <w:lang w:val="en-US"/>
        </w:rPr>
        <w:t>r</w:t>
      </w:r>
      <w:r>
        <w:rPr>
          <w:sz w:val="28"/>
          <w:lang w:val="uk-UA"/>
        </w:rPr>
        <w:t xml:space="preserve"> або </w:t>
      </w:r>
      <w:r>
        <w:rPr>
          <w:i/>
          <w:sz w:val="28"/>
          <w:lang w:val="de-DE"/>
        </w:rPr>
        <w:t>l,</w:t>
      </w:r>
      <w:r>
        <w:rPr>
          <w:sz w:val="28"/>
          <w:lang w:val="de-DE"/>
        </w:rPr>
        <w:t xml:space="preserve"> </w:t>
      </w:r>
    </w:p>
    <w:p w14:paraId="6AA3EBC1" w14:textId="77777777" w:rsidR="000A21E9" w:rsidRPr="00A952F8" w:rsidRDefault="000A21E9" w:rsidP="000A21E9">
      <w:pPr>
        <w:jc w:val="both"/>
        <w:rPr>
          <w:sz w:val="28"/>
        </w:rPr>
      </w:pPr>
      <w:r w:rsidRPr="00A952F8">
        <w:rPr>
          <w:sz w:val="28"/>
        </w:rPr>
        <w:t>(</w:t>
      </w:r>
      <w:r>
        <w:rPr>
          <w:i/>
          <w:sz w:val="28"/>
          <w:lang w:val="en-US"/>
        </w:rPr>
        <w:t>T</w:t>
      </w:r>
      <w:r w:rsidRPr="00A952F8">
        <w:rPr>
          <w:sz w:val="28"/>
        </w:rPr>
        <w:t>) – поширювач кореня, будь-який із передньоязикових приголосних.</w:t>
      </w:r>
    </w:p>
    <w:p w14:paraId="2D984BEB" w14:textId="77777777" w:rsidR="000A21E9" w:rsidRDefault="000A21E9" w:rsidP="000A21E9">
      <w:pPr>
        <w:jc w:val="both"/>
        <w:rPr>
          <w:sz w:val="28"/>
          <w:lang w:val="uk-UA"/>
        </w:rPr>
      </w:pPr>
    </w:p>
    <w:p w14:paraId="46A53310" w14:textId="77777777" w:rsidR="000A21E9" w:rsidRDefault="000A21E9" w:rsidP="000A21E9">
      <w:pPr>
        <w:pStyle w:val="afffffff6"/>
        <w:ind w:firstLine="720"/>
      </w:pPr>
      <w:r>
        <w:t>Елементи, взяті в круглі дужки, означають, що репрезентовані ними звуки є факультативними.</w:t>
      </w:r>
    </w:p>
    <w:p w14:paraId="4AA4CB99" w14:textId="77777777" w:rsidR="000A21E9" w:rsidRDefault="000A21E9" w:rsidP="000A21E9">
      <w:pPr>
        <w:jc w:val="both"/>
        <w:rPr>
          <w:sz w:val="28"/>
          <w:lang w:val="uk-UA"/>
        </w:rPr>
      </w:pPr>
    </w:p>
    <w:p w14:paraId="2F237DCE" w14:textId="77777777" w:rsidR="000A21E9" w:rsidRDefault="000A21E9" w:rsidP="000A21E9">
      <w:pPr>
        <w:jc w:val="both"/>
        <w:rPr>
          <w:sz w:val="28"/>
          <w:lang w:val="uk-UA"/>
        </w:rPr>
      </w:pPr>
    </w:p>
    <w:p w14:paraId="7F9E1DC6" w14:textId="77777777" w:rsidR="000A21E9" w:rsidRDefault="000A21E9" w:rsidP="000A21E9">
      <w:pPr>
        <w:pStyle w:val="1"/>
        <w:rPr>
          <w:b w:val="0"/>
        </w:rPr>
      </w:pPr>
      <w:r>
        <w:rPr>
          <w:b w:val="0"/>
        </w:rPr>
        <w:t>ДЕЯКІ ФОНЕТИЧНІ ПОЗНАЧЕННЯ</w:t>
      </w:r>
    </w:p>
    <w:p w14:paraId="6FE9423E" w14:textId="77777777" w:rsidR="000A21E9" w:rsidRDefault="000A21E9" w:rsidP="000A21E9">
      <w:pPr>
        <w:rPr>
          <w:lang w:val="uk-UA"/>
        </w:rPr>
      </w:pPr>
    </w:p>
    <w:p w14:paraId="629F348A" w14:textId="77777777" w:rsidR="000A21E9" w:rsidRDefault="000A21E9" w:rsidP="000A21E9">
      <w:pPr>
        <w:rPr>
          <w:lang w:val="uk-UA"/>
        </w:rPr>
      </w:pPr>
    </w:p>
    <w:p w14:paraId="10AF8141" w14:textId="77777777" w:rsidR="000A21E9" w:rsidRDefault="000A21E9" w:rsidP="000A21E9">
      <w:pPr>
        <w:jc w:val="both"/>
        <w:rPr>
          <w:sz w:val="28"/>
          <w:lang w:val="uk-UA"/>
        </w:rPr>
      </w:pPr>
      <w:r>
        <w:rPr>
          <w:sz w:val="28"/>
          <w:lang w:val="uk-UA"/>
        </w:rPr>
        <w:t>~ – назалізація</w:t>
      </w:r>
    </w:p>
    <w:p w14:paraId="37FE5C67" w14:textId="77777777" w:rsidR="000A21E9" w:rsidRDefault="000A21E9" w:rsidP="000A21E9">
      <w:pPr>
        <w:jc w:val="both"/>
        <w:rPr>
          <w:sz w:val="28"/>
          <w:lang w:val="uk-UA"/>
        </w:rPr>
      </w:pPr>
      <w:r>
        <w:rPr>
          <w:sz w:val="28"/>
          <w:lang w:val="uk-UA"/>
        </w:rPr>
        <w:t xml:space="preserve">¯ – гемінація </w:t>
      </w:r>
    </w:p>
    <w:p w14:paraId="342BA154" w14:textId="77777777" w:rsidR="000A21E9" w:rsidRDefault="000A21E9" w:rsidP="000A21E9">
      <w:pPr>
        <w:jc w:val="both"/>
        <w:rPr>
          <w:sz w:val="28"/>
          <w:lang w:val="uk-UA"/>
        </w:rPr>
      </w:pPr>
      <w:r>
        <w:rPr>
          <w:sz w:val="28"/>
          <w:lang w:val="uk-UA"/>
        </w:rPr>
        <w:t>, – какумінальність (</w:t>
      </w:r>
      <w:r>
        <w:rPr>
          <w:i/>
          <w:sz w:val="28"/>
          <w:lang w:val="uk-UA"/>
        </w:rPr>
        <w:t>ç</w:t>
      </w:r>
      <w:r>
        <w:rPr>
          <w:sz w:val="28"/>
          <w:lang w:val="uk-UA"/>
        </w:rPr>
        <w:t>)</w:t>
      </w:r>
    </w:p>
    <w:p w14:paraId="08D8D90E" w14:textId="77777777" w:rsidR="000A21E9" w:rsidRDefault="000A21E9" w:rsidP="000A21E9">
      <w:pPr>
        <w:jc w:val="both"/>
        <w:rPr>
          <w:sz w:val="28"/>
          <w:lang w:val="uk-UA"/>
        </w:rPr>
      </w:pPr>
      <w:r>
        <w:rPr>
          <w:sz w:val="28"/>
          <w:lang w:val="uk-UA"/>
        </w:rPr>
        <w:lastRenderedPageBreak/>
        <w:t xml:space="preserve">ˆ – нескладовий характер голосного; з огляду на технічні причини позначається </w:t>
      </w:r>
    </w:p>
    <w:p w14:paraId="020B90C8" w14:textId="77777777" w:rsidR="000A21E9" w:rsidRDefault="000A21E9" w:rsidP="000A21E9">
      <w:pPr>
        <w:ind w:left="360"/>
        <w:jc w:val="both"/>
        <w:rPr>
          <w:sz w:val="28"/>
          <w:lang w:val="uk-UA"/>
        </w:rPr>
      </w:pPr>
      <w:r>
        <w:rPr>
          <w:sz w:val="28"/>
          <w:lang w:val="uk-UA"/>
        </w:rPr>
        <w:t xml:space="preserve">надрядковим, а не підрядковим знаком; </w:t>
      </w:r>
      <w:r>
        <w:rPr>
          <w:i/>
          <w:sz w:val="28"/>
          <w:lang w:val="uk-UA"/>
        </w:rPr>
        <w:t>û</w:t>
      </w:r>
      <w:r>
        <w:rPr>
          <w:sz w:val="28"/>
          <w:lang w:val="uk-UA"/>
        </w:rPr>
        <w:t xml:space="preserve">, </w:t>
      </w:r>
      <w:r>
        <w:rPr>
          <w:i/>
          <w:sz w:val="28"/>
          <w:lang w:val="uk-UA"/>
        </w:rPr>
        <w:t>î</w:t>
      </w:r>
      <w:r>
        <w:rPr>
          <w:sz w:val="28"/>
          <w:lang w:val="uk-UA"/>
        </w:rPr>
        <w:t xml:space="preserve"> – приклади позначення нескладових голосних</w:t>
      </w:r>
    </w:p>
    <w:p w14:paraId="10BDFFF5" w14:textId="77777777" w:rsidR="000A21E9" w:rsidRDefault="000A21E9" w:rsidP="000A21E9">
      <w:pPr>
        <w:jc w:val="both"/>
        <w:rPr>
          <w:sz w:val="28"/>
          <w:lang w:val="uk-UA"/>
        </w:rPr>
      </w:pPr>
      <w:r>
        <w:rPr>
          <w:i/>
          <w:sz w:val="28"/>
          <w:lang w:val="uk-UA"/>
        </w:rPr>
        <w:t xml:space="preserve">ˆ – </w:t>
      </w:r>
      <w:r>
        <w:rPr>
          <w:sz w:val="28"/>
          <w:lang w:val="uk-UA"/>
        </w:rPr>
        <w:t xml:space="preserve">глухість приголосного </w:t>
      </w:r>
    </w:p>
    <w:p w14:paraId="64110F6E" w14:textId="77777777" w:rsidR="000A21E9" w:rsidRPr="00A952F8" w:rsidRDefault="000A21E9" w:rsidP="000A21E9">
      <w:pPr>
        <w:jc w:val="both"/>
        <w:rPr>
          <w:sz w:val="28"/>
        </w:rPr>
      </w:pPr>
      <w:r>
        <w:rPr>
          <w:sz w:val="28"/>
          <w:lang w:val="uk-UA"/>
        </w:rPr>
        <w:t>˚ – складовий характер приголосного (</w:t>
      </w:r>
      <w:r>
        <w:rPr>
          <w:i/>
          <w:sz w:val="28"/>
          <w:lang w:val="en-US"/>
        </w:rPr>
        <w:t>r</w:t>
      </w:r>
      <w:r w:rsidRPr="00A952F8">
        <w:rPr>
          <w:i/>
          <w:sz w:val="28"/>
        </w:rPr>
        <w:t>˚</w:t>
      </w:r>
      <w:r w:rsidRPr="00A952F8">
        <w:rPr>
          <w:sz w:val="28"/>
        </w:rPr>
        <w:t>)</w:t>
      </w:r>
    </w:p>
    <w:p w14:paraId="7D89CCFE" w14:textId="77777777" w:rsidR="000A21E9" w:rsidRDefault="000A21E9" w:rsidP="000A21E9">
      <w:pPr>
        <w:jc w:val="both"/>
        <w:rPr>
          <w:sz w:val="28"/>
          <w:lang w:val="uk-UA"/>
        </w:rPr>
      </w:pPr>
      <w:r>
        <w:rPr>
          <w:sz w:val="28"/>
          <w:lang w:val="uk-UA"/>
        </w:rPr>
        <w:t>‛ – аспірація</w:t>
      </w:r>
    </w:p>
    <w:p w14:paraId="2A8A2AE7" w14:textId="77777777" w:rsidR="000A21E9" w:rsidRDefault="000A21E9" w:rsidP="000A21E9">
      <w:pPr>
        <w:jc w:val="both"/>
        <w:rPr>
          <w:sz w:val="28"/>
          <w:lang w:val="uk-UA"/>
        </w:rPr>
      </w:pPr>
      <w:r>
        <w:rPr>
          <w:sz w:val="28"/>
          <w:lang w:val="uk-UA"/>
        </w:rPr>
        <w:t>’ – імплозивність</w:t>
      </w:r>
    </w:p>
    <w:p w14:paraId="119CB8DC" w14:textId="77777777" w:rsidR="000A21E9" w:rsidRDefault="000A21E9" w:rsidP="000A21E9">
      <w:pPr>
        <w:jc w:val="both"/>
        <w:rPr>
          <w:sz w:val="28"/>
          <w:lang w:val="uk-UA"/>
        </w:rPr>
      </w:pPr>
      <w:r>
        <w:rPr>
          <w:sz w:val="28"/>
          <w:lang w:val="uk-UA"/>
        </w:rPr>
        <w:t>′ – напруженість</w:t>
      </w:r>
    </w:p>
    <w:p w14:paraId="446C9AB3" w14:textId="77777777" w:rsidR="000A21E9" w:rsidRDefault="000A21E9" w:rsidP="000A21E9">
      <w:pPr>
        <w:jc w:val="both"/>
        <w:rPr>
          <w:sz w:val="28"/>
          <w:lang w:val="uk-UA"/>
        </w:rPr>
      </w:pPr>
      <w:r>
        <w:rPr>
          <w:sz w:val="28"/>
          <w:lang w:val="uk-UA"/>
        </w:rPr>
        <w:t>` – ненапруженість</w:t>
      </w:r>
    </w:p>
    <w:p w14:paraId="1577A982" w14:textId="77777777" w:rsidR="000A21E9" w:rsidRDefault="000A21E9" w:rsidP="000A21E9">
      <w:pPr>
        <w:jc w:val="both"/>
        <w:rPr>
          <w:sz w:val="28"/>
          <w:lang w:val="uk-UA"/>
        </w:rPr>
      </w:pPr>
      <w:r>
        <w:rPr>
          <w:sz w:val="28"/>
          <w:lang w:val="uk-UA"/>
        </w:rPr>
        <w:t>˘ – короткість голосного</w:t>
      </w:r>
    </w:p>
    <w:p w14:paraId="2AAEA9F5" w14:textId="77777777" w:rsidR="000A21E9" w:rsidRDefault="000A21E9" w:rsidP="000A21E9">
      <w:pPr>
        <w:jc w:val="both"/>
        <w:rPr>
          <w:sz w:val="28"/>
          <w:lang w:val="uk-UA"/>
        </w:rPr>
      </w:pPr>
      <w:r>
        <w:rPr>
          <w:sz w:val="28"/>
          <w:lang w:val="uk-UA"/>
        </w:rPr>
        <w:t>ˉ – довгота голосного</w:t>
      </w:r>
    </w:p>
    <w:p w14:paraId="09BAEBA8" w14:textId="77777777" w:rsidR="000A21E9" w:rsidRPr="000A21E9" w:rsidRDefault="000A21E9" w:rsidP="000A21E9">
      <w:pPr>
        <w:pStyle w:val="afffffffa"/>
        <w:rPr>
          <w:b/>
          <w:lang w:val="uk-UA"/>
        </w:rPr>
      </w:pPr>
    </w:p>
    <w:p w14:paraId="62EF42BA" w14:textId="77777777" w:rsidR="000A21E9" w:rsidRPr="000A21E9" w:rsidRDefault="000A21E9" w:rsidP="000A21E9">
      <w:pPr>
        <w:pStyle w:val="afffffffa"/>
        <w:rPr>
          <w:b/>
          <w:lang w:val="uk-UA"/>
        </w:rPr>
      </w:pPr>
    </w:p>
    <w:p w14:paraId="0FDFCA57" w14:textId="77777777" w:rsidR="000A21E9" w:rsidRPr="000A21E9" w:rsidRDefault="000A21E9" w:rsidP="000A21E9">
      <w:pPr>
        <w:pStyle w:val="afffffffa"/>
        <w:rPr>
          <w:b/>
          <w:lang w:val="uk-UA"/>
        </w:rPr>
      </w:pPr>
    </w:p>
    <w:p w14:paraId="17622D3F" w14:textId="77777777" w:rsidR="000A21E9" w:rsidRPr="000A21E9" w:rsidRDefault="000A21E9" w:rsidP="000A21E9">
      <w:pPr>
        <w:pStyle w:val="afffffffa"/>
        <w:rPr>
          <w:b/>
          <w:lang w:val="uk-UA"/>
        </w:rPr>
      </w:pPr>
    </w:p>
    <w:p w14:paraId="2C6E81DC" w14:textId="77777777" w:rsidR="000A21E9" w:rsidRPr="000A21E9" w:rsidRDefault="000A21E9" w:rsidP="000A21E9">
      <w:pPr>
        <w:pStyle w:val="afffffffa"/>
        <w:rPr>
          <w:b/>
          <w:lang w:val="uk-UA"/>
        </w:rPr>
      </w:pPr>
    </w:p>
    <w:p w14:paraId="2678A2B3" w14:textId="77777777" w:rsidR="000A21E9" w:rsidRPr="00A952F8" w:rsidRDefault="000A21E9" w:rsidP="000A21E9">
      <w:pPr>
        <w:pStyle w:val="afffffffa"/>
        <w:rPr>
          <w:b/>
          <w:lang w:val="uk-UA"/>
        </w:rPr>
      </w:pPr>
    </w:p>
    <w:p w14:paraId="7D067554" w14:textId="77777777" w:rsidR="000A21E9" w:rsidRPr="00A952F8" w:rsidRDefault="000A21E9" w:rsidP="000A21E9">
      <w:pPr>
        <w:pStyle w:val="afffffffa"/>
        <w:rPr>
          <w:b/>
          <w:lang w:val="uk-UA"/>
        </w:rPr>
      </w:pPr>
    </w:p>
    <w:p w14:paraId="7BD02294" w14:textId="77777777" w:rsidR="000A21E9" w:rsidRPr="00A952F8" w:rsidRDefault="000A21E9" w:rsidP="000A21E9">
      <w:pPr>
        <w:pStyle w:val="afffffffa"/>
        <w:rPr>
          <w:b/>
          <w:lang w:val="uk-UA"/>
        </w:rPr>
      </w:pPr>
    </w:p>
    <w:p w14:paraId="7ACB8CC3" w14:textId="77777777" w:rsidR="000A21E9" w:rsidRPr="000A21E9" w:rsidRDefault="000A21E9" w:rsidP="000A21E9">
      <w:pPr>
        <w:pStyle w:val="afffffffa"/>
        <w:rPr>
          <w:b/>
          <w:lang w:val="uk-UA"/>
        </w:rPr>
      </w:pPr>
    </w:p>
    <w:p w14:paraId="6DE3FE90" w14:textId="77777777" w:rsidR="000A21E9" w:rsidRPr="000A21E9" w:rsidRDefault="000A21E9" w:rsidP="000A21E9">
      <w:pPr>
        <w:pStyle w:val="afffffffa"/>
        <w:rPr>
          <w:b/>
          <w:lang w:val="uk-UA"/>
        </w:rPr>
      </w:pPr>
      <w:r w:rsidRPr="000A21E9">
        <w:rPr>
          <w:b/>
          <w:lang w:val="uk-UA"/>
        </w:rPr>
        <w:t>ВСТУП</w:t>
      </w:r>
    </w:p>
    <w:p w14:paraId="5EA9BF8A" w14:textId="77777777" w:rsidR="000A21E9" w:rsidRPr="000A21E9" w:rsidRDefault="000A21E9" w:rsidP="000A21E9">
      <w:pPr>
        <w:pStyle w:val="afffffff6"/>
        <w:spacing w:line="360" w:lineRule="auto"/>
        <w:ind w:firstLine="720"/>
        <w:rPr>
          <w:lang w:val="uk-UA"/>
        </w:rPr>
      </w:pPr>
      <w:r w:rsidRPr="000A21E9">
        <w:rPr>
          <w:lang w:val="uk-UA"/>
        </w:rPr>
        <w:t>У сучасній порівняльно-історичній індоєвропеїстиці зростає інтерес до вивчення діахронічних процесів семантичного розвитку лексики, когнітивних аспектів еволюції різних структурних рівнів індоєвропейських мов за допомогою порівняльно-історичного методу, що пояснюється активізацією формування</w:t>
      </w:r>
      <w:r w:rsidRPr="000A21E9">
        <w:rPr>
          <w:b/>
          <w:i/>
          <w:lang w:val="uk-UA"/>
        </w:rPr>
        <w:t xml:space="preserve"> </w:t>
      </w:r>
      <w:r w:rsidRPr="000A21E9">
        <w:rPr>
          <w:lang w:val="uk-UA"/>
        </w:rPr>
        <w:t xml:space="preserve">когнітивної парадигми у лінгвістиці та лінгвофілософському дискурсі. </w:t>
      </w:r>
    </w:p>
    <w:p w14:paraId="3125FA42" w14:textId="77777777" w:rsidR="000A21E9" w:rsidRPr="000A21E9" w:rsidRDefault="000A21E9" w:rsidP="000A21E9">
      <w:pPr>
        <w:pStyle w:val="afffffff6"/>
        <w:spacing w:line="360" w:lineRule="auto"/>
        <w:ind w:firstLine="720"/>
        <w:rPr>
          <w:lang w:val="uk-UA"/>
        </w:rPr>
      </w:pPr>
      <w:r w:rsidRPr="000A21E9">
        <w:rPr>
          <w:lang w:val="uk-UA"/>
        </w:rPr>
        <w:t xml:space="preserve">Тенденції розвитку сучасного порівняльно-історичного мовознавства засвідчують, що компаративісти, поряд з вивченням тих питань індоєвропейської фонетики та морфології, які були актуальними протягом усього століття, – ларингальна гіпотеза і аблаут, гетероклітики і дієслівні закінчення, – все частіше приділяють належну увагу проблемам семантичного розвитку споріднених мов. </w:t>
      </w:r>
    </w:p>
    <w:p w14:paraId="18FE89C0" w14:textId="77777777" w:rsidR="000A21E9" w:rsidRDefault="000A21E9" w:rsidP="000A21E9">
      <w:pPr>
        <w:pStyle w:val="afffffff6"/>
        <w:spacing w:line="360" w:lineRule="auto"/>
        <w:ind w:firstLine="720"/>
      </w:pPr>
      <w:r w:rsidRPr="000A21E9">
        <w:rPr>
          <w:lang w:val="uk-UA"/>
        </w:rPr>
        <w:lastRenderedPageBreak/>
        <w:t xml:space="preserve">Водночас у лінгвістиці стає цілком очевидною відсутність неперервної традиції у вивченні семантики індоєвропейських мов в діахронії та недостатня розробленість методики здійснення таких досліджень. </w:t>
      </w:r>
      <w:r>
        <w:t xml:space="preserve">Індоєвропейська компаративістика має, безперечно, свої досягнення у галузі вивчення семантики. Так, помітними явищами в лінгвістичній науці стали дослідження індоєвропейської лексики у вірменській мові Г.Б.Джаукяна </w:t>
      </w:r>
      <w:r w:rsidRPr="00A952F8">
        <w:rPr>
          <w:lang w:val="uk-UA"/>
        </w:rPr>
        <w:t>[51]</w:t>
      </w:r>
      <w:r>
        <w:t>, семантичний словник синонімів індоєвропейських мов К.Д.Бака</w:t>
      </w:r>
      <w:r w:rsidRPr="00A952F8">
        <w:rPr>
          <w:lang w:val="uk-UA"/>
        </w:rPr>
        <w:t xml:space="preserve"> (</w:t>
      </w:r>
      <w:r>
        <w:rPr>
          <w:lang w:val="en-US"/>
        </w:rPr>
        <w:t>Buck</w:t>
      </w:r>
      <w:r w:rsidRPr="00A952F8">
        <w:rPr>
          <w:lang w:val="uk-UA"/>
        </w:rPr>
        <w:t>)</w:t>
      </w:r>
      <w:r>
        <w:t>, реконструкція семантичного розвитку лексико-семантичних систем індоєвропейських мов Т.В.Гамкрелідзе, В.В.Іванова, В.М.Топорова</w:t>
      </w:r>
      <w:r w:rsidRPr="00A952F8">
        <w:rPr>
          <w:lang w:val="uk-UA"/>
        </w:rPr>
        <w:t xml:space="preserve"> [42; </w:t>
      </w:r>
      <w:r>
        <w:t>Топоров</w:t>
      </w:r>
      <w:r w:rsidRPr="00A952F8">
        <w:rPr>
          <w:lang w:val="uk-UA"/>
        </w:rPr>
        <w:t>]</w:t>
      </w:r>
      <w:r>
        <w:t>. Багато цінних спостережень, пов</w:t>
      </w:r>
      <w:r w:rsidRPr="00A952F8">
        <w:rPr>
          <w:lang w:val="uk-UA"/>
        </w:rPr>
        <w:t>’</w:t>
      </w:r>
      <w:r>
        <w:t xml:space="preserve">язаних із специфікою семантичного розвитку індоєвропейських мов, знаходимо у працях О.М.Трубачова, Ю.В.Откупщикова, В.В.Мартинова, Р.М.Козлової, А.П.Шальтяніте </w:t>
      </w:r>
      <w:r w:rsidRPr="00A952F8">
        <w:rPr>
          <w:lang w:val="uk-UA"/>
        </w:rPr>
        <w:t>[185; 186; 139; 140; 141; 103; 104; 78; 200]</w:t>
      </w:r>
      <w:r>
        <w:t>. Серед досліджень, присвячених вивченню методології та методики цього питання, важливе місце посідають спроби  розширення можливостей компаративістики та збільшення ефективності лексико-семантичної реконструкції, внутрішньої і зовнішньої реконструкції, представлені у працях Е.А.Макаєва, Ж.Ж.Варбот, Г.К.Флусової</w:t>
      </w:r>
      <w:r w:rsidRPr="00A952F8">
        <w:rPr>
          <w:lang w:val="uk-UA"/>
        </w:rPr>
        <w:t xml:space="preserve"> [95; 29; 30; 193]</w:t>
      </w:r>
      <w:r>
        <w:t xml:space="preserve">. </w:t>
      </w:r>
    </w:p>
    <w:p w14:paraId="77F74112" w14:textId="77777777" w:rsidR="000A21E9" w:rsidRDefault="000A21E9" w:rsidP="000A21E9">
      <w:pPr>
        <w:pStyle w:val="afffffff6"/>
        <w:spacing w:line="360" w:lineRule="auto"/>
        <w:ind w:firstLine="720"/>
      </w:pPr>
      <w:r>
        <w:t>В українському мовознавстві ХХ ст. порівняльно-історичні студії семантики індоєвропейських мов пов</w:t>
      </w:r>
      <w:r w:rsidRPr="00A952F8">
        <w:rPr>
          <w:lang w:val="uk-UA"/>
        </w:rPr>
        <w:t>’</w:t>
      </w:r>
      <w:r>
        <w:t>язані з іменами Л.А.Булаховського, А.О.Білецького, О.С.Мельничука, В.В.Левицького, Р.В.Болдирєва, Ю.Л.Мосенкіса, Т.А.Харитонової (етимологічні та історико-семантичні дослідження)</w:t>
      </w:r>
      <w:r w:rsidRPr="00A952F8">
        <w:rPr>
          <w:lang w:val="uk-UA"/>
        </w:rPr>
        <w:t xml:space="preserve"> [21; 11; 108; 114; 116; 86; 18; 126; 196]</w:t>
      </w:r>
      <w:r>
        <w:t>, А.П.Непокупного, С.В.Семчинського (вивчення германо-балто-слов</w:t>
      </w:r>
      <w:r w:rsidRPr="00A952F8">
        <w:rPr>
          <w:lang w:val="uk-UA"/>
        </w:rPr>
        <w:t>’</w:t>
      </w:r>
      <w:r>
        <w:t>янських та романо</w:t>
      </w:r>
      <w:r w:rsidRPr="00A952F8">
        <w:rPr>
          <w:lang w:val="uk-UA"/>
        </w:rPr>
        <w:t>-</w:t>
      </w:r>
      <w:r>
        <w:t>слов</w:t>
      </w:r>
      <w:r w:rsidRPr="00A952F8">
        <w:rPr>
          <w:lang w:val="uk-UA"/>
        </w:rPr>
        <w:t>’</w:t>
      </w:r>
      <w:r>
        <w:t>янських мовних контактів)</w:t>
      </w:r>
      <w:r w:rsidRPr="00A952F8">
        <w:rPr>
          <w:lang w:val="uk-UA"/>
        </w:rPr>
        <w:t xml:space="preserve"> [129; 130; 135; 163]</w:t>
      </w:r>
      <w:r>
        <w:t>, В.М.Русанівського, О.О.Тараненка, О.С.Снітко, Т.В.Радзієвської (семантичні дослідження у галузі україністики, русистики, славістики)</w:t>
      </w:r>
      <w:r w:rsidRPr="00A952F8">
        <w:rPr>
          <w:lang w:val="uk-UA"/>
        </w:rPr>
        <w:t xml:space="preserve"> [156; 179; 167; 153]</w:t>
      </w:r>
      <w:r>
        <w:t>, Є.С.Отіна, І.М.Желєзняк, В.П.Шульгача (дослідження ономастикону)</w:t>
      </w:r>
      <w:r w:rsidRPr="00A952F8">
        <w:rPr>
          <w:lang w:val="uk-UA"/>
        </w:rPr>
        <w:t xml:space="preserve"> [138; 54; 202]</w:t>
      </w:r>
      <w:r>
        <w:t xml:space="preserve">. </w:t>
      </w:r>
    </w:p>
    <w:p w14:paraId="638843D3" w14:textId="77777777" w:rsidR="000A21E9" w:rsidRDefault="000A21E9" w:rsidP="000A21E9">
      <w:pPr>
        <w:pStyle w:val="afffffff6"/>
        <w:spacing w:line="360" w:lineRule="auto"/>
        <w:ind w:firstLine="720"/>
      </w:pPr>
      <w:r>
        <w:t xml:space="preserve">Незважаючи на ґрунтовні наукові праці в галузі індоєвропейської ком-паративістики, на сучасному етапі її розвитку бракує досліджень, у яких детально </w:t>
      </w:r>
      <w:r>
        <w:lastRenderedPageBreak/>
        <w:t xml:space="preserve">аналізуються регулярні семантичні транспозиції в діахронічному аспекті, законо-мірності історичного розвитку лексико-семантичних систем споріднених мов. </w:t>
      </w:r>
    </w:p>
    <w:p w14:paraId="7D9EF241" w14:textId="77777777" w:rsidR="000A21E9" w:rsidRDefault="000A21E9" w:rsidP="000A21E9">
      <w:pPr>
        <w:pStyle w:val="afffffff6"/>
        <w:spacing w:line="360" w:lineRule="auto"/>
        <w:ind w:firstLine="720"/>
      </w:pPr>
      <w:r>
        <w:rPr>
          <w:b/>
        </w:rPr>
        <w:t>Актуальність дисертаційного дослідження</w:t>
      </w:r>
      <w:r>
        <w:t xml:space="preserve"> зумовлена необхідністю поглибленого комплексного дослідження окремих семантичних груп індоєвропейської лексики та потребою встановлення специфіки впливу найдавнішого шару індоєвропейської лексики на розвиток лексико-семантичних систем індоєвропейських мов, на формування мовних картин</w:t>
      </w:r>
      <w:r w:rsidRPr="00A952F8">
        <w:rPr>
          <w:lang w:val="uk-UA"/>
        </w:rPr>
        <w:t xml:space="preserve"> </w:t>
      </w:r>
      <w:r>
        <w:t xml:space="preserve">світу їх носіїв. </w:t>
      </w:r>
    </w:p>
    <w:p w14:paraId="55C0AA70" w14:textId="77777777" w:rsidR="000A21E9" w:rsidRDefault="000A21E9" w:rsidP="000A21E9">
      <w:pPr>
        <w:pStyle w:val="afffffff6"/>
        <w:spacing w:line="360" w:lineRule="auto"/>
        <w:ind w:firstLine="720"/>
      </w:pPr>
      <w:r>
        <w:t xml:space="preserve">Концепт руху належить до філософських категорій, які демонструють надзвичайно велику кількість підходів до їх інтерпретації та існують у різноманітних формах і проявах. </w:t>
      </w:r>
    </w:p>
    <w:p w14:paraId="5B576A38" w14:textId="77777777" w:rsidR="000A21E9" w:rsidRDefault="000A21E9" w:rsidP="000A21E9">
      <w:pPr>
        <w:spacing w:line="360" w:lineRule="auto"/>
        <w:jc w:val="both"/>
        <w:rPr>
          <w:sz w:val="28"/>
          <w:lang w:val="uk-UA"/>
        </w:rPr>
      </w:pPr>
      <w:r>
        <w:rPr>
          <w:sz w:val="28"/>
          <w:lang w:val="uk-UA"/>
        </w:rPr>
        <w:tab/>
        <w:t xml:space="preserve">Ідею руху можна розгортати у різних напрямках: фізичний рух, тобто, переміщення живих істот і предметів, жести, міміка і пантоміма; рух як спосіб існування матерії, її головний атрибут; рух у метафоричному сенсі, тобто, зміна, яка може стосуватися суспільного устрою, традицій, ментальності, мови, культури. Можна говорити про рух у часі і про рух у просторі, про рух як вимір часу і про рух як основний спосіб комунікації у просторі і у часі. Можна розглядати міфологізуючі функції руху в архетиповій моделі світу, а також застосовувати багато інших підходів до аналізу руху, які навіть важко перерахувати з огляду на їх потенційно необмежену кількість. </w:t>
      </w:r>
    </w:p>
    <w:p w14:paraId="4392D6E3" w14:textId="77777777" w:rsidR="000A21E9" w:rsidRDefault="000A21E9" w:rsidP="000A21E9">
      <w:pPr>
        <w:spacing w:line="360" w:lineRule="auto"/>
        <w:ind w:firstLine="720"/>
        <w:jc w:val="both"/>
        <w:rPr>
          <w:sz w:val="28"/>
          <w:lang w:val="uk-UA"/>
        </w:rPr>
      </w:pPr>
      <w:r>
        <w:rPr>
          <w:sz w:val="28"/>
          <w:lang w:val="uk-UA"/>
        </w:rPr>
        <w:t xml:space="preserve">Рух є універсальною властивістю матерії, неорганічної і органічної природи та людського суспільства. Рух – це головна властивість, головна ознака життя, і в філософському, семіотичному, історичному сенсі, і в побутовому смислі. Різноманітні прояви руху зафіксовані у словниковому складі мови. Причому, слід відзначити, що у мові та у міфології засвідчений великий інтерес до непрямих видів руху, таких, як згинання, обертання, виття, кручення, стягування, всихання тощо. Ці види руху були обрані нами для дослідження як такі, які є надзвичайно інформативними як з точки зору характеристики суб’єктів руху, так і з точки зору характеристики основних концептуальних досягнень матеріальної та духовної культури індоєвропейців. </w:t>
      </w:r>
    </w:p>
    <w:p w14:paraId="734A958F" w14:textId="77777777" w:rsidR="000A21E9" w:rsidRDefault="000A21E9" w:rsidP="000A21E9">
      <w:pPr>
        <w:spacing w:line="360" w:lineRule="auto"/>
        <w:ind w:firstLine="720"/>
        <w:jc w:val="both"/>
        <w:rPr>
          <w:sz w:val="28"/>
          <w:lang w:val="uk-UA"/>
        </w:rPr>
      </w:pPr>
      <w:r>
        <w:rPr>
          <w:sz w:val="28"/>
          <w:lang w:val="uk-UA"/>
        </w:rPr>
        <w:lastRenderedPageBreak/>
        <w:t>У дисертації поняття “непрямого руху” тлумачиться, по-перше, інтранзитивно, як рух суб’єкта по непрямій (нелінійній) траєкторії, наприклад, повзання, вистрибування, обертання, вібрація або тремтіння та, по-друге, транзитивно, як дія приведення суб’єкта об’єктом у рух по непрямій траєкторії, наприклад, згинання, викручування, сплітання тощо.</w:t>
      </w:r>
    </w:p>
    <w:p w14:paraId="0F5879A7" w14:textId="77777777" w:rsidR="000A21E9" w:rsidRDefault="000A21E9" w:rsidP="000A21E9">
      <w:pPr>
        <w:pStyle w:val="afffffff6"/>
        <w:spacing w:line="360" w:lineRule="auto"/>
        <w:ind w:firstLine="720"/>
      </w:pPr>
      <w:r>
        <w:rPr>
          <w:b/>
        </w:rPr>
        <w:t>Зв</w:t>
      </w:r>
      <w:r w:rsidRPr="00A952F8">
        <w:rPr>
          <w:b/>
        </w:rPr>
        <w:t>’</w:t>
      </w:r>
      <w:r>
        <w:rPr>
          <w:b/>
        </w:rPr>
        <w:t>язок роботи з науковими планами</w:t>
      </w:r>
      <w:r>
        <w:t>.</w:t>
      </w:r>
      <w:r>
        <w:rPr>
          <w:b/>
        </w:rPr>
        <w:t xml:space="preserve"> </w:t>
      </w:r>
      <w:r>
        <w:t>Тема дисертації пов</w:t>
      </w:r>
      <w:r w:rsidRPr="00A952F8">
        <w:rPr>
          <w:lang w:val="uk-UA"/>
        </w:rPr>
        <w:t>’</w:t>
      </w:r>
      <w:r>
        <w:t xml:space="preserve">язана із напрямом компаративних досліджень індоєвропейських мов, які проводяться на кафедрі загального мовознавства та класичної філології Київського національного університету імені Тараса Шевченка (тема 585 “Мови світу”). </w:t>
      </w:r>
    </w:p>
    <w:p w14:paraId="503FA1F5" w14:textId="77777777" w:rsidR="000A21E9" w:rsidRDefault="000A21E9" w:rsidP="000A21E9">
      <w:pPr>
        <w:pStyle w:val="afffffff6"/>
        <w:spacing w:line="360" w:lineRule="auto"/>
        <w:ind w:firstLine="720"/>
      </w:pPr>
      <w:r>
        <w:rPr>
          <w:b/>
        </w:rPr>
        <w:t>Мета і завдання роботи</w:t>
      </w:r>
      <w:r>
        <w:t>. Головною метою дисертації є визначення особливостей семантичного розвитку гнізд лексем, похідних від індоєвропейських коренів на позначення непрямого  руху з кореневим архетипом (</w:t>
      </w:r>
      <w:r>
        <w:rPr>
          <w:i/>
        </w:rPr>
        <w:t>S</w:t>
      </w:r>
      <w:r>
        <w:t>)</w:t>
      </w:r>
      <w:r>
        <w:rPr>
          <w:i/>
        </w:rPr>
        <w:t>KER</w:t>
      </w:r>
      <w:r>
        <w:t>(</w:t>
      </w:r>
      <w:r>
        <w:rPr>
          <w:i/>
        </w:rPr>
        <w:t>T</w:t>
      </w:r>
      <w:r>
        <w:t>)-, з урахуванням фонетичної та морфологічної специфіки споріднених кореневих варіантів.</w:t>
      </w:r>
    </w:p>
    <w:p w14:paraId="343506E0" w14:textId="77777777" w:rsidR="000A21E9" w:rsidRDefault="000A21E9" w:rsidP="000A21E9">
      <w:pPr>
        <w:spacing w:line="360" w:lineRule="auto"/>
        <w:ind w:firstLine="720"/>
        <w:jc w:val="both"/>
        <w:rPr>
          <w:sz w:val="28"/>
        </w:rPr>
      </w:pPr>
      <w:r>
        <w:rPr>
          <w:sz w:val="28"/>
        </w:rPr>
        <w:t xml:space="preserve">Досягнення поставленої в дисертації мети передбачало виконання таких </w:t>
      </w:r>
      <w:r>
        <w:rPr>
          <w:b/>
          <w:sz w:val="28"/>
        </w:rPr>
        <w:t>завдань</w:t>
      </w:r>
      <w:r>
        <w:rPr>
          <w:sz w:val="28"/>
        </w:rPr>
        <w:t xml:space="preserve">:  </w:t>
      </w:r>
    </w:p>
    <w:p w14:paraId="7155952A" w14:textId="77777777" w:rsidR="000A21E9" w:rsidRDefault="000A21E9" w:rsidP="0046349C">
      <w:pPr>
        <w:pStyle w:val="afffffff6"/>
        <w:numPr>
          <w:ilvl w:val="0"/>
          <w:numId w:val="58"/>
        </w:numPr>
        <w:suppressAutoHyphens w:val="0"/>
        <w:spacing w:after="0" w:line="360" w:lineRule="auto"/>
        <w:jc w:val="both"/>
      </w:pPr>
      <w:r>
        <w:t>виявлення континуантів індоєвропейських коренів з архетипом (</w:t>
      </w:r>
      <w:r>
        <w:rPr>
          <w:i/>
          <w:lang w:val="en-US"/>
        </w:rPr>
        <w:t>S</w:t>
      </w:r>
      <w:r>
        <w:t>)</w:t>
      </w:r>
      <w:r>
        <w:rPr>
          <w:i/>
          <w:lang w:val="en-US"/>
        </w:rPr>
        <w:t>KER</w:t>
      </w:r>
      <w:r w:rsidRPr="00A952F8">
        <w:t>(</w:t>
      </w:r>
      <w:r>
        <w:rPr>
          <w:i/>
          <w:lang w:val="en-US"/>
        </w:rPr>
        <w:t>T</w:t>
      </w:r>
      <w:r w:rsidRPr="00A952F8">
        <w:t xml:space="preserve">)- </w:t>
      </w:r>
      <w:r>
        <w:t>на позначення непрямого руху</w:t>
      </w:r>
      <w:r w:rsidRPr="00A952F8">
        <w:t>;</w:t>
      </w:r>
    </w:p>
    <w:p w14:paraId="7B486BA2" w14:textId="77777777" w:rsidR="000A21E9" w:rsidRDefault="000A21E9" w:rsidP="0046349C">
      <w:pPr>
        <w:pStyle w:val="afffffff6"/>
        <w:numPr>
          <w:ilvl w:val="0"/>
          <w:numId w:val="58"/>
        </w:numPr>
        <w:suppressAutoHyphens w:val="0"/>
        <w:spacing w:after="0" w:line="360" w:lineRule="auto"/>
        <w:jc w:val="both"/>
      </w:pPr>
      <w:r>
        <w:t>встановлення фонетичної та морфологічної специфіки сегментів індоєвропейських коренів, які зводяться до одного кореневого архетипу (</w:t>
      </w:r>
      <w:r>
        <w:rPr>
          <w:i/>
        </w:rPr>
        <w:t>S</w:t>
      </w:r>
      <w:r>
        <w:t>)</w:t>
      </w:r>
      <w:r>
        <w:rPr>
          <w:i/>
        </w:rPr>
        <w:t>KER</w:t>
      </w:r>
      <w:r>
        <w:t>(</w:t>
      </w:r>
      <w:r>
        <w:rPr>
          <w:i/>
        </w:rPr>
        <w:t>T</w:t>
      </w:r>
      <w:r>
        <w:t>)-;</w:t>
      </w:r>
    </w:p>
    <w:p w14:paraId="24561DF7" w14:textId="77777777" w:rsidR="000A21E9" w:rsidRDefault="000A21E9" w:rsidP="0046349C">
      <w:pPr>
        <w:pStyle w:val="afffffff6"/>
        <w:numPr>
          <w:ilvl w:val="0"/>
          <w:numId w:val="58"/>
        </w:numPr>
        <w:suppressAutoHyphens w:val="0"/>
        <w:spacing w:after="0" w:line="360" w:lineRule="auto"/>
        <w:jc w:val="both"/>
      </w:pPr>
      <w:r>
        <w:t>проведення семантичної класифікації індоєвропейської лексики, утвореної від індоєвропейських коренів з архетипом (</w:t>
      </w:r>
      <w:r>
        <w:rPr>
          <w:i/>
        </w:rPr>
        <w:t>S</w:t>
      </w:r>
      <w:r>
        <w:t>)</w:t>
      </w:r>
      <w:r>
        <w:rPr>
          <w:i/>
        </w:rPr>
        <w:t>KER</w:t>
      </w:r>
      <w:r>
        <w:t>(</w:t>
      </w:r>
      <w:r>
        <w:rPr>
          <w:i/>
        </w:rPr>
        <w:t>T</w:t>
      </w:r>
      <w:r>
        <w:t>)-</w:t>
      </w:r>
      <w:r w:rsidRPr="00A952F8">
        <w:rPr>
          <w:lang w:val="uk-UA"/>
        </w:rPr>
        <w:t xml:space="preserve"> у значенні “гнути, кривити; вертіти, обертати”</w:t>
      </w:r>
      <w:r>
        <w:t>;</w:t>
      </w:r>
    </w:p>
    <w:p w14:paraId="16C846CE" w14:textId="77777777" w:rsidR="000A21E9" w:rsidRDefault="000A21E9" w:rsidP="0046349C">
      <w:pPr>
        <w:pStyle w:val="afffffff6"/>
        <w:numPr>
          <w:ilvl w:val="0"/>
          <w:numId w:val="58"/>
        </w:numPr>
        <w:suppressAutoHyphens w:val="0"/>
        <w:spacing w:after="0" w:line="360" w:lineRule="auto"/>
        <w:jc w:val="both"/>
      </w:pPr>
      <w:r>
        <w:t>визначення основних процесів семантичного розвитку лексики, похідної від індоєвропейських коренів з архетипом (</w:t>
      </w:r>
      <w:r>
        <w:rPr>
          <w:i/>
        </w:rPr>
        <w:t>S</w:t>
      </w:r>
      <w:r>
        <w:t>)</w:t>
      </w:r>
      <w:r>
        <w:rPr>
          <w:i/>
        </w:rPr>
        <w:t>KER</w:t>
      </w:r>
      <w:r>
        <w:t>(</w:t>
      </w:r>
      <w:r>
        <w:rPr>
          <w:i/>
        </w:rPr>
        <w:t>T</w:t>
      </w:r>
      <w:r>
        <w:t>)- на позначення непрямого руху.</w:t>
      </w:r>
    </w:p>
    <w:p w14:paraId="1C50F78C" w14:textId="77777777" w:rsidR="000A21E9" w:rsidRPr="00A952F8" w:rsidRDefault="000A21E9" w:rsidP="000A21E9">
      <w:pPr>
        <w:spacing w:line="360" w:lineRule="auto"/>
        <w:ind w:firstLine="720"/>
        <w:jc w:val="both"/>
        <w:rPr>
          <w:sz w:val="28"/>
          <w:lang w:val="uk-UA"/>
        </w:rPr>
      </w:pPr>
      <w:r w:rsidRPr="00A952F8">
        <w:rPr>
          <w:b/>
          <w:sz w:val="28"/>
          <w:lang w:val="uk-UA"/>
        </w:rPr>
        <w:t>Об’єкт</w:t>
      </w:r>
      <w:r w:rsidRPr="00A952F8">
        <w:rPr>
          <w:sz w:val="28"/>
          <w:lang w:val="uk-UA"/>
        </w:rPr>
        <w:t xml:space="preserve"> дослідження </w:t>
      </w:r>
      <w:r w:rsidRPr="00A952F8">
        <w:rPr>
          <w:sz w:val="28"/>
          <w:lang w:val="uk-UA"/>
        </w:rPr>
        <w:softHyphen/>
      </w:r>
      <w:r w:rsidRPr="00A952F8">
        <w:rPr>
          <w:sz w:val="28"/>
          <w:lang w:val="uk-UA"/>
        </w:rPr>
        <w:softHyphen/>
      </w:r>
      <w:r w:rsidRPr="00A952F8">
        <w:rPr>
          <w:sz w:val="28"/>
          <w:lang w:val="uk-UA"/>
        </w:rPr>
        <w:softHyphen/>
        <w:t>– індоєвропейська лексика, що належить до гнізд континуантів споріднених індоєвропейських коренів на позначення непрямого руху з кореневим архетипом (</w:t>
      </w:r>
      <w:r>
        <w:rPr>
          <w:i/>
          <w:sz w:val="28"/>
        </w:rPr>
        <w:t>S</w:t>
      </w:r>
      <w:r w:rsidRPr="00A952F8">
        <w:rPr>
          <w:sz w:val="28"/>
          <w:lang w:val="uk-UA"/>
        </w:rPr>
        <w:t>)</w:t>
      </w:r>
      <w:r>
        <w:rPr>
          <w:i/>
          <w:sz w:val="28"/>
        </w:rPr>
        <w:t>KER</w:t>
      </w:r>
      <w:r w:rsidRPr="00A952F8">
        <w:rPr>
          <w:sz w:val="28"/>
          <w:lang w:val="uk-UA"/>
        </w:rPr>
        <w:t>(</w:t>
      </w:r>
      <w:r>
        <w:rPr>
          <w:i/>
          <w:sz w:val="28"/>
        </w:rPr>
        <w:t>T</w:t>
      </w:r>
      <w:r w:rsidRPr="00A952F8">
        <w:rPr>
          <w:sz w:val="28"/>
          <w:lang w:val="uk-UA"/>
        </w:rPr>
        <w:t>)-.</w:t>
      </w:r>
    </w:p>
    <w:p w14:paraId="69357DDD" w14:textId="77777777" w:rsidR="000A21E9" w:rsidRPr="00A952F8" w:rsidRDefault="000A21E9" w:rsidP="000A21E9">
      <w:pPr>
        <w:spacing w:line="360" w:lineRule="auto"/>
        <w:ind w:firstLine="720"/>
        <w:jc w:val="both"/>
        <w:rPr>
          <w:sz w:val="28"/>
          <w:lang w:val="uk-UA"/>
        </w:rPr>
      </w:pPr>
      <w:r w:rsidRPr="00A952F8">
        <w:rPr>
          <w:b/>
          <w:sz w:val="28"/>
          <w:lang w:val="uk-UA"/>
        </w:rPr>
        <w:lastRenderedPageBreak/>
        <w:t>Предмет</w:t>
      </w:r>
      <w:r w:rsidRPr="00A952F8">
        <w:rPr>
          <w:sz w:val="28"/>
          <w:lang w:val="uk-UA"/>
        </w:rPr>
        <w:t xml:space="preserve"> дослідження – кореневі морфеми індоєвропейських мов, співвіднесені з кореневим архетипом (</w:t>
      </w:r>
      <w:r>
        <w:rPr>
          <w:i/>
          <w:sz w:val="28"/>
        </w:rPr>
        <w:t>S</w:t>
      </w:r>
      <w:r w:rsidRPr="00A952F8">
        <w:rPr>
          <w:sz w:val="28"/>
          <w:lang w:val="uk-UA"/>
        </w:rPr>
        <w:t>)</w:t>
      </w:r>
      <w:r>
        <w:rPr>
          <w:i/>
          <w:sz w:val="28"/>
        </w:rPr>
        <w:t>KER</w:t>
      </w:r>
      <w:r w:rsidRPr="00A952F8">
        <w:rPr>
          <w:sz w:val="28"/>
          <w:lang w:val="uk-UA"/>
        </w:rPr>
        <w:t>(</w:t>
      </w:r>
      <w:r>
        <w:rPr>
          <w:i/>
          <w:sz w:val="28"/>
        </w:rPr>
        <w:t>T</w:t>
      </w:r>
      <w:r w:rsidRPr="00A952F8">
        <w:rPr>
          <w:sz w:val="28"/>
          <w:lang w:val="uk-UA"/>
        </w:rPr>
        <w:t xml:space="preserve">)- із значенням виття, обертання, згинання.  </w:t>
      </w:r>
    </w:p>
    <w:p w14:paraId="442A767B" w14:textId="77777777" w:rsidR="000A21E9" w:rsidRDefault="000A21E9" w:rsidP="000A21E9">
      <w:pPr>
        <w:pStyle w:val="afffffffa"/>
        <w:ind w:firstLine="720"/>
        <w:jc w:val="both"/>
      </w:pPr>
      <w:r>
        <w:rPr>
          <w:b/>
        </w:rPr>
        <w:t>Методи дослідження</w:t>
      </w:r>
      <w:r>
        <w:t>. Основним лінгвістичним методом, використаним у дисертації, став порівняльно-історичний метод, а допоміжним – метод семантичного поля. Мета та завдання роботи зумовили застосування таких дослідницьких прийомів: реконструкція архетипів слів, коренів, формантів, значень; зовнішня реконструкція, внутрішня реконструкція; семантична класифікація лексики та моделювання семантичних зв</w:t>
      </w:r>
      <w:r w:rsidRPr="00A952F8">
        <w:rPr>
          <w:lang w:val="uk-UA"/>
        </w:rPr>
        <w:t>’</w:t>
      </w:r>
      <w:r>
        <w:t xml:space="preserve">язків між групами лексики; елементи компонентного, кількісного та статистичного аналізу. </w:t>
      </w:r>
    </w:p>
    <w:p w14:paraId="2C101571" w14:textId="77777777" w:rsidR="000A21E9" w:rsidRDefault="000A21E9" w:rsidP="000A21E9">
      <w:pPr>
        <w:pStyle w:val="afffffffa"/>
        <w:ind w:firstLine="720"/>
        <w:jc w:val="both"/>
      </w:pPr>
      <w:r>
        <w:rPr>
          <w:b/>
        </w:rPr>
        <w:t>Джерела</w:t>
      </w:r>
      <w:r>
        <w:t>. Дослідження базується на матеріалах таких етимологічних словників індоєвропейських мов: “</w:t>
      </w:r>
      <w:r>
        <w:rPr>
          <w:lang w:val="en-US"/>
        </w:rPr>
        <w:t>Vergleichendes</w:t>
      </w:r>
      <w:r w:rsidRPr="00A952F8">
        <w:rPr>
          <w:lang w:val="uk-UA"/>
        </w:rPr>
        <w:t xml:space="preserve"> </w:t>
      </w:r>
      <w:r>
        <w:rPr>
          <w:lang w:val="en-US"/>
        </w:rPr>
        <w:t>W</w:t>
      </w:r>
      <w:r>
        <w:rPr>
          <w:lang w:val="de-DE"/>
        </w:rPr>
        <w:t>örterbuch der Indogermanischen Sprachen“</w:t>
      </w:r>
      <w:r>
        <w:t xml:space="preserve"> А.Фіка, </w:t>
      </w:r>
      <w:r w:rsidRPr="00A952F8">
        <w:rPr>
          <w:lang w:val="uk-UA"/>
        </w:rPr>
        <w:t>“</w:t>
      </w:r>
      <w:r>
        <w:t>Vergleichendes Wörterbuch der Indogermanischen Sprachen</w:t>
      </w:r>
      <w:r w:rsidRPr="00A952F8">
        <w:rPr>
          <w:lang w:val="uk-UA"/>
        </w:rPr>
        <w:t>”</w:t>
      </w:r>
      <w:r>
        <w:t xml:space="preserve"> А.Вальде – Ю.Покорного, “</w:t>
      </w:r>
      <w:r>
        <w:rPr>
          <w:lang w:val="en-US"/>
        </w:rPr>
        <w:t>Is</w:t>
      </w:r>
      <w:r>
        <w:rPr>
          <w:lang w:val="de-DE"/>
        </w:rPr>
        <w:t xml:space="preserve">ländisches Etуmologisches Wörterbuch“ </w:t>
      </w:r>
      <w:r>
        <w:t>А.Йоганнессона, “</w:t>
      </w:r>
      <w:r>
        <w:rPr>
          <w:lang w:val="en-US"/>
        </w:rPr>
        <w:t>Vergleichendes</w:t>
      </w:r>
      <w:r w:rsidRPr="00A952F8">
        <w:rPr>
          <w:lang w:val="uk-UA"/>
        </w:rPr>
        <w:t xml:space="preserve"> </w:t>
      </w:r>
      <w:r>
        <w:rPr>
          <w:lang w:val="en-US"/>
        </w:rPr>
        <w:t>W</w:t>
      </w:r>
      <w:r>
        <w:rPr>
          <w:lang w:val="de-DE"/>
        </w:rPr>
        <w:t>örterbuch der Gotischen Sprache</w:t>
      </w:r>
      <w:r>
        <w:t>” З.Файста, “</w:t>
      </w:r>
      <w:r>
        <w:rPr>
          <w:lang w:val="en-US"/>
        </w:rPr>
        <w:t>Altnordisches</w:t>
      </w:r>
      <w:r w:rsidRPr="00A952F8">
        <w:rPr>
          <w:lang w:val="uk-UA"/>
        </w:rPr>
        <w:t xml:space="preserve"> </w:t>
      </w:r>
      <w:r>
        <w:rPr>
          <w:lang w:val="en-US"/>
        </w:rPr>
        <w:t>Etymologisches</w:t>
      </w:r>
      <w:r w:rsidRPr="00A952F8">
        <w:rPr>
          <w:lang w:val="uk-UA"/>
        </w:rPr>
        <w:t xml:space="preserve"> </w:t>
      </w:r>
      <w:r>
        <w:rPr>
          <w:lang w:val="en-US"/>
        </w:rPr>
        <w:t>W</w:t>
      </w:r>
      <w:r>
        <w:rPr>
          <w:lang w:val="de-DE"/>
        </w:rPr>
        <w:t>ö</w:t>
      </w:r>
      <w:r>
        <w:rPr>
          <w:lang w:val="en-US"/>
        </w:rPr>
        <w:t>rterbuch</w:t>
      </w:r>
      <w:r>
        <w:t xml:space="preserve">” </w:t>
      </w:r>
      <w:r w:rsidRPr="00A952F8">
        <w:rPr>
          <w:lang w:val="uk-UA"/>
        </w:rPr>
        <w:t xml:space="preserve">              </w:t>
      </w:r>
      <w:r>
        <w:t>Я.</w:t>
      </w:r>
      <w:r w:rsidRPr="00A952F8">
        <w:rPr>
          <w:lang w:val="uk-UA"/>
        </w:rPr>
        <w:t xml:space="preserve"> </w:t>
      </w:r>
      <w:r>
        <w:t>де</w:t>
      </w:r>
      <w:r w:rsidRPr="00A952F8">
        <w:rPr>
          <w:lang w:val="uk-UA"/>
        </w:rPr>
        <w:t xml:space="preserve"> </w:t>
      </w:r>
      <w:r>
        <w:t>Фріса, “</w:t>
      </w:r>
      <w:r>
        <w:rPr>
          <w:lang w:val="en-US"/>
        </w:rPr>
        <w:t>Nederlands</w:t>
      </w:r>
      <w:r w:rsidRPr="00A952F8">
        <w:rPr>
          <w:lang w:val="uk-UA"/>
        </w:rPr>
        <w:t xml:space="preserve"> </w:t>
      </w:r>
      <w:r>
        <w:rPr>
          <w:lang w:val="en-US"/>
        </w:rPr>
        <w:t>Etymologisch</w:t>
      </w:r>
      <w:r w:rsidRPr="00A952F8">
        <w:rPr>
          <w:lang w:val="uk-UA"/>
        </w:rPr>
        <w:t xml:space="preserve"> </w:t>
      </w:r>
      <w:r>
        <w:rPr>
          <w:lang w:val="en-US"/>
        </w:rPr>
        <w:t>Woordenboek</w:t>
      </w:r>
      <w:r>
        <w:t>” Я. де Фріса, “</w:t>
      </w:r>
      <w:r>
        <w:rPr>
          <w:lang w:val="de-DE"/>
        </w:rPr>
        <w:t xml:space="preserve">Norwegisch-Dänisches Etymologisches </w:t>
      </w:r>
      <w:r>
        <w:rPr>
          <w:lang w:val="de-DE"/>
        </w:rPr>
        <w:lastRenderedPageBreak/>
        <w:t>Wörterbuch</w:t>
      </w:r>
      <w:r>
        <w:t>” Г.Фалька та А.Торпа, “</w:t>
      </w:r>
      <w:r>
        <w:rPr>
          <w:lang w:val="de-DE"/>
        </w:rPr>
        <w:t>Etymologisches Wörterbuch der Deutsche</w:t>
      </w:r>
      <w:r>
        <w:rPr>
          <w:lang w:val="en-US"/>
        </w:rPr>
        <w:t>n</w:t>
      </w:r>
      <w:r>
        <w:rPr>
          <w:lang w:val="de-DE"/>
        </w:rPr>
        <w:t xml:space="preserve"> Sprache“ Ф.Клюге, </w:t>
      </w:r>
      <w:r w:rsidRPr="00A952F8">
        <w:rPr>
          <w:lang w:val="uk-UA"/>
        </w:rPr>
        <w:t>“</w:t>
      </w:r>
      <w:r>
        <w:rPr>
          <w:lang w:val="en-US"/>
        </w:rPr>
        <w:t>A</w:t>
      </w:r>
      <w:r w:rsidRPr="00A952F8">
        <w:rPr>
          <w:lang w:val="uk-UA"/>
        </w:rPr>
        <w:t xml:space="preserve"> </w:t>
      </w:r>
      <w:r>
        <w:rPr>
          <w:lang w:val="en-US"/>
        </w:rPr>
        <w:t>Comprehensive</w:t>
      </w:r>
      <w:r w:rsidRPr="00A952F8">
        <w:rPr>
          <w:lang w:val="uk-UA"/>
        </w:rPr>
        <w:t xml:space="preserve"> </w:t>
      </w:r>
      <w:r>
        <w:rPr>
          <w:lang w:val="en-US"/>
        </w:rPr>
        <w:t>Etymological</w:t>
      </w:r>
      <w:r w:rsidRPr="00A952F8">
        <w:rPr>
          <w:lang w:val="uk-UA"/>
        </w:rPr>
        <w:t xml:space="preserve"> </w:t>
      </w:r>
      <w:r>
        <w:rPr>
          <w:lang w:val="en-US"/>
        </w:rPr>
        <w:t>Dictionary</w:t>
      </w:r>
      <w:r w:rsidRPr="00A952F8">
        <w:rPr>
          <w:lang w:val="uk-UA"/>
        </w:rPr>
        <w:t xml:space="preserve"> </w:t>
      </w:r>
      <w:r>
        <w:rPr>
          <w:lang w:val="en-US"/>
        </w:rPr>
        <w:t>of</w:t>
      </w:r>
      <w:r w:rsidRPr="00A952F8">
        <w:rPr>
          <w:lang w:val="uk-UA"/>
        </w:rPr>
        <w:t xml:space="preserve"> </w:t>
      </w:r>
      <w:r>
        <w:rPr>
          <w:lang w:val="en-US"/>
        </w:rPr>
        <w:t>the</w:t>
      </w:r>
      <w:r w:rsidRPr="00A952F8">
        <w:rPr>
          <w:lang w:val="uk-UA"/>
        </w:rPr>
        <w:t xml:space="preserve"> </w:t>
      </w:r>
      <w:r>
        <w:rPr>
          <w:lang w:val="en-US"/>
        </w:rPr>
        <w:t>English</w:t>
      </w:r>
      <w:r w:rsidRPr="00A952F8">
        <w:rPr>
          <w:lang w:val="uk-UA"/>
        </w:rPr>
        <w:t xml:space="preserve"> </w:t>
      </w:r>
      <w:r>
        <w:rPr>
          <w:lang w:val="en-US"/>
        </w:rPr>
        <w:t>Language</w:t>
      </w:r>
      <w:r w:rsidRPr="00A952F8">
        <w:rPr>
          <w:lang w:val="uk-UA"/>
        </w:rPr>
        <w:t xml:space="preserve">” </w:t>
      </w:r>
      <w:r>
        <w:t xml:space="preserve">Е.Клайна, </w:t>
      </w:r>
      <w:r w:rsidRPr="00A952F8">
        <w:rPr>
          <w:lang w:val="uk-UA"/>
        </w:rPr>
        <w:t>“</w:t>
      </w:r>
      <w:r>
        <w:rPr>
          <w:lang w:val="en-US"/>
        </w:rPr>
        <w:t>An</w:t>
      </w:r>
      <w:r w:rsidRPr="00A952F8">
        <w:rPr>
          <w:lang w:val="uk-UA"/>
        </w:rPr>
        <w:t xml:space="preserve"> </w:t>
      </w:r>
      <w:r>
        <w:rPr>
          <w:lang w:val="en-US"/>
        </w:rPr>
        <w:t>Indo</w:t>
      </w:r>
      <w:r w:rsidRPr="00A952F8">
        <w:rPr>
          <w:lang w:val="uk-UA"/>
        </w:rPr>
        <w:t>-</w:t>
      </w:r>
      <w:r>
        <w:rPr>
          <w:lang w:val="en-US"/>
        </w:rPr>
        <w:t>European</w:t>
      </w:r>
      <w:r w:rsidRPr="00A952F8">
        <w:rPr>
          <w:lang w:val="uk-UA"/>
        </w:rPr>
        <w:t xml:space="preserve"> </w:t>
      </w:r>
      <w:r>
        <w:rPr>
          <w:lang w:val="en-US"/>
        </w:rPr>
        <w:t>Comparative</w:t>
      </w:r>
      <w:r w:rsidRPr="00A952F8">
        <w:rPr>
          <w:lang w:val="uk-UA"/>
        </w:rPr>
        <w:t xml:space="preserve"> </w:t>
      </w:r>
      <w:r>
        <w:rPr>
          <w:lang w:val="en-US"/>
        </w:rPr>
        <w:t>Dictionary</w:t>
      </w:r>
      <w:r w:rsidRPr="00A952F8">
        <w:rPr>
          <w:lang w:val="uk-UA"/>
        </w:rPr>
        <w:t xml:space="preserve">” </w:t>
      </w:r>
      <w:r>
        <w:t>С.Манна, “Этимологический словарь германских языков” В.В.Левицького</w:t>
      </w:r>
      <w:r w:rsidRPr="00A952F8">
        <w:rPr>
          <w:lang w:val="uk-UA"/>
        </w:rPr>
        <w:t xml:space="preserve"> </w:t>
      </w:r>
      <w:r>
        <w:t>та ін. Серед етимологічних словників слов’янських мов було використано “Этимологический словарь славянских языков. Праславянский лексический фонд” за ред. О.М.Трубачова, “</w:t>
      </w:r>
      <w:r>
        <w:rPr>
          <w:lang w:val="en-US"/>
        </w:rPr>
        <w:t>Slavisches</w:t>
      </w:r>
      <w:r w:rsidRPr="00A952F8">
        <w:t xml:space="preserve"> </w:t>
      </w:r>
      <w:r>
        <w:rPr>
          <w:lang w:val="en-US"/>
        </w:rPr>
        <w:t>Etymologisches</w:t>
      </w:r>
      <w:r w:rsidRPr="00A952F8">
        <w:t xml:space="preserve"> </w:t>
      </w:r>
      <w:r>
        <w:rPr>
          <w:lang w:val="en-US"/>
        </w:rPr>
        <w:t>W</w:t>
      </w:r>
      <w:r>
        <w:rPr>
          <w:lang w:val="de-DE"/>
        </w:rPr>
        <w:t>örterbuch</w:t>
      </w:r>
      <w:r>
        <w:t>” Е.Бернекера, “</w:t>
      </w:r>
      <w:r>
        <w:rPr>
          <w:lang w:val="de-DE"/>
        </w:rPr>
        <w:t xml:space="preserve">Etymologisches </w:t>
      </w:r>
      <w:r>
        <w:rPr>
          <w:lang w:val="en-US"/>
        </w:rPr>
        <w:t>W</w:t>
      </w:r>
      <w:r>
        <w:rPr>
          <w:lang w:val="de-DE"/>
        </w:rPr>
        <w:t>örterbuch der Slavischen Sprachen</w:t>
      </w:r>
      <w:r>
        <w:t>” Ф.Міклошича, “</w:t>
      </w:r>
      <w:r>
        <w:rPr>
          <w:lang w:val="en-US"/>
        </w:rPr>
        <w:t>Baltisch</w:t>
      </w:r>
      <w:r w:rsidRPr="00A952F8">
        <w:t>-</w:t>
      </w:r>
      <w:r>
        <w:rPr>
          <w:lang w:val="en-US"/>
        </w:rPr>
        <w:t>Slavisches</w:t>
      </w:r>
      <w:r w:rsidRPr="00A952F8">
        <w:t xml:space="preserve"> </w:t>
      </w:r>
      <w:r>
        <w:rPr>
          <w:lang w:val="en-US"/>
        </w:rPr>
        <w:t>W</w:t>
      </w:r>
      <w:r>
        <w:rPr>
          <w:lang w:val="de-DE"/>
        </w:rPr>
        <w:t>örterbuch</w:t>
      </w:r>
      <w:r>
        <w:t>” Р.Траутмана, “Етимологічний словник української мови” за ред. О.С.Мельничука, етимологічні словники російської мови М.Фасмера та ін.</w:t>
      </w:r>
    </w:p>
    <w:p w14:paraId="001351D8" w14:textId="77777777" w:rsidR="000A21E9" w:rsidRDefault="000A21E9" w:rsidP="000A21E9">
      <w:pPr>
        <w:pStyle w:val="afffffffa"/>
        <w:ind w:firstLine="720"/>
        <w:jc w:val="both"/>
      </w:pPr>
      <w:r>
        <w:t>На основі опрацювання порівняльного словника індоєвропейських мов А.Вальде – Ю.Покорного</w:t>
      </w:r>
      <w:r w:rsidRPr="00A952F8">
        <w:rPr>
          <w:lang w:val="uk-UA"/>
        </w:rPr>
        <w:t xml:space="preserve"> (</w:t>
      </w:r>
      <w:r>
        <w:rPr>
          <w:lang w:val="en-US"/>
        </w:rPr>
        <w:t>Walde</w:t>
      </w:r>
      <w:r w:rsidRPr="00A952F8">
        <w:rPr>
          <w:lang w:val="uk-UA"/>
        </w:rPr>
        <w:t xml:space="preserve"> – </w:t>
      </w:r>
      <w:r>
        <w:rPr>
          <w:lang w:val="en-US"/>
        </w:rPr>
        <w:t>Pokorny</w:t>
      </w:r>
      <w:r w:rsidRPr="00A952F8">
        <w:rPr>
          <w:lang w:val="uk-UA"/>
        </w:rPr>
        <w:t>)</w:t>
      </w:r>
      <w:r>
        <w:t>, порівняльного словника індоєвропейських мов А.Фіка (</w:t>
      </w:r>
      <w:r>
        <w:rPr>
          <w:lang w:val="en-US"/>
        </w:rPr>
        <w:t>Fick</w:t>
      </w:r>
      <w:r>
        <w:t>), етимологічного словника ісландської мови А.Йоганнессона</w:t>
      </w:r>
      <w:r w:rsidRPr="00A952F8">
        <w:rPr>
          <w:lang w:val="uk-UA"/>
        </w:rPr>
        <w:t xml:space="preserve"> (</w:t>
      </w:r>
      <w:r>
        <w:rPr>
          <w:lang w:val="en-US"/>
        </w:rPr>
        <w:t>J</w:t>
      </w:r>
      <w:r w:rsidRPr="00A952F8">
        <w:rPr>
          <w:lang w:val="uk-UA"/>
        </w:rPr>
        <w:t>ó</w:t>
      </w:r>
      <w:r>
        <w:rPr>
          <w:lang w:val="en-US"/>
        </w:rPr>
        <w:t>hannesson</w:t>
      </w:r>
      <w:r w:rsidRPr="00A952F8">
        <w:rPr>
          <w:lang w:val="uk-UA"/>
        </w:rPr>
        <w:t>)</w:t>
      </w:r>
      <w:r>
        <w:t>, та матеріалів, вміщених у монографії Е.А.Макаєва “</w:t>
      </w:r>
      <w:r w:rsidRPr="00A952F8">
        <w:rPr>
          <w:lang w:val="uk-UA"/>
        </w:rPr>
        <w:t>Структура слова в индоевропейских и германских языках</w:t>
      </w:r>
      <w:r>
        <w:t>”</w:t>
      </w:r>
      <w:r w:rsidRPr="00A952F8">
        <w:rPr>
          <w:lang w:val="uk-UA"/>
        </w:rPr>
        <w:t xml:space="preserve"> [97]</w:t>
      </w:r>
      <w:r>
        <w:t xml:space="preserve">, було укладено та проаналізовано списки праіндоєвропейських кореневих варіантів, які </w:t>
      </w:r>
      <w:r>
        <w:lastRenderedPageBreak/>
        <w:t>зводяться до одного кореневого архетипу (</w:t>
      </w:r>
      <w:r>
        <w:rPr>
          <w:i/>
        </w:rPr>
        <w:t>S</w:t>
      </w:r>
      <w:r>
        <w:t>)</w:t>
      </w:r>
      <w:r>
        <w:rPr>
          <w:i/>
        </w:rPr>
        <w:t>KER</w:t>
      </w:r>
      <w:r>
        <w:t>(</w:t>
      </w:r>
      <w:r>
        <w:rPr>
          <w:i/>
        </w:rPr>
        <w:t>T</w:t>
      </w:r>
      <w:r>
        <w:t xml:space="preserve">)-, де </w:t>
      </w:r>
      <w:r>
        <w:rPr>
          <w:i/>
        </w:rPr>
        <w:t>S</w:t>
      </w:r>
      <w:r>
        <w:t xml:space="preserve"> – факультативний рухомий елемент </w:t>
      </w:r>
      <w:r>
        <w:rPr>
          <w:i/>
        </w:rPr>
        <w:t>s</w:t>
      </w:r>
      <w:r>
        <w:t xml:space="preserve">- на початку слова, </w:t>
      </w:r>
      <w:r>
        <w:rPr>
          <w:i/>
        </w:rPr>
        <w:t>K</w:t>
      </w:r>
      <w:r>
        <w:t xml:space="preserve"> – будь-який із задньоязикових приголосних (палатальний, чистий велярний або лабіовелярний), </w:t>
      </w:r>
      <w:r>
        <w:rPr>
          <w:i/>
        </w:rPr>
        <w:t>E</w:t>
      </w:r>
      <w:r>
        <w:t xml:space="preserve"> – голосний, </w:t>
      </w:r>
      <w:r>
        <w:rPr>
          <w:i/>
        </w:rPr>
        <w:t>R</w:t>
      </w:r>
      <w:r>
        <w:t xml:space="preserve"> – плавний приголосний </w:t>
      </w:r>
      <w:r>
        <w:rPr>
          <w:i/>
        </w:rPr>
        <w:t>r</w:t>
      </w:r>
      <w:r>
        <w:t xml:space="preserve"> або </w:t>
      </w:r>
      <w:r>
        <w:rPr>
          <w:i/>
        </w:rPr>
        <w:t>l</w:t>
      </w:r>
      <w:r>
        <w:t xml:space="preserve">, </w:t>
      </w:r>
      <w:r>
        <w:rPr>
          <w:i/>
        </w:rPr>
        <w:t>T</w:t>
      </w:r>
      <w:r>
        <w:t xml:space="preserve"> – поширювач кореня, будь-який із передньоязикових приголосних. Списки кореневих варіантів налічують 174 кореневі варіанти за порівняльним словником А.Вальде – Ю.Покорного, 152 кореневі варіанти за порівняльним словником А.Фіка, 106 кореневих варіантів за ісландським етимологічним словником А.Йоганнессона, 170 кореневих варіантів за працею Е.Макаєва. </w:t>
      </w:r>
    </w:p>
    <w:p w14:paraId="00376B05" w14:textId="77777777" w:rsidR="000A21E9" w:rsidRDefault="000A21E9" w:rsidP="000A21E9">
      <w:pPr>
        <w:pStyle w:val="afffffffa"/>
        <w:ind w:firstLine="720"/>
        <w:jc w:val="both"/>
      </w:pPr>
      <w:r w:rsidRPr="00A952F8">
        <w:rPr>
          <w:b/>
        </w:rPr>
        <w:t>Структура дисертації</w:t>
      </w:r>
      <w:r w:rsidRPr="00A952F8">
        <w:t xml:space="preserve"> </w:t>
      </w:r>
      <w:r>
        <w:t>мотивована метою і завданнями дослідження. У першому розділі аналізується стан та актуальні проблеми вивчення кореня в індоєвропейському порівняльно-історичному мовознавстві, здійснюється фонетична та морфологічна характеристика сегментів індоєвропейського кореневого архетипу (</w:t>
      </w:r>
      <w:r>
        <w:rPr>
          <w:i/>
        </w:rPr>
        <w:t>S</w:t>
      </w:r>
      <w:r>
        <w:t>)</w:t>
      </w:r>
      <w:r>
        <w:rPr>
          <w:i/>
        </w:rPr>
        <w:t>KER</w:t>
      </w:r>
      <w:r>
        <w:t>(</w:t>
      </w:r>
      <w:r>
        <w:rPr>
          <w:i/>
        </w:rPr>
        <w:t>T</w:t>
      </w:r>
      <w:r>
        <w:t>)- та обгрунтовуються можливості об’єднання великої кількості коренів формулою (</w:t>
      </w:r>
      <w:r>
        <w:rPr>
          <w:i/>
        </w:rPr>
        <w:t>S</w:t>
      </w:r>
      <w:r>
        <w:t>)</w:t>
      </w:r>
      <w:r>
        <w:rPr>
          <w:i/>
        </w:rPr>
        <w:t>KER</w:t>
      </w:r>
      <w:r>
        <w:t>(</w:t>
      </w:r>
      <w:r>
        <w:rPr>
          <w:i/>
        </w:rPr>
        <w:t>T</w:t>
      </w:r>
      <w:r>
        <w:t>)-. У ході аналізу звукового складу індоєвропейських коренів, що описуються формулою (</w:t>
      </w:r>
      <w:r>
        <w:rPr>
          <w:i/>
        </w:rPr>
        <w:t>S</w:t>
      </w:r>
      <w:r>
        <w:t>)</w:t>
      </w:r>
      <w:r>
        <w:rPr>
          <w:i/>
        </w:rPr>
        <w:t>KER</w:t>
      </w:r>
      <w:r>
        <w:t>(</w:t>
      </w:r>
      <w:r>
        <w:rPr>
          <w:i/>
        </w:rPr>
        <w:t>T</w:t>
      </w:r>
      <w:r>
        <w:t xml:space="preserve">)-, </w:t>
      </w:r>
      <w:r w:rsidRPr="000A21E9">
        <w:t>розглядається декілька</w:t>
      </w:r>
      <w:r>
        <w:t xml:space="preserve"> контраверсійних питань теорії </w:t>
      </w:r>
      <w:r>
        <w:lastRenderedPageBreak/>
        <w:t xml:space="preserve">індоєвропейського кореня: характер індоєвропейського рухомого </w:t>
      </w:r>
      <w:r>
        <w:rPr>
          <w:i/>
        </w:rPr>
        <w:t>s-</w:t>
      </w:r>
      <w:r>
        <w:t>,</w:t>
      </w:r>
      <w:r>
        <w:rPr>
          <w:i/>
        </w:rPr>
        <w:t xml:space="preserve"> </w:t>
      </w:r>
      <w:r>
        <w:t xml:space="preserve">рефлекси індоєвропейських гутуральних приголосних, сонорні приголосні </w:t>
      </w:r>
      <w:r>
        <w:rPr>
          <w:i/>
        </w:rPr>
        <w:t>r, l</w:t>
      </w:r>
      <w:r>
        <w:t xml:space="preserve"> у складі індоєвропейських коренів. </w:t>
      </w:r>
    </w:p>
    <w:p w14:paraId="69113DFC" w14:textId="77777777" w:rsidR="000A21E9" w:rsidRPr="00A952F8" w:rsidRDefault="000A21E9" w:rsidP="000A21E9">
      <w:pPr>
        <w:pStyle w:val="afffffffa"/>
        <w:ind w:firstLine="720"/>
        <w:jc w:val="both"/>
        <w:rPr>
          <w:lang w:val="uk-UA"/>
        </w:rPr>
      </w:pPr>
      <w:r>
        <w:t>Другий розділ присвячений вивченню семантичних особливостей розвитку рефлексів споріднених індоєвропейських коренів на позначення непрямого руху, виділенню тематичних груп, напрямів та способів семантичної деривації у межах похідних від індоєвропейського кореневого архетипу (</w:t>
      </w:r>
      <w:r>
        <w:rPr>
          <w:i/>
          <w:lang w:val="en-US"/>
        </w:rPr>
        <w:t>S</w:t>
      </w:r>
      <w:r w:rsidRPr="00A952F8">
        <w:rPr>
          <w:lang w:val="uk-UA"/>
        </w:rPr>
        <w:t>)</w:t>
      </w:r>
      <w:r>
        <w:rPr>
          <w:i/>
          <w:lang w:val="en-US"/>
        </w:rPr>
        <w:t>KER</w:t>
      </w:r>
      <w:r w:rsidRPr="00A952F8">
        <w:rPr>
          <w:lang w:val="uk-UA"/>
        </w:rPr>
        <w:t>(</w:t>
      </w:r>
      <w:r>
        <w:rPr>
          <w:i/>
          <w:lang w:val="en-US"/>
        </w:rPr>
        <w:t>T</w:t>
      </w:r>
      <w:r w:rsidRPr="00A952F8">
        <w:rPr>
          <w:lang w:val="uk-UA"/>
        </w:rPr>
        <w:t xml:space="preserve">)-. </w:t>
      </w:r>
    </w:p>
    <w:p w14:paraId="5583E99F" w14:textId="77777777" w:rsidR="000A21E9" w:rsidRDefault="000A21E9" w:rsidP="000A21E9">
      <w:pPr>
        <w:spacing w:line="360" w:lineRule="auto"/>
        <w:ind w:firstLine="720"/>
        <w:jc w:val="both"/>
        <w:rPr>
          <w:sz w:val="28"/>
        </w:rPr>
      </w:pPr>
      <w:r>
        <w:rPr>
          <w:b/>
          <w:sz w:val="28"/>
        </w:rPr>
        <w:t>Наукова новизна одержаних результатів</w:t>
      </w:r>
      <w:r>
        <w:rPr>
          <w:sz w:val="28"/>
        </w:rPr>
        <w:t xml:space="preserve"> полягає в тому, що у дисертації вперше в українському мовознавстві було проведено комплексний аналіз особливостей семантичного розвитку індоєвропейської лексики, яка утворена від споріднених праформ на позначення непрямого руху з кореневим архетипом </w:t>
      </w:r>
      <w:r w:rsidRPr="00A952F8">
        <w:rPr>
          <w:sz w:val="28"/>
        </w:rPr>
        <w:t>(</w:t>
      </w:r>
      <w:r>
        <w:rPr>
          <w:i/>
          <w:sz w:val="28"/>
          <w:lang w:val="en-US"/>
        </w:rPr>
        <w:t>S</w:t>
      </w:r>
      <w:r w:rsidRPr="00A952F8">
        <w:rPr>
          <w:sz w:val="28"/>
        </w:rPr>
        <w:t>)</w:t>
      </w:r>
      <w:r>
        <w:rPr>
          <w:i/>
          <w:sz w:val="28"/>
          <w:lang w:val="en-US"/>
        </w:rPr>
        <w:t>KER</w:t>
      </w:r>
      <w:r w:rsidRPr="00A952F8">
        <w:rPr>
          <w:sz w:val="28"/>
        </w:rPr>
        <w:t>(</w:t>
      </w:r>
      <w:r>
        <w:rPr>
          <w:i/>
          <w:sz w:val="28"/>
          <w:lang w:val="en-US"/>
        </w:rPr>
        <w:t>T</w:t>
      </w:r>
      <w:r w:rsidRPr="00A952F8">
        <w:rPr>
          <w:sz w:val="28"/>
        </w:rPr>
        <w:t xml:space="preserve">)-, </w:t>
      </w:r>
      <w:r>
        <w:rPr>
          <w:sz w:val="28"/>
        </w:rPr>
        <w:t>визначено основні напрями семантичного розвитку континуантів індоєвропейських коренів, що зводяться до кореневого архетипу  (</w:t>
      </w:r>
      <w:r>
        <w:rPr>
          <w:i/>
          <w:sz w:val="28"/>
        </w:rPr>
        <w:t>S</w:t>
      </w:r>
      <w:r>
        <w:rPr>
          <w:sz w:val="28"/>
        </w:rPr>
        <w:t>)</w:t>
      </w:r>
      <w:r>
        <w:rPr>
          <w:i/>
          <w:sz w:val="28"/>
        </w:rPr>
        <w:t>KER</w:t>
      </w:r>
      <w:r>
        <w:rPr>
          <w:sz w:val="28"/>
        </w:rPr>
        <w:t>(</w:t>
      </w:r>
      <w:r>
        <w:rPr>
          <w:i/>
          <w:sz w:val="28"/>
        </w:rPr>
        <w:t>T</w:t>
      </w:r>
      <w:r>
        <w:rPr>
          <w:sz w:val="28"/>
        </w:rPr>
        <w:t>)-, та виділено й описано шістнадцять груп рефлексів цього архетипу. На матеріалі відповідних тематичних груп індоєвропейської лексики проаналізовано типи семантичних мотивацій, що реалізуються за допомогою механізмів метафоризації, метонімізації та інших семантичних діахронічних процесів і встановлено спорідненість таких, на перший погляд, семантично неоднорідних груп лексики, як назви частин тіла людини, назви деяких хвороб та особливих станів організму, назви дій виття, стягування, усихання тощо, пов</w:t>
      </w:r>
      <w:r w:rsidRPr="00A952F8">
        <w:rPr>
          <w:sz w:val="28"/>
        </w:rPr>
        <w:t>’</w:t>
      </w:r>
      <w:r>
        <w:rPr>
          <w:sz w:val="28"/>
        </w:rPr>
        <w:t>язаних з тим самим кореневим архетипом (</w:t>
      </w:r>
      <w:r>
        <w:rPr>
          <w:i/>
          <w:sz w:val="28"/>
        </w:rPr>
        <w:t>S</w:t>
      </w:r>
      <w:r>
        <w:rPr>
          <w:sz w:val="28"/>
        </w:rPr>
        <w:t>)</w:t>
      </w:r>
      <w:r>
        <w:rPr>
          <w:i/>
          <w:sz w:val="28"/>
        </w:rPr>
        <w:t>KER</w:t>
      </w:r>
      <w:r>
        <w:rPr>
          <w:sz w:val="28"/>
        </w:rPr>
        <w:t>(</w:t>
      </w:r>
      <w:r>
        <w:rPr>
          <w:i/>
          <w:sz w:val="28"/>
        </w:rPr>
        <w:t>T</w:t>
      </w:r>
      <w:r>
        <w:rPr>
          <w:sz w:val="28"/>
        </w:rPr>
        <w:t xml:space="preserve">)- у значенні “гнути, кривити; </w:t>
      </w:r>
      <w:r w:rsidRPr="00A952F8">
        <w:rPr>
          <w:sz w:val="28"/>
        </w:rPr>
        <w:t xml:space="preserve">вертіти, </w:t>
      </w:r>
      <w:r>
        <w:rPr>
          <w:sz w:val="28"/>
        </w:rPr>
        <w:t xml:space="preserve">обертати”.  </w:t>
      </w:r>
    </w:p>
    <w:p w14:paraId="40A64DF5" w14:textId="77777777" w:rsidR="000A21E9" w:rsidRDefault="000A21E9" w:rsidP="000A21E9">
      <w:pPr>
        <w:spacing w:line="360" w:lineRule="auto"/>
        <w:ind w:firstLine="720"/>
        <w:jc w:val="both"/>
        <w:rPr>
          <w:sz w:val="28"/>
        </w:rPr>
      </w:pPr>
      <w:r>
        <w:rPr>
          <w:b/>
          <w:sz w:val="28"/>
        </w:rPr>
        <w:t>Теоретичне значення дисертації</w:t>
      </w:r>
      <w:r>
        <w:rPr>
          <w:sz w:val="28"/>
        </w:rPr>
        <w:t xml:space="preserve"> зумовлюється тим, що у ній:</w:t>
      </w:r>
    </w:p>
    <w:p w14:paraId="470977A3" w14:textId="77777777" w:rsidR="000A21E9" w:rsidRDefault="000A21E9" w:rsidP="0046349C">
      <w:pPr>
        <w:pStyle w:val="afffffff6"/>
        <w:numPr>
          <w:ilvl w:val="0"/>
          <w:numId w:val="58"/>
        </w:numPr>
        <w:suppressAutoHyphens w:val="0"/>
        <w:spacing w:after="0" w:line="360" w:lineRule="auto"/>
        <w:jc w:val="both"/>
      </w:pPr>
      <w:r>
        <w:lastRenderedPageBreak/>
        <w:t>запропоновано нові способи вирішення деяких теоретичних та методологічних проблем лінгвістичної компаративістики, зокрема омонімії реконструйованих індоєвропейських кореневих морфем, розмежування термінології синхронічних та діахронічних лінгвістичних досліджень;</w:t>
      </w:r>
    </w:p>
    <w:p w14:paraId="513F7491" w14:textId="77777777" w:rsidR="000A21E9" w:rsidRDefault="000A21E9" w:rsidP="0046349C">
      <w:pPr>
        <w:pStyle w:val="afffffff6"/>
        <w:numPr>
          <w:ilvl w:val="0"/>
          <w:numId w:val="58"/>
        </w:numPr>
        <w:suppressAutoHyphens w:val="0"/>
        <w:spacing w:after="0" w:line="360" w:lineRule="auto"/>
        <w:jc w:val="both"/>
      </w:pPr>
      <w:r>
        <w:t xml:space="preserve">на матеріалі континуантів індоєвропейських коренів з архетипом </w:t>
      </w:r>
      <w:r w:rsidRPr="00A952F8">
        <w:t>(</w:t>
      </w:r>
      <w:r>
        <w:rPr>
          <w:i/>
          <w:lang w:val="en-US"/>
        </w:rPr>
        <w:t>S</w:t>
      </w:r>
      <w:r w:rsidRPr="00A952F8">
        <w:t>)</w:t>
      </w:r>
      <w:r>
        <w:rPr>
          <w:i/>
          <w:lang w:val="en-US"/>
        </w:rPr>
        <w:t>KER</w:t>
      </w:r>
      <w:r w:rsidRPr="00A952F8">
        <w:t>(</w:t>
      </w:r>
      <w:r>
        <w:rPr>
          <w:i/>
          <w:lang w:val="en-US"/>
        </w:rPr>
        <w:t>T</w:t>
      </w:r>
      <w:r w:rsidRPr="00A952F8">
        <w:t xml:space="preserve">)- встановлено потенціал семантичного зближення </w:t>
      </w:r>
      <w:r>
        <w:t>значень “гнути” та “різати”</w:t>
      </w:r>
      <w:r w:rsidRPr="00A952F8">
        <w:t>.</w:t>
      </w:r>
    </w:p>
    <w:p w14:paraId="0A67BC0A" w14:textId="77777777" w:rsidR="000A21E9" w:rsidRDefault="000A21E9" w:rsidP="000A21E9">
      <w:pPr>
        <w:pStyle w:val="afffffffa"/>
        <w:ind w:firstLine="720"/>
        <w:jc w:val="both"/>
      </w:pPr>
      <w:r>
        <w:rPr>
          <w:b/>
        </w:rPr>
        <w:t xml:space="preserve">Практична цінність </w:t>
      </w:r>
      <w:r>
        <w:t>дисертації. Результати й матеріали дослідження можуть бути використані при викладанні лінгвістичних дисциплін “Вступ до порівняльно-історичного мовознавства”, “Історія лінгвістичних вчень”, “Загальне мовознавство” та спецкурсів з порівняльно-історичного і типологічного мовознавства, а також при укладанні етимологічних та історико-семантичних словників слов</w:t>
      </w:r>
      <w:r w:rsidRPr="00A952F8">
        <w:rPr>
          <w:lang w:val="uk-UA"/>
        </w:rPr>
        <w:t>’</w:t>
      </w:r>
      <w:r>
        <w:t xml:space="preserve">янських та германських мов. </w:t>
      </w:r>
    </w:p>
    <w:p w14:paraId="48A58B8C" w14:textId="77777777" w:rsidR="000A21E9" w:rsidRDefault="000A21E9" w:rsidP="000A21E9">
      <w:pPr>
        <w:pStyle w:val="afffffffa"/>
        <w:ind w:firstLine="720"/>
        <w:jc w:val="both"/>
      </w:pPr>
      <w:r>
        <w:rPr>
          <w:b/>
        </w:rPr>
        <w:t>Апробація роботи</w:t>
      </w:r>
      <w:r>
        <w:t xml:space="preserve">. Основні положення та результати дисертаційного дослідження обговорювалися на засіданнях кафедри загального мовознавства та класичної філології і на конференціях професорського-викладацького складу філологічного факультету Київського національного університету імені Тараса Шевченка, на Міжнародній конференції “Древние языки в системе университетского образования: их исследование и преподавание” (Москва, 2000), на </w:t>
      </w:r>
      <w:r>
        <w:lastRenderedPageBreak/>
        <w:t>Міжнародних славістичних читаннях, присвячених пам’яті Л.А.Булаховського (Київ, 2000), на IX Міжнародній конференції “Мова і культура” (Київ, 2000), на науковій конференції “Наукова спадщина професора Ю.О.Жлуктенка та сучасне мовознавство” (Київ, 2000), на Міжнародній науковій конференції “Наукова спадщина професора С.В.Семчинського і сучасна філологія” (Київ, 2001), на</w:t>
      </w:r>
      <w:r>
        <w:rPr>
          <w:sz w:val="24"/>
        </w:rPr>
        <w:t xml:space="preserve"> </w:t>
      </w:r>
      <w:r>
        <w:t xml:space="preserve">Всеукраїнській науковій конференції “З ХХ в ХХІ століття”, присвяченій 90-річчю А.О.Білецького (Київ, 2001). Наукова доповідь за результатами дисертаційного дослідження була відібрана для виголошення на </w:t>
      </w:r>
      <w:r>
        <w:rPr>
          <w:lang w:val="en-US"/>
        </w:rPr>
        <w:t>XIII</w:t>
      </w:r>
      <w:r w:rsidRPr="00A952F8">
        <w:t xml:space="preserve"> Щорічній </w:t>
      </w:r>
      <w:r>
        <w:t>конференції з індоєвропеїстики (200</w:t>
      </w:r>
      <w:r w:rsidRPr="00A952F8">
        <w:t>1</w:t>
      </w:r>
      <w:r>
        <w:t xml:space="preserve">, Каліфорнійський університет, Лос Анжелес). </w:t>
      </w:r>
    </w:p>
    <w:p w14:paraId="11E75161" w14:textId="77777777" w:rsidR="000A21E9" w:rsidRDefault="000A21E9" w:rsidP="000A21E9">
      <w:pPr>
        <w:pStyle w:val="afffffffa"/>
        <w:ind w:firstLine="720"/>
        <w:jc w:val="both"/>
      </w:pPr>
    </w:p>
    <w:p w14:paraId="7229AFB5" w14:textId="77777777" w:rsidR="000A21E9" w:rsidRDefault="000A21E9" w:rsidP="000A21E9">
      <w:pPr>
        <w:pStyle w:val="afffffffa"/>
        <w:ind w:firstLine="720"/>
        <w:jc w:val="both"/>
      </w:pPr>
    </w:p>
    <w:p w14:paraId="444698CE" w14:textId="77777777" w:rsidR="000A21E9" w:rsidRDefault="000A21E9" w:rsidP="000A21E9">
      <w:pPr>
        <w:pStyle w:val="afffffffa"/>
        <w:ind w:firstLine="720"/>
        <w:jc w:val="both"/>
      </w:pPr>
    </w:p>
    <w:p w14:paraId="6360FFF5" w14:textId="77777777" w:rsidR="000A21E9" w:rsidRDefault="000A21E9" w:rsidP="000A21E9">
      <w:pPr>
        <w:pStyle w:val="afffffffa"/>
        <w:ind w:firstLine="720"/>
        <w:jc w:val="both"/>
      </w:pPr>
    </w:p>
    <w:p w14:paraId="1B485424" w14:textId="77777777" w:rsidR="000A21E9" w:rsidRPr="00A952F8" w:rsidRDefault="000A21E9" w:rsidP="000A21E9">
      <w:pPr>
        <w:pStyle w:val="afffffffa"/>
        <w:ind w:firstLine="720"/>
        <w:jc w:val="both"/>
      </w:pPr>
      <w:r>
        <w:rPr>
          <w:b/>
        </w:rPr>
        <w:t>Публікації.</w:t>
      </w:r>
      <w:r>
        <w:t xml:space="preserve"> Головні результати дисертаційного дослідження викладено у 8 одноосібних публікаціях автора у фахових виданнях, загальний обсяг публікацій – 3 друковані аркуші:</w:t>
      </w:r>
    </w:p>
    <w:p w14:paraId="40D09F67" w14:textId="77777777" w:rsidR="000A21E9" w:rsidRDefault="000A21E9" w:rsidP="000A21E9">
      <w:pPr>
        <w:pStyle w:val="afffffffa"/>
        <w:ind w:firstLine="720"/>
        <w:jc w:val="both"/>
      </w:pPr>
      <w:r>
        <w:t xml:space="preserve">1. </w:t>
      </w:r>
      <w:r>
        <w:rPr>
          <w:i/>
        </w:rPr>
        <w:t>Коваленко І.Д.</w:t>
      </w:r>
      <w:r>
        <w:t xml:space="preserve"> Семантичні зміни в похідних від індоєвропейських коренів із значенням руху та їх рефлексів у сучасних слов’янських, германських </w:t>
      </w:r>
      <w:r>
        <w:lastRenderedPageBreak/>
        <w:t xml:space="preserve">та балтійських мовах // Мова та історія: Період. зб. наук. праць. – Вип. 51. – К.,  1999. – С.15 – 23. </w:t>
      </w:r>
    </w:p>
    <w:p w14:paraId="1E800059" w14:textId="77777777" w:rsidR="000A21E9" w:rsidRDefault="000A21E9" w:rsidP="000A21E9">
      <w:pPr>
        <w:tabs>
          <w:tab w:val="left" w:pos="709"/>
          <w:tab w:val="left" w:pos="7371"/>
        </w:tabs>
        <w:spacing w:line="360" w:lineRule="auto"/>
        <w:jc w:val="both"/>
        <w:rPr>
          <w:sz w:val="28"/>
        </w:rPr>
      </w:pPr>
      <w:r>
        <w:rPr>
          <w:sz w:val="28"/>
        </w:rPr>
        <w:tab/>
        <w:t xml:space="preserve">2. </w:t>
      </w:r>
      <w:r>
        <w:rPr>
          <w:i/>
          <w:sz w:val="28"/>
        </w:rPr>
        <w:t>Коваленко І.Д.</w:t>
      </w:r>
      <w:r>
        <w:rPr>
          <w:sz w:val="28"/>
        </w:rPr>
        <w:t xml:space="preserve"> Семантичні зв’язки між праіндоєвропейськими коренями на позначення руху (*</w:t>
      </w:r>
      <w:r>
        <w:rPr>
          <w:i/>
          <w:sz w:val="28"/>
        </w:rPr>
        <w:t>ûē</w:t>
      </w:r>
      <w:r>
        <w:rPr>
          <w:sz w:val="28"/>
        </w:rPr>
        <w:t>-, *</w:t>
      </w:r>
      <w:r>
        <w:rPr>
          <w:i/>
          <w:sz w:val="28"/>
        </w:rPr>
        <w:t>ued</w:t>
      </w:r>
      <w:r>
        <w:rPr>
          <w:sz w:val="28"/>
        </w:rPr>
        <w:t>-, *</w:t>
      </w:r>
      <w:r>
        <w:rPr>
          <w:i/>
          <w:sz w:val="28"/>
        </w:rPr>
        <w:t>ûer</w:t>
      </w:r>
      <w:r>
        <w:rPr>
          <w:sz w:val="28"/>
        </w:rPr>
        <w:t>-, *</w:t>
      </w:r>
      <w:r>
        <w:rPr>
          <w:i/>
          <w:sz w:val="28"/>
        </w:rPr>
        <w:t>ûert</w:t>
      </w:r>
      <w:r>
        <w:rPr>
          <w:sz w:val="28"/>
        </w:rPr>
        <w:t>-, *</w:t>
      </w:r>
      <w:r>
        <w:rPr>
          <w:i/>
          <w:sz w:val="28"/>
        </w:rPr>
        <w:t>ûel</w:t>
      </w:r>
      <w:r>
        <w:rPr>
          <w:sz w:val="28"/>
        </w:rPr>
        <w:t>-, *</w:t>
      </w:r>
      <w:r>
        <w:rPr>
          <w:i/>
          <w:sz w:val="28"/>
        </w:rPr>
        <w:t>ank</w:t>
      </w:r>
      <w:r>
        <w:rPr>
          <w:sz w:val="28"/>
        </w:rPr>
        <w:t>-) та їх рефлексами в індоєвропейських мовах // Мовні та концептуальні картини світу: Зб. наук.     праць. – К.: Логос, 1999. – С. 138 – 146.</w:t>
      </w:r>
    </w:p>
    <w:p w14:paraId="2F9A0636" w14:textId="77777777" w:rsidR="000A21E9" w:rsidRDefault="000A21E9" w:rsidP="000A21E9">
      <w:pPr>
        <w:pStyle w:val="afffffff6"/>
        <w:spacing w:line="360" w:lineRule="auto"/>
        <w:ind w:firstLine="720"/>
      </w:pPr>
      <w:r>
        <w:t xml:space="preserve">3. </w:t>
      </w:r>
      <w:r>
        <w:rPr>
          <w:i/>
        </w:rPr>
        <w:t>Коваленко І.Д.</w:t>
      </w:r>
      <w:r>
        <w:t xml:space="preserve"> Розвиток рефлексів від кореневого архетипу *</w:t>
      </w:r>
      <w:r>
        <w:rPr>
          <w:i/>
          <w:lang w:val="en-US"/>
        </w:rPr>
        <w:t>ger</w:t>
      </w:r>
      <w:r w:rsidRPr="00A952F8">
        <w:rPr>
          <w:i/>
        </w:rPr>
        <w:t>-</w:t>
      </w:r>
      <w:r w:rsidRPr="00A952F8">
        <w:t xml:space="preserve"> </w:t>
      </w:r>
      <w:r>
        <w:t xml:space="preserve">у індоєвропейських мовах // Наукова спадщина професора Ю.О.Жлуктенка та сучасне мовознавство: Зб. наук. праць. – К.: Логос, 2000. – С. 132 – 136. </w:t>
      </w:r>
    </w:p>
    <w:p w14:paraId="42ED2214" w14:textId="77777777" w:rsidR="000A21E9" w:rsidRDefault="000A21E9" w:rsidP="000A21E9">
      <w:pPr>
        <w:pStyle w:val="afffffff6"/>
        <w:spacing w:line="360" w:lineRule="auto"/>
        <w:ind w:firstLine="720"/>
      </w:pPr>
      <w:r>
        <w:t xml:space="preserve">4. </w:t>
      </w:r>
      <w:r>
        <w:rPr>
          <w:i/>
        </w:rPr>
        <w:t>Коваленко І.Д.</w:t>
      </w:r>
      <w:r>
        <w:t xml:space="preserve"> Явище індоєвропейського рухомого </w:t>
      </w:r>
      <w:r>
        <w:rPr>
          <w:i/>
        </w:rPr>
        <w:t>s</w:t>
      </w:r>
      <w:r>
        <w:t>- з точки зору морфології та синтаксичної фонетики // Науковий вісник кафедри ЮНЕСКО Київського державного лінгвістичного університету. Серія Філологія. Педагогіка. Психологія. – К.: Видавничий центр КДЛУ, 2000. – С. 140 – 149.</w:t>
      </w:r>
    </w:p>
    <w:p w14:paraId="1E4138A7" w14:textId="77777777" w:rsidR="000A21E9" w:rsidRDefault="000A21E9" w:rsidP="000A21E9">
      <w:pPr>
        <w:pStyle w:val="afffffff6"/>
        <w:spacing w:line="360" w:lineRule="auto"/>
        <w:ind w:firstLine="720"/>
      </w:pPr>
      <w:r>
        <w:t xml:space="preserve">5. </w:t>
      </w:r>
      <w:r>
        <w:rPr>
          <w:i/>
        </w:rPr>
        <w:t>Коваленко І.Д.</w:t>
      </w:r>
      <w:r>
        <w:t xml:space="preserve"> Напрямки та механізми розвитку значень похідних від індоєвропейських коренів ((</w:t>
      </w:r>
      <w:r>
        <w:rPr>
          <w:i/>
        </w:rPr>
        <w:t>S</w:t>
      </w:r>
      <w:r>
        <w:t>)</w:t>
      </w:r>
      <w:r>
        <w:rPr>
          <w:i/>
        </w:rPr>
        <w:t>KER</w:t>
      </w:r>
      <w:r>
        <w:t>(</w:t>
      </w:r>
      <w:r>
        <w:rPr>
          <w:i/>
        </w:rPr>
        <w:t>T</w:t>
      </w:r>
      <w:r>
        <w:t xml:space="preserve">)-) на позначення непрямого руху // Мовні та концептуальні картини світу: Зб. наук. праць. – К.: Логос, 2000. –  C. 175 – 186. </w:t>
      </w:r>
    </w:p>
    <w:p w14:paraId="47271AE9" w14:textId="77777777" w:rsidR="000A21E9" w:rsidRDefault="000A21E9" w:rsidP="000A21E9">
      <w:pPr>
        <w:pStyle w:val="afffffff6"/>
        <w:spacing w:line="360" w:lineRule="auto"/>
        <w:ind w:firstLine="720"/>
      </w:pPr>
      <w:r>
        <w:t xml:space="preserve">6. </w:t>
      </w:r>
      <w:r>
        <w:rPr>
          <w:i/>
        </w:rPr>
        <w:t>Коваленко І.Д.</w:t>
      </w:r>
      <w:r>
        <w:t xml:space="preserve"> Розвиток вчення про корінь у порівняльно-історичному індоєвропейському мовознавстві ХІХ – І половини ХХ століття // Наукове видання “Мова і культура”. – Вип. 3, т. ІІІ. – К.: Видавничий Дім Дмитра Бураго, 2001. – С. 99 – 105.        </w:t>
      </w:r>
    </w:p>
    <w:p w14:paraId="424037FB" w14:textId="77777777" w:rsidR="000A21E9" w:rsidRDefault="000A21E9" w:rsidP="000A21E9">
      <w:pPr>
        <w:pStyle w:val="afffffff6"/>
        <w:spacing w:line="360" w:lineRule="auto"/>
        <w:ind w:firstLine="720"/>
      </w:pPr>
      <w:r>
        <w:t xml:space="preserve">7. </w:t>
      </w:r>
      <w:r>
        <w:rPr>
          <w:i/>
        </w:rPr>
        <w:t>Коваленко І.Д.</w:t>
      </w:r>
      <w:r>
        <w:t xml:space="preserve"> Співвідношення фонетики та семантики в порівняльно-історичних дослідженнях та деякі підходи до вивчення семантики у діа-хронічному аспекті // Вісник Київського національного університету імені Тараса Шевченка. Літературознавство. Мовознавство. Фольклористика. – Вип. 11. – К.: ВПЦ “Київський університет”, 2001. – С. 45 – 48.</w:t>
      </w:r>
    </w:p>
    <w:p w14:paraId="34B08222" w14:textId="77777777" w:rsidR="000A21E9" w:rsidRDefault="000A21E9" w:rsidP="000A21E9">
      <w:pPr>
        <w:pStyle w:val="afffffffa"/>
        <w:ind w:firstLine="720"/>
        <w:jc w:val="both"/>
      </w:pPr>
      <w:r>
        <w:t xml:space="preserve">8. </w:t>
      </w:r>
      <w:r>
        <w:rPr>
          <w:i/>
        </w:rPr>
        <w:t>Коваленко І.Д.</w:t>
      </w:r>
      <w:r>
        <w:t xml:space="preserve"> Сегменти індоєвропейського кореневого архетипу (</w:t>
      </w:r>
      <w:r>
        <w:rPr>
          <w:i/>
        </w:rPr>
        <w:t>S</w:t>
      </w:r>
      <w:r>
        <w:t>)</w:t>
      </w:r>
      <w:r>
        <w:rPr>
          <w:i/>
        </w:rPr>
        <w:t>KER</w:t>
      </w:r>
      <w:r>
        <w:t>(</w:t>
      </w:r>
      <w:r>
        <w:rPr>
          <w:i/>
        </w:rPr>
        <w:t>T</w:t>
      </w:r>
      <w:r>
        <w:t xml:space="preserve">)- з точки зору порівняльно-історичної фонетики // Система і </w:t>
      </w:r>
      <w:r>
        <w:lastRenderedPageBreak/>
        <w:t xml:space="preserve">структура східнослов’янських мов: Зб. наук. праць. – К.: Знання, 2001. – С. 85 – 102. </w:t>
      </w:r>
    </w:p>
    <w:p w14:paraId="727D260B" w14:textId="77777777" w:rsidR="000A21E9" w:rsidRPr="00A952F8" w:rsidRDefault="000A21E9" w:rsidP="000A21E9">
      <w:pPr>
        <w:pStyle w:val="afffffffa"/>
        <w:ind w:firstLine="720"/>
        <w:jc w:val="both"/>
        <w:rPr>
          <w:lang w:val="uk-UA"/>
        </w:rPr>
      </w:pPr>
    </w:p>
    <w:p w14:paraId="46297014" w14:textId="77777777" w:rsidR="000A21E9" w:rsidRDefault="000A21E9" w:rsidP="000A21E9">
      <w:pPr>
        <w:pStyle w:val="afffffff6"/>
        <w:spacing w:line="360" w:lineRule="auto"/>
        <w:ind w:firstLine="720"/>
      </w:pPr>
    </w:p>
    <w:p w14:paraId="3EBD8150" w14:textId="77777777" w:rsidR="000A21E9" w:rsidRDefault="000A21E9" w:rsidP="000A21E9">
      <w:pPr>
        <w:pStyle w:val="afffffff6"/>
        <w:spacing w:line="360" w:lineRule="auto"/>
        <w:ind w:firstLine="720"/>
      </w:pPr>
    </w:p>
    <w:p w14:paraId="0716AFEF" w14:textId="77777777" w:rsidR="000A21E9" w:rsidRDefault="000A21E9" w:rsidP="000A21E9">
      <w:pPr>
        <w:pStyle w:val="afffffff6"/>
        <w:spacing w:line="360" w:lineRule="auto"/>
        <w:ind w:firstLine="720"/>
      </w:pPr>
    </w:p>
    <w:p w14:paraId="79DA27D8" w14:textId="77777777" w:rsidR="000A21E9" w:rsidRDefault="000A21E9" w:rsidP="000A21E9">
      <w:pPr>
        <w:pStyle w:val="1"/>
        <w:spacing w:line="360" w:lineRule="auto"/>
        <w:rPr>
          <w:b w:val="0"/>
        </w:rPr>
      </w:pPr>
      <w:r>
        <w:rPr>
          <w:b w:val="0"/>
        </w:rPr>
        <w:t>ВИСНОВКИ</w:t>
      </w:r>
    </w:p>
    <w:p w14:paraId="41377F8E" w14:textId="77777777" w:rsidR="000A21E9" w:rsidRDefault="000A21E9" w:rsidP="000A21E9">
      <w:pPr>
        <w:pStyle w:val="afffffff6"/>
        <w:spacing w:line="360" w:lineRule="auto"/>
        <w:ind w:firstLine="720"/>
      </w:pPr>
      <w:r>
        <w:t xml:space="preserve">Хоча в індоєвропейській компаративістиці традиційно домінуючою дисципліною була порівняльно-історична фонетика, а основним критерієм при визначенні спорідненості мов вважалася наявність фонетичних відповідностей, однак у сучасній лінгвістиці все більшого значення набувають семантичні порівняльно-історичні дослідження, що привертають увагу все більшої кількості дослідників. Одним із чинників, які сприяють цьому, є поява у мовознавстві нових методів вивчення семантики споріднених мов у діахронії. Визначаючи стан розвитку порівняльно-історичного індоєвропейського мовознавства останніх десятиліть, В.В.Іванов у виступі на ХІ конференції з індоєвропеїстики (Каліфорнійський університет, Лос Анжелес) писав, що наприкінці століття у індоєвропеїстиці “знову перемагає атмосфера бурі та натиску”, яка й передвіщає їй нові досягнення </w:t>
      </w:r>
      <w:r w:rsidRPr="00A952F8">
        <w:rPr>
          <w:lang w:val="uk-UA"/>
        </w:rPr>
        <w:t xml:space="preserve">[133, </w:t>
      </w:r>
      <w:r w:rsidRPr="00A952F8">
        <w:rPr>
          <w:i/>
          <w:lang w:val="uk-UA"/>
        </w:rPr>
        <w:t>336</w:t>
      </w:r>
      <w:r w:rsidRPr="00A952F8">
        <w:rPr>
          <w:lang w:val="uk-UA"/>
        </w:rPr>
        <w:t>]</w:t>
      </w:r>
      <w:r>
        <w:t xml:space="preserve">.  Аналогічну характеристику доцільно дати галузі порівняльно-історичних семантичних досліджень індоєвропейських мов.  </w:t>
      </w:r>
    </w:p>
    <w:p w14:paraId="09254E9E" w14:textId="77777777" w:rsidR="000A21E9" w:rsidRDefault="000A21E9" w:rsidP="000A21E9">
      <w:pPr>
        <w:pStyle w:val="afffffffd"/>
        <w:tabs>
          <w:tab w:val="left" w:pos="851"/>
          <w:tab w:val="left" w:pos="1134"/>
          <w:tab w:val="left" w:pos="1276"/>
        </w:tabs>
        <w:rPr>
          <w:lang w:val="uk-UA"/>
        </w:rPr>
      </w:pPr>
      <w:r>
        <w:rPr>
          <w:lang w:val="uk-UA"/>
        </w:rPr>
        <w:tab/>
      </w:r>
      <w:r w:rsidRPr="00A952F8">
        <w:rPr>
          <w:lang w:val="uk-UA"/>
        </w:rPr>
        <w:t>У результаті вивчення індоєвропейських коренів на позначення непрямого руху з кореневим архетипом (</w:t>
      </w:r>
      <w:r>
        <w:rPr>
          <w:i/>
        </w:rPr>
        <w:t>S</w:t>
      </w:r>
      <w:r w:rsidRPr="00A952F8">
        <w:rPr>
          <w:lang w:val="uk-UA"/>
        </w:rPr>
        <w:t>)</w:t>
      </w:r>
      <w:r>
        <w:rPr>
          <w:i/>
        </w:rPr>
        <w:t>KER</w:t>
      </w:r>
      <w:r w:rsidRPr="00A952F8">
        <w:rPr>
          <w:lang w:val="uk-UA"/>
        </w:rPr>
        <w:t>(</w:t>
      </w:r>
      <w:r>
        <w:rPr>
          <w:i/>
        </w:rPr>
        <w:t>T</w:t>
      </w:r>
      <w:r w:rsidRPr="00A952F8">
        <w:rPr>
          <w:lang w:val="uk-UA"/>
        </w:rPr>
        <w:t xml:space="preserve">)- та дослідження особливостей розвитку їх рефлексів у давніх та сучасних індоєвропейських мовах були зроблені висновки, що підсумовані у наступних пунктах. </w:t>
      </w:r>
    </w:p>
    <w:p w14:paraId="7745C9AE" w14:textId="77777777" w:rsidR="000A21E9" w:rsidRPr="000A21E9" w:rsidRDefault="000A21E9" w:rsidP="0046349C">
      <w:pPr>
        <w:pStyle w:val="afffffff6"/>
        <w:numPr>
          <w:ilvl w:val="0"/>
          <w:numId w:val="59"/>
        </w:numPr>
        <w:suppressAutoHyphens w:val="0"/>
        <w:spacing w:after="0" w:line="360" w:lineRule="auto"/>
        <w:ind w:left="0" w:firstLine="720"/>
        <w:jc w:val="both"/>
        <w:rPr>
          <w:lang w:val="uk-UA"/>
        </w:rPr>
      </w:pPr>
      <w:r w:rsidRPr="000A21E9">
        <w:rPr>
          <w:lang w:val="uk-UA"/>
        </w:rPr>
        <w:t xml:space="preserve">Кожна індоєвропейська коренева морфема в діахронії становить цілу серію послідовних репрезентацій, які варіюються залежно від лінгвохронологічних та лінгвогеографічних факторів. Відношення між ретроспективним образом кореневої морфеми та її мовленнєвими реалізаціями визначається ієрархічним підпорядкуванням термінологічного ряду “індоєвропейський кореневий варіант”, “індоєвропейський кореневий </w:t>
      </w:r>
      <w:r w:rsidRPr="000A21E9">
        <w:rPr>
          <w:lang w:val="uk-UA"/>
        </w:rPr>
        <w:lastRenderedPageBreak/>
        <w:t xml:space="preserve">інваріант”, “індоєвропейський кореневий архетип”. Виділення індоєвропейського кореневого архетипу як узагальненого виразу низки споріднених кореневих морфем сприяє залученню до комплексного етимологічного аналізу великої кількості гнізд похідних від кореневих варіантів, що є засобом підвищення ефективності компаративних досліджень. </w:t>
      </w:r>
    </w:p>
    <w:p w14:paraId="4B570096" w14:textId="77777777" w:rsidR="000A21E9" w:rsidRPr="000A21E9" w:rsidRDefault="000A21E9" w:rsidP="0046349C">
      <w:pPr>
        <w:pStyle w:val="afffffff6"/>
        <w:numPr>
          <w:ilvl w:val="0"/>
          <w:numId w:val="59"/>
        </w:numPr>
        <w:suppressAutoHyphens w:val="0"/>
        <w:spacing w:after="0" w:line="360" w:lineRule="auto"/>
        <w:ind w:left="0" w:firstLine="720"/>
        <w:jc w:val="both"/>
        <w:rPr>
          <w:lang w:val="uk-UA"/>
        </w:rPr>
      </w:pPr>
      <w:r w:rsidRPr="000A21E9">
        <w:rPr>
          <w:lang w:val="uk-UA"/>
        </w:rPr>
        <w:t xml:space="preserve">Історичний ізоморфізм кореневих морфем, репрезентованих архетипом </w:t>
      </w:r>
      <w:r w:rsidRPr="00A952F8">
        <w:rPr>
          <w:lang w:val="uk-UA"/>
        </w:rPr>
        <w:t>(</w:t>
      </w:r>
      <w:r>
        <w:rPr>
          <w:i/>
          <w:lang w:val="en-US"/>
        </w:rPr>
        <w:t>S</w:t>
      </w:r>
      <w:r w:rsidRPr="00A952F8">
        <w:rPr>
          <w:lang w:val="uk-UA"/>
        </w:rPr>
        <w:t>)</w:t>
      </w:r>
      <w:r>
        <w:rPr>
          <w:i/>
          <w:lang w:val="en-US"/>
        </w:rPr>
        <w:t>KER</w:t>
      </w:r>
      <w:r w:rsidRPr="00A952F8">
        <w:rPr>
          <w:lang w:val="uk-UA"/>
        </w:rPr>
        <w:t>(</w:t>
      </w:r>
      <w:r>
        <w:rPr>
          <w:i/>
          <w:lang w:val="en-US"/>
        </w:rPr>
        <w:t>T</w:t>
      </w:r>
      <w:r w:rsidRPr="00A952F8">
        <w:rPr>
          <w:lang w:val="uk-UA"/>
        </w:rPr>
        <w:t>)-,</w:t>
      </w:r>
      <w:r w:rsidRPr="000A21E9">
        <w:rPr>
          <w:lang w:val="uk-UA"/>
        </w:rPr>
        <w:t xml:space="preserve"> пояснюється фонетичними та морфологічними властивостями його сегментів (генетичною пов’язаністю гутуральних незалежно від їх рефлексів у мовах кентумної чи сатемної групи, функціональним паралелізмом плавних інфіксів </w:t>
      </w:r>
      <w:r>
        <w:rPr>
          <w:i/>
        </w:rPr>
        <w:t>r</w:t>
      </w:r>
      <w:r w:rsidRPr="000A21E9">
        <w:rPr>
          <w:lang w:val="uk-UA"/>
        </w:rPr>
        <w:t xml:space="preserve">, </w:t>
      </w:r>
      <w:r>
        <w:rPr>
          <w:i/>
        </w:rPr>
        <w:t>l</w:t>
      </w:r>
      <w:r w:rsidRPr="000A21E9">
        <w:rPr>
          <w:lang w:val="uk-UA"/>
        </w:rPr>
        <w:t xml:space="preserve">, факультативним характером преформанта </w:t>
      </w:r>
      <w:r>
        <w:rPr>
          <w:i/>
        </w:rPr>
        <w:t>s</w:t>
      </w:r>
      <w:r w:rsidRPr="000A21E9">
        <w:rPr>
          <w:lang w:val="uk-UA"/>
        </w:rPr>
        <w:t>- (</w:t>
      </w:r>
      <w:r>
        <w:rPr>
          <w:i/>
        </w:rPr>
        <w:t>S</w:t>
      </w:r>
      <w:r w:rsidRPr="000A21E9">
        <w:rPr>
          <w:lang w:val="uk-UA"/>
        </w:rPr>
        <w:t>) та детермінанта (</w:t>
      </w:r>
      <w:r>
        <w:rPr>
          <w:i/>
        </w:rPr>
        <w:t>T</w:t>
      </w:r>
      <w:r w:rsidRPr="000A21E9">
        <w:rPr>
          <w:lang w:val="uk-UA"/>
        </w:rPr>
        <w:t>), а також аналогічними напрямами семантичного розвитку гнізд похідних).</w:t>
      </w:r>
    </w:p>
    <w:p w14:paraId="63BE5561" w14:textId="77777777" w:rsidR="000A21E9" w:rsidRPr="00A952F8" w:rsidRDefault="000A21E9" w:rsidP="0046349C">
      <w:pPr>
        <w:numPr>
          <w:ilvl w:val="0"/>
          <w:numId w:val="59"/>
        </w:numPr>
        <w:suppressAutoHyphens w:val="0"/>
        <w:spacing w:line="360" w:lineRule="auto"/>
        <w:ind w:left="0" w:firstLine="720"/>
        <w:jc w:val="both"/>
        <w:rPr>
          <w:sz w:val="28"/>
          <w:lang w:val="uk-UA"/>
        </w:rPr>
      </w:pPr>
      <w:r w:rsidRPr="00A952F8">
        <w:rPr>
          <w:sz w:val="28"/>
          <w:lang w:val="uk-UA"/>
        </w:rPr>
        <w:t>Розгалужена омонімія реконструйованих індоєвропейських кореневих морфем, співвіднесених з архетипом (</w:t>
      </w:r>
      <w:r>
        <w:rPr>
          <w:i/>
          <w:sz w:val="28"/>
          <w:lang w:val="en-US"/>
        </w:rPr>
        <w:t>S</w:t>
      </w:r>
      <w:r w:rsidRPr="00A952F8">
        <w:rPr>
          <w:sz w:val="28"/>
          <w:lang w:val="uk-UA"/>
        </w:rPr>
        <w:t>)</w:t>
      </w:r>
      <w:r>
        <w:rPr>
          <w:i/>
          <w:sz w:val="28"/>
          <w:lang w:val="en-US"/>
        </w:rPr>
        <w:t>KER</w:t>
      </w:r>
      <w:r w:rsidRPr="00A952F8">
        <w:rPr>
          <w:sz w:val="28"/>
          <w:lang w:val="uk-UA"/>
        </w:rPr>
        <w:t>(</w:t>
      </w:r>
      <w:r>
        <w:rPr>
          <w:i/>
          <w:sz w:val="28"/>
          <w:lang w:val="en-US"/>
        </w:rPr>
        <w:t>T</w:t>
      </w:r>
      <w:r w:rsidRPr="00A952F8">
        <w:rPr>
          <w:sz w:val="28"/>
          <w:lang w:val="uk-UA"/>
        </w:rPr>
        <w:t>)-, спричиняє виникнення багатьох суперечностей в етимологічній інтерпретації великої кількості індоєвропейських слів – похідних від матеріально тотожних коренів з різними значеннями. Для подолання таких суперечностей доцільно проводити порівняльно-історичний семантичний аналіз великих масивів індоєвропейської лексики, що дає можливість внаслідок залучення до етимологічного аналізу похідних від реконструйованих індоєвропейських кореневих омонімів і.-є. *(</w:t>
      </w:r>
      <w:r>
        <w:rPr>
          <w:i/>
          <w:sz w:val="28"/>
          <w:lang w:val="en-US"/>
        </w:rPr>
        <w:t>s</w:t>
      </w:r>
      <w:r w:rsidRPr="00A952F8">
        <w:rPr>
          <w:sz w:val="28"/>
          <w:lang w:val="uk-UA"/>
        </w:rPr>
        <w:t>)</w:t>
      </w:r>
      <w:r>
        <w:rPr>
          <w:i/>
          <w:sz w:val="28"/>
          <w:lang w:val="en-US"/>
        </w:rPr>
        <w:t>ker</w:t>
      </w:r>
      <w:r w:rsidRPr="00A952F8">
        <w:rPr>
          <w:sz w:val="28"/>
          <w:lang w:val="uk-UA"/>
        </w:rPr>
        <w:t>- “гнути” та і.-є. *(</w:t>
      </w:r>
      <w:r>
        <w:rPr>
          <w:i/>
          <w:sz w:val="28"/>
          <w:lang w:val="en-US"/>
        </w:rPr>
        <w:t>s</w:t>
      </w:r>
      <w:r w:rsidRPr="00A952F8">
        <w:rPr>
          <w:sz w:val="28"/>
          <w:lang w:val="uk-UA"/>
        </w:rPr>
        <w:t>)</w:t>
      </w:r>
      <w:r>
        <w:rPr>
          <w:i/>
          <w:sz w:val="28"/>
          <w:lang w:val="en-US"/>
        </w:rPr>
        <w:t>ker</w:t>
      </w:r>
      <w:r w:rsidRPr="00A952F8">
        <w:rPr>
          <w:sz w:val="28"/>
          <w:lang w:val="uk-UA"/>
        </w:rPr>
        <w:t xml:space="preserve">- “різати” встановити потенціал семантичного зближення цих значень.  </w:t>
      </w:r>
    </w:p>
    <w:p w14:paraId="17DE50BE" w14:textId="77777777" w:rsidR="000A21E9" w:rsidRPr="000A21E9" w:rsidRDefault="000A21E9" w:rsidP="0046349C">
      <w:pPr>
        <w:pStyle w:val="afffffff6"/>
        <w:numPr>
          <w:ilvl w:val="0"/>
          <w:numId w:val="59"/>
        </w:numPr>
        <w:suppressAutoHyphens w:val="0"/>
        <w:spacing w:after="0" w:line="360" w:lineRule="auto"/>
        <w:ind w:left="0" w:firstLine="720"/>
        <w:jc w:val="both"/>
        <w:rPr>
          <w:lang w:val="uk-UA"/>
        </w:rPr>
      </w:pPr>
      <w:r w:rsidRPr="000A21E9">
        <w:rPr>
          <w:lang w:val="uk-UA"/>
        </w:rPr>
        <w:t xml:space="preserve">Структурно-семантичні особливості гнізд континуантів споріднених індоєвропейських кореневих варіантів на позначення непрямого руху з кореневим архетипом </w:t>
      </w:r>
      <w:r w:rsidRPr="00A952F8">
        <w:rPr>
          <w:lang w:val="uk-UA"/>
        </w:rPr>
        <w:t>(</w:t>
      </w:r>
      <w:r>
        <w:rPr>
          <w:i/>
          <w:lang w:val="en-US"/>
        </w:rPr>
        <w:t>S</w:t>
      </w:r>
      <w:r w:rsidRPr="00A952F8">
        <w:rPr>
          <w:lang w:val="uk-UA"/>
        </w:rPr>
        <w:t>)</w:t>
      </w:r>
      <w:r>
        <w:rPr>
          <w:i/>
          <w:lang w:val="en-US"/>
        </w:rPr>
        <w:t>KER</w:t>
      </w:r>
      <w:r w:rsidRPr="00A952F8">
        <w:rPr>
          <w:lang w:val="uk-UA"/>
        </w:rPr>
        <w:t>(</w:t>
      </w:r>
      <w:r>
        <w:rPr>
          <w:i/>
          <w:lang w:val="en-US"/>
        </w:rPr>
        <w:t>T</w:t>
      </w:r>
      <w:r w:rsidRPr="00A952F8">
        <w:rPr>
          <w:lang w:val="uk-UA"/>
        </w:rPr>
        <w:t xml:space="preserve">)- </w:t>
      </w:r>
      <w:r w:rsidRPr="000A21E9">
        <w:rPr>
          <w:lang w:val="uk-UA"/>
        </w:rPr>
        <w:t xml:space="preserve">визначаються, з одного боку, наявністю у складі гнізд лексики на позначення різноманітних статичних і динамічних, рефлексивних і каузальних аспектів та наслідків дій виття, згинання, обертання, а з іншого – спільними типами семантичних мотивацій, що реалізуються за допомогою механізмів метафоризації, метонімізації, табуїзації та інших семантичних діахронічних процесів. </w:t>
      </w:r>
    </w:p>
    <w:p w14:paraId="46CC4F15" w14:textId="77777777" w:rsidR="000A21E9" w:rsidRPr="00A952F8" w:rsidRDefault="000A21E9" w:rsidP="0046349C">
      <w:pPr>
        <w:numPr>
          <w:ilvl w:val="0"/>
          <w:numId w:val="59"/>
        </w:numPr>
        <w:suppressAutoHyphens w:val="0"/>
        <w:spacing w:line="360" w:lineRule="auto"/>
        <w:ind w:left="0" w:firstLine="720"/>
        <w:jc w:val="both"/>
        <w:rPr>
          <w:sz w:val="28"/>
          <w:lang w:val="uk-UA"/>
        </w:rPr>
      </w:pPr>
      <w:r w:rsidRPr="00A952F8">
        <w:rPr>
          <w:sz w:val="28"/>
          <w:lang w:val="uk-UA"/>
        </w:rPr>
        <w:t>На основі авторської класифікації рефлексів індоєвропейських кореневих варіантів з архетипом (</w:t>
      </w:r>
      <w:r>
        <w:rPr>
          <w:i/>
          <w:sz w:val="28"/>
        </w:rPr>
        <w:t>S</w:t>
      </w:r>
      <w:r w:rsidRPr="00A952F8">
        <w:rPr>
          <w:sz w:val="28"/>
          <w:lang w:val="uk-UA"/>
        </w:rPr>
        <w:t>)</w:t>
      </w:r>
      <w:r>
        <w:rPr>
          <w:i/>
          <w:sz w:val="28"/>
        </w:rPr>
        <w:t>KER</w:t>
      </w:r>
      <w:r w:rsidRPr="00A952F8">
        <w:rPr>
          <w:sz w:val="28"/>
          <w:lang w:val="uk-UA"/>
        </w:rPr>
        <w:t>(</w:t>
      </w:r>
      <w:r>
        <w:rPr>
          <w:i/>
          <w:sz w:val="28"/>
        </w:rPr>
        <w:t>T</w:t>
      </w:r>
      <w:r w:rsidRPr="00A952F8">
        <w:rPr>
          <w:sz w:val="28"/>
          <w:lang w:val="uk-UA"/>
        </w:rPr>
        <w:t xml:space="preserve">)- у значенні “гнути, кривити; вертіти, </w:t>
      </w:r>
      <w:r w:rsidRPr="00A952F8">
        <w:rPr>
          <w:sz w:val="28"/>
          <w:lang w:val="uk-UA"/>
        </w:rPr>
        <w:lastRenderedPageBreak/>
        <w:t xml:space="preserve">обертати” виділено шістнадцять тематичних груп лексики, дев’ять з яких охоплюють слова на позначення динамічних аспектів непрямого руху (плетіння, виття; рух, біг; згинання; стрибок; удар; обертання; розкидання; стягування, всихання; закривання, стискання), а сім груп репрезентують індоєвропейську лексику на позначення статичних аспектів непрямого руху (елементи рельєфу; елементи архітектури та предметів побуту; предмети круглястої форми; частини тіла людини; елементи флори і фауни; таємниця, ускладнення; дефекти та особливості організму). </w:t>
      </w:r>
    </w:p>
    <w:p w14:paraId="2702AC1A" w14:textId="77777777" w:rsidR="000A21E9" w:rsidRPr="00A952F8" w:rsidRDefault="000A21E9" w:rsidP="0046349C">
      <w:pPr>
        <w:numPr>
          <w:ilvl w:val="0"/>
          <w:numId w:val="59"/>
        </w:numPr>
        <w:suppressAutoHyphens w:val="0"/>
        <w:spacing w:line="360" w:lineRule="auto"/>
        <w:ind w:left="0" w:firstLine="720"/>
        <w:jc w:val="both"/>
        <w:rPr>
          <w:sz w:val="28"/>
          <w:lang w:val="uk-UA"/>
        </w:rPr>
      </w:pPr>
      <w:r w:rsidRPr="00A952F8">
        <w:rPr>
          <w:sz w:val="28"/>
          <w:lang w:val="uk-UA"/>
        </w:rPr>
        <w:t>Категоріальна сема кривизни виявляє себе при формуванні відповідних значень лексичних одиниць індоєвропейських мов, що належать до тематичних груп частин тіла людини, елементів флори і фауни, елементів рельєфу, предметів побуту, кола, круга і предметів круглястої форми, дефектів та особливостей організму, ускладнення, таємниці. Активність семи кривизни у процесах творення широкого спектру значень виділених груп індоєвропейських слів вказує на їх спорідненість, врахування якої дає змогу переглянути, розширити й уточнити етимологічні пояснення багатьох назв дій виття, обертання і співвіднесених з ними явищ матеріальної та духовної культури індоєвропейців.</w:t>
      </w:r>
    </w:p>
    <w:p w14:paraId="2C912243" w14:textId="77777777" w:rsidR="000A21E9" w:rsidRPr="00A952F8" w:rsidRDefault="000A21E9" w:rsidP="0046349C">
      <w:pPr>
        <w:numPr>
          <w:ilvl w:val="0"/>
          <w:numId w:val="59"/>
        </w:numPr>
        <w:suppressAutoHyphens w:val="0"/>
        <w:spacing w:line="360" w:lineRule="auto"/>
        <w:ind w:left="0" w:firstLine="720"/>
        <w:jc w:val="both"/>
        <w:rPr>
          <w:sz w:val="28"/>
          <w:lang w:val="uk-UA"/>
        </w:rPr>
      </w:pPr>
      <w:r w:rsidRPr="00A952F8">
        <w:rPr>
          <w:sz w:val="28"/>
          <w:lang w:val="uk-UA"/>
        </w:rPr>
        <w:t>В індоєвропейських мовах поняття кривизни, співвіднесене з кореневим архетипом (</w:t>
      </w:r>
      <w:r>
        <w:rPr>
          <w:i/>
          <w:sz w:val="28"/>
        </w:rPr>
        <w:t>S</w:t>
      </w:r>
      <w:r w:rsidRPr="00A952F8">
        <w:rPr>
          <w:sz w:val="28"/>
          <w:lang w:val="uk-UA"/>
        </w:rPr>
        <w:t>)</w:t>
      </w:r>
      <w:r>
        <w:rPr>
          <w:i/>
          <w:sz w:val="28"/>
        </w:rPr>
        <w:t>KER</w:t>
      </w:r>
      <w:r w:rsidRPr="00A952F8">
        <w:rPr>
          <w:sz w:val="28"/>
          <w:lang w:val="uk-UA"/>
        </w:rPr>
        <w:t>(</w:t>
      </w:r>
      <w:r>
        <w:rPr>
          <w:i/>
          <w:sz w:val="28"/>
        </w:rPr>
        <w:t>T</w:t>
      </w:r>
      <w:r w:rsidRPr="00A952F8">
        <w:rPr>
          <w:sz w:val="28"/>
          <w:lang w:val="uk-UA"/>
        </w:rPr>
        <w:t xml:space="preserve">)-, засобом метафоричної та метонімічної смислової транспозиції закріплювалося у власних і загальних назвах гідронімічних, топонімічних об’єктів, які відбивали особливості конфігурації елементів рельєфу. </w:t>
      </w:r>
    </w:p>
    <w:p w14:paraId="56DC1C63" w14:textId="77777777" w:rsidR="000A21E9" w:rsidRDefault="000A21E9" w:rsidP="0046349C">
      <w:pPr>
        <w:numPr>
          <w:ilvl w:val="0"/>
          <w:numId w:val="59"/>
        </w:numPr>
        <w:suppressAutoHyphens w:val="0"/>
        <w:spacing w:line="360" w:lineRule="auto"/>
        <w:ind w:left="0" w:firstLine="720"/>
        <w:jc w:val="both"/>
        <w:rPr>
          <w:sz w:val="28"/>
        </w:rPr>
      </w:pPr>
      <w:r w:rsidRPr="00A952F8">
        <w:rPr>
          <w:sz w:val="28"/>
          <w:lang w:val="uk-UA"/>
        </w:rPr>
        <w:t>За допомогою табуїзації від споріднених кореневих варіантів, що зводяться до одного кореневого архетипу (</w:t>
      </w:r>
      <w:r>
        <w:rPr>
          <w:i/>
          <w:sz w:val="28"/>
          <w:lang w:val="en-US"/>
        </w:rPr>
        <w:t>S</w:t>
      </w:r>
      <w:r w:rsidRPr="00A952F8">
        <w:rPr>
          <w:sz w:val="28"/>
          <w:lang w:val="uk-UA"/>
        </w:rPr>
        <w:t>)</w:t>
      </w:r>
      <w:r>
        <w:rPr>
          <w:i/>
          <w:sz w:val="28"/>
          <w:lang w:val="en-US"/>
        </w:rPr>
        <w:t>KER</w:t>
      </w:r>
      <w:r w:rsidRPr="00A952F8">
        <w:rPr>
          <w:sz w:val="28"/>
          <w:lang w:val="uk-UA"/>
        </w:rPr>
        <w:t>(</w:t>
      </w:r>
      <w:r>
        <w:rPr>
          <w:i/>
          <w:sz w:val="28"/>
          <w:lang w:val="en-US"/>
        </w:rPr>
        <w:t>T</w:t>
      </w:r>
      <w:r w:rsidRPr="00A952F8">
        <w:rPr>
          <w:sz w:val="28"/>
          <w:lang w:val="uk-UA"/>
        </w:rPr>
        <w:t xml:space="preserve">)-, в індоєвропейських мовах утворюються негативні символічні значення, які належать до сфери назв демонів і їх нищівних дій, назв фізіологічних процесів, назв хвороб і особливих станів організму. </w:t>
      </w:r>
      <w:r>
        <w:rPr>
          <w:sz w:val="28"/>
        </w:rPr>
        <w:t>Реалізація моделей номінації та семантичної мотивації за принципом табу супроводжується актуалізацією пейоративних, а не меліоративних значень.</w:t>
      </w:r>
    </w:p>
    <w:p w14:paraId="5539D6B5" w14:textId="77777777" w:rsidR="000A21E9" w:rsidRPr="00A952F8" w:rsidRDefault="000A21E9" w:rsidP="000A21E9">
      <w:pPr>
        <w:pStyle w:val="afffffffd"/>
        <w:rPr>
          <w:lang w:val="uk-UA"/>
        </w:rPr>
      </w:pPr>
      <w:r w:rsidRPr="00A952F8">
        <w:t xml:space="preserve">До шляхів подальшого розвитку теми дисертаційного дослідження належить вивчення семантичного синкретизму “гнути” / “різати” на матеріалі індоєвропейських та неіндоєвропейських мов; </w:t>
      </w:r>
      <w:r>
        <w:rPr>
          <w:lang w:val="uk-UA"/>
        </w:rPr>
        <w:t xml:space="preserve">встановлення синкретизму інших груп значень, </w:t>
      </w:r>
      <w:r w:rsidRPr="00A952F8">
        <w:t>ідеофонічна характеристика рефлексів досліджуваного кореневого архетипу (</w:t>
      </w:r>
      <w:r>
        <w:rPr>
          <w:i/>
        </w:rPr>
        <w:t>S</w:t>
      </w:r>
      <w:r w:rsidRPr="00A952F8">
        <w:t>)</w:t>
      </w:r>
      <w:r>
        <w:rPr>
          <w:i/>
        </w:rPr>
        <w:t>KER</w:t>
      </w:r>
      <w:r w:rsidRPr="00A952F8">
        <w:t>(</w:t>
      </w:r>
      <w:r>
        <w:rPr>
          <w:i/>
        </w:rPr>
        <w:t>T</w:t>
      </w:r>
      <w:r w:rsidRPr="00A952F8">
        <w:t xml:space="preserve">)-. </w:t>
      </w:r>
      <w:r>
        <w:rPr>
          <w:lang w:val="uk-UA"/>
        </w:rPr>
        <w:t xml:space="preserve">Перспективним є вивчення рефлексів </w:t>
      </w:r>
      <w:r>
        <w:rPr>
          <w:lang w:val="uk-UA"/>
        </w:rPr>
        <w:lastRenderedPageBreak/>
        <w:t xml:space="preserve">індоєвропейського кореневого архетипу </w:t>
      </w:r>
      <w:r w:rsidRPr="00A952F8">
        <w:t>(</w:t>
      </w:r>
      <w:r>
        <w:rPr>
          <w:i/>
        </w:rPr>
        <w:t>S</w:t>
      </w:r>
      <w:r w:rsidRPr="00A952F8">
        <w:t>)</w:t>
      </w:r>
      <w:r>
        <w:rPr>
          <w:i/>
        </w:rPr>
        <w:t>KER</w:t>
      </w:r>
      <w:r w:rsidRPr="00A952F8">
        <w:t>(</w:t>
      </w:r>
      <w:r>
        <w:rPr>
          <w:i/>
        </w:rPr>
        <w:t>T</w:t>
      </w:r>
      <w:r w:rsidRPr="00A952F8">
        <w:t>)-</w:t>
      </w:r>
      <w:r>
        <w:rPr>
          <w:lang w:val="uk-UA"/>
        </w:rPr>
        <w:t xml:space="preserve"> та інших </w:t>
      </w:r>
      <w:r w:rsidRPr="00A952F8">
        <w:t xml:space="preserve">індоєвропейських кореневих архетипів </w:t>
      </w:r>
      <w:r>
        <w:rPr>
          <w:lang w:val="uk-UA"/>
        </w:rPr>
        <w:t>на позначення непрямого руху в когнітивному, ономасіологічному та культурологічному аспектах, розробка проблеми номінації предметів чи явищ з використанням ознаки кривизни. Дослідження індоєвропейських кореневих морфем на позначення непрямого руху з кореневим архетипом (</w:t>
      </w:r>
      <w:r>
        <w:rPr>
          <w:i/>
        </w:rPr>
        <w:t>S</w:t>
      </w:r>
      <w:r w:rsidRPr="00A952F8">
        <w:rPr>
          <w:lang w:val="uk-UA"/>
        </w:rPr>
        <w:t>)</w:t>
      </w:r>
      <w:r>
        <w:rPr>
          <w:i/>
        </w:rPr>
        <w:t>KER</w:t>
      </w:r>
      <w:r w:rsidRPr="00A952F8">
        <w:rPr>
          <w:lang w:val="uk-UA"/>
        </w:rPr>
        <w:t>(</w:t>
      </w:r>
      <w:r>
        <w:rPr>
          <w:i/>
        </w:rPr>
        <w:t>T</w:t>
      </w:r>
      <w:r w:rsidRPr="00A952F8">
        <w:rPr>
          <w:lang w:val="uk-UA"/>
        </w:rPr>
        <w:t xml:space="preserve">)- </w:t>
      </w:r>
      <w:r>
        <w:rPr>
          <w:lang w:val="uk-UA"/>
        </w:rPr>
        <w:t>та їх рефлексів є основою для проведення аналізу мовних засобів вираження ідеї кривизни та її сприйняття з точки зору мовної картини світу індоєвропейців.</w:t>
      </w:r>
    </w:p>
    <w:p w14:paraId="26EEC84E" w14:textId="77777777" w:rsidR="000A21E9" w:rsidRDefault="000A21E9" w:rsidP="000A21E9">
      <w:pPr>
        <w:pStyle w:val="afffffffd"/>
        <w:tabs>
          <w:tab w:val="left" w:pos="851"/>
          <w:tab w:val="left" w:pos="1134"/>
          <w:tab w:val="left" w:pos="1276"/>
        </w:tabs>
        <w:rPr>
          <w:lang w:val="uk-UA"/>
        </w:rPr>
      </w:pPr>
    </w:p>
    <w:p w14:paraId="3187170D" w14:textId="77777777" w:rsidR="000A21E9" w:rsidRDefault="000A21E9" w:rsidP="000A21E9">
      <w:pPr>
        <w:pStyle w:val="afffffffd"/>
        <w:rPr>
          <w:lang w:val="uk-UA"/>
        </w:rPr>
      </w:pPr>
    </w:p>
    <w:p w14:paraId="268C28D6" w14:textId="77777777" w:rsidR="000A21E9" w:rsidRDefault="000A21E9" w:rsidP="000A21E9">
      <w:pPr>
        <w:pStyle w:val="afffffffd"/>
        <w:rPr>
          <w:lang w:val="uk-UA"/>
        </w:rPr>
      </w:pPr>
    </w:p>
    <w:p w14:paraId="6A076EC9" w14:textId="77777777" w:rsidR="000A21E9" w:rsidRDefault="000A21E9" w:rsidP="000A21E9">
      <w:pPr>
        <w:pStyle w:val="afffffffd"/>
        <w:rPr>
          <w:lang w:val="uk-UA"/>
        </w:rPr>
      </w:pPr>
    </w:p>
    <w:p w14:paraId="3A31F514" w14:textId="77777777" w:rsidR="000A21E9" w:rsidRDefault="000A21E9" w:rsidP="000A21E9">
      <w:pPr>
        <w:pStyle w:val="afffffffd"/>
        <w:rPr>
          <w:lang w:val="uk-UA"/>
        </w:rPr>
      </w:pPr>
    </w:p>
    <w:p w14:paraId="2993D4DD" w14:textId="77777777" w:rsidR="000A21E9" w:rsidRDefault="000A21E9" w:rsidP="000A21E9">
      <w:pPr>
        <w:pStyle w:val="afffffffd"/>
        <w:rPr>
          <w:lang w:val="uk-UA"/>
        </w:rPr>
      </w:pPr>
    </w:p>
    <w:p w14:paraId="2759D889" w14:textId="77777777" w:rsidR="000A21E9" w:rsidRDefault="000A21E9" w:rsidP="000A21E9">
      <w:pPr>
        <w:pStyle w:val="afffffffd"/>
        <w:rPr>
          <w:lang w:val="uk-UA"/>
        </w:rPr>
      </w:pPr>
    </w:p>
    <w:p w14:paraId="3CD4C6BA" w14:textId="77777777" w:rsidR="000A21E9" w:rsidRDefault="000A21E9" w:rsidP="000A21E9">
      <w:pPr>
        <w:pStyle w:val="afffffffd"/>
        <w:rPr>
          <w:lang w:val="uk-UA"/>
        </w:rPr>
      </w:pPr>
    </w:p>
    <w:p w14:paraId="49D8A7EF" w14:textId="77777777" w:rsidR="000A21E9" w:rsidRDefault="000A21E9" w:rsidP="000A21E9">
      <w:pPr>
        <w:pStyle w:val="afffffffd"/>
        <w:rPr>
          <w:lang w:val="uk-UA"/>
        </w:rPr>
      </w:pPr>
    </w:p>
    <w:p w14:paraId="17AF57EA" w14:textId="77777777" w:rsidR="000A21E9" w:rsidRDefault="000A21E9" w:rsidP="000A21E9">
      <w:pPr>
        <w:pStyle w:val="afffffffd"/>
        <w:rPr>
          <w:lang w:val="uk-UA"/>
        </w:rPr>
      </w:pPr>
    </w:p>
    <w:p w14:paraId="3CCC688D" w14:textId="77777777" w:rsidR="000A21E9" w:rsidRDefault="000A21E9" w:rsidP="000A21E9">
      <w:pPr>
        <w:pStyle w:val="afffffffd"/>
        <w:rPr>
          <w:lang w:val="uk-UA"/>
        </w:rPr>
      </w:pPr>
    </w:p>
    <w:p w14:paraId="08D3BA13" w14:textId="77777777" w:rsidR="000A21E9" w:rsidRDefault="000A21E9" w:rsidP="000A21E9">
      <w:pPr>
        <w:pStyle w:val="afffffffd"/>
        <w:rPr>
          <w:lang w:val="uk-UA"/>
        </w:rPr>
      </w:pPr>
    </w:p>
    <w:p w14:paraId="3D961E01" w14:textId="77777777" w:rsidR="000A21E9" w:rsidRDefault="000A21E9" w:rsidP="000A21E9">
      <w:pPr>
        <w:pStyle w:val="afffffffd"/>
        <w:rPr>
          <w:lang w:val="uk-UA"/>
        </w:rPr>
      </w:pPr>
    </w:p>
    <w:p w14:paraId="4309E18F" w14:textId="77777777" w:rsidR="000A21E9" w:rsidRDefault="000A21E9" w:rsidP="000A21E9">
      <w:pPr>
        <w:pStyle w:val="afffffffd"/>
        <w:rPr>
          <w:lang w:val="uk-UA"/>
        </w:rPr>
      </w:pPr>
    </w:p>
    <w:p w14:paraId="6D1EF294" w14:textId="77777777" w:rsidR="000A21E9" w:rsidRDefault="000A21E9" w:rsidP="000A21E9">
      <w:pPr>
        <w:pStyle w:val="afffffffd"/>
        <w:rPr>
          <w:lang w:val="uk-UA"/>
        </w:rPr>
      </w:pPr>
    </w:p>
    <w:p w14:paraId="574D0A7B" w14:textId="77777777" w:rsidR="000A21E9" w:rsidRDefault="000A21E9" w:rsidP="000A21E9">
      <w:pPr>
        <w:pStyle w:val="afffffffd"/>
        <w:rPr>
          <w:lang w:val="uk-UA"/>
        </w:rPr>
      </w:pPr>
    </w:p>
    <w:p w14:paraId="4197EE1F" w14:textId="77777777" w:rsidR="000A21E9" w:rsidRDefault="000A21E9" w:rsidP="000A21E9">
      <w:pPr>
        <w:pStyle w:val="afffffffd"/>
        <w:rPr>
          <w:lang w:val="uk-UA"/>
        </w:rPr>
      </w:pPr>
    </w:p>
    <w:p w14:paraId="7C96E224" w14:textId="77777777" w:rsidR="000A21E9" w:rsidRPr="00A952F8" w:rsidRDefault="000A21E9" w:rsidP="000A21E9">
      <w:pPr>
        <w:pStyle w:val="afffffff6"/>
        <w:spacing w:line="360" w:lineRule="auto"/>
        <w:jc w:val="center"/>
        <w:rPr>
          <w:b/>
          <w:lang w:val="uk-UA"/>
        </w:rPr>
      </w:pPr>
    </w:p>
    <w:p w14:paraId="436E78D6" w14:textId="77777777" w:rsidR="000A21E9" w:rsidRPr="00A952F8" w:rsidRDefault="000A21E9" w:rsidP="000A21E9">
      <w:pPr>
        <w:pStyle w:val="afffffff6"/>
        <w:spacing w:line="360" w:lineRule="auto"/>
        <w:jc w:val="center"/>
        <w:rPr>
          <w:b/>
          <w:lang w:val="uk-UA"/>
        </w:rPr>
      </w:pPr>
    </w:p>
    <w:p w14:paraId="001E8A07" w14:textId="77777777" w:rsidR="000A21E9" w:rsidRPr="00A952F8" w:rsidRDefault="000A21E9" w:rsidP="000A21E9">
      <w:pPr>
        <w:pStyle w:val="afffffff6"/>
        <w:spacing w:line="360" w:lineRule="auto"/>
        <w:jc w:val="center"/>
        <w:rPr>
          <w:b/>
          <w:lang w:val="uk-UA"/>
        </w:rPr>
      </w:pPr>
    </w:p>
    <w:p w14:paraId="2EA1F1AE" w14:textId="77777777" w:rsidR="000A21E9" w:rsidRPr="00A952F8" w:rsidRDefault="000A21E9" w:rsidP="000A21E9">
      <w:pPr>
        <w:pStyle w:val="afffffff6"/>
        <w:spacing w:line="360" w:lineRule="auto"/>
        <w:jc w:val="center"/>
        <w:rPr>
          <w:b/>
          <w:lang w:val="uk-UA"/>
        </w:rPr>
      </w:pPr>
    </w:p>
    <w:p w14:paraId="15C17077" w14:textId="77777777" w:rsidR="000A21E9" w:rsidRPr="00A952F8" w:rsidRDefault="000A21E9" w:rsidP="000A21E9">
      <w:pPr>
        <w:pStyle w:val="afffffff6"/>
        <w:spacing w:line="360" w:lineRule="auto"/>
        <w:jc w:val="center"/>
        <w:rPr>
          <w:b/>
          <w:lang w:val="uk-UA"/>
        </w:rPr>
      </w:pPr>
    </w:p>
    <w:p w14:paraId="39043556" w14:textId="77777777" w:rsidR="000A21E9" w:rsidRPr="00A952F8" w:rsidRDefault="000A21E9" w:rsidP="000A21E9">
      <w:pPr>
        <w:pStyle w:val="afffffff6"/>
        <w:spacing w:line="360" w:lineRule="auto"/>
        <w:jc w:val="center"/>
        <w:rPr>
          <w:b/>
          <w:lang w:val="uk-UA"/>
        </w:rPr>
      </w:pPr>
    </w:p>
    <w:p w14:paraId="717EEF3E" w14:textId="77777777" w:rsidR="000A21E9" w:rsidRPr="00A952F8" w:rsidRDefault="000A21E9" w:rsidP="000A21E9">
      <w:pPr>
        <w:pStyle w:val="afffffff6"/>
        <w:spacing w:line="360" w:lineRule="auto"/>
        <w:jc w:val="center"/>
        <w:rPr>
          <w:b/>
          <w:lang w:val="uk-UA"/>
        </w:rPr>
      </w:pPr>
    </w:p>
    <w:p w14:paraId="2DAD16E9" w14:textId="77777777" w:rsidR="000A21E9" w:rsidRPr="00A952F8" w:rsidRDefault="000A21E9" w:rsidP="000A21E9">
      <w:pPr>
        <w:pStyle w:val="afffffff6"/>
        <w:spacing w:line="360" w:lineRule="auto"/>
        <w:jc w:val="center"/>
        <w:rPr>
          <w:b/>
          <w:lang w:val="uk-UA"/>
        </w:rPr>
      </w:pPr>
    </w:p>
    <w:p w14:paraId="6454A602" w14:textId="77777777" w:rsidR="000A21E9" w:rsidRPr="00A952F8" w:rsidRDefault="000A21E9" w:rsidP="000A21E9">
      <w:pPr>
        <w:pStyle w:val="afffffff6"/>
        <w:spacing w:line="360" w:lineRule="auto"/>
        <w:jc w:val="center"/>
        <w:rPr>
          <w:b/>
          <w:lang w:val="uk-UA"/>
        </w:rPr>
      </w:pPr>
    </w:p>
    <w:p w14:paraId="1E7191DD" w14:textId="77777777" w:rsidR="000A21E9" w:rsidRDefault="000A21E9" w:rsidP="000A21E9">
      <w:pPr>
        <w:pStyle w:val="afffffff6"/>
        <w:spacing w:line="360" w:lineRule="auto"/>
        <w:jc w:val="center"/>
        <w:rPr>
          <w:b/>
        </w:rPr>
      </w:pPr>
      <w:r>
        <w:rPr>
          <w:b/>
        </w:rPr>
        <w:t>СПИСОК ВИКОРИСТАНИХ ДЖЕРЕЛ</w:t>
      </w:r>
    </w:p>
    <w:p w14:paraId="05F59DC9" w14:textId="77777777" w:rsidR="000A21E9" w:rsidRDefault="000A21E9" w:rsidP="000A21E9">
      <w:pPr>
        <w:pStyle w:val="afffffff6"/>
        <w:spacing w:line="360" w:lineRule="auto"/>
        <w:jc w:val="center"/>
        <w:rPr>
          <w:b/>
          <w:sz w:val="20"/>
        </w:rPr>
      </w:pPr>
    </w:p>
    <w:tbl>
      <w:tblPr>
        <w:tblW w:w="0" w:type="auto"/>
        <w:tblLayout w:type="fixed"/>
        <w:tblLook w:val="0000" w:firstRow="0" w:lastRow="0" w:firstColumn="0" w:lastColumn="0" w:noHBand="0" w:noVBand="0"/>
      </w:tblPr>
      <w:tblGrid>
        <w:gridCol w:w="2660"/>
        <w:gridCol w:w="993"/>
        <w:gridCol w:w="6238"/>
      </w:tblGrid>
      <w:tr w:rsidR="000A21E9" w14:paraId="6BA9768A" w14:textId="77777777" w:rsidTr="00A74B45">
        <w:tblPrEx>
          <w:tblCellMar>
            <w:top w:w="0" w:type="dxa"/>
            <w:bottom w:w="0" w:type="dxa"/>
          </w:tblCellMar>
        </w:tblPrEx>
        <w:tc>
          <w:tcPr>
            <w:tcW w:w="2660" w:type="dxa"/>
          </w:tcPr>
          <w:p w14:paraId="3AB2DAF9" w14:textId="77777777" w:rsidR="000A21E9" w:rsidRDefault="000A21E9" w:rsidP="00A74B45">
            <w:pPr>
              <w:spacing w:line="360" w:lineRule="auto"/>
              <w:jc w:val="both"/>
              <w:rPr>
                <w:sz w:val="28"/>
              </w:rPr>
            </w:pPr>
            <w:r>
              <w:rPr>
                <w:sz w:val="28"/>
              </w:rPr>
              <w:t>БЕР</w:t>
            </w:r>
          </w:p>
        </w:tc>
        <w:tc>
          <w:tcPr>
            <w:tcW w:w="993" w:type="dxa"/>
          </w:tcPr>
          <w:p w14:paraId="7A8749B6" w14:textId="77777777" w:rsidR="000A21E9" w:rsidRDefault="000A21E9" w:rsidP="00A74B45">
            <w:pPr>
              <w:spacing w:line="360" w:lineRule="auto"/>
              <w:jc w:val="both"/>
              <w:rPr>
                <w:sz w:val="28"/>
              </w:rPr>
            </w:pPr>
            <w:r>
              <w:rPr>
                <w:sz w:val="28"/>
              </w:rPr>
              <w:t>–</w:t>
            </w:r>
          </w:p>
        </w:tc>
        <w:tc>
          <w:tcPr>
            <w:tcW w:w="6238" w:type="dxa"/>
          </w:tcPr>
          <w:p w14:paraId="3323C15B" w14:textId="77777777" w:rsidR="000A21E9" w:rsidRDefault="000A21E9" w:rsidP="00A74B45">
            <w:pPr>
              <w:spacing w:line="360" w:lineRule="auto"/>
              <w:jc w:val="both"/>
              <w:rPr>
                <w:sz w:val="28"/>
                <w:lang w:val="uk-UA"/>
              </w:rPr>
            </w:pPr>
            <w:r>
              <w:rPr>
                <w:i/>
                <w:sz w:val="28"/>
              </w:rPr>
              <w:t>Български</w:t>
            </w:r>
            <w:r>
              <w:rPr>
                <w:sz w:val="28"/>
              </w:rPr>
              <w:t xml:space="preserve"> етимологичен речник / Съставили Геогриев В., Заимов Й. и др. – Т. </w:t>
            </w:r>
            <w:r>
              <w:rPr>
                <w:sz w:val="28"/>
                <w:lang w:val="uk-UA"/>
              </w:rPr>
              <w:t xml:space="preserve">І – ІІІ. – София: БАН, 1971, 1979, 1986. – 679, 740, 800 с. </w:t>
            </w:r>
          </w:p>
          <w:p w14:paraId="7DBD8BCF" w14:textId="77777777" w:rsidR="000A21E9" w:rsidRDefault="000A21E9" w:rsidP="00A74B45">
            <w:pPr>
              <w:spacing w:line="360" w:lineRule="auto"/>
              <w:jc w:val="both"/>
            </w:pPr>
          </w:p>
        </w:tc>
      </w:tr>
      <w:tr w:rsidR="000A21E9" w14:paraId="6A30D19B" w14:textId="77777777" w:rsidTr="00A74B45">
        <w:tblPrEx>
          <w:tblCellMar>
            <w:top w:w="0" w:type="dxa"/>
            <w:bottom w:w="0" w:type="dxa"/>
          </w:tblCellMar>
        </w:tblPrEx>
        <w:tc>
          <w:tcPr>
            <w:tcW w:w="2660" w:type="dxa"/>
          </w:tcPr>
          <w:p w14:paraId="5F356D2A" w14:textId="77777777" w:rsidR="000A21E9" w:rsidRDefault="000A21E9" w:rsidP="00A74B45">
            <w:pPr>
              <w:spacing w:line="360" w:lineRule="auto"/>
              <w:jc w:val="both"/>
              <w:rPr>
                <w:sz w:val="28"/>
              </w:rPr>
            </w:pPr>
            <w:r>
              <w:rPr>
                <w:sz w:val="28"/>
              </w:rPr>
              <w:t>Вейсман</w:t>
            </w:r>
          </w:p>
        </w:tc>
        <w:tc>
          <w:tcPr>
            <w:tcW w:w="993" w:type="dxa"/>
          </w:tcPr>
          <w:p w14:paraId="1FA9C6CA" w14:textId="77777777" w:rsidR="000A21E9" w:rsidRDefault="000A21E9" w:rsidP="00A74B45">
            <w:pPr>
              <w:spacing w:line="360" w:lineRule="auto"/>
              <w:jc w:val="both"/>
              <w:rPr>
                <w:sz w:val="28"/>
              </w:rPr>
            </w:pPr>
            <w:r>
              <w:rPr>
                <w:sz w:val="28"/>
                <w:lang w:val="de-DE"/>
              </w:rPr>
              <w:t>–</w:t>
            </w:r>
          </w:p>
        </w:tc>
        <w:tc>
          <w:tcPr>
            <w:tcW w:w="6238" w:type="dxa"/>
          </w:tcPr>
          <w:p w14:paraId="4F3C07C0" w14:textId="77777777" w:rsidR="000A21E9" w:rsidRDefault="000A21E9" w:rsidP="00A74B45">
            <w:pPr>
              <w:spacing w:line="360" w:lineRule="auto"/>
              <w:jc w:val="both"/>
              <w:rPr>
                <w:sz w:val="28"/>
              </w:rPr>
            </w:pPr>
            <w:r>
              <w:rPr>
                <w:i/>
                <w:sz w:val="28"/>
              </w:rPr>
              <w:t>Вейсман А.Д.</w:t>
            </w:r>
            <w:r>
              <w:rPr>
                <w:sz w:val="28"/>
              </w:rPr>
              <w:t xml:space="preserve"> Греческо-русский словарь. – Репринт </w:t>
            </w:r>
            <w:r>
              <w:rPr>
                <w:sz w:val="28"/>
                <w:lang w:val="en-US"/>
              </w:rPr>
              <w:t>V</w:t>
            </w:r>
            <w:r>
              <w:rPr>
                <w:sz w:val="28"/>
              </w:rPr>
              <w:t>-</w:t>
            </w:r>
            <w:r>
              <w:rPr>
                <w:sz w:val="28"/>
                <w:lang w:val="uk-UA"/>
              </w:rPr>
              <w:t xml:space="preserve">го </w:t>
            </w:r>
            <w:r>
              <w:rPr>
                <w:sz w:val="28"/>
              </w:rPr>
              <w:t xml:space="preserve">изд. 1899 г. – М., 1991. – 1370 с. </w:t>
            </w:r>
          </w:p>
          <w:p w14:paraId="4D023ED2" w14:textId="77777777" w:rsidR="000A21E9" w:rsidRDefault="000A21E9" w:rsidP="00A74B45">
            <w:pPr>
              <w:spacing w:line="360" w:lineRule="auto"/>
              <w:jc w:val="both"/>
            </w:pPr>
          </w:p>
        </w:tc>
      </w:tr>
      <w:tr w:rsidR="000A21E9" w14:paraId="14865E7B" w14:textId="77777777" w:rsidTr="00A74B45">
        <w:tblPrEx>
          <w:tblCellMar>
            <w:top w:w="0" w:type="dxa"/>
            <w:bottom w:w="0" w:type="dxa"/>
          </w:tblCellMar>
        </w:tblPrEx>
        <w:tc>
          <w:tcPr>
            <w:tcW w:w="2660" w:type="dxa"/>
          </w:tcPr>
          <w:p w14:paraId="6DE626E9" w14:textId="77777777" w:rsidR="000A21E9" w:rsidRDefault="000A21E9" w:rsidP="00A74B45">
            <w:pPr>
              <w:spacing w:line="360" w:lineRule="auto"/>
              <w:jc w:val="both"/>
              <w:rPr>
                <w:sz w:val="28"/>
              </w:rPr>
            </w:pPr>
            <w:r>
              <w:rPr>
                <w:sz w:val="28"/>
                <w:lang w:val="uk-UA"/>
              </w:rPr>
              <w:t>Грінченко</w:t>
            </w:r>
          </w:p>
        </w:tc>
        <w:tc>
          <w:tcPr>
            <w:tcW w:w="993" w:type="dxa"/>
          </w:tcPr>
          <w:p w14:paraId="316F9F4C" w14:textId="77777777" w:rsidR="000A21E9" w:rsidRDefault="000A21E9" w:rsidP="00A74B45">
            <w:pPr>
              <w:spacing w:line="360" w:lineRule="auto"/>
              <w:jc w:val="both"/>
              <w:rPr>
                <w:sz w:val="28"/>
              </w:rPr>
            </w:pPr>
            <w:r>
              <w:rPr>
                <w:sz w:val="28"/>
                <w:lang w:val="de-DE"/>
              </w:rPr>
              <w:t>–</w:t>
            </w:r>
          </w:p>
        </w:tc>
        <w:tc>
          <w:tcPr>
            <w:tcW w:w="6238" w:type="dxa"/>
          </w:tcPr>
          <w:p w14:paraId="223EFAC2" w14:textId="77777777" w:rsidR="000A21E9" w:rsidRDefault="000A21E9" w:rsidP="00A74B45">
            <w:pPr>
              <w:spacing w:line="360" w:lineRule="auto"/>
              <w:jc w:val="both"/>
              <w:rPr>
                <w:sz w:val="28"/>
              </w:rPr>
            </w:pPr>
            <w:r>
              <w:rPr>
                <w:i/>
                <w:sz w:val="28"/>
                <w:lang w:val="uk-UA"/>
              </w:rPr>
              <w:t>Грінченко Б.Д.</w:t>
            </w:r>
            <w:r>
              <w:rPr>
                <w:sz w:val="28"/>
                <w:lang w:val="uk-UA"/>
              </w:rPr>
              <w:t xml:space="preserve"> Словарь української мови. – Т. </w:t>
            </w:r>
            <w:r>
              <w:rPr>
                <w:sz w:val="28"/>
                <w:lang w:val="en-US"/>
              </w:rPr>
              <w:t>I</w:t>
            </w:r>
            <w:r w:rsidRPr="000A21E9">
              <w:rPr>
                <w:sz w:val="28"/>
              </w:rPr>
              <w:t xml:space="preserve"> – </w:t>
            </w:r>
            <w:r>
              <w:rPr>
                <w:sz w:val="28"/>
                <w:lang w:val="en-US"/>
              </w:rPr>
              <w:t>IV</w:t>
            </w:r>
            <w:r w:rsidRPr="000A21E9">
              <w:rPr>
                <w:sz w:val="28"/>
              </w:rPr>
              <w:t xml:space="preserve">. – </w:t>
            </w:r>
            <w:r>
              <w:rPr>
                <w:sz w:val="28"/>
              </w:rPr>
              <w:t xml:space="preserve">К., 1908 – 1909 (Перевидано фотоспособом. – К., 1996 – 1997). – 494; 573, </w:t>
            </w:r>
            <w:r>
              <w:rPr>
                <w:sz w:val="28"/>
                <w:lang w:val="en-US"/>
              </w:rPr>
              <w:t>VI</w:t>
            </w:r>
            <w:r w:rsidRPr="000A21E9">
              <w:rPr>
                <w:sz w:val="28"/>
              </w:rPr>
              <w:t xml:space="preserve">; </w:t>
            </w:r>
            <w:r>
              <w:rPr>
                <w:sz w:val="28"/>
              </w:rPr>
              <w:t xml:space="preserve">508; 563, XXXIV с. </w:t>
            </w:r>
          </w:p>
          <w:p w14:paraId="65269747" w14:textId="77777777" w:rsidR="000A21E9" w:rsidRDefault="000A21E9" w:rsidP="00A74B45">
            <w:pPr>
              <w:pStyle w:val="afffffff6"/>
              <w:spacing w:line="360" w:lineRule="auto"/>
              <w:rPr>
                <w:sz w:val="20"/>
              </w:rPr>
            </w:pPr>
          </w:p>
        </w:tc>
      </w:tr>
      <w:tr w:rsidR="000A21E9" w14:paraId="798979F7" w14:textId="77777777" w:rsidTr="00A74B45">
        <w:tblPrEx>
          <w:tblCellMar>
            <w:top w:w="0" w:type="dxa"/>
            <w:bottom w:w="0" w:type="dxa"/>
          </w:tblCellMar>
        </w:tblPrEx>
        <w:tc>
          <w:tcPr>
            <w:tcW w:w="2660" w:type="dxa"/>
          </w:tcPr>
          <w:p w14:paraId="01E34671" w14:textId="77777777" w:rsidR="000A21E9" w:rsidRDefault="000A21E9" w:rsidP="00A74B45">
            <w:pPr>
              <w:spacing w:line="360" w:lineRule="auto"/>
              <w:jc w:val="both"/>
              <w:rPr>
                <w:sz w:val="28"/>
              </w:rPr>
            </w:pPr>
            <w:r>
              <w:rPr>
                <w:sz w:val="28"/>
                <w:lang w:val="uk-UA"/>
              </w:rPr>
              <w:t>Дворецкий</w:t>
            </w:r>
          </w:p>
        </w:tc>
        <w:tc>
          <w:tcPr>
            <w:tcW w:w="993" w:type="dxa"/>
          </w:tcPr>
          <w:p w14:paraId="0712018B" w14:textId="77777777" w:rsidR="000A21E9" w:rsidRDefault="000A21E9" w:rsidP="00A74B45">
            <w:pPr>
              <w:spacing w:line="360" w:lineRule="auto"/>
              <w:jc w:val="both"/>
              <w:rPr>
                <w:sz w:val="28"/>
              </w:rPr>
            </w:pPr>
            <w:r>
              <w:rPr>
                <w:sz w:val="28"/>
                <w:lang w:val="de-DE"/>
              </w:rPr>
              <w:t>–</w:t>
            </w:r>
          </w:p>
        </w:tc>
        <w:tc>
          <w:tcPr>
            <w:tcW w:w="6238" w:type="dxa"/>
          </w:tcPr>
          <w:p w14:paraId="58D1F695" w14:textId="77777777" w:rsidR="000A21E9" w:rsidRDefault="000A21E9" w:rsidP="00A74B45">
            <w:pPr>
              <w:spacing w:line="360" w:lineRule="auto"/>
              <w:jc w:val="both"/>
              <w:rPr>
                <w:sz w:val="28"/>
                <w:lang w:val="uk-UA"/>
              </w:rPr>
            </w:pPr>
            <w:r>
              <w:rPr>
                <w:i/>
                <w:sz w:val="28"/>
                <w:lang w:val="uk-UA"/>
              </w:rPr>
              <w:t>Дворецкий И.Х.</w:t>
            </w:r>
            <w:r>
              <w:rPr>
                <w:sz w:val="28"/>
                <w:lang w:val="uk-UA"/>
              </w:rPr>
              <w:t xml:space="preserve"> Латинско-русский словарь</w:t>
            </w:r>
            <w:r>
              <w:rPr>
                <w:sz w:val="28"/>
              </w:rPr>
              <w:t>: ок. 50000 слов</w:t>
            </w:r>
            <w:r>
              <w:rPr>
                <w:sz w:val="28"/>
                <w:lang w:val="uk-UA"/>
              </w:rPr>
              <w:t xml:space="preserve">. – 3-е. испр. изд. – М.: Русский язык, 1986. – 840 с. </w:t>
            </w:r>
          </w:p>
          <w:p w14:paraId="09ED8EBC" w14:textId="77777777" w:rsidR="000A21E9" w:rsidRDefault="000A21E9" w:rsidP="00A74B45">
            <w:pPr>
              <w:spacing w:line="360" w:lineRule="auto"/>
              <w:jc w:val="both"/>
            </w:pPr>
          </w:p>
        </w:tc>
      </w:tr>
      <w:tr w:rsidR="000A21E9" w14:paraId="03A6A87B" w14:textId="77777777" w:rsidTr="00A74B45">
        <w:tblPrEx>
          <w:tblCellMar>
            <w:top w:w="0" w:type="dxa"/>
            <w:bottom w:w="0" w:type="dxa"/>
          </w:tblCellMar>
        </w:tblPrEx>
        <w:tc>
          <w:tcPr>
            <w:tcW w:w="2660" w:type="dxa"/>
          </w:tcPr>
          <w:p w14:paraId="2A18F75C" w14:textId="77777777" w:rsidR="000A21E9" w:rsidRDefault="000A21E9" w:rsidP="00A74B45">
            <w:pPr>
              <w:spacing w:line="360" w:lineRule="auto"/>
              <w:jc w:val="both"/>
              <w:rPr>
                <w:sz w:val="28"/>
              </w:rPr>
            </w:pPr>
            <w:r>
              <w:rPr>
                <w:sz w:val="28"/>
                <w:lang w:val="uk-UA"/>
              </w:rPr>
              <w:t>ЕСУМ</w:t>
            </w:r>
          </w:p>
        </w:tc>
        <w:tc>
          <w:tcPr>
            <w:tcW w:w="993" w:type="dxa"/>
          </w:tcPr>
          <w:p w14:paraId="1AD65D5D" w14:textId="77777777" w:rsidR="000A21E9" w:rsidRDefault="000A21E9" w:rsidP="00A74B45">
            <w:pPr>
              <w:spacing w:line="360" w:lineRule="auto"/>
              <w:jc w:val="both"/>
              <w:rPr>
                <w:sz w:val="28"/>
              </w:rPr>
            </w:pPr>
            <w:r>
              <w:rPr>
                <w:sz w:val="28"/>
                <w:lang w:val="de-DE"/>
              </w:rPr>
              <w:t>–</w:t>
            </w:r>
          </w:p>
        </w:tc>
        <w:tc>
          <w:tcPr>
            <w:tcW w:w="6238" w:type="dxa"/>
          </w:tcPr>
          <w:p w14:paraId="2CC88391" w14:textId="77777777" w:rsidR="000A21E9" w:rsidRDefault="000A21E9" w:rsidP="00A74B45">
            <w:pPr>
              <w:spacing w:line="360" w:lineRule="auto"/>
              <w:jc w:val="both"/>
              <w:rPr>
                <w:sz w:val="28"/>
                <w:lang w:val="uk-UA"/>
              </w:rPr>
            </w:pPr>
            <w:r>
              <w:rPr>
                <w:i/>
                <w:sz w:val="28"/>
                <w:lang w:val="uk-UA"/>
              </w:rPr>
              <w:t>Етимологічний</w:t>
            </w:r>
            <w:r>
              <w:rPr>
                <w:sz w:val="28"/>
                <w:lang w:val="uk-UA"/>
              </w:rPr>
              <w:t xml:space="preserve"> словник української мови: В 7-и т. / АН УРСР, Ін-т мовознавства ім. О.О.Потебні / Гол. ред. О.С.Мельничук. – К.: Наукова думка, 1983, 1985, 1989. – 631, 570, 552 с.  </w:t>
            </w:r>
          </w:p>
          <w:p w14:paraId="236C0FCB" w14:textId="77777777" w:rsidR="000A21E9" w:rsidRDefault="000A21E9" w:rsidP="00A74B45">
            <w:pPr>
              <w:spacing w:line="360" w:lineRule="auto"/>
              <w:jc w:val="both"/>
            </w:pPr>
          </w:p>
        </w:tc>
      </w:tr>
      <w:tr w:rsidR="000A21E9" w14:paraId="6C54CEFC" w14:textId="77777777" w:rsidTr="00A74B45">
        <w:tblPrEx>
          <w:tblCellMar>
            <w:top w:w="0" w:type="dxa"/>
            <w:bottom w:w="0" w:type="dxa"/>
          </w:tblCellMar>
        </w:tblPrEx>
        <w:tc>
          <w:tcPr>
            <w:tcW w:w="2660" w:type="dxa"/>
          </w:tcPr>
          <w:p w14:paraId="2B9A1FF8" w14:textId="77777777" w:rsidR="000A21E9" w:rsidRDefault="000A21E9" w:rsidP="00A74B45">
            <w:pPr>
              <w:spacing w:line="360" w:lineRule="auto"/>
              <w:jc w:val="both"/>
              <w:rPr>
                <w:sz w:val="28"/>
              </w:rPr>
            </w:pPr>
            <w:r>
              <w:rPr>
                <w:sz w:val="28"/>
                <w:lang w:val="uk-UA"/>
              </w:rPr>
              <w:t>Иллич-Свитыч</w:t>
            </w:r>
          </w:p>
        </w:tc>
        <w:tc>
          <w:tcPr>
            <w:tcW w:w="993" w:type="dxa"/>
          </w:tcPr>
          <w:p w14:paraId="52C94A27" w14:textId="77777777" w:rsidR="000A21E9" w:rsidRDefault="000A21E9" w:rsidP="00A74B45">
            <w:pPr>
              <w:spacing w:line="360" w:lineRule="auto"/>
              <w:jc w:val="both"/>
              <w:rPr>
                <w:sz w:val="28"/>
              </w:rPr>
            </w:pPr>
            <w:r>
              <w:rPr>
                <w:sz w:val="28"/>
                <w:lang w:val="de-DE"/>
              </w:rPr>
              <w:t>–</w:t>
            </w:r>
          </w:p>
        </w:tc>
        <w:tc>
          <w:tcPr>
            <w:tcW w:w="6238" w:type="dxa"/>
          </w:tcPr>
          <w:p w14:paraId="0F2EAAF0" w14:textId="77777777" w:rsidR="000A21E9" w:rsidRDefault="000A21E9" w:rsidP="00A74B45">
            <w:pPr>
              <w:spacing w:line="360" w:lineRule="auto"/>
              <w:jc w:val="both"/>
              <w:rPr>
                <w:sz w:val="28"/>
              </w:rPr>
            </w:pPr>
            <w:r>
              <w:rPr>
                <w:i/>
                <w:sz w:val="28"/>
                <w:lang w:val="uk-UA"/>
              </w:rPr>
              <w:t>Иллич-Свитыч В.М.</w:t>
            </w:r>
            <w:r>
              <w:rPr>
                <w:sz w:val="28"/>
                <w:lang w:val="uk-UA"/>
              </w:rPr>
              <w:t xml:space="preserve"> Опыт сравнения ностратических языков </w:t>
            </w:r>
            <w:r>
              <w:rPr>
                <w:sz w:val="28"/>
              </w:rPr>
              <w:t>(семитохамит., картвельск., индоевроп., уральск., дравид., алт.)</w:t>
            </w:r>
            <w:r>
              <w:rPr>
                <w:sz w:val="28"/>
                <w:lang w:val="uk-UA"/>
              </w:rPr>
              <w:t xml:space="preserve">. Сравнительный словарь: В 3 т. / АН СССР, Ин-т славяноведения и балканистики / Под ред. </w:t>
            </w:r>
            <w:r>
              <w:rPr>
                <w:sz w:val="28"/>
              </w:rPr>
              <w:t xml:space="preserve">В.А.Дыбо. – </w:t>
            </w:r>
            <w:r>
              <w:rPr>
                <w:sz w:val="28"/>
                <w:lang w:val="en-US"/>
              </w:rPr>
              <w:t xml:space="preserve">М.: Наука, 1971, 1976, 1984. – 370, </w:t>
            </w:r>
            <w:r>
              <w:rPr>
                <w:sz w:val="28"/>
              </w:rPr>
              <w:t>156</w:t>
            </w:r>
            <w:r>
              <w:rPr>
                <w:sz w:val="28"/>
                <w:lang w:val="uk-UA"/>
              </w:rPr>
              <w:t xml:space="preserve">, </w:t>
            </w:r>
            <w:r>
              <w:rPr>
                <w:sz w:val="28"/>
              </w:rPr>
              <w:t>137 с.</w:t>
            </w:r>
          </w:p>
          <w:p w14:paraId="0C607AD4" w14:textId="77777777" w:rsidR="000A21E9" w:rsidRDefault="000A21E9" w:rsidP="00A74B45">
            <w:pPr>
              <w:spacing w:line="360" w:lineRule="auto"/>
              <w:jc w:val="both"/>
              <w:rPr>
                <w:sz w:val="28"/>
              </w:rPr>
            </w:pPr>
          </w:p>
        </w:tc>
      </w:tr>
      <w:tr w:rsidR="000A21E9" w14:paraId="0AC44273" w14:textId="77777777" w:rsidTr="00A74B45">
        <w:tblPrEx>
          <w:tblCellMar>
            <w:top w:w="0" w:type="dxa"/>
            <w:bottom w:w="0" w:type="dxa"/>
          </w:tblCellMar>
        </w:tblPrEx>
        <w:tc>
          <w:tcPr>
            <w:tcW w:w="2660" w:type="dxa"/>
          </w:tcPr>
          <w:p w14:paraId="0C958DB0" w14:textId="77777777" w:rsidR="000A21E9" w:rsidRDefault="000A21E9" w:rsidP="00A74B45">
            <w:pPr>
              <w:spacing w:line="360" w:lineRule="auto"/>
              <w:jc w:val="both"/>
              <w:rPr>
                <w:sz w:val="28"/>
                <w:lang w:val="uk-UA"/>
              </w:rPr>
            </w:pPr>
            <w:r>
              <w:rPr>
                <w:sz w:val="28"/>
              </w:rPr>
              <w:lastRenderedPageBreak/>
              <w:t>ЛРС</w:t>
            </w:r>
          </w:p>
        </w:tc>
        <w:tc>
          <w:tcPr>
            <w:tcW w:w="993" w:type="dxa"/>
          </w:tcPr>
          <w:p w14:paraId="60696164" w14:textId="77777777" w:rsidR="000A21E9" w:rsidRDefault="000A21E9" w:rsidP="00A74B45">
            <w:pPr>
              <w:spacing w:line="360" w:lineRule="auto"/>
              <w:jc w:val="both"/>
              <w:rPr>
                <w:sz w:val="28"/>
                <w:lang w:val="uk-UA"/>
              </w:rPr>
            </w:pPr>
            <w:r>
              <w:rPr>
                <w:sz w:val="28"/>
                <w:lang w:val="de-DE"/>
              </w:rPr>
              <w:t>–</w:t>
            </w:r>
          </w:p>
        </w:tc>
        <w:tc>
          <w:tcPr>
            <w:tcW w:w="6238" w:type="dxa"/>
          </w:tcPr>
          <w:p w14:paraId="45CA2BF8" w14:textId="77777777" w:rsidR="000A21E9" w:rsidRDefault="000A21E9" w:rsidP="00A74B45">
            <w:pPr>
              <w:spacing w:line="360" w:lineRule="auto"/>
              <w:jc w:val="both"/>
              <w:rPr>
                <w:sz w:val="28"/>
              </w:rPr>
            </w:pPr>
            <w:r>
              <w:rPr>
                <w:i/>
                <w:sz w:val="28"/>
              </w:rPr>
              <w:t>Латинско-русский</w:t>
            </w:r>
            <w:r>
              <w:rPr>
                <w:sz w:val="28"/>
              </w:rPr>
              <w:t xml:space="preserve"> словарь / Сост. А.М.Малинин: ок. 20000 слов. – М.: Гос. изд-во иностранных и национальных словарей, 1952. – 763 с. </w:t>
            </w:r>
          </w:p>
          <w:p w14:paraId="78059F7C" w14:textId="77777777" w:rsidR="000A21E9" w:rsidRDefault="000A21E9" w:rsidP="00A74B45">
            <w:pPr>
              <w:spacing w:line="360" w:lineRule="auto"/>
              <w:jc w:val="both"/>
              <w:rPr>
                <w:i/>
                <w:lang w:val="uk-UA"/>
              </w:rPr>
            </w:pPr>
          </w:p>
        </w:tc>
      </w:tr>
      <w:tr w:rsidR="000A21E9" w14:paraId="45B5C8E4" w14:textId="77777777" w:rsidTr="00A74B45">
        <w:tblPrEx>
          <w:tblCellMar>
            <w:top w:w="0" w:type="dxa"/>
            <w:bottom w:w="0" w:type="dxa"/>
          </w:tblCellMar>
        </w:tblPrEx>
        <w:tc>
          <w:tcPr>
            <w:tcW w:w="2660" w:type="dxa"/>
          </w:tcPr>
          <w:p w14:paraId="2635E68F" w14:textId="77777777" w:rsidR="000A21E9" w:rsidRDefault="000A21E9" w:rsidP="00A74B45">
            <w:pPr>
              <w:spacing w:line="360" w:lineRule="auto"/>
              <w:jc w:val="both"/>
              <w:rPr>
                <w:sz w:val="28"/>
              </w:rPr>
            </w:pPr>
            <w:r>
              <w:rPr>
                <w:sz w:val="28"/>
              </w:rPr>
              <w:t>Левицкий СЭСГЯ</w:t>
            </w:r>
          </w:p>
          <w:p w14:paraId="7CDAB8F0" w14:textId="77777777" w:rsidR="000A21E9" w:rsidRDefault="000A21E9" w:rsidP="00A74B45">
            <w:pPr>
              <w:spacing w:line="360" w:lineRule="auto"/>
              <w:jc w:val="both"/>
              <w:rPr>
                <w:sz w:val="28"/>
              </w:rPr>
            </w:pPr>
          </w:p>
          <w:p w14:paraId="6DF5C9D8" w14:textId="77777777" w:rsidR="000A21E9" w:rsidRDefault="000A21E9" w:rsidP="00A74B45">
            <w:pPr>
              <w:spacing w:line="360" w:lineRule="auto"/>
              <w:jc w:val="both"/>
              <w:rPr>
                <w:sz w:val="28"/>
              </w:rPr>
            </w:pPr>
          </w:p>
          <w:p w14:paraId="094D4AA6" w14:textId="77777777" w:rsidR="000A21E9" w:rsidRDefault="000A21E9" w:rsidP="00A74B45">
            <w:pPr>
              <w:spacing w:line="360" w:lineRule="auto"/>
              <w:jc w:val="both"/>
              <w:rPr>
                <w:sz w:val="28"/>
              </w:rPr>
            </w:pPr>
          </w:p>
          <w:p w14:paraId="75357A6C" w14:textId="77777777" w:rsidR="000A21E9" w:rsidRDefault="000A21E9" w:rsidP="00A74B45">
            <w:pPr>
              <w:spacing w:line="360" w:lineRule="auto"/>
              <w:jc w:val="both"/>
              <w:rPr>
                <w:sz w:val="28"/>
              </w:rPr>
            </w:pPr>
            <w:r>
              <w:rPr>
                <w:sz w:val="28"/>
              </w:rPr>
              <w:t>Левицкий ЭСГЯ</w:t>
            </w:r>
          </w:p>
        </w:tc>
        <w:tc>
          <w:tcPr>
            <w:tcW w:w="993" w:type="dxa"/>
          </w:tcPr>
          <w:p w14:paraId="1FA68350" w14:textId="77777777" w:rsidR="000A21E9" w:rsidRDefault="000A21E9" w:rsidP="00A74B45">
            <w:pPr>
              <w:spacing w:line="360" w:lineRule="auto"/>
              <w:jc w:val="both"/>
              <w:rPr>
                <w:sz w:val="28"/>
                <w:lang w:val="de-DE"/>
              </w:rPr>
            </w:pPr>
            <w:r>
              <w:rPr>
                <w:sz w:val="28"/>
                <w:lang w:val="de-DE"/>
              </w:rPr>
              <w:t>–</w:t>
            </w:r>
          </w:p>
          <w:p w14:paraId="52085420" w14:textId="77777777" w:rsidR="000A21E9" w:rsidRDefault="000A21E9" w:rsidP="00A74B45">
            <w:pPr>
              <w:spacing w:line="360" w:lineRule="auto"/>
              <w:jc w:val="both"/>
              <w:rPr>
                <w:sz w:val="28"/>
                <w:lang w:val="de-DE"/>
              </w:rPr>
            </w:pPr>
          </w:p>
          <w:p w14:paraId="24903514" w14:textId="77777777" w:rsidR="000A21E9" w:rsidRDefault="000A21E9" w:rsidP="00A74B45">
            <w:pPr>
              <w:spacing w:line="360" w:lineRule="auto"/>
              <w:jc w:val="both"/>
              <w:rPr>
                <w:sz w:val="28"/>
                <w:lang w:val="de-DE"/>
              </w:rPr>
            </w:pPr>
          </w:p>
          <w:p w14:paraId="4B5117DB" w14:textId="77777777" w:rsidR="000A21E9" w:rsidRDefault="000A21E9" w:rsidP="00A74B45">
            <w:pPr>
              <w:spacing w:line="360" w:lineRule="auto"/>
              <w:jc w:val="both"/>
              <w:rPr>
                <w:sz w:val="28"/>
                <w:lang w:val="de-DE"/>
              </w:rPr>
            </w:pPr>
          </w:p>
          <w:p w14:paraId="010D135D" w14:textId="77777777" w:rsidR="000A21E9" w:rsidRDefault="000A21E9" w:rsidP="00A74B45">
            <w:pPr>
              <w:spacing w:line="360" w:lineRule="auto"/>
              <w:jc w:val="both"/>
              <w:rPr>
                <w:sz w:val="28"/>
                <w:lang w:val="de-DE"/>
              </w:rPr>
            </w:pPr>
            <w:r>
              <w:rPr>
                <w:sz w:val="28"/>
                <w:lang w:val="de-DE"/>
              </w:rPr>
              <w:t>–</w:t>
            </w:r>
          </w:p>
        </w:tc>
        <w:tc>
          <w:tcPr>
            <w:tcW w:w="6238" w:type="dxa"/>
          </w:tcPr>
          <w:p w14:paraId="6DAC925A" w14:textId="77777777" w:rsidR="000A21E9" w:rsidRDefault="000A21E9" w:rsidP="00A74B45">
            <w:pPr>
              <w:spacing w:line="360" w:lineRule="auto"/>
              <w:jc w:val="both"/>
              <w:rPr>
                <w:sz w:val="28"/>
                <w:lang w:val="de-DE"/>
              </w:rPr>
            </w:pPr>
            <w:r>
              <w:rPr>
                <w:i/>
                <w:sz w:val="28"/>
              </w:rPr>
              <w:t xml:space="preserve">Левицкий В.В. </w:t>
            </w:r>
            <w:r>
              <w:rPr>
                <w:sz w:val="28"/>
              </w:rPr>
              <w:t xml:space="preserve">Сравнительно-этимологический словарь германских языков. </w:t>
            </w:r>
            <w:r>
              <w:rPr>
                <w:sz w:val="28"/>
                <w:lang w:val="de-DE"/>
              </w:rPr>
              <w:t xml:space="preserve">– Черновцы,  1994. – 312 с. </w:t>
            </w:r>
          </w:p>
          <w:p w14:paraId="1077700D" w14:textId="77777777" w:rsidR="000A21E9" w:rsidRDefault="000A21E9" w:rsidP="00A74B45">
            <w:pPr>
              <w:spacing w:line="360" w:lineRule="auto"/>
              <w:jc w:val="both"/>
              <w:rPr>
                <w:lang w:val="de-DE"/>
              </w:rPr>
            </w:pPr>
          </w:p>
          <w:p w14:paraId="51124A36" w14:textId="77777777" w:rsidR="000A21E9" w:rsidRDefault="000A21E9" w:rsidP="00A74B45">
            <w:pPr>
              <w:spacing w:line="360" w:lineRule="auto"/>
              <w:jc w:val="both"/>
              <w:rPr>
                <w:sz w:val="28"/>
              </w:rPr>
            </w:pPr>
            <w:r>
              <w:rPr>
                <w:sz w:val="28"/>
              </w:rPr>
              <w:t xml:space="preserve"> </w:t>
            </w:r>
            <w:r>
              <w:rPr>
                <w:i/>
                <w:sz w:val="28"/>
              </w:rPr>
              <w:t xml:space="preserve">Левицкий В.В. </w:t>
            </w:r>
            <w:r>
              <w:rPr>
                <w:sz w:val="28"/>
              </w:rPr>
              <w:t xml:space="preserve">Этимологический словарь германских языков: В 3 т. </w:t>
            </w:r>
            <w:r>
              <w:rPr>
                <w:sz w:val="28"/>
                <w:lang w:val="de-DE"/>
              </w:rPr>
              <w:t xml:space="preserve">– Черновцы: Рута, 2000. – 263, 260, 237 с. </w:t>
            </w:r>
          </w:p>
        </w:tc>
      </w:tr>
      <w:tr w:rsidR="000A21E9" w14:paraId="2C636531" w14:textId="77777777" w:rsidTr="00A74B45">
        <w:tblPrEx>
          <w:tblCellMar>
            <w:top w:w="0" w:type="dxa"/>
            <w:bottom w:w="0" w:type="dxa"/>
          </w:tblCellMar>
        </w:tblPrEx>
        <w:tc>
          <w:tcPr>
            <w:tcW w:w="2660" w:type="dxa"/>
          </w:tcPr>
          <w:p w14:paraId="69E8B369" w14:textId="77777777" w:rsidR="000A21E9" w:rsidRDefault="000A21E9" w:rsidP="00A74B45">
            <w:pPr>
              <w:spacing w:line="360" w:lineRule="auto"/>
              <w:jc w:val="both"/>
              <w:rPr>
                <w:sz w:val="28"/>
              </w:rPr>
            </w:pPr>
          </w:p>
        </w:tc>
        <w:tc>
          <w:tcPr>
            <w:tcW w:w="993" w:type="dxa"/>
          </w:tcPr>
          <w:p w14:paraId="1F37A228" w14:textId="77777777" w:rsidR="000A21E9" w:rsidRDefault="000A21E9" w:rsidP="00A74B45">
            <w:pPr>
              <w:spacing w:line="360" w:lineRule="auto"/>
              <w:jc w:val="both"/>
              <w:rPr>
                <w:sz w:val="28"/>
                <w:lang w:val="uk-UA"/>
              </w:rPr>
            </w:pPr>
          </w:p>
        </w:tc>
        <w:tc>
          <w:tcPr>
            <w:tcW w:w="6238" w:type="dxa"/>
          </w:tcPr>
          <w:p w14:paraId="3454984C" w14:textId="77777777" w:rsidR="000A21E9" w:rsidRDefault="000A21E9" w:rsidP="00A74B45">
            <w:pPr>
              <w:spacing w:line="360" w:lineRule="auto"/>
              <w:jc w:val="both"/>
            </w:pPr>
          </w:p>
        </w:tc>
      </w:tr>
      <w:tr w:rsidR="000A21E9" w14:paraId="282B6DC6" w14:textId="77777777" w:rsidTr="00A74B45">
        <w:tblPrEx>
          <w:tblCellMar>
            <w:top w:w="0" w:type="dxa"/>
            <w:bottom w:w="0" w:type="dxa"/>
          </w:tblCellMar>
        </w:tblPrEx>
        <w:tc>
          <w:tcPr>
            <w:tcW w:w="2660" w:type="dxa"/>
          </w:tcPr>
          <w:p w14:paraId="7C2DCA82" w14:textId="77777777" w:rsidR="000A21E9" w:rsidRDefault="000A21E9" w:rsidP="00A74B45">
            <w:pPr>
              <w:spacing w:line="360" w:lineRule="auto"/>
              <w:jc w:val="both"/>
              <w:rPr>
                <w:sz w:val="28"/>
              </w:rPr>
            </w:pPr>
            <w:r>
              <w:rPr>
                <w:sz w:val="28"/>
              </w:rPr>
              <w:t>НРАС</w:t>
            </w:r>
          </w:p>
        </w:tc>
        <w:tc>
          <w:tcPr>
            <w:tcW w:w="993" w:type="dxa"/>
          </w:tcPr>
          <w:p w14:paraId="03BEE8E6" w14:textId="77777777" w:rsidR="000A21E9" w:rsidRDefault="000A21E9" w:rsidP="00A74B45">
            <w:pPr>
              <w:spacing w:line="360" w:lineRule="auto"/>
              <w:jc w:val="both"/>
              <w:rPr>
                <w:sz w:val="28"/>
              </w:rPr>
            </w:pPr>
            <w:r>
              <w:rPr>
                <w:sz w:val="28"/>
                <w:lang w:val="de-DE"/>
              </w:rPr>
              <w:t>–</w:t>
            </w:r>
          </w:p>
        </w:tc>
        <w:tc>
          <w:tcPr>
            <w:tcW w:w="6238" w:type="dxa"/>
          </w:tcPr>
          <w:p w14:paraId="4DF962D8" w14:textId="77777777" w:rsidR="000A21E9" w:rsidRDefault="000A21E9" w:rsidP="00A74B45">
            <w:pPr>
              <w:spacing w:line="360" w:lineRule="auto"/>
              <w:jc w:val="both"/>
              <w:rPr>
                <w:sz w:val="28"/>
                <w:lang w:val="uk-UA"/>
              </w:rPr>
            </w:pPr>
            <w:r>
              <w:rPr>
                <w:i/>
                <w:sz w:val="28"/>
              </w:rPr>
              <w:t>Новый</w:t>
            </w:r>
            <w:r>
              <w:rPr>
                <w:sz w:val="28"/>
              </w:rPr>
              <w:t xml:space="preserve"> русско-армянский словарь</w:t>
            </w:r>
            <w:r>
              <w:rPr>
                <w:sz w:val="28"/>
                <w:lang w:val="uk-UA"/>
              </w:rPr>
              <w:t xml:space="preserve">: </w:t>
            </w:r>
            <w:r>
              <w:rPr>
                <w:sz w:val="28"/>
              </w:rPr>
              <w:t>В 2 т. / Сост.  Т.Авдалбегян, П.Сотникян, Е.Тер-Минасян, В.Потэян. – Ереван, 1933</w:t>
            </w:r>
            <w:r>
              <w:rPr>
                <w:sz w:val="28"/>
                <w:lang w:val="uk-UA"/>
              </w:rPr>
              <w:t xml:space="preserve">, </w:t>
            </w:r>
            <w:r>
              <w:rPr>
                <w:sz w:val="28"/>
              </w:rPr>
              <w:t xml:space="preserve">1935. – </w:t>
            </w:r>
            <w:r>
              <w:rPr>
                <w:sz w:val="28"/>
                <w:lang w:val="uk-UA"/>
              </w:rPr>
              <w:t>1</w:t>
            </w:r>
            <w:r>
              <w:rPr>
                <w:sz w:val="28"/>
              </w:rPr>
              <w:t>166</w:t>
            </w:r>
            <w:r>
              <w:rPr>
                <w:sz w:val="28"/>
                <w:lang w:val="uk-UA"/>
              </w:rPr>
              <w:t xml:space="preserve">, </w:t>
            </w:r>
            <w:r>
              <w:rPr>
                <w:sz w:val="28"/>
              </w:rPr>
              <w:t>1724 с.</w:t>
            </w:r>
          </w:p>
          <w:p w14:paraId="7351E782" w14:textId="77777777" w:rsidR="000A21E9" w:rsidRDefault="000A21E9" w:rsidP="00A74B45">
            <w:pPr>
              <w:spacing w:line="360" w:lineRule="auto"/>
              <w:jc w:val="both"/>
              <w:rPr>
                <w:i/>
              </w:rPr>
            </w:pPr>
          </w:p>
        </w:tc>
      </w:tr>
      <w:tr w:rsidR="000A21E9" w14:paraId="374D050B" w14:textId="77777777" w:rsidTr="00A74B45">
        <w:tblPrEx>
          <w:tblCellMar>
            <w:top w:w="0" w:type="dxa"/>
            <w:bottom w:w="0" w:type="dxa"/>
          </w:tblCellMar>
        </w:tblPrEx>
        <w:tc>
          <w:tcPr>
            <w:tcW w:w="2660" w:type="dxa"/>
          </w:tcPr>
          <w:p w14:paraId="251F0F09" w14:textId="77777777" w:rsidR="000A21E9" w:rsidRDefault="000A21E9" w:rsidP="00A74B45">
            <w:pPr>
              <w:pStyle w:val="afffffff6"/>
              <w:spacing w:line="360" w:lineRule="auto"/>
            </w:pPr>
            <w:r>
              <w:t>Преображенский</w:t>
            </w:r>
          </w:p>
        </w:tc>
        <w:tc>
          <w:tcPr>
            <w:tcW w:w="993" w:type="dxa"/>
          </w:tcPr>
          <w:p w14:paraId="33909866" w14:textId="77777777" w:rsidR="000A21E9" w:rsidRDefault="000A21E9" w:rsidP="00A74B45">
            <w:pPr>
              <w:pStyle w:val="afffffff6"/>
              <w:spacing w:line="360" w:lineRule="auto"/>
              <w:rPr>
                <w:lang w:val="de-DE"/>
              </w:rPr>
            </w:pPr>
            <w:r>
              <w:rPr>
                <w:lang w:val="de-DE"/>
              </w:rPr>
              <w:t>–</w:t>
            </w:r>
          </w:p>
        </w:tc>
        <w:tc>
          <w:tcPr>
            <w:tcW w:w="6238" w:type="dxa"/>
          </w:tcPr>
          <w:p w14:paraId="4D334983" w14:textId="77777777" w:rsidR="000A21E9" w:rsidRDefault="000A21E9" w:rsidP="00A74B45">
            <w:pPr>
              <w:spacing w:line="360" w:lineRule="auto"/>
              <w:jc w:val="both"/>
              <w:rPr>
                <w:sz w:val="28"/>
                <w:lang w:val="uk-UA"/>
              </w:rPr>
            </w:pPr>
            <w:r>
              <w:rPr>
                <w:i/>
                <w:sz w:val="28"/>
                <w:lang w:val="uk-UA"/>
              </w:rPr>
              <w:t>Преображенский А.</w:t>
            </w:r>
            <w:r>
              <w:rPr>
                <w:sz w:val="28"/>
                <w:lang w:val="uk-UA"/>
              </w:rPr>
              <w:t xml:space="preserve"> Этимологический словарь русского языка: В 3 т. – М.: Типография Лисснера и Д.Совко, 1910-1914 / Репродуцировано с вып. 1910 – 1914 г. и посл. вып. 1944 г. – М.: Изд-во АН СССР, 1958. – 717, 721 – 1139, 144 с.</w:t>
            </w:r>
          </w:p>
          <w:p w14:paraId="4397F2DE" w14:textId="77777777" w:rsidR="000A21E9" w:rsidRDefault="000A21E9" w:rsidP="00A74B45">
            <w:pPr>
              <w:spacing w:line="360" w:lineRule="auto"/>
              <w:jc w:val="both"/>
              <w:rPr>
                <w:i/>
              </w:rPr>
            </w:pPr>
          </w:p>
        </w:tc>
      </w:tr>
      <w:tr w:rsidR="000A21E9" w14:paraId="217E9709" w14:textId="77777777" w:rsidTr="00A74B45">
        <w:tblPrEx>
          <w:tblCellMar>
            <w:top w:w="0" w:type="dxa"/>
            <w:bottom w:w="0" w:type="dxa"/>
          </w:tblCellMar>
        </w:tblPrEx>
        <w:tc>
          <w:tcPr>
            <w:tcW w:w="2660" w:type="dxa"/>
          </w:tcPr>
          <w:p w14:paraId="20C73B09" w14:textId="77777777" w:rsidR="000A21E9" w:rsidRDefault="000A21E9" w:rsidP="00A74B45">
            <w:pPr>
              <w:pStyle w:val="afffffff6"/>
              <w:spacing w:line="360" w:lineRule="auto"/>
            </w:pPr>
            <w:r>
              <w:t>РСС</w:t>
            </w:r>
          </w:p>
        </w:tc>
        <w:tc>
          <w:tcPr>
            <w:tcW w:w="993" w:type="dxa"/>
          </w:tcPr>
          <w:p w14:paraId="1630790D" w14:textId="77777777" w:rsidR="000A21E9" w:rsidRDefault="000A21E9" w:rsidP="00A74B45">
            <w:pPr>
              <w:spacing w:line="360" w:lineRule="auto"/>
              <w:jc w:val="both"/>
              <w:rPr>
                <w:sz w:val="28"/>
              </w:rPr>
            </w:pPr>
            <w:r>
              <w:rPr>
                <w:sz w:val="28"/>
                <w:lang w:val="de-DE"/>
              </w:rPr>
              <w:t>–</w:t>
            </w:r>
          </w:p>
        </w:tc>
        <w:tc>
          <w:tcPr>
            <w:tcW w:w="6238" w:type="dxa"/>
          </w:tcPr>
          <w:p w14:paraId="5CA0A4B6" w14:textId="77777777" w:rsidR="000A21E9" w:rsidRDefault="000A21E9" w:rsidP="00A74B45">
            <w:pPr>
              <w:spacing w:line="360" w:lineRule="auto"/>
              <w:jc w:val="both"/>
              <w:rPr>
                <w:sz w:val="28"/>
              </w:rPr>
            </w:pPr>
            <w:r>
              <w:rPr>
                <w:i/>
                <w:sz w:val="28"/>
              </w:rPr>
              <w:t xml:space="preserve">Русский </w:t>
            </w:r>
            <w:r>
              <w:rPr>
                <w:sz w:val="28"/>
              </w:rPr>
              <w:t>семантический словарь. Опыт построения тезауруса: от понятия к слову / Отв. ред. С.Г.Бархударов. – М.: Наука, 1982. – 564 с.</w:t>
            </w:r>
          </w:p>
          <w:p w14:paraId="19DBD4C7" w14:textId="77777777" w:rsidR="000A21E9" w:rsidRDefault="000A21E9" w:rsidP="00A74B45">
            <w:pPr>
              <w:spacing w:line="360" w:lineRule="auto"/>
              <w:jc w:val="both"/>
            </w:pPr>
          </w:p>
        </w:tc>
      </w:tr>
      <w:tr w:rsidR="000A21E9" w14:paraId="044B4EB3" w14:textId="77777777" w:rsidTr="00A74B45">
        <w:tblPrEx>
          <w:tblCellMar>
            <w:top w:w="0" w:type="dxa"/>
            <w:bottom w:w="0" w:type="dxa"/>
          </w:tblCellMar>
        </w:tblPrEx>
        <w:tc>
          <w:tcPr>
            <w:tcW w:w="2660" w:type="dxa"/>
          </w:tcPr>
          <w:p w14:paraId="1074E55A" w14:textId="77777777" w:rsidR="000A21E9" w:rsidRDefault="000A21E9" w:rsidP="00A74B45">
            <w:pPr>
              <w:pStyle w:val="afffffff6"/>
              <w:spacing w:line="360" w:lineRule="auto"/>
            </w:pPr>
            <w:r>
              <w:t>РАС</w:t>
            </w:r>
          </w:p>
        </w:tc>
        <w:tc>
          <w:tcPr>
            <w:tcW w:w="993" w:type="dxa"/>
          </w:tcPr>
          <w:p w14:paraId="6F8F6032" w14:textId="77777777" w:rsidR="000A21E9" w:rsidRDefault="000A21E9" w:rsidP="00A74B45">
            <w:pPr>
              <w:spacing w:line="360" w:lineRule="auto"/>
              <w:jc w:val="both"/>
              <w:rPr>
                <w:sz w:val="28"/>
              </w:rPr>
            </w:pPr>
            <w:r>
              <w:rPr>
                <w:sz w:val="28"/>
                <w:lang w:val="de-DE"/>
              </w:rPr>
              <w:t>–</w:t>
            </w:r>
          </w:p>
        </w:tc>
        <w:tc>
          <w:tcPr>
            <w:tcW w:w="6238" w:type="dxa"/>
          </w:tcPr>
          <w:p w14:paraId="6A6A4856" w14:textId="77777777" w:rsidR="000A21E9" w:rsidRDefault="000A21E9" w:rsidP="00A74B45">
            <w:pPr>
              <w:spacing w:line="360" w:lineRule="auto"/>
              <w:jc w:val="both"/>
              <w:rPr>
                <w:sz w:val="28"/>
              </w:rPr>
            </w:pPr>
            <w:r>
              <w:rPr>
                <w:i/>
                <w:sz w:val="28"/>
              </w:rPr>
              <w:t>Русско-армянский</w:t>
            </w:r>
            <w:r>
              <w:rPr>
                <w:sz w:val="28"/>
              </w:rPr>
              <w:t xml:space="preserve"> словарь: В 4 т. – Ереван, Изд-во АН АрмССР, 1954 – 1958. – Т. 1: А – Й. – Ереван, 1954. – 742 с. – Т. 4: С – Я. – Ереван, 1958. – 808 с.  </w:t>
            </w:r>
          </w:p>
          <w:p w14:paraId="0A65F3EC" w14:textId="77777777" w:rsidR="000A21E9" w:rsidRDefault="000A21E9" w:rsidP="00A74B45">
            <w:pPr>
              <w:spacing w:line="360" w:lineRule="auto"/>
              <w:jc w:val="both"/>
              <w:rPr>
                <w:i/>
                <w:sz w:val="28"/>
              </w:rPr>
            </w:pPr>
          </w:p>
        </w:tc>
      </w:tr>
      <w:tr w:rsidR="000A21E9" w14:paraId="6BDFF5BF" w14:textId="77777777" w:rsidTr="00A74B45">
        <w:tblPrEx>
          <w:tblCellMar>
            <w:top w:w="0" w:type="dxa"/>
            <w:bottom w:w="0" w:type="dxa"/>
          </w:tblCellMar>
        </w:tblPrEx>
        <w:tc>
          <w:tcPr>
            <w:tcW w:w="2660" w:type="dxa"/>
          </w:tcPr>
          <w:p w14:paraId="5816D1B6" w14:textId="77777777" w:rsidR="000A21E9" w:rsidRDefault="000A21E9" w:rsidP="00A74B45">
            <w:pPr>
              <w:spacing w:line="360" w:lineRule="auto"/>
              <w:jc w:val="both"/>
              <w:rPr>
                <w:sz w:val="28"/>
              </w:rPr>
            </w:pPr>
            <w:r>
              <w:rPr>
                <w:sz w:val="28"/>
              </w:rPr>
              <w:lastRenderedPageBreak/>
              <w:t xml:space="preserve">СлДРЯ </w:t>
            </w:r>
            <w:r>
              <w:rPr>
                <w:sz w:val="28"/>
                <w:lang w:val="en-US"/>
              </w:rPr>
              <w:t>XI–XIV</w:t>
            </w:r>
          </w:p>
        </w:tc>
        <w:tc>
          <w:tcPr>
            <w:tcW w:w="993" w:type="dxa"/>
          </w:tcPr>
          <w:p w14:paraId="7E782528" w14:textId="77777777" w:rsidR="000A21E9" w:rsidRDefault="000A21E9" w:rsidP="00A74B45">
            <w:pPr>
              <w:spacing w:line="360" w:lineRule="auto"/>
              <w:jc w:val="both"/>
              <w:rPr>
                <w:sz w:val="28"/>
              </w:rPr>
            </w:pPr>
            <w:r>
              <w:rPr>
                <w:sz w:val="28"/>
                <w:lang w:val="en-US"/>
              </w:rPr>
              <w:t>–</w:t>
            </w:r>
          </w:p>
        </w:tc>
        <w:tc>
          <w:tcPr>
            <w:tcW w:w="6238" w:type="dxa"/>
          </w:tcPr>
          <w:p w14:paraId="62365AE7" w14:textId="77777777" w:rsidR="000A21E9" w:rsidRDefault="000A21E9" w:rsidP="00A74B45">
            <w:pPr>
              <w:spacing w:line="360" w:lineRule="auto"/>
              <w:jc w:val="both"/>
              <w:rPr>
                <w:sz w:val="28"/>
              </w:rPr>
            </w:pPr>
            <w:r>
              <w:rPr>
                <w:i/>
                <w:sz w:val="28"/>
              </w:rPr>
              <w:t>Словарь</w:t>
            </w:r>
            <w:r>
              <w:rPr>
                <w:sz w:val="28"/>
              </w:rPr>
              <w:t xml:space="preserve"> древнерусского языка </w:t>
            </w:r>
            <w:r>
              <w:rPr>
                <w:sz w:val="28"/>
                <w:lang w:val="en-US"/>
              </w:rPr>
              <w:t>XI</w:t>
            </w:r>
            <w:r w:rsidRPr="000A21E9">
              <w:rPr>
                <w:sz w:val="28"/>
              </w:rPr>
              <w:t xml:space="preserve"> – </w:t>
            </w:r>
            <w:r>
              <w:rPr>
                <w:sz w:val="28"/>
                <w:lang w:val="en-US"/>
              </w:rPr>
              <w:t>XIV</w:t>
            </w:r>
            <w:r w:rsidRPr="000A21E9">
              <w:rPr>
                <w:sz w:val="28"/>
              </w:rPr>
              <w:t xml:space="preserve"> </w:t>
            </w:r>
            <w:r>
              <w:rPr>
                <w:sz w:val="28"/>
              </w:rPr>
              <w:t>вв.: В 4 т. / Гл. ред. Р.И.Аванесов. – М.:</w:t>
            </w:r>
            <w:r>
              <w:rPr>
                <w:sz w:val="28"/>
                <w:lang w:val="uk-UA"/>
              </w:rPr>
              <w:t xml:space="preserve"> Наука</w:t>
            </w:r>
            <w:r>
              <w:rPr>
                <w:sz w:val="28"/>
              </w:rPr>
              <w:t xml:space="preserve">, 1988 – 1991. – Т.4. – М., 1991. – 557с. </w:t>
            </w:r>
          </w:p>
          <w:p w14:paraId="5A4A34FF" w14:textId="77777777" w:rsidR="000A21E9" w:rsidRDefault="000A21E9" w:rsidP="00A74B45">
            <w:pPr>
              <w:spacing w:line="360" w:lineRule="auto"/>
              <w:jc w:val="both"/>
              <w:rPr>
                <w:sz w:val="28"/>
              </w:rPr>
            </w:pPr>
          </w:p>
        </w:tc>
      </w:tr>
      <w:tr w:rsidR="000A21E9" w14:paraId="2A43634E" w14:textId="77777777" w:rsidTr="00A74B45">
        <w:tblPrEx>
          <w:tblCellMar>
            <w:top w:w="0" w:type="dxa"/>
            <w:bottom w:w="0" w:type="dxa"/>
          </w:tblCellMar>
        </w:tblPrEx>
        <w:tc>
          <w:tcPr>
            <w:tcW w:w="2660" w:type="dxa"/>
          </w:tcPr>
          <w:p w14:paraId="09E39BCC" w14:textId="77777777" w:rsidR="000A21E9" w:rsidRDefault="000A21E9" w:rsidP="00A74B45">
            <w:pPr>
              <w:pStyle w:val="afffffff6"/>
              <w:spacing w:line="360" w:lineRule="auto"/>
            </w:pPr>
            <w:r>
              <w:t>СРНГ</w:t>
            </w:r>
          </w:p>
        </w:tc>
        <w:tc>
          <w:tcPr>
            <w:tcW w:w="993" w:type="dxa"/>
          </w:tcPr>
          <w:p w14:paraId="7BDC9AE0" w14:textId="77777777" w:rsidR="000A21E9" w:rsidRDefault="000A21E9" w:rsidP="00A74B45">
            <w:pPr>
              <w:spacing w:line="360" w:lineRule="auto"/>
              <w:jc w:val="both"/>
              <w:rPr>
                <w:sz w:val="28"/>
              </w:rPr>
            </w:pPr>
            <w:r>
              <w:rPr>
                <w:sz w:val="28"/>
                <w:lang w:val="de-DE"/>
              </w:rPr>
              <w:t>–</w:t>
            </w:r>
          </w:p>
        </w:tc>
        <w:tc>
          <w:tcPr>
            <w:tcW w:w="6238" w:type="dxa"/>
          </w:tcPr>
          <w:p w14:paraId="592E854D" w14:textId="77777777" w:rsidR="000A21E9" w:rsidRDefault="000A21E9" w:rsidP="00A74B45">
            <w:pPr>
              <w:pStyle w:val="afffffffa"/>
              <w:jc w:val="both"/>
            </w:pPr>
            <w:r>
              <w:rPr>
                <w:i/>
              </w:rPr>
              <w:t>Словарь</w:t>
            </w:r>
            <w:r>
              <w:t xml:space="preserve"> русских народных говоров / Сост. Ф.П.Филин. – Вып. 1 – 17. – М.-Л.: Наука, 1965 – 1991. </w:t>
            </w:r>
          </w:p>
          <w:p w14:paraId="68BCB39C" w14:textId="77777777" w:rsidR="000A21E9" w:rsidRDefault="000A21E9" w:rsidP="00A74B45">
            <w:pPr>
              <w:spacing w:line="360" w:lineRule="auto"/>
              <w:jc w:val="both"/>
              <w:rPr>
                <w:i/>
              </w:rPr>
            </w:pPr>
          </w:p>
        </w:tc>
      </w:tr>
      <w:tr w:rsidR="000A21E9" w14:paraId="37EDAE16" w14:textId="77777777" w:rsidTr="00A74B45">
        <w:tblPrEx>
          <w:tblCellMar>
            <w:top w:w="0" w:type="dxa"/>
            <w:bottom w:w="0" w:type="dxa"/>
          </w:tblCellMar>
        </w:tblPrEx>
        <w:tc>
          <w:tcPr>
            <w:tcW w:w="2660" w:type="dxa"/>
          </w:tcPr>
          <w:p w14:paraId="764575EF" w14:textId="77777777" w:rsidR="000A21E9" w:rsidRDefault="000A21E9" w:rsidP="00A74B45">
            <w:pPr>
              <w:spacing w:line="360" w:lineRule="auto"/>
              <w:jc w:val="both"/>
              <w:rPr>
                <w:sz w:val="28"/>
              </w:rPr>
            </w:pPr>
            <w:r>
              <w:rPr>
                <w:sz w:val="28"/>
              </w:rPr>
              <w:t>ССУМ</w:t>
            </w:r>
          </w:p>
        </w:tc>
        <w:tc>
          <w:tcPr>
            <w:tcW w:w="993" w:type="dxa"/>
          </w:tcPr>
          <w:p w14:paraId="61CA406B" w14:textId="77777777" w:rsidR="000A21E9" w:rsidRDefault="000A21E9" w:rsidP="00A74B45">
            <w:pPr>
              <w:spacing w:line="360" w:lineRule="auto"/>
              <w:jc w:val="both"/>
              <w:rPr>
                <w:sz w:val="28"/>
              </w:rPr>
            </w:pPr>
            <w:r>
              <w:rPr>
                <w:sz w:val="28"/>
              </w:rPr>
              <w:t>–</w:t>
            </w:r>
          </w:p>
        </w:tc>
        <w:tc>
          <w:tcPr>
            <w:tcW w:w="6238" w:type="dxa"/>
          </w:tcPr>
          <w:p w14:paraId="2716269C" w14:textId="77777777" w:rsidR="000A21E9" w:rsidRDefault="000A21E9" w:rsidP="00A74B45">
            <w:pPr>
              <w:spacing w:line="360" w:lineRule="auto"/>
              <w:jc w:val="both"/>
              <w:rPr>
                <w:sz w:val="28"/>
              </w:rPr>
            </w:pPr>
            <w:r>
              <w:rPr>
                <w:i/>
                <w:sz w:val="28"/>
              </w:rPr>
              <w:t>Словник</w:t>
            </w:r>
            <w:r>
              <w:rPr>
                <w:sz w:val="28"/>
              </w:rPr>
              <w:t xml:space="preserve"> староукраїнської мови </w:t>
            </w:r>
            <w:r>
              <w:rPr>
                <w:sz w:val="28"/>
                <w:lang w:val="en-US"/>
              </w:rPr>
              <w:t>XIV</w:t>
            </w:r>
            <w:r w:rsidRPr="000A21E9">
              <w:rPr>
                <w:sz w:val="28"/>
              </w:rPr>
              <w:t xml:space="preserve"> – </w:t>
            </w:r>
            <w:r>
              <w:rPr>
                <w:sz w:val="28"/>
                <w:lang w:val="en-US"/>
              </w:rPr>
              <w:t>XV</w:t>
            </w:r>
            <w:r>
              <w:rPr>
                <w:sz w:val="28"/>
              </w:rPr>
              <w:t xml:space="preserve">: В 2 т. / </w:t>
            </w:r>
            <w:r>
              <w:rPr>
                <w:sz w:val="28"/>
                <w:lang w:val="uk-UA"/>
              </w:rPr>
              <w:t xml:space="preserve">АН УРСР, Ін-т мовознавства ім. О.О.Потебні. – </w:t>
            </w:r>
            <w:r>
              <w:rPr>
                <w:sz w:val="28"/>
              </w:rPr>
              <w:t>К.:</w:t>
            </w:r>
            <w:r>
              <w:rPr>
                <w:sz w:val="28"/>
                <w:lang w:val="uk-UA"/>
              </w:rPr>
              <w:t xml:space="preserve"> Наукова думка</w:t>
            </w:r>
            <w:r>
              <w:rPr>
                <w:sz w:val="28"/>
              </w:rPr>
              <w:t xml:space="preserve">, 1977, 1978. – 630, 592 с.   </w:t>
            </w:r>
          </w:p>
          <w:p w14:paraId="17D3EB11" w14:textId="77777777" w:rsidR="000A21E9" w:rsidRDefault="000A21E9" w:rsidP="00A74B45">
            <w:pPr>
              <w:spacing w:line="360" w:lineRule="auto"/>
              <w:jc w:val="both"/>
            </w:pPr>
          </w:p>
        </w:tc>
      </w:tr>
      <w:tr w:rsidR="000A21E9" w14:paraId="23A65057" w14:textId="77777777" w:rsidTr="00A74B45">
        <w:tblPrEx>
          <w:tblCellMar>
            <w:top w:w="0" w:type="dxa"/>
            <w:bottom w:w="0" w:type="dxa"/>
          </w:tblCellMar>
        </w:tblPrEx>
        <w:tc>
          <w:tcPr>
            <w:tcW w:w="2660" w:type="dxa"/>
          </w:tcPr>
          <w:p w14:paraId="343C63B3" w14:textId="77777777" w:rsidR="000A21E9" w:rsidRDefault="000A21E9" w:rsidP="00A74B45">
            <w:pPr>
              <w:spacing w:line="360" w:lineRule="auto"/>
              <w:jc w:val="both"/>
              <w:rPr>
                <w:sz w:val="28"/>
              </w:rPr>
            </w:pPr>
            <w:r>
              <w:rPr>
                <w:sz w:val="28"/>
              </w:rPr>
              <w:t>СУМ</w:t>
            </w:r>
          </w:p>
        </w:tc>
        <w:tc>
          <w:tcPr>
            <w:tcW w:w="993" w:type="dxa"/>
          </w:tcPr>
          <w:p w14:paraId="0BC99E7A" w14:textId="77777777" w:rsidR="000A21E9" w:rsidRDefault="000A21E9" w:rsidP="00A74B45">
            <w:pPr>
              <w:spacing w:line="360" w:lineRule="auto"/>
              <w:jc w:val="both"/>
              <w:rPr>
                <w:sz w:val="28"/>
              </w:rPr>
            </w:pPr>
            <w:r>
              <w:rPr>
                <w:sz w:val="28"/>
              </w:rPr>
              <w:t>–</w:t>
            </w:r>
          </w:p>
        </w:tc>
        <w:tc>
          <w:tcPr>
            <w:tcW w:w="6238" w:type="dxa"/>
          </w:tcPr>
          <w:p w14:paraId="50D156A2" w14:textId="77777777" w:rsidR="000A21E9" w:rsidRDefault="000A21E9" w:rsidP="00A74B45">
            <w:pPr>
              <w:spacing w:line="360" w:lineRule="auto"/>
              <w:jc w:val="both"/>
              <w:rPr>
                <w:sz w:val="28"/>
              </w:rPr>
            </w:pPr>
            <w:r>
              <w:rPr>
                <w:i/>
                <w:sz w:val="28"/>
              </w:rPr>
              <w:t>Словник</w:t>
            </w:r>
            <w:r>
              <w:rPr>
                <w:sz w:val="28"/>
              </w:rPr>
              <w:t xml:space="preserve"> української мови: В 11 т. / </w:t>
            </w:r>
            <w:r>
              <w:rPr>
                <w:sz w:val="28"/>
                <w:lang w:val="uk-UA"/>
              </w:rPr>
              <w:t xml:space="preserve">АН УРСР,   Ін-т мовознавства ім. О.О.Потебні. </w:t>
            </w:r>
            <w:r>
              <w:rPr>
                <w:sz w:val="28"/>
              </w:rPr>
              <w:t xml:space="preserve">– К.: Наукова думка, 1970 – 1980. </w:t>
            </w:r>
          </w:p>
          <w:p w14:paraId="09F5540E" w14:textId="77777777" w:rsidR="000A21E9" w:rsidRDefault="000A21E9" w:rsidP="00A74B45">
            <w:pPr>
              <w:spacing w:line="360" w:lineRule="auto"/>
              <w:jc w:val="both"/>
            </w:pPr>
          </w:p>
        </w:tc>
      </w:tr>
      <w:tr w:rsidR="000A21E9" w14:paraId="7A2B8198" w14:textId="77777777" w:rsidTr="00A74B45">
        <w:tblPrEx>
          <w:tblCellMar>
            <w:top w:w="0" w:type="dxa"/>
            <w:bottom w:w="0" w:type="dxa"/>
          </w:tblCellMar>
        </w:tblPrEx>
        <w:tc>
          <w:tcPr>
            <w:tcW w:w="2660" w:type="dxa"/>
          </w:tcPr>
          <w:p w14:paraId="3E64D65F" w14:textId="77777777" w:rsidR="000A21E9" w:rsidRDefault="000A21E9" w:rsidP="00A74B45">
            <w:pPr>
              <w:spacing w:line="360" w:lineRule="auto"/>
              <w:jc w:val="both"/>
              <w:rPr>
                <w:sz w:val="28"/>
              </w:rPr>
            </w:pPr>
            <w:r>
              <w:rPr>
                <w:sz w:val="28"/>
              </w:rPr>
              <w:t>Топоров</w:t>
            </w:r>
          </w:p>
        </w:tc>
        <w:tc>
          <w:tcPr>
            <w:tcW w:w="993" w:type="dxa"/>
          </w:tcPr>
          <w:p w14:paraId="3D80E044" w14:textId="77777777" w:rsidR="000A21E9" w:rsidRDefault="000A21E9" w:rsidP="00A74B45">
            <w:pPr>
              <w:spacing w:line="360" w:lineRule="auto"/>
              <w:jc w:val="both"/>
              <w:rPr>
                <w:sz w:val="28"/>
              </w:rPr>
            </w:pPr>
            <w:r>
              <w:rPr>
                <w:sz w:val="28"/>
                <w:lang w:val="de-DE"/>
              </w:rPr>
              <w:t>–</w:t>
            </w:r>
          </w:p>
        </w:tc>
        <w:tc>
          <w:tcPr>
            <w:tcW w:w="6238" w:type="dxa"/>
          </w:tcPr>
          <w:p w14:paraId="14285DCF" w14:textId="77777777" w:rsidR="000A21E9" w:rsidRDefault="000A21E9" w:rsidP="00A74B45">
            <w:pPr>
              <w:spacing w:line="360" w:lineRule="auto"/>
              <w:jc w:val="both"/>
              <w:rPr>
                <w:sz w:val="28"/>
                <w:lang w:val="uk-UA"/>
              </w:rPr>
            </w:pPr>
            <w:r>
              <w:rPr>
                <w:i/>
                <w:sz w:val="28"/>
              </w:rPr>
              <w:t>Топоров В.Н.</w:t>
            </w:r>
            <w:r>
              <w:rPr>
                <w:sz w:val="28"/>
              </w:rPr>
              <w:t xml:space="preserve"> Прусский язык: Словарь: В </w:t>
            </w:r>
            <w:r>
              <w:rPr>
                <w:sz w:val="28"/>
                <w:lang w:val="uk-UA"/>
              </w:rPr>
              <w:t>5</w:t>
            </w:r>
            <w:r>
              <w:rPr>
                <w:sz w:val="28"/>
              </w:rPr>
              <w:t xml:space="preserve"> т. / АН СССР. Ин-т славяноведения и балканистики. – </w:t>
            </w:r>
            <w:r>
              <w:rPr>
                <w:sz w:val="28"/>
                <w:lang w:val="en-US"/>
              </w:rPr>
              <w:t>M</w:t>
            </w:r>
            <w:r w:rsidRPr="000A21E9">
              <w:rPr>
                <w:sz w:val="28"/>
              </w:rPr>
              <w:t xml:space="preserve">.: </w:t>
            </w:r>
            <w:r>
              <w:rPr>
                <w:sz w:val="28"/>
                <w:lang w:val="uk-UA"/>
              </w:rPr>
              <w:t xml:space="preserve">Наука, 1975, 1979, 1980, 1984, 1990. – </w:t>
            </w:r>
            <w:r>
              <w:rPr>
                <w:sz w:val="28"/>
              </w:rPr>
              <w:t>399</w:t>
            </w:r>
            <w:r>
              <w:rPr>
                <w:sz w:val="28"/>
                <w:lang w:val="uk-UA"/>
              </w:rPr>
              <w:t xml:space="preserve">, </w:t>
            </w:r>
            <w:r w:rsidRPr="000A21E9">
              <w:rPr>
                <w:sz w:val="28"/>
              </w:rPr>
              <w:t xml:space="preserve">352, 384, 439, </w:t>
            </w:r>
            <w:r>
              <w:rPr>
                <w:sz w:val="28"/>
                <w:lang w:val="uk-UA"/>
              </w:rPr>
              <w:t xml:space="preserve">424 с. </w:t>
            </w:r>
          </w:p>
          <w:p w14:paraId="6BA37E27" w14:textId="77777777" w:rsidR="000A21E9" w:rsidRDefault="000A21E9" w:rsidP="00A74B45">
            <w:pPr>
              <w:spacing w:line="360" w:lineRule="auto"/>
              <w:jc w:val="both"/>
              <w:rPr>
                <w:i/>
              </w:rPr>
            </w:pPr>
          </w:p>
        </w:tc>
      </w:tr>
      <w:tr w:rsidR="000A21E9" w14:paraId="226C8C58" w14:textId="77777777" w:rsidTr="00A74B45">
        <w:tblPrEx>
          <w:tblCellMar>
            <w:top w:w="0" w:type="dxa"/>
            <w:bottom w:w="0" w:type="dxa"/>
          </w:tblCellMar>
        </w:tblPrEx>
        <w:tc>
          <w:tcPr>
            <w:tcW w:w="2660" w:type="dxa"/>
          </w:tcPr>
          <w:p w14:paraId="7217A5EB" w14:textId="77777777" w:rsidR="000A21E9" w:rsidRDefault="000A21E9" w:rsidP="00A74B45">
            <w:pPr>
              <w:spacing w:line="360" w:lineRule="auto"/>
              <w:jc w:val="both"/>
              <w:rPr>
                <w:sz w:val="28"/>
              </w:rPr>
            </w:pPr>
            <w:r>
              <w:rPr>
                <w:sz w:val="28"/>
              </w:rPr>
              <w:t>Фасмер – Трубачев</w:t>
            </w:r>
          </w:p>
        </w:tc>
        <w:tc>
          <w:tcPr>
            <w:tcW w:w="993" w:type="dxa"/>
          </w:tcPr>
          <w:p w14:paraId="10451266" w14:textId="77777777" w:rsidR="000A21E9" w:rsidRDefault="000A21E9" w:rsidP="00A74B45">
            <w:pPr>
              <w:spacing w:line="360" w:lineRule="auto"/>
              <w:jc w:val="both"/>
              <w:rPr>
                <w:sz w:val="28"/>
              </w:rPr>
            </w:pPr>
            <w:r>
              <w:rPr>
                <w:sz w:val="28"/>
                <w:lang w:val="de-DE"/>
              </w:rPr>
              <w:t>–</w:t>
            </w:r>
          </w:p>
        </w:tc>
        <w:tc>
          <w:tcPr>
            <w:tcW w:w="6238" w:type="dxa"/>
          </w:tcPr>
          <w:p w14:paraId="44DF876E" w14:textId="77777777" w:rsidR="000A21E9" w:rsidRDefault="000A21E9" w:rsidP="00A74B45">
            <w:pPr>
              <w:spacing w:line="360" w:lineRule="auto"/>
              <w:jc w:val="both"/>
              <w:rPr>
                <w:sz w:val="28"/>
                <w:lang w:val="uk-UA"/>
              </w:rPr>
            </w:pPr>
            <w:r>
              <w:rPr>
                <w:i/>
                <w:sz w:val="28"/>
              </w:rPr>
              <w:t>Фасмер М.</w:t>
            </w:r>
            <w:r>
              <w:rPr>
                <w:sz w:val="28"/>
              </w:rPr>
              <w:t xml:space="preserve"> Этимологический словарь русского языка: В 4 т. / Пер. с нем. и доп. О.Н.Трубачева / Под ред. и с предисл. Б.А.Ларина. – 2-е изд., стер. – М.: Прогресс, 1986 – 1987. – 576</w:t>
            </w:r>
            <w:r>
              <w:rPr>
                <w:sz w:val="28"/>
                <w:lang w:val="uk-UA"/>
              </w:rPr>
              <w:t xml:space="preserve">, </w:t>
            </w:r>
            <w:r>
              <w:rPr>
                <w:sz w:val="28"/>
              </w:rPr>
              <w:t>672</w:t>
            </w:r>
            <w:r>
              <w:rPr>
                <w:sz w:val="28"/>
                <w:lang w:val="uk-UA"/>
              </w:rPr>
              <w:t xml:space="preserve">, </w:t>
            </w:r>
            <w:r>
              <w:rPr>
                <w:sz w:val="28"/>
              </w:rPr>
              <w:t>832</w:t>
            </w:r>
            <w:r>
              <w:rPr>
                <w:sz w:val="28"/>
                <w:lang w:val="uk-UA"/>
              </w:rPr>
              <w:t xml:space="preserve">,     </w:t>
            </w:r>
            <w:r>
              <w:rPr>
                <w:sz w:val="28"/>
              </w:rPr>
              <w:t>864 с.</w:t>
            </w:r>
          </w:p>
          <w:p w14:paraId="4E5B5F87" w14:textId="77777777" w:rsidR="000A21E9" w:rsidRDefault="000A21E9" w:rsidP="00A74B45">
            <w:pPr>
              <w:spacing w:line="360" w:lineRule="auto"/>
              <w:jc w:val="both"/>
              <w:rPr>
                <w:i/>
              </w:rPr>
            </w:pPr>
          </w:p>
        </w:tc>
      </w:tr>
      <w:tr w:rsidR="000A21E9" w14:paraId="0B8C0962" w14:textId="77777777" w:rsidTr="00A74B45">
        <w:tblPrEx>
          <w:tblCellMar>
            <w:top w:w="0" w:type="dxa"/>
            <w:bottom w:w="0" w:type="dxa"/>
          </w:tblCellMar>
        </w:tblPrEx>
        <w:tc>
          <w:tcPr>
            <w:tcW w:w="2660" w:type="dxa"/>
          </w:tcPr>
          <w:p w14:paraId="3950DEB1" w14:textId="77777777" w:rsidR="000A21E9" w:rsidRDefault="000A21E9" w:rsidP="00A74B45">
            <w:pPr>
              <w:spacing w:line="360" w:lineRule="auto"/>
              <w:jc w:val="both"/>
              <w:rPr>
                <w:sz w:val="28"/>
              </w:rPr>
            </w:pPr>
            <w:r>
              <w:rPr>
                <w:sz w:val="28"/>
              </w:rPr>
              <w:t>ЭССЯ</w:t>
            </w:r>
          </w:p>
        </w:tc>
        <w:tc>
          <w:tcPr>
            <w:tcW w:w="993" w:type="dxa"/>
          </w:tcPr>
          <w:p w14:paraId="6E7BF428" w14:textId="77777777" w:rsidR="000A21E9" w:rsidRDefault="000A21E9" w:rsidP="00A74B45">
            <w:pPr>
              <w:spacing w:line="360" w:lineRule="auto"/>
              <w:jc w:val="both"/>
              <w:rPr>
                <w:sz w:val="28"/>
              </w:rPr>
            </w:pPr>
            <w:r>
              <w:rPr>
                <w:sz w:val="28"/>
                <w:lang w:val="de-DE"/>
              </w:rPr>
              <w:t>–</w:t>
            </w:r>
          </w:p>
        </w:tc>
        <w:tc>
          <w:tcPr>
            <w:tcW w:w="6238" w:type="dxa"/>
          </w:tcPr>
          <w:p w14:paraId="245283CA" w14:textId="77777777" w:rsidR="000A21E9" w:rsidRDefault="000A21E9" w:rsidP="00A74B45">
            <w:pPr>
              <w:spacing w:line="360" w:lineRule="auto"/>
              <w:jc w:val="both"/>
              <w:rPr>
                <w:sz w:val="28"/>
              </w:rPr>
            </w:pPr>
            <w:r>
              <w:rPr>
                <w:i/>
                <w:sz w:val="28"/>
              </w:rPr>
              <w:t>Этимологический</w:t>
            </w:r>
            <w:r>
              <w:rPr>
                <w:sz w:val="28"/>
              </w:rPr>
              <w:t xml:space="preserve"> словарь славянских языков. Праславянский лексический фонд / Под ред. чл.-корр. АН СССР О.Н.Трубачева. – Вып. 1 – 17. – М.: Наука, 1974 – 1990. </w:t>
            </w:r>
          </w:p>
          <w:p w14:paraId="0C96AD89" w14:textId="77777777" w:rsidR="000A21E9" w:rsidRDefault="000A21E9" w:rsidP="00A74B45">
            <w:pPr>
              <w:spacing w:line="360" w:lineRule="auto"/>
              <w:jc w:val="both"/>
              <w:rPr>
                <w:i/>
              </w:rPr>
            </w:pPr>
          </w:p>
        </w:tc>
      </w:tr>
      <w:tr w:rsidR="000A21E9" w:rsidRPr="000A21E9" w14:paraId="2CCF11E5" w14:textId="77777777" w:rsidTr="00A74B45">
        <w:tblPrEx>
          <w:tblCellMar>
            <w:top w:w="0" w:type="dxa"/>
            <w:bottom w:w="0" w:type="dxa"/>
          </w:tblCellMar>
        </w:tblPrEx>
        <w:tc>
          <w:tcPr>
            <w:tcW w:w="2660" w:type="dxa"/>
          </w:tcPr>
          <w:p w14:paraId="1650B950" w14:textId="77777777" w:rsidR="000A21E9" w:rsidRDefault="000A21E9" w:rsidP="00A74B45">
            <w:pPr>
              <w:spacing w:line="360" w:lineRule="auto"/>
              <w:jc w:val="both"/>
              <w:rPr>
                <w:sz w:val="28"/>
                <w:lang w:val="en-US"/>
              </w:rPr>
            </w:pPr>
            <w:r>
              <w:rPr>
                <w:sz w:val="28"/>
                <w:lang w:val="en-US"/>
              </w:rPr>
              <w:lastRenderedPageBreak/>
              <w:t>AS</w:t>
            </w:r>
          </w:p>
        </w:tc>
        <w:tc>
          <w:tcPr>
            <w:tcW w:w="993" w:type="dxa"/>
          </w:tcPr>
          <w:p w14:paraId="31E1FB32" w14:textId="77777777" w:rsidR="000A21E9" w:rsidRDefault="000A21E9" w:rsidP="00A74B45">
            <w:pPr>
              <w:spacing w:line="360" w:lineRule="auto"/>
              <w:jc w:val="both"/>
              <w:rPr>
                <w:sz w:val="28"/>
                <w:lang w:val="de-DE"/>
              </w:rPr>
            </w:pPr>
            <w:r>
              <w:rPr>
                <w:sz w:val="28"/>
                <w:lang w:val="de-DE"/>
              </w:rPr>
              <w:t>–</w:t>
            </w:r>
          </w:p>
        </w:tc>
        <w:tc>
          <w:tcPr>
            <w:tcW w:w="6238" w:type="dxa"/>
          </w:tcPr>
          <w:p w14:paraId="456E6B6E" w14:textId="77777777" w:rsidR="000A21E9" w:rsidRDefault="000A21E9" w:rsidP="00A74B45">
            <w:pPr>
              <w:spacing w:line="360" w:lineRule="auto"/>
              <w:jc w:val="both"/>
              <w:rPr>
                <w:sz w:val="28"/>
                <w:lang w:val="en-US"/>
              </w:rPr>
            </w:pPr>
            <w:r>
              <w:rPr>
                <w:i/>
                <w:sz w:val="28"/>
                <w:lang w:val="en-US"/>
              </w:rPr>
              <w:t>American</w:t>
            </w:r>
            <w:r>
              <w:rPr>
                <w:sz w:val="28"/>
                <w:lang w:val="en-US"/>
              </w:rPr>
              <w:t xml:space="preserve"> slang / Ed. by R.Chapman. – N.Y.: Harper Collins Publishers, 1987. – 499 p.</w:t>
            </w:r>
          </w:p>
          <w:p w14:paraId="381C32A1" w14:textId="77777777" w:rsidR="000A21E9" w:rsidRDefault="000A21E9" w:rsidP="00A74B45">
            <w:pPr>
              <w:spacing w:line="360" w:lineRule="auto"/>
              <w:jc w:val="both"/>
              <w:rPr>
                <w:i/>
                <w:lang w:val="de-DE"/>
              </w:rPr>
            </w:pPr>
          </w:p>
        </w:tc>
      </w:tr>
      <w:tr w:rsidR="000A21E9" w:rsidRPr="000A21E9" w14:paraId="6AA1FBC9" w14:textId="77777777" w:rsidTr="00A74B45">
        <w:tblPrEx>
          <w:tblCellMar>
            <w:top w:w="0" w:type="dxa"/>
            <w:bottom w:w="0" w:type="dxa"/>
          </w:tblCellMar>
        </w:tblPrEx>
        <w:tc>
          <w:tcPr>
            <w:tcW w:w="2660" w:type="dxa"/>
          </w:tcPr>
          <w:p w14:paraId="1EEE5C01" w14:textId="77777777" w:rsidR="000A21E9" w:rsidRDefault="000A21E9" w:rsidP="00A74B45">
            <w:pPr>
              <w:spacing w:line="360" w:lineRule="auto"/>
              <w:jc w:val="both"/>
              <w:rPr>
                <w:sz w:val="28"/>
                <w:lang w:val="en-US"/>
              </w:rPr>
            </w:pPr>
            <w:r>
              <w:rPr>
                <w:sz w:val="28"/>
                <w:lang w:val="en-US"/>
              </w:rPr>
              <w:t>AHD</w:t>
            </w:r>
          </w:p>
        </w:tc>
        <w:tc>
          <w:tcPr>
            <w:tcW w:w="993" w:type="dxa"/>
          </w:tcPr>
          <w:p w14:paraId="394C55B9" w14:textId="77777777" w:rsidR="000A21E9" w:rsidRDefault="000A21E9" w:rsidP="00A74B45">
            <w:pPr>
              <w:spacing w:line="360" w:lineRule="auto"/>
              <w:jc w:val="both"/>
              <w:rPr>
                <w:sz w:val="28"/>
                <w:lang w:val="de-DE"/>
              </w:rPr>
            </w:pPr>
            <w:r>
              <w:rPr>
                <w:sz w:val="28"/>
                <w:lang w:val="de-DE"/>
              </w:rPr>
              <w:t>–</w:t>
            </w:r>
          </w:p>
        </w:tc>
        <w:tc>
          <w:tcPr>
            <w:tcW w:w="6238" w:type="dxa"/>
          </w:tcPr>
          <w:p w14:paraId="40817F5C" w14:textId="77777777" w:rsidR="000A21E9" w:rsidRPr="000A21E9" w:rsidRDefault="000A21E9" w:rsidP="00A74B45">
            <w:pPr>
              <w:spacing w:line="360" w:lineRule="auto"/>
              <w:jc w:val="both"/>
              <w:rPr>
                <w:lang w:val="en-US"/>
              </w:rPr>
            </w:pPr>
            <w:r w:rsidRPr="000A21E9">
              <w:rPr>
                <w:i/>
                <w:sz w:val="28"/>
                <w:lang w:val="en-US"/>
              </w:rPr>
              <w:t>The</w:t>
            </w:r>
            <w:r w:rsidRPr="000A21E9">
              <w:rPr>
                <w:sz w:val="28"/>
                <w:lang w:val="en-US"/>
              </w:rPr>
              <w:t xml:space="preserve"> </w:t>
            </w:r>
            <w:r w:rsidRPr="000A21E9">
              <w:rPr>
                <w:i/>
                <w:sz w:val="28"/>
                <w:lang w:val="en-US"/>
              </w:rPr>
              <w:t>American</w:t>
            </w:r>
            <w:r w:rsidRPr="000A21E9">
              <w:rPr>
                <w:sz w:val="28"/>
                <w:lang w:val="en-US"/>
              </w:rPr>
              <w:t xml:space="preserve"> Heritage Dictionary </w:t>
            </w:r>
            <w:r>
              <w:rPr>
                <w:sz w:val="28"/>
                <w:lang w:val="en-US"/>
              </w:rPr>
              <w:t>of the English Language /</w:t>
            </w:r>
            <w:r w:rsidRPr="000A21E9">
              <w:rPr>
                <w:sz w:val="28"/>
                <w:lang w:val="en-US"/>
              </w:rPr>
              <w:t xml:space="preserve"> J.Pickett, et al., eds. – 4th ed. – Boston: Houghton Mifflin Co., 2000. – XXXVIII, 2074 p. </w:t>
            </w:r>
            <w:r w:rsidRPr="000A21E9">
              <w:rPr>
                <w:lang w:val="en-US"/>
              </w:rPr>
              <w:t xml:space="preserve"> </w:t>
            </w:r>
          </w:p>
          <w:p w14:paraId="42FFCE81" w14:textId="77777777" w:rsidR="000A21E9" w:rsidRDefault="000A21E9" w:rsidP="00A74B45">
            <w:pPr>
              <w:spacing w:line="360" w:lineRule="auto"/>
              <w:jc w:val="both"/>
              <w:rPr>
                <w:i/>
                <w:lang w:val="de-DE"/>
              </w:rPr>
            </w:pPr>
          </w:p>
        </w:tc>
      </w:tr>
      <w:tr w:rsidR="000A21E9" w:rsidRPr="000A21E9" w14:paraId="4FA045A6" w14:textId="77777777" w:rsidTr="00A74B45">
        <w:tblPrEx>
          <w:tblCellMar>
            <w:top w:w="0" w:type="dxa"/>
            <w:bottom w:w="0" w:type="dxa"/>
          </w:tblCellMar>
        </w:tblPrEx>
        <w:tc>
          <w:tcPr>
            <w:tcW w:w="2660" w:type="dxa"/>
          </w:tcPr>
          <w:p w14:paraId="63452E73" w14:textId="77777777" w:rsidR="000A21E9" w:rsidRDefault="000A21E9" w:rsidP="00A74B45">
            <w:pPr>
              <w:spacing w:line="360" w:lineRule="auto"/>
              <w:jc w:val="both"/>
              <w:rPr>
                <w:sz w:val="28"/>
              </w:rPr>
            </w:pPr>
            <w:r>
              <w:rPr>
                <w:sz w:val="28"/>
                <w:lang w:val="en-US"/>
              </w:rPr>
              <w:t>Berneker</w:t>
            </w:r>
          </w:p>
        </w:tc>
        <w:tc>
          <w:tcPr>
            <w:tcW w:w="993" w:type="dxa"/>
          </w:tcPr>
          <w:p w14:paraId="7013E936" w14:textId="77777777" w:rsidR="000A21E9" w:rsidRDefault="000A21E9" w:rsidP="00A74B45">
            <w:pPr>
              <w:spacing w:line="360" w:lineRule="auto"/>
              <w:jc w:val="both"/>
              <w:rPr>
                <w:sz w:val="28"/>
              </w:rPr>
            </w:pPr>
            <w:r>
              <w:rPr>
                <w:sz w:val="28"/>
                <w:lang w:val="de-DE"/>
              </w:rPr>
              <w:t>–</w:t>
            </w:r>
          </w:p>
        </w:tc>
        <w:tc>
          <w:tcPr>
            <w:tcW w:w="6238" w:type="dxa"/>
          </w:tcPr>
          <w:p w14:paraId="46E6AAFD" w14:textId="77777777" w:rsidR="000A21E9" w:rsidRDefault="000A21E9" w:rsidP="00A74B45">
            <w:pPr>
              <w:spacing w:line="360" w:lineRule="auto"/>
              <w:jc w:val="both"/>
              <w:rPr>
                <w:sz w:val="28"/>
                <w:lang w:val="en-US"/>
              </w:rPr>
            </w:pPr>
            <w:r>
              <w:rPr>
                <w:i/>
                <w:sz w:val="28"/>
                <w:lang w:val="en-US"/>
              </w:rPr>
              <w:t>Berneker E.</w:t>
            </w:r>
            <w:r>
              <w:rPr>
                <w:sz w:val="28"/>
                <w:lang w:val="en-US"/>
              </w:rPr>
              <w:t xml:space="preserve"> Slavisches Etymologisches W</w:t>
            </w:r>
            <w:r>
              <w:rPr>
                <w:sz w:val="28"/>
                <w:lang w:val="de-DE"/>
              </w:rPr>
              <w:t xml:space="preserve">örterbuch: 2 Bd. – </w:t>
            </w:r>
            <w:r>
              <w:rPr>
                <w:sz w:val="28"/>
                <w:lang w:val="en-US"/>
              </w:rPr>
              <w:t>Heidelberg:</w:t>
            </w:r>
            <w:r>
              <w:rPr>
                <w:sz w:val="28"/>
                <w:lang w:val="de-DE"/>
              </w:rPr>
              <w:t xml:space="preserve"> Carl Winter Universitä</w:t>
            </w:r>
            <w:r>
              <w:rPr>
                <w:sz w:val="28"/>
                <w:lang w:val="en-US"/>
              </w:rPr>
              <w:t xml:space="preserve">tsbuchhandlung, 1924. – Bd. 1: A - L. – 760 S. – Lief. 2. – 80 S. </w:t>
            </w:r>
          </w:p>
          <w:p w14:paraId="1A3A74D1" w14:textId="77777777" w:rsidR="000A21E9" w:rsidRPr="000A21E9" w:rsidRDefault="000A21E9" w:rsidP="00A74B45">
            <w:pPr>
              <w:spacing w:line="360" w:lineRule="auto"/>
              <w:jc w:val="both"/>
              <w:rPr>
                <w:i/>
                <w:lang w:val="en-US"/>
              </w:rPr>
            </w:pPr>
          </w:p>
        </w:tc>
      </w:tr>
      <w:tr w:rsidR="000A21E9" w:rsidRPr="000A21E9" w14:paraId="1CA47517" w14:textId="77777777" w:rsidTr="00A74B45">
        <w:tblPrEx>
          <w:tblCellMar>
            <w:top w:w="0" w:type="dxa"/>
            <w:bottom w:w="0" w:type="dxa"/>
          </w:tblCellMar>
        </w:tblPrEx>
        <w:tc>
          <w:tcPr>
            <w:tcW w:w="2660" w:type="dxa"/>
          </w:tcPr>
          <w:p w14:paraId="529CD555" w14:textId="77777777" w:rsidR="000A21E9" w:rsidRDefault="000A21E9" w:rsidP="00A74B45">
            <w:pPr>
              <w:spacing w:line="360" w:lineRule="auto"/>
              <w:jc w:val="both"/>
              <w:rPr>
                <w:sz w:val="28"/>
              </w:rPr>
            </w:pPr>
            <w:r>
              <w:rPr>
                <w:sz w:val="28"/>
                <w:lang w:val="en-US"/>
              </w:rPr>
              <w:t>Boisacq</w:t>
            </w:r>
          </w:p>
        </w:tc>
        <w:tc>
          <w:tcPr>
            <w:tcW w:w="993" w:type="dxa"/>
          </w:tcPr>
          <w:p w14:paraId="65B10A86" w14:textId="77777777" w:rsidR="000A21E9" w:rsidRDefault="000A21E9" w:rsidP="00A74B45">
            <w:pPr>
              <w:spacing w:line="360" w:lineRule="auto"/>
              <w:jc w:val="both"/>
              <w:rPr>
                <w:sz w:val="28"/>
              </w:rPr>
            </w:pPr>
            <w:r>
              <w:rPr>
                <w:sz w:val="28"/>
                <w:lang w:val="de-DE"/>
              </w:rPr>
              <w:t>–</w:t>
            </w:r>
          </w:p>
        </w:tc>
        <w:tc>
          <w:tcPr>
            <w:tcW w:w="6238" w:type="dxa"/>
          </w:tcPr>
          <w:p w14:paraId="53ED9F0E" w14:textId="77777777" w:rsidR="000A21E9" w:rsidRDefault="000A21E9" w:rsidP="00A74B45">
            <w:pPr>
              <w:spacing w:line="360" w:lineRule="auto"/>
              <w:jc w:val="both"/>
              <w:rPr>
                <w:sz w:val="28"/>
                <w:lang w:val="en-US"/>
              </w:rPr>
            </w:pPr>
            <w:r>
              <w:rPr>
                <w:i/>
                <w:sz w:val="28"/>
                <w:lang w:val="en-US"/>
              </w:rPr>
              <w:t>Boisacq E.</w:t>
            </w:r>
            <w:r>
              <w:rPr>
                <w:sz w:val="28"/>
                <w:lang w:val="en-US"/>
              </w:rPr>
              <w:t xml:space="preserve"> Dictionnaire étymologique de la langue Grecque. – 2de édition. – Heidelberg – Paris: Carl Winter’s Universit</w:t>
            </w:r>
            <w:r>
              <w:rPr>
                <w:sz w:val="28"/>
                <w:lang w:val="de-DE"/>
              </w:rPr>
              <w:t xml:space="preserve">ätsbuchhandlung et Librairie       C. Klinckieck, </w:t>
            </w:r>
            <w:r>
              <w:rPr>
                <w:sz w:val="28"/>
                <w:lang w:val="en-US"/>
              </w:rPr>
              <w:t xml:space="preserve">1916. – 1124 p.  </w:t>
            </w:r>
          </w:p>
          <w:p w14:paraId="5DFBB6E6" w14:textId="77777777" w:rsidR="000A21E9" w:rsidRPr="000A21E9" w:rsidRDefault="000A21E9" w:rsidP="00A74B45">
            <w:pPr>
              <w:spacing w:line="360" w:lineRule="auto"/>
              <w:jc w:val="both"/>
              <w:rPr>
                <w:i/>
                <w:lang w:val="en-US"/>
              </w:rPr>
            </w:pPr>
          </w:p>
        </w:tc>
      </w:tr>
      <w:tr w:rsidR="000A21E9" w14:paraId="6BAD8849" w14:textId="77777777" w:rsidTr="00A74B45">
        <w:tblPrEx>
          <w:tblCellMar>
            <w:top w:w="0" w:type="dxa"/>
            <w:bottom w:w="0" w:type="dxa"/>
          </w:tblCellMar>
        </w:tblPrEx>
        <w:tc>
          <w:tcPr>
            <w:tcW w:w="2660" w:type="dxa"/>
          </w:tcPr>
          <w:p w14:paraId="6C2CBD88" w14:textId="77777777" w:rsidR="000A21E9" w:rsidRDefault="000A21E9" w:rsidP="00A74B45">
            <w:pPr>
              <w:spacing w:line="360" w:lineRule="auto"/>
              <w:jc w:val="both"/>
              <w:rPr>
                <w:sz w:val="28"/>
              </w:rPr>
            </w:pPr>
            <w:r>
              <w:rPr>
                <w:sz w:val="28"/>
                <w:lang w:val="de-DE"/>
              </w:rPr>
              <w:t>Brückner</w:t>
            </w:r>
          </w:p>
        </w:tc>
        <w:tc>
          <w:tcPr>
            <w:tcW w:w="993" w:type="dxa"/>
          </w:tcPr>
          <w:p w14:paraId="0B7003DE" w14:textId="77777777" w:rsidR="000A21E9" w:rsidRDefault="000A21E9" w:rsidP="00A74B45">
            <w:pPr>
              <w:spacing w:line="360" w:lineRule="auto"/>
              <w:jc w:val="both"/>
              <w:rPr>
                <w:sz w:val="28"/>
              </w:rPr>
            </w:pPr>
            <w:r>
              <w:rPr>
                <w:sz w:val="28"/>
                <w:lang w:val="de-DE"/>
              </w:rPr>
              <w:t>–</w:t>
            </w:r>
          </w:p>
        </w:tc>
        <w:tc>
          <w:tcPr>
            <w:tcW w:w="6238" w:type="dxa"/>
          </w:tcPr>
          <w:p w14:paraId="6351200E" w14:textId="77777777" w:rsidR="000A21E9" w:rsidRPr="000A21E9" w:rsidRDefault="000A21E9" w:rsidP="00A74B45">
            <w:pPr>
              <w:spacing w:line="360" w:lineRule="auto"/>
              <w:jc w:val="both"/>
              <w:rPr>
                <w:sz w:val="28"/>
              </w:rPr>
            </w:pPr>
            <w:r>
              <w:rPr>
                <w:i/>
                <w:sz w:val="28"/>
                <w:lang w:val="de-DE"/>
              </w:rPr>
              <w:t>Brückner A.</w:t>
            </w:r>
            <w:r>
              <w:rPr>
                <w:sz w:val="28"/>
                <w:lang w:val="de-DE"/>
              </w:rPr>
              <w:t xml:space="preserve"> Słownik etymologiczny języka </w:t>
            </w:r>
            <w:r>
              <w:rPr>
                <w:sz w:val="28"/>
                <w:lang w:val="en-US"/>
              </w:rPr>
              <w:t>polskiego</w:t>
            </w:r>
            <w:r w:rsidRPr="000A21E9">
              <w:rPr>
                <w:sz w:val="28"/>
              </w:rPr>
              <w:t xml:space="preserve">. – </w:t>
            </w:r>
            <w:r>
              <w:rPr>
                <w:sz w:val="28"/>
                <w:lang w:val="en-US"/>
              </w:rPr>
              <w:t>Warszawa</w:t>
            </w:r>
            <w:r w:rsidRPr="000A21E9">
              <w:rPr>
                <w:sz w:val="28"/>
              </w:rPr>
              <w:t xml:space="preserve">, </w:t>
            </w:r>
            <w:r>
              <w:rPr>
                <w:sz w:val="28"/>
                <w:lang w:val="en-US"/>
              </w:rPr>
              <w:t>Wiedza</w:t>
            </w:r>
            <w:r w:rsidRPr="000A21E9">
              <w:rPr>
                <w:sz w:val="28"/>
              </w:rPr>
              <w:t xml:space="preserve"> </w:t>
            </w:r>
            <w:r>
              <w:rPr>
                <w:sz w:val="28"/>
                <w:lang w:val="en-US"/>
              </w:rPr>
              <w:t>Powszechna</w:t>
            </w:r>
            <w:r w:rsidRPr="000A21E9">
              <w:rPr>
                <w:sz w:val="28"/>
              </w:rPr>
              <w:t xml:space="preserve">, 1957. – </w:t>
            </w:r>
            <w:r>
              <w:rPr>
                <w:sz w:val="28"/>
                <w:lang w:val="en-US"/>
              </w:rPr>
              <w:t>XIV</w:t>
            </w:r>
            <w:r w:rsidRPr="000A21E9">
              <w:rPr>
                <w:sz w:val="28"/>
              </w:rPr>
              <w:t xml:space="preserve">, 805 </w:t>
            </w:r>
            <w:r>
              <w:rPr>
                <w:sz w:val="28"/>
                <w:lang w:val="en-US"/>
              </w:rPr>
              <w:t>s</w:t>
            </w:r>
            <w:r w:rsidRPr="000A21E9">
              <w:rPr>
                <w:sz w:val="28"/>
              </w:rPr>
              <w:t xml:space="preserve">. </w:t>
            </w:r>
          </w:p>
          <w:p w14:paraId="3A47B312" w14:textId="77777777" w:rsidR="000A21E9" w:rsidRDefault="000A21E9" w:rsidP="00A74B45">
            <w:pPr>
              <w:spacing w:line="360" w:lineRule="auto"/>
              <w:jc w:val="both"/>
              <w:rPr>
                <w:i/>
              </w:rPr>
            </w:pPr>
          </w:p>
        </w:tc>
      </w:tr>
      <w:tr w:rsidR="000A21E9" w:rsidRPr="000A21E9" w14:paraId="6BF6FDF2" w14:textId="77777777" w:rsidTr="00A74B45">
        <w:tblPrEx>
          <w:tblCellMar>
            <w:top w:w="0" w:type="dxa"/>
            <w:bottom w:w="0" w:type="dxa"/>
          </w:tblCellMar>
        </w:tblPrEx>
        <w:tc>
          <w:tcPr>
            <w:tcW w:w="2660" w:type="dxa"/>
          </w:tcPr>
          <w:p w14:paraId="7B52550C" w14:textId="77777777" w:rsidR="000A21E9" w:rsidRDefault="000A21E9" w:rsidP="00A74B45">
            <w:pPr>
              <w:spacing w:line="360" w:lineRule="auto"/>
              <w:jc w:val="both"/>
              <w:rPr>
                <w:sz w:val="28"/>
              </w:rPr>
            </w:pPr>
            <w:r>
              <w:rPr>
                <w:sz w:val="28"/>
                <w:lang w:val="en-US"/>
              </w:rPr>
              <w:t>Buck</w:t>
            </w:r>
          </w:p>
        </w:tc>
        <w:tc>
          <w:tcPr>
            <w:tcW w:w="993" w:type="dxa"/>
          </w:tcPr>
          <w:p w14:paraId="2095A95E" w14:textId="77777777" w:rsidR="000A21E9" w:rsidRDefault="000A21E9" w:rsidP="00A74B45">
            <w:pPr>
              <w:spacing w:line="360" w:lineRule="auto"/>
              <w:jc w:val="both"/>
              <w:rPr>
                <w:sz w:val="28"/>
              </w:rPr>
            </w:pPr>
            <w:r>
              <w:rPr>
                <w:sz w:val="28"/>
                <w:lang w:val="de-DE"/>
              </w:rPr>
              <w:t>–</w:t>
            </w:r>
          </w:p>
        </w:tc>
        <w:tc>
          <w:tcPr>
            <w:tcW w:w="6238" w:type="dxa"/>
          </w:tcPr>
          <w:p w14:paraId="288F464E" w14:textId="77777777" w:rsidR="000A21E9" w:rsidRDefault="000A21E9" w:rsidP="00A74B45">
            <w:pPr>
              <w:spacing w:line="360" w:lineRule="auto"/>
              <w:jc w:val="both"/>
              <w:rPr>
                <w:sz w:val="28"/>
                <w:lang w:val="uk-UA"/>
              </w:rPr>
            </w:pPr>
            <w:r>
              <w:rPr>
                <w:i/>
                <w:sz w:val="28"/>
                <w:lang w:val="en-US"/>
              </w:rPr>
              <w:t>Buck C.D.</w:t>
            </w:r>
            <w:r>
              <w:rPr>
                <w:sz w:val="28"/>
                <w:lang w:val="en-US"/>
              </w:rPr>
              <w:t xml:space="preserve"> A dictionary of selected synonyms in the principal indo-european languages. – Chicago: The University of Chicago press, 1949. – 1515 p. </w:t>
            </w:r>
          </w:p>
          <w:p w14:paraId="1B88D8EF" w14:textId="77777777" w:rsidR="000A21E9" w:rsidRPr="000A21E9" w:rsidRDefault="000A21E9" w:rsidP="00A74B45">
            <w:pPr>
              <w:spacing w:line="360" w:lineRule="auto"/>
              <w:jc w:val="both"/>
              <w:rPr>
                <w:lang w:val="en-US"/>
              </w:rPr>
            </w:pPr>
          </w:p>
        </w:tc>
      </w:tr>
      <w:tr w:rsidR="000A21E9" w:rsidRPr="000A21E9" w14:paraId="62B23E1F" w14:textId="77777777" w:rsidTr="00A74B45">
        <w:tblPrEx>
          <w:tblCellMar>
            <w:top w:w="0" w:type="dxa"/>
            <w:bottom w:w="0" w:type="dxa"/>
          </w:tblCellMar>
        </w:tblPrEx>
        <w:tc>
          <w:tcPr>
            <w:tcW w:w="2660" w:type="dxa"/>
          </w:tcPr>
          <w:p w14:paraId="7D7924CC" w14:textId="77777777" w:rsidR="000A21E9" w:rsidRDefault="000A21E9" w:rsidP="00A74B45">
            <w:pPr>
              <w:spacing w:line="360" w:lineRule="auto"/>
              <w:jc w:val="both"/>
              <w:rPr>
                <w:sz w:val="28"/>
              </w:rPr>
            </w:pPr>
            <w:r>
              <w:rPr>
                <w:sz w:val="28"/>
                <w:lang w:val="en-US"/>
              </w:rPr>
              <w:t>Ernout – Meillet</w:t>
            </w:r>
          </w:p>
        </w:tc>
        <w:tc>
          <w:tcPr>
            <w:tcW w:w="993" w:type="dxa"/>
          </w:tcPr>
          <w:p w14:paraId="2B8597ED" w14:textId="77777777" w:rsidR="000A21E9" w:rsidRDefault="000A21E9" w:rsidP="00A74B45">
            <w:pPr>
              <w:spacing w:line="360" w:lineRule="auto"/>
              <w:jc w:val="both"/>
              <w:rPr>
                <w:sz w:val="28"/>
              </w:rPr>
            </w:pPr>
            <w:r>
              <w:rPr>
                <w:sz w:val="28"/>
                <w:lang w:val="de-DE"/>
              </w:rPr>
              <w:t>–</w:t>
            </w:r>
          </w:p>
        </w:tc>
        <w:tc>
          <w:tcPr>
            <w:tcW w:w="6238" w:type="dxa"/>
          </w:tcPr>
          <w:p w14:paraId="3F2235A4" w14:textId="77777777" w:rsidR="000A21E9" w:rsidRDefault="000A21E9" w:rsidP="00A74B45">
            <w:pPr>
              <w:spacing w:line="360" w:lineRule="auto"/>
              <w:jc w:val="both"/>
              <w:rPr>
                <w:sz w:val="28"/>
                <w:lang w:val="en-US"/>
              </w:rPr>
            </w:pPr>
            <w:r>
              <w:rPr>
                <w:i/>
                <w:sz w:val="28"/>
                <w:lang w:val="en-US"/>
              </w:rPr>
              <w:t>Ernout A., Meillet A</w:t>
            </w:r>
            <w:r>
              <w:rPr>
                <w:sz w:val="28"/>
                <w:lang w:val="en-US"/>
              </w:rPr>
              <w:t>. Dictionnaire étymologique de la langue latine. – 4me édition, revue et corrigée. – Paris: Librairie C. Klincksieck, 1959. – Tome 1: A – Met. – 400 p.</w:t>
            </w:r>
          </w:p>
          <w:p w14:paraId="1E70A68D" w14:textId="77777777" w:rsidR="000A21E9" w:rsidRPr="000A21E9" w:rsidRDefault="000A21E9" w:rsidP="00A74B45">
            <w:pPr>
              <w:spacing w:line="360" w:lineRule="auto"/>
              <w:jc w:val="both"/>
              <w:rPr>
                <w:i/>
                <w:lang w:val="en-US"/>
              </w:rPr>
            </w:pPr>
          </w:p>
        </w:tc>
      </w:tr>
      <w:tr w:rsidR="000A21E9" w:rsidRPr="000A21E9" w14:paraId="06E59A5F" w14:textId="77777777" w:rsidTr="00A74B45">
        <w:tblPrEx>
          <w:tblCellMar>
            <w:top w:w="0" w:type="dxa"/>
            <w:bottom w:w="0" w:type="dxa"/>
          </w:tblCellMar>
        </w:tblPrEx>
        <w:tc>
          <w:tcPr>
            <w:tcW w:w="2660" w:type="dxa"/>
          </w:tcPr>
          <w:p w14:paraId="6B060F5D" w14:textId="77777777" w:rsidR="000A21E9" w:rsidRDefault="000A21E9" w:rsidP="00A74B45">
            <w:pPr>
              <w:spacing w:line="360" w:lineRule="auto"/>
              <w:jc w:val="both"/>
              <w:rPr>
                <w:sz w:val="28"/>
                <w:lang w:val="en-US"/>
              </w:rPr>
            </w:pPr>
            <w:r>
              <w:rPr>
                <w:sz w:val="28"/>
                <w:lang w:val="de-DE"/>
              </w:rPr>
              <w:lastRenderedPageBreak/>
              <w:t>Falk – Torp</w:t>
            </w:r>
          </w:p>
        </w:tc>
        <w:tc>
          <w:tcPr>
            <w:tcW w:w="993" w:type="dxa"/>
          </w:tcPr>
          <w:p w14:paraId="62885666" w14:textId="77777777" w:rsidR="000A21E9" w:rsidRDefault="000A21E9" w:rsidP="00A74B45">
            <w:pPr>
              <w:spacing w:line="360" w:lineRule="auto"/>
              <w:jc w:val="both"/>
              <w:rPr>
                <w:sz w:val="28"/>
                <w:lang w:val="en-US"/>
              </w:rPr>
            </w:pPr>
            <w:r>
              <w:rPr>
                <w:sz w:val="28"/>
                <w:lang w:val="de-DE"/>
              </w:rPr>
              <w:t>–</w:t>
            </w:r>
          </w:p>
        </w:tc>
        <w:tc>
          <w:tcPr>
            <w:tcW w:w="6238" w:type="dxa"/>
          </w:tcPr>
          <w:p w14:paraId="23676B63" w14:textId="77777777" w:rsidR="000A21E9" w:rsidRDefault="000A21E9" w:rsidP="00A74B45">
            <w:pPr>
              <w:spacing w:line="360" w:lineRule="auto"/>
              <w:jc w:val="both"/>
              <w:rPr>
                <w:sz w:val="28"/>
                <w:lang w:val="en-US"/>
              </w:rPr>
            </w:pPr>
            <w:r>
              <w:rPr>
                <w:i/>
                <w:sz w:val="28"/>
                <w:lang w:val="de-DE"/>
              </w:rPr>
              <w:t>Falk H.S., Torp A.</w:t>
            </w:r>
            <w:r>
              <w:rPr>
                <w:sz w:val="28"/>
                <w:lang w:val="de-DE"/>
              </w:rPr>
              <w:t xml:space="preserve"> Norwegisch-Dänisches Etymologisches Wörterbuch: </w:t>
            </w:r>
            <w:r>
              <w:rPr>
                <w:sz w:val="28"/>
                <w:lang w:val="en-US"/>
              </w:rPr>
              <w:t>2 Teile. –  Carl Winter’s Universit</w:t>
            </w:r>
            <w:r>
              <w:rPr>
                <w:sz w:val="28"/>
                <w:lang w:val="de-DE"/>
              </w:rPr>
              <w:t xml:space="preserve">ätsbuchhandlung, 1911. – </w:t>
            </w:r>
            <w:r>
              <w:rPr>
                <w:sz w:val="28"/>
                <w:lang w:val="en-US"/>
              </w:rPr>
              <w:t>808, 809 – 1722 S.</w:t>
            </w:r>
          </w:p>
          <w:p w14:paraId="518F70C2" w14:textId="77777777" w:rsidR="000A21E9" w:rsidRDefault="000A21E9" w:rsidP="00A74B45">
            <w:pPr>
              <w:spacing w:line="360" w:lineRule="auto"/>
              <w:jc w:val="both"/>
              <w:rPr>
                <w:i/>
                <w:lang w:val="en-US"/>
              </w:rPr>
            </w:pPr>
          </w:p>
        </w:tc>
      </w:tr>
      <w:tr w:rsidR="000A21E9" w:rsidRPr="000A21E9" w14:paraId="54645C6D" w14:textId="77777777" w:rsidTr="00A74B45">
        <w:tblPrEx>
          <w:tblCellMar>
            <w:top w:w="0" w:type="dxa"/>
            <w:bottom w:w="0" w:type="dxa"/>
          </w:tblCellMar>
        </w:tblPrEx>
        <w:tc>
          <w:tcPr>
            <w:tcW w:w="2660" w:type="dxa"/>
          </w:tcPr>
          <w:p w14:paraId="315FE476" w14:textId="77777777" w:rsidR="000A21E9" w:rsidRDefault="000A21E9" w:rsidP="00A74B45">
            <w:pPr>
              <w:spacing w:line="360" w:lineRule="auto"/>
              <w:jc w:val="both"/>
              <w:rPr>
                <w:sz w:val="28"/>
                <w:lang w:val="en-US"/>
              </w:rPr>
            </w:pPr>
            <w:r>
              <w:rPr>
                <w:sz w:val="28"/>
                <w:lang w:val="en-US"/>
              </w:rPr>
              <w:t>Feist</w:t>
            </w:r>
          </w:p>
        </w:tc>
        <w:tc>
          <w:tcPr>
            <w:tcW w:w="993" w:type="dxa"/>
          </w:tcPr>
          <w:p w14:paraId="46CC5450" w14:textId="77777777" w:rsidR="000A21E9" w:rsidRDefault="000A21E9" w:rsidP="00A74B45">
            <w:pPr>
              <w:spacing w:line="360" w:lineRule="auto"/>
              <w:jc w:val="both"/>
              <w:rPr>
                <w:sz w:val="28"/>
                <w:lang w:val="en-US"/>
              </w:rPr>
            </w:pPr>
            <w:r>
              <w:rPr>
                <w:sz w:val="28"/>
                <w:lang w:val="de-DE"/>
              </w:rPr>
              <w:t>–</w:t>
            </w:r>
          </w:p>
        </w:tc>
        <w:tc>
          <w:tcPr>
            <w:tcW w:w="6238" w:type="dxa"/>
          </w:tcPr>
          <w:p w14:paraId="27CB6BE9" w14:textId="77777777" w:rsidR="000A21E9" w:rsidRDefault="000A21E9" w:rsidP="00A74B45">
            <w:pPr>
              <w:spacing w:line="360" w:lineRule="auto"/>
              <w:jc w:val="both"/>
              <w:rPr>
                <w:sz w:val="28"/>
                <w:lang w:val="de-DE"/>
              </w:rPr>
            </w:pPr>
            <w:r>
              <w:rPr>
                <w:i/>
                <w:sz w:val="28"/>
                <w:lang w:val="en-US"/>
              </w:rPr>
              <w:t>Feist S.</w:t>
            </w:r>
            <w:r>
              <w:rPr>
                <w:sz w:val="28"/>
                <w:lang w:val="en-US"/>
              </w:rPr>
              <w:t xml:space="preserve"> Vergleichendes W</w:t>
            </w:r>
            <w:r>
              <w:rPr>
                <w:sz w:val="28"/>
                <w:lang w:val="de-DE"/>
              </w:rPr>
              <w:t xml:space="preserve">örterbuch der Gotischen Sprache. – Leiden: E.J.Brill, 1939. – 710 S. </w:t>
            </w:r>
          </w:p>
          <w:p w14:paraId="41F7A43C" w14:textId="77777777" w:rsidR="000A21E9" w:rsidRDefault="000A21E9" w:rsidP="00A74B45">
            <w:pPr>
              <w:spacing w:line="360" w:lineRule="auto"/>
              <w:jc w:val="both"/>
              <w:rPr>
                <w:i/>
                <w:lang w:val="en-US"/>
              </w:rPr>
            </w:pPr>
          </w:p>
        </w:tc>
      </w:tr>
      <w:tr w:rsidR="000A21E9" w14:paraId="601240E6" w14:textId="77777777" w:rsidTr="00A74B45">
        <w:tblPrEx>
          <w:tblCellMar>
            <w:top w:w="0" w:type="dxa"/>
            <w:bottom w:w="0" w:type="dxa"/>
          </w:tblCellMar>
        </w:tblPrEx>
        <w:tc>
          <w:tcPr>
            <w:tcW w:w="2660" w:type="dxa"/>
          </w:tcPr>
          <w:p w14:paraId="293A9824" w14:textId="77777777" w:rsidR="000A21E9" w:rsidRDefault="000A21E9" w:rsidP="00A74B45">
            <w:pPr>
              <w:spacing w:line="360" w:lineRule="auto"/>
              <w:jc w:val="both"/>
              <w:rPr>
                <w:sz w:val="28"/>
                <w:lang w:val="en-US"/>
              </w:rPr>
            </w:pPr>
            <w:r>
              <w:rPr>
                <w:sz w:val="28"/>
                <w:lang w:val="en-US"/>
              </w:rPr>
              <w:t>Fick – Torp</w:t>
            </w:r>
          </w:p>
        </w:tc>
        <w:tc>
          <w:tcPr>
            <w:tcW w:w="993" w:type="dxa"/>
          </w:tcPr>
          <w:p w14:paraId="47EB6F0D" w14:textId="77777777" w:rsidR="000A21E9" w:rsidRDefault="000A21E9" w:rsidP="00A74B45">
            <w:pPr>
              <w:spacing w:line="360" w:lineRule="auto"/>
              <w:jc w:val="both"/>
              <w:rPr>
                <w:sz w:val="28"/>
                <w:lang w:val="en-US"/>
              </w:rPr>
            </w:pPr>
            <w:r>
              <w:rPr>
                <w:sz w:val="28"/>
                <w:lang w:val="de-DE"/>
              </w:rPr>
              <w:t>–</w:t>
            </w:r>
          </w:p>
        </w:tc>
        <w:tc>
          <w:tcPr>
            <w:tcW w:w="6238" w:type="dxa"/>
          </w:tcPr>
          <w:p w14:paraId="2E1014A0" w14:textId="77777777" w:rsidR="000A21E9" w:rsidRDefault="000A21E9" w:rsidP="00A74B45">
            <w:pPr>
              <w:spacing w:line="360" w:lineRule="auto"/>
              <w:jc w:val="both"/>
              <w:rPr>
                <w:sz w:val="28"/>
                <w:lang w:val="en-US"/>
              </w:rPr>
            </w:pPr>
            <w:r>
              <w:rPr>
                <w:i/>
                <w:sz w:val="28"/>
                <w:lang w:val="en-US"/>
              </w:rPr>
              <w:t>Fick A.</w:t>
            </w:r>
            <w:r>
              <w:rPr>
                <w:sz w:val="28"/>
                <w:lang w:val="en-US"/>
              </w:rPr>
              <w:t xml:space="preserve"> Vergleichendes W</w:t>
            </w:r>
            <w:r>
              <w:rPr>
                <w:sz w:val="28"/>
                <w:lang w:val="de-DE"/>
              </w:rPr>
              <w:t>örterbuch der indogermanischen Sprachen</w:t>
            </w:r>
            <w:r>
              <w:rPr>
                <w:sz w:val="28"/>
                <w:lang w:val="en-US"/>
              </w:rPr>
              <w:t>. III Teil. Wortschatz der germanischen Spracheinheit, unter Mitwirkung von Hj. Falk, g</w:t>
            </w:r>
            <w:r>
              <w:rPr>
                <w:sz w:val="28"/>
                <w:lang w:val="de-DE"/>
              </w:rPr>
              <w:t>änzlich umgearbeitet von A.Torp. – Göttingen, 1909</w:t>
            </w:r>
            <w:r>
              <w:rPr>
                <w:sz w:val="28"/>
                <w:lang w:val="en-US"/>
              </w:rPr>
              <w:t xml:space="preserve">. – 964 S. </w:t>
            </w:r>
          </w:p>
          <w:p w14:paraId="39F3FBDE" w14:textId="77777777" w:rsidR="000A21E9" w:rsidRDefault="000A21E9" w:rsidP="00A74B45">
            <w:pPr>
              <w:spacing w:line="360" w:lineRule="auto"/>
              <w:jc w:val="both"/>
              <w:rPr>
                <w:i/>
                <w:lang w:val="en-US"/>
              </w:rPr>
            </w:pPr>
          </w:p>
        </w:tc>
      </w:tr>
      <w:tr w:rsidR="000A21E9" w:rsidRPr="000A21E9" w14:paraId="240F9573" w14:textId="77777777" w:rsidTr="00A74B45">
        <w:tblPrEx>
          <w:tblCellMar>
            <w:top w:w="0" w:type="dxa"/>
            <w:bottom w:w="0" w:type="dxa"/>
          </w:tblCellMar>
        </w:tblPrEx>
        <w:tc>
          <w:tcPr>
            <w:tcW w:w="2660" w:type="dxa"/>
          </w:tcPr>
          <w:p w14:paraId="37509BCF" w14:textId="77777777" w:rsidR="000A21E9" w:rsidRDefault="000A21E9" w:rsidP="00A74B45">
            <w:pPr>
              <w:spacing w:line="360" w:lineRule="auto"/>
              <w:jc w:val="both"/>
              <w:rPr>
                <w:sz w:val="28"/>
                <w:lang w:val="en-US"/>
              </w:rPr>
            </w:pPr>
            <w:r>
              <w:rPr>
                <w:sz w:val="28"/>
                <w:lang w:val="en-US"/>
              </w:rPr>
              <w:t>Fick</w:t>
            </w:r>
          </w:p>
        </w:tc>
        <w:tc>
          <w:tcPr>
            <w:tcW w:w="993" w:type="dxa"/>
          </w:tcPr>
          <w:p w14:paraId="2A762F63" w14:textId="77777777" w:rsidR="000A21E9" w:rsidRDefault="000A21E9" w:rsidP="00A74B45">
            <w:pPr>
              <w:spacing w:line="360" w:lineRule="auto"/>
              <w:jc w:val="both"/>
              <w:rPr>
                <w:sz w:val="28"/>
                <w:lang w:val="en-US"/>
              </w:rPr>
            </w:pPr>
            <w:r>
              <w:rPr>
                <w:sz w:val="28"/>
                <w:lang w:val="de-DE"/>
              </w:rPr>
              <w:t>–</w:t>
            </w:r>
          </w:p>
        </w:tc>
        <w:tc>
          <w:tcPr>
            <w:tcW w:w="6238" w:type="dxa"/>
          </w:tcPr>
          <w:p w14:paraId="1304C4FB" w14:textId="77777777" w:rsidR="000A21E9" w:rsidRDefault="000A21E9" w:rsidP="00A74B45">
            <w:pPr>
              <w:spacing w:line="360" w:lineRule="auto"/>
              <w:jc w:val="both"/>
              <w:rPr>
                <w:sz w:val="28"/>
                <w:lang w:val="en-US"/>
              </w:rPr>
            </w:pPr>
            <w:r>
              <w:rPr>
                <w:i/>
                <w:sz w:val="28"/>
                <w:lang w:val="en-US"/>
              </w:rPr>
              <w:t>Fick A.</w:t>
            </w:r>
            <w:r>
              <w:rPr>
                <w:sz w:val="28"/>
                <w:lang w:val="en-US"/>
              </w:rPr>
              <w:t xml:space="preserve"> Vergleichendes W</w:t>
            </w:r>
            <w:r>
              <w:rPr>
                <w:sz w:val="28"/>
                <w:lang w:val="de-DE"/>
              </w:rPr>
              <w:t>örterbuch der indogermanischen Sprachen: 3 Bd.</w:t>
            </w:r>
            <w:r>
              <w:rPr>
                <w:sz w:val="28"/>
                <w:lang w:val="en-US"/>
              </w:rPr>
              <w:t xml:space="preserve"> </w:t>
            </w:r>
            <w:r>
              <w:rPr>
                <w:sz w:val="28"/>
                <w:lang w:val="de-DE"/>
              </w:rPr>
              <w:t xml:space="preserve">– 3-te Auflage. – Göttingen, 1874, 1876, 1874. – </w:t>
            </w:r>
            <w:r>
              <w:rPr>
                <w:sz w:val="28"/>
                <w:lang w:val="en-US"/>
              </w:rPr>
              <w:t xml:space="preserve">844, 802, 503 S. </w:t>
            </w:r>
          </w:p>
          <w:p w14:paraId="390586C2" w14:textId="77777777" w:rsidR="000A21E9" w:rsidRDefault="000A21E9" w:rsidP="00A74B45">
            <w:pPr>
              <w:spacing w:line="360" w:lineRule="auto"/>
              <w:jc w:val="both"/>
              <w:rPr>
                <w:i/>
                <w:lang w:val="en-US"/>
              </w:rPr>
            </w:pPr>
          </w:p>
        </w:tc>
      </w:tr>
      <w:tr w:rsidR="000A21E9" w:rsidRPr="000A21E9" w14:paraId="47385113" w14:textId="77777777" w:rsidTr="00A74B45">
        <w:tblPrEx>
          <w:tblCellMar>
            <w:top w:w="0" w:type="dxa"/>
            <w:bottom w:w="0" w:type="dxa"/>
          </w:tblCellMar>
        </w:tblPrEx>
        <w:tc>
          <w:tcPr>
            <w:tcW w:w="2660" w:type="dxa"/>
          </w:tcPr>
          <w:p w14:paraId="04E50F82" w14:textId="77777777" w:rsidR="000A21E9" w:rsidRDefault="000A21E9" w:rsidP="00A74B45">
            <w:pPr>
              <w:spacing w:line="360" w:lineRule="auto"/>
              <w:jc w:val="both"/>
              <w:rPr>
                <w:sz w:val="28"/>
                <w:lang w:val="en-US"/>
              </w:rPr>
            </w:pPr>
            <w:r>
              <w:rPr>
                <w:sz w:val="28"/>
                <w:lang w:val="en-US"/>
              </w:rPr>
              <w:t>Fraenkel</w:t>
            </w:r>
          </w:p>
        </w:tc>
        <w:tc>
          <w:tcPr>
            <w:tcW w:w="993" w:type="dxa"/>
          </w:tcPr>
          <w:p w14:paraId="6290A094" w14:textId="77777777" w:rsidR="000A21E9" w:rsidRDefault="000A21E9" w:rsidP="00A74B45">
            <w:pPr>
              <w:spacing w:line="360" w:lineRule="auto"/>
              <w:jc w:val="both"/>
              <w:rPr>
                <w:sz w:val="28"/>
                <w:lang w:val="en-US"/>
              </w:rPr>
            </w:pPr>
            <w:r>
              <w:rPr>
                <w:sz w:val="28"/>
                <w:lang w:val="de-DE"/>
              </w:rPr>
              <w:t>–</w:t>
            </w:r>
          </w:p>
        </w:tc>
        <w:tc>
          <w:tcPr>
            <w:tcW w:w="6238" w:type="dxa"/>
          </w:tcPr>
          <w:p w14:paraId="616D2A00" w14:textId="77777777" w:rsidR="000A21E9" w:rsidRDefault="000A21E9" w:rsidP="00A74B45">
            <w:pPr>
              <w:spacing w:line="360" w:lineRule="auto"/>
              <w:jc w:val="both"/>
              <w:rPr>
                <w:sz w:val="28"/>
                <w:lang w:val="en-US"/>
              </w:rPr>
            </w:pPr>
            <w:r>
              <w:rPr>
                <w:i/>
                <w:sz w:val="28"/>
                <w:lang w:val="en-US"/>
              </w:rPr>
              <w:t>Fraenkel E.</w:t>
            </w:r>
            <w:r>
              <w:rPr>
                <w:sz w:val="28"/>
                <w:lang w:val="en-US"/>
              </w:rPr>
              <w:t xml:space="preserve"> Litauisches Etymologisches W</w:t>
            </w:r>
            <w:r>
              <w:rPr>
                <w:sz w:val="28"/>
                <w:lang w:val="de-DE"/>
              </w:rPr>
              <w:t xml:space="preserve">örterbuch. </w:t>
            </w:r>
            <w:r>
              <w:rPr>
                <w:sz w:val="28"/>
                <w:lang w:val="en-US"/>
              </w:rPr>
              <w:t>– Heidelberg – G</w:t>
            </w:r>
            <w:r>
              <w:rPr>
                <w:sz w:val="28"/>
                <w:lang w:val="de-DE"/>
              </w:rPr>
              <w:t>öttingen</w:t>
            </w:r>
            <w:r>
              <w:rPr>
                <w:sz w:val="28"/>
                <w:lang w:val="en-US"/>
              </w:rPr>
              <w:t>: Carl Winter’s Universit</w:t>
            </w:r>
            <w:r>
              <w:rPr>
                <w:sz w:val="28"/>
                <w:lang w:val="de-DE"/>
              </w:rPr>
              <w:t xml:space="preserve">ätsbuchhandlung und Vandenhoeck &amp; Ruprecht, 1962. – Bd. 1: A – privekiúoti. – 352 S. </w:t>
            </w:r>
          </w:p>
          <w:p w14:paraId="33F132D8" w14:textId="77777777" w:rsidR="000A21E9" w:rsidRDefault="000A21E9" w:rsidP="00A74B45">
            <w:pPr>
              <w:spacing w:line="360" w:lineRule="auto"/>
              <w:jc w:val="both"/>
              <w:rPr>
                <w:i/>
                <w:lang w:val="en-US"/>
              </w:rPr>
            </w:pPr>
          </w:p>
        </w:tc>
      </w:tr>
      <w:tr w:rsidR="000A21E9" w:rsidRPr="000A21E9" w14:paraId="0992DFAA" w14:textId="77777777" w:rsidTr="00A74B45">
        <w:tblPrEx>
          <w:tblCellMar>
            <w:top w:w="0" w:type="dxa"/>
            <w:bottom w:w="0" w:type="dxa"/>
          </w:tblCellMar>
        </w:tblPrEx>
        <w:tc>
          <w:tcPr>
            <w:tcW w:w="2660" w:type="dxa"/>
          </w:tcPr>
          <w:p w14:paraId="568B201D" w14:textId="77777777" w:rsidR="000A21E9" w:rsidRDefault="000A21E9" w:rsidP="00A74B45">
            <w:pPr>
              <w:spacing w:line="360" w:lineRule="auto"/>
              <w:jc w:val="both"/>
              <w:rPr>
                <w:sz w:val="28"/>
                <w:lang w:val="en-US"/>
              </w:rPr>
            </w:pPr>
            <w:r>
              <w:rPr>
                <w:sz w:val="28"/>
                <w:lang w:val="en-US"/>
              </w:rPr>
              <w:t>Jóhannesson</w:t>
            </w:r>
          </w:p>
        </w:tc>
        <w:tc>
          <w:tcPr>
            <w:tcW w:w="993" w:type="dxa"/>
          </w:tcPr>
          <w:p w14:paraId="325BED0D" w14:textId="77777777" w:rsidR="000A21E9" w:rsidRDefault="000A21E9" w:rsidP="00A74B45">
            <w:pPr>
              <w:spacing w:line="360" w:lineRule="auto"/>
              <w:jc w:val="both"/>
              <w:rPr>
                <w:sz w:val="28"/>
                <w:lang w:val="en-US"/>
              </w:rPr>
            </w:pPr>
            <w:r>
              <w:rPr>
                <w:sz w:val="28"/>
                <w:lang w:val="de-DE"/>
              </w:rPr>
              <w:t>–</w:t>
            </w:r>
          </w:p>
        </w:tc>
        <w:tc>
          <w:tcPr>
            <w:tcW w:w="6238" w:type="dxa"/>
          </w:tcPr>
          <w:p w14:paraId="0BA1D083" w14:textId="77777777" w:rsidR="000A21E9" w:rsidRDefault="000A21E9" w:rsidP="00A74B45">
            <w:pPr>
              <w:spacing w:line="360" w:lineRule="auto"/>
              <w:jc w:val="both"/>
              <w:rPr>
                <w:sz w:val="28"/>
                <w:lang w:val="de-DE"/>
              </w:rPr>
            </w:pPr>
            <w:r>
              <w:rPr>
                <w:i/>
                <w:sz w:val="28"/>
                <w:lang w:val="en-US"/>
              </w:rPr>
              <w:t>Jóhannesson A.</w:t>
            </w:r>
            <w:r>
              <w:rPr>
                <w:sz w:val="28"/>
                <w:lang w:val="en-US"/>
              </w:rPr>
              <w:t xml:space="preserve"> Is</w:t>
            </w:r>
            <w:r>
              <w:rPr>
                <w:sz w:val="28"/>
                <w:lang w:val="de-DE"/>
              </w:rPr>
              <w:t>ländisches Etуmologisches Wörterbuch. – Bern: Francke Verlag, 1956</w:t>
            </w:r>
            <w:r>
              <w:rPr>
                <w:sz w:val="28"/>
                <w:lang w:val="en-US"/>
              </w:rPr>
              <w:t xml:space="preserve">. –      </w:t>
            </w:r>
            <w:r>
              <w:rPr>
                <w:sz w:val="28"/>
                <w:lang w:val="de-DE"/>
              </w:rPr>
              <w:t xml:space="preserve">1406 S. </w:t>
            </w:r>
          </w:p>
          <w:p w14:paraId="59C8DB53" w14:textId="77777777" w:rsidR="000A21E9" w:rsidRDefault="000A21E9" w:rsidP="00A74B45">
            <w:pPr>
              <w:spacing w:line="360" w:lineRule="auto"/>
              <w:jc w:val="both"/>
              <w:rPr>
                <w:i/>
                <w:lang w:val="en-US"/>
              </w:rPr>
            </w:pPr>
          </w:p>
        </w:tc>
      </w:tr>
      <w:tr w:rsidR="000A21E9" w:rsidRPr="000A21E9" w14:paraId="37DD82B3" w14:textId="77777777" w:rsidTr="00A74B45">
        <w:tblPrEx>
          <w:tblCellMar>
            <w:top w:w="0" w:type="dxa"/>
            <w:bottom w:w="0" w:type="dxa"/>
          </w:tblCellMar>
        </w:tblPrEx>
        <w:tc>
          <w:tcPr>
            <w:tcW w:w="2660" w:type="dxa"/>
          </w:tcPr>
          <w:p w14:paraId="629B2E6F" w14:textId="77777777" w:rsidR="000A21E9" w:rsidRDefault="000A21E9" w:rsidP="00A74B45">
            <w:pPr>
              <w:spacing w:line="360" w:lineRule="auto"/>
              <w:jc w:val="both"/>
              <w:rPr>
                <w:sz w:val="28"/>
                <w:lang w:val="en-US"/>
              </w:rPr>
            </w:pPr>
            <w:r>
              <w:rPr>
                <w:sz w:val="28"/>
                <w:lang w:val="en-US"/>
              </w:rPr>
              <w:t>Holub- Kop.</w:t>
            </w:r>
          </w:p>
        </w:tc>
        <w:tc>
          <w:tcPr>
            <w:tcW w:w="993" w:type="dxa"/>
          </w:tcPr>
          <w:p w14:paraId="76514292" w14:textId="77777777" w:rsidR="000A21E9" w:rsidRDefault="000A21E9" w:rsidP="00A74B45">
            <w:pPr>
              <w:spacing w:line="360" w:lineRule="auto"/>
              <w:jc w:val="both"/>
              <w:rPr>
                <w:sz w:val="28"/>
                <w:lang w:val="en-US"/>
              </w:rPr>
            </w:pPr>
            <w:r>
              <w:rPr>
                <w:sz w:val="28"/>
                <w:lang w:val="de-DE"/>
              </w:rPr>
              <w:t>–</w:t>
            </w:r>
          </w:p>
        </w:tc>
        <w:tc>
          <w:tcPr>
            <w:tcW w:w="6238" w:type="dxa"/>
          </w:tcPr>
          <w:p w14:paraId="2673CA9C" w14:textId="77777777" w:rsidR="000A21E9" w:rsidRDefault="000A21E9" w:rsidP="00A74B45">
            <w:pPr>
              <w:spacing w:line="360" w:lineRule="auto"/>
              <w:jc w:val="both"/>
              <w:rPr>
                <w:sz w:val="28"/>
                <w:lang w:val="en-US"/>
              </w:rPr>
            </w:pPr>
            <w:r>
              <w:rPr>
                <w:i/>
                <w:sz w:val="28"/>
                <w:lang w:val="en-US"/>
              </w:rPr>
              <w:t xml:space="preserve">Holub J., Kopečný F. </w:t>
            </w:r>
            <w:r>
              <w:rPr>
                <w:sz w:val="28"/>
                <w:lang w:val="en-US"/>
              </w:rPr>
              <w:t xml:space="preserve">Etymologický slovník jazyka českého. – Praha, 1967. – 576 s. </w:t>
            </w:r>
          </w:p>
          <w:p w14:paraId="433087FB" w14:textId="77777777" w:rsidR="000A21E9" w:rsidRDefault="000A21E9" w:rsidP="00A74B45">
            <w:pPr>
              <w:spacing w:line="360" w:lineRule="auto"/>
              <w:jc w:val="both"/>
              <w:rPr>
                <w:sz w:val="28"/>
                <w:lang w:val="en-US"/>
              </w:rPr>
            </w:pPr>
          </w:p>
        </w:tc>
      </w:tr>
      <w:tr w:rsidR="000A21E9" w:rsidRPr="000A21E9" w14:paraId="329616B8" w14:textId="77777777" w:rsidTr="00A74B45">
        <w:tblPrEx>
          <w:tblCellMar>
            <w:top w:w="0" w:type="dxa"/>
            <w:bottom w:w="0" w:type="dxa"/>
          </w:tblCellMar>
        </w:tblPrEx>
        <w:tc>
          <w:tcPr>
            <w:tcW w:w="2660" w:type="dxa"/>
          </w:tcPr>
          <w:p w14:paraId="47EBD0B0" w14:textId="77777777" w:rsidR="000A21E9" w:rsidRDefault="000A21E9" w:rsidP="00A74B45">
            <w:pPr>
              <w:spacing w:line="360" w:lineRule="auto"/>
              <w:jc w:val="both"/>
              <w:rPr>
                <w:sz w:val="28"/>
                <w:lang w:val="en-US"/>
              </w:rPr>
            </w:pPr>
            <w:r>
              <w:rPr>
                <w:sz w:val="28"/>
                <w:lang w:val="en-US"/>
              </w:rPr>
              <w:t>Klein</w:t>
            </w:r>
          </w:p>
        </w:tc>
        <w:tc>
          <w:tcPr>
            <w:tcW w:w="993" w:type="dxa"/>
          </w:tcPr>
          <w:p w14:paraId="3CB1CA9A" w14:textId="77777777" w:rsidR="000A21E9" w:rsidRDefault="000A21E9" w:rsidP="00A74B45">
            <w:pPr>
              <w:spacing w:line="360" w:lineRule="auto"/>
              <w:jc w:val="both"/>
              <w:rPr>
                <w:sz w:val="28"/>
                <w:lang w:val="en-US"/>
              </w:rPr>
            </w:pPr>
            <w:r>
              <w:rPr>
                <w:sz w:val="28"/>
                <w:lang w:val="de-DE"/>
              </w:rPr>
              <w:t>–</w:t>
            </w:r>
          </w:p>
        </w:tc>
        <w:tc>
          <w:tcPr>
            <w:tcW w:w="6238" w:type="dxa"/>
          </w:tcPr>
          <w:p w14:paraId="0BB6478C" w14:textId="77777777" w:rsidR="000A21E9" w:rsidRDefault="000A21E9" w:rsidP="00A74B45">
            <w:pPr>
              <w:spacing w:line="360" w:lineRule="auto"/>
              <w:jc w:val="both"/>
              <w:rPr>
                <w:sz w:val="28"/>
                <w:lang w:val="en-US"/>
              </w:rPr>
            </w:pPr>
            <w:r>
              <w:rPr>
                <w:i/>
                <w:sz w:val="28"/>
                <w:lang w:val="en-US"/>
              </w:rPr>
              <w:t>Klein E.</w:t>
            </w:r>
            <w:r>
              <w:rPr>
                <w:sz w:val="28"/>
                <w:lang w:val="en-US"/>
              </w:rPr>
              <w:t xml:space="preserve"> A comprehensive etymological dictionary of the English language. – 2 Vol. – Amsterdam, London, New </w:t>
            </w:r>
            <w:r>
              <w:rPr>
                <w:sz w:val="28"/>
                <w:lang w:val="en-US"/>
              </w:rPr>
              <w:lastRenderedPageBreak/>
              <w:t xml:space="preserve">York: Elsevier Publishing Company, 1966, 1967. – 854, 855 – 1776 p. </w:t>
            </w:r>
          </w:p>
          <w:p w14:paraId="6AE371EA" w14:textId="77777777" w:rsidR="000A21E9" w:rsidRDefault="000A21E9" w:rsidP="00A74B45">
            <w:pPr>
              <w:spacing w:line="360" w:lineRule="auto"/>
              <w:jc w:val="both"/>
              <w:rPr>
                <w:i/>
                <w:sz w:val="28"/>
                <w:lang w:val="en-US"/>
              </w:rPr>
            </w:pPr>
          </w:p>
        </w:tc>
      </w:tr>
      <w:tr w:rsidR="000A21E9" w:rsidRPr="000A21E9" w14:paraId="6DE849B8" w14:textId="77777777" w:rsidTr="00A74B45">
        <w:tblPrEx>
          <w:tblCellMar>
            <w:top w:w="0" w:type="dxa"/>
            <w:bottom w:w="0" w:type="dxa"/>
          </w:tblCellMar>
        </w:tblPrEx>
        <w:tc>
          <w:tcPr>
            <w:tcW w:w="2660" w:type="dxa"/>
          </w:tcPr>
          <w:p w14:paraId="42F25C4C" w14:textId="77777777" w:rsidR="000A21E9" w:rsidRDefault="000A21E9" w:rsidP="00A74B45">
            <w:pPr>
              <w:spacing w:line="360" w:lineRule="auto"/>
              <w:jc w:val="both"/>
              <w:rPr>
                <w:sz w:val="28"/>
                <w:lang w:val="en-US"/>
              </w:rPr>
            </w:pPr>
            <w:r>
              <w:rPr>
                <w:sz w:val="28"/>
                <w:lang w:val="de-DE"/>
              </w:rPr>
              <w:lastRenderedPageBreak/>
              <w:t>Kluge</w:t>
            </w:r>
          </w:p>
        </w:tc>
        <w:tc>
          <w:tcPr>
            <w:tcW w:w="993" w:type="dxa"/>
          </w:tcPr>
          <w:p w14:paraId="66CBA613" w14:textId="77777777" w:rsidR="000A21E9" w:rsidRDefault="000A21E9" w:rsidP="00A74B45">
            <w:pPr>
              <w:spacing w:line="360" w:lineRule="auto"/>
              <w:jc w:val="both"/>
              <w:rPr>
                <w:sz w:val="28"/>
                <w:lang w:val="en-US"/>
              </w:rPr>
            </w:pPr>
            <w:r>
              <w:rPr>
                <w:sz w:val="28"/>
                <w:lang w:val="de-DE"/>
              </w:rPr>
              <w:t>–</w:t>
            </w:r>
          </w:p>
        </w:tc>
        <w:tc>
          <w:tcPr>
            <w:tcW w:w="6238" w:type="dxa"/>
          </w:tcPr>
          <w:p w14:paraId="2DAF1845" w14:textId="77777777" w:rsidR="000A21E9" w:rsidRDefault="000A21E9" w:rsidP="00A74B45">
            <w:pPr>
              <w:spacing w:line="360" w:lineRule="auto"/>
              <w:jc w:val="both"/>
              <w:rPr>
                <w:sz w:val="28"/>
                <w:lang w:val="en-US"/>
              </w:rPr>
            </w:pPr>
            <w:r>
              <w:rPr>
                <w:i/>
                <w:sz w:val="28"/>
                <w:lang w:val="de-DE"/>
              </w:rPr>
              <w:t>Kluge F.</w:t>
            </w:r>
            <w:r>
              <w:rPr>
                <w:sz w:val="28"/>
                <w:lang w:val="de-DE"/>
              </w:rPr>
              <w:t xml:space="preserve"> Etymologisches Wörterbuch der deutsche Sprache. </w:t>
            </w:r>
            <w:r>
              <w:rPr>
                <w:sz w:val="28"/>
                <w:lang w:val="en-US"/>
              </w:rPr>
              <w:t>– 21 unver</w:t>
            </w:r>
            <w:r>
              <w:rPr>
                <w:sz w:val="28"/>
                <w:lang w:val="de-DE"/>
              </w:rPr>
              <w:t xml:space="preserve">änderte Auflage. </w:t>
            </w:r>
            <w:r>
              <w:rPr>
                <w:sz w:val="28"/>
                <w:lang w:val="en-US"/>
              </w:rPr>
              <w:t>– Berlin, New York: Walter de Gruyter, 1975. – XVI, 915 S.</w:t>
            </w:r>
          </w:p>
          <w:p w14:paraId="3142E217" w14:textId="77777777" w:rsidR="000A21E9" w:rsidRDefault="000A21E9" w:rsidP="00A74B45">
            <w:pPr>
              <w:spacing w:line="360" w:lineRule="auto"/>
              <w:jc w:val="both"/>
              <w:rPr>
                <w:i/>
                <w:sz w:val="28"/>
                <w:lang w:val="en-US"/>
              </w:rPr>
            </w:pPr>
          </w:p>
        </w:tc>
      </w:tr>
      <w:tr w:rsidR="000A21E9" w:rsidRPr="000A21E9" w14:paraId="7F589940" w14:textId="77777777" w:rsidTr="00A74B45">
        <w:tblPrEx>
          <w:tblCellMar>
            <w:top w:w="0" w:type="dxa"/>
            <w:bottom w:w="0" w:type="dxa"/>
          </w:tblCellMar>
        </w:tblPrEx>
        <w:tc>
          <w:tcPr>
            <w:tcW w:w="2660" w:type="dxa"/>
          </w:tcPr>
          <w:p w14:paraId="03610EFC" w14:textId="77777777" w:rsidR="000A21E9" w:rsidRDefault="000A21E9" w:rsidP="00A74B45">
            <w:pPr>
              <w:spacing w:line="360" w:lineRule="auto"/>
              <w:jc w:val="both"/>
              <w:rPr>
                <w:sz w:val="28"/>
                <w:lang w:val="en-US"/>
              </w:rPr>
            </w:pPr>
            <w:r>
              <w:rPr>
                <w:sz w:val="28"/>
                <w:lang w:val="de-DE"/>
              </w:rPr>
              <w:t>Machek</w:t>
            </w:r>
          </w:p>
        </w:tc>
        <w:tc>
          <w:tcPr>
            <w:tcW w:w="993" w:type="dxa"/>
          </w:tcPr>
          <w:p w14:paraId="3D8885D4" w14:textId="77777777" w:rsidR="000A21E9" w:rsidRDefault="000A21E9" w:rsidP="00A74B45">
            <w:pPr>
              <w:spacing w:line="360" w:lineRule="auto"/>
              <w:jc w:val="both"/>
              <w:rPr>
                <w:sz w:val="28"/>
                <w:lang w:val="en-US"/>
              </w:rPr>
            </w:pPr>
            <w:r>
              <w:rPr>
                <w:sz w:val="28"/>
                <w:lang w:val="de-DE"/>
              </w:rPr>
              <w:t>–</w:t>
            </w:r>
          </w:p>
        </w:tc>
        <w:tc>
          <w:tcPr>
            <w:tcW w:w="6238" w:type="dxa"/>
          </w:tcPr>
          <w:p w14:paraId="3982FD44" w14:textId="77777777" w:rsidR="000A21E9" w:rsidRDefault="000A21E9" w:rsidP="00A74B45">
            <w:pPr>
              <w:spacing w:line="360" w:lineRule="auto"/>
              <w:jc w:val="both"/>
              <w:rPr>
                <w:sz w:val="28"/>
                <w:lang w:val="de-DE"/>
              </w:rPr>
            </w:pPr>
            <w:r>
              <w:rPr>
                <w:i/>
                <w:sz w:val="28"/>
                <w:lang w:val="de-DE"/>
              </w:rPr>
              <w:t>Machek V.</w:t>
            </w:r>
            <w:r>
              <w:rPr>
                <w:sz w:val="28"/>
                <w:lang w:val="de-DE"/>
              </w:rPr>
              <w:t xml:space="preserve"> Etymologický slovník jazyka českého a slovenského. – Praha, Nakladatelství československé Akademie Vĕd., 1957. – 627 s.  </w:t>
            </w:r>
          </w:p>
          <w:p w14:paraId="713AFF14" w14:textId="77777777" w:rsidR="000A21E9" w:rsidRDefault="000A21E9" w:rsidP="00A74B45">
            <w:pPr>
              <w:spacing w:line="360" w:lineRule="auto"/>
              <w:jc w:val="both"/>
              <w:rPr>
                <w:i/>
                <w:sz w:val="28"/>
                <w:lang w:val="en-US"/>
              </w:rPr>
            </w:pPr>
          </w:p>
        </w:tc>
      </w:tr>
      <w:tr w:rsidR="000A21E9" w:rsidRPr="000A21E9" w14:paraId="7974A8CE" w14:textId="77777777" w:rsidTr="00A74B45">
        <w:tblPrEx>
          <w:tblCellMar>
            <w:top w:w="0" w:type="dxa"/>
            <w:bottom w:w="0" w:type="dxa"/>
          </w:tblCellMar>
        </w:tblPrEx>
        <w:tc>
          <w:tcPr>
            <w:tcW w:w="2660" w:type="dxa"/>
          </w:tcPr>
          <w:p w14:paraId="04FC172D" w14:textId="77777777" w:rsidR="000A21E9" w:rsidRDefault="000A21E9" w:rsidP="00A74B45">
            <w:pPr>
              <w:spacing w:line="360" w:lineRule="auto"/>
              <w:jc w:val="both"/>
              <w:rPr>
                <w:sz w:val="28"/>
                <w:lang w:val="en-US"/>
              </w:rPr>
            </w:pPr>
            <w:r>
              <w:rPr>
                <w:sz w:val="28"/>
                <w:lang w:val="en-US"/>
              </w:rPr>
              <w:t>Mann</w:t>
            </w:r>
          </w:p>
        </w:tc>
        <w:tc>
          <w:tcPr>
            <w:tcW w:w="993" w:type="dxa"/>
          </w:tcPr>
          <w:p w14:paraId="5611D49D" w14:textId="77777777" w:rsidR="000A21E9" w:rsidRDefault="000A21E9" w:rsidP="00A74B45">
            <w:pPr>
              <w:spacing w:line="360" w:lineRule="auto"/>
              <w:jc w:val="both"/>
              <w:rPr>
                <w:sz w:val="28"/>
                <w:lang w:val="en-US"/>
              </w:rPr>
            </w:pPr>
            <w:r>
              <w:rPr>
                <w:sz w:val="28"/>
                <w:lang w:val="en-US"/>
              </w:rPr>
              <w:t>–</w:t>
            </w:r>
          </w:p>
        </w:tc>
        <w:tc>
          <w:tcPr>
            <w:tcW w:w="6238" w:type="dxa"/>
          </w:tcPr>
          <w:p w14:paraId="05167EE1" w14:textId="77777777" w:rsidR="000A21E9" w:rsidRDefault="000A21E9" w:rsidP="00A74B45">
            <w:pPr>
              <w:spacing w:line="360" w:lineRule="auto"/>
              <w:jc w:val="both"/>
              <w:rPr>
                <w:sz w:val="28"/>
                <w:lang w:val="en-US"/>
              </w:rPr>
            </w:pPr>
            <w:r>
              <w:rPr>
                <w:i/>
                <w:sz w:val="28"/>
                <w:lang w:val="en-US"/>
              </w:rPr>
              <w:t>Mann S.E.</w:t>
            </w:r>
            <w:r>
              <w:rPr>
                <w:sz w:val="28"/>
                <w:lang w:val="en-US"/>
              </w:rPr>
              <w:t xml:space="preserve"> An Indo-European comparative dictionary. – Hamburg: Helmut Buske Verlag, 1984 – 1987. – XIV, 1682 S. </w:t>
            </w:r>
          </w:p>
          <w:p w14:paraId="4B0E2A2C" w14:textId="77777777" w:rsidR="000A21E9" w:rsidRDefault="000A21E9" w:rsidP="00A74B45">
            <w:pPr>
              <w:spacing w:line="360" w:lineRule="auto"/>
              <w:jc w:val="both"/>
              <w:rPr>
                <w:i/>
                <w:sz w:val="28"/>
                <w:lang w:val="en-US"/>
              </w:rPr>
            </w:pPr>
          </w:p>
        </w:tc>
      </w:tr>
      <w:tr w:rsidR="000A21E9" w:rsidRPr="000A21E9" w14:paraId="3F73484D" w14:textId="77777777" w:rsidTr="00A74B45">
        <w:tblPrEx>
          <w:tblCellMar>
            <w:top w:w="0" w:type="dxa"/>
            <w:bottom w:w="0" w:type="dxa"/>
          </w:tblCellMar>
        </w:tblPrEx>
        <w:tc>
          <w:tcPr>
            <w:tcW w:w="2660" w:type="dxa"/>
          </w:tcPr>
          <w:p w14:paraId="0B7CEA57" w14:textId="77777777" w:rsidR="000A21E9" w:rsidRDefault="000A21E9" w:rsidP="00A74B45">
            <w:pPr>
              <w:spacing w:line="360" w:lineRule="auto"/>
              <w:jc w:val="both"/>
              <w:rPr>
                <w:sz w:val="28"/>
                <w:lang w:val="en-US"/>
              </w:rPr>
            </w:pPr>
            <w:r>
              <w:rPr>
                <w:sz w:val="28"/>
                <w:lang w:val="de-DE"/>
              </w:rPr>
              <w:t>Mayrhofer</w:t>
            </w:r>
          </w:p>
        </w:tc>
        <w:tc>
          <w:tcPr>
            <w:tcW w:w="993" w:type="dxa"/>
          </w:tcPr>
          <w:p w14:paraId="5236B6B0" w14:textId="77777777" w:rsidR="000A21E9" w:rsidRDefault="000A21E9" w:rsidP="00A74B45">
            <w:pPr>
              <w:spacing w:line="360" w:lineRule="auto"/>
              <w:jc w:val="both"/>
              <w:rPr>
                <w:sz w:val="28"/>
                <w:lang w:val="en-US"/>
              </w:rPr>
            </w:pPr>
            <w:r>
              <w:rPr>
                <w:sz w:val="28"/>
                <w:lang w:val="de-DE"/>
              </w:rPr>
              <w:t>–</w:t>
            </w:r>
          </w:p>
        </w:tc>
        <w:tc>
          <w:tcPr>
            <w:tcW w:w="6238" w:type="dxa"/>
          </w:tcPr>
          <w:p w14:paraId="180B68CA" w14:textId="77777777" w:rsidR="000A21E9" w:rsidRDefault="000A21E9" w:rsidP="00A74B45">
            <w:pPr>
              <w:spacing w:line="360" w:lineRule="auto"/>
              <w:jc w:val="both"/>
              <w:rPr>
                <w:sz w:val="28"/>
                <w:lang w:val="en-US"/>
              </w:rPr>
            </w:pPr>
            <w:r>
              <w:rPr>
                <w:i/>
                <w:sz w:val="28"/>
                <w:lang w:val="de-DE"/>
              </w:rPr>
              <w:t>Mayrhofer M.</w:t>
            </w:r>
            <w:r>
              <w:rPr>
                <w:sz w:val="28"/>
                <w:lang w:val="de-DE"/>
              </w:rPr>
              <w:t xml:space="preserve"> Kurzgefasstes etymologisches Wörterbuch des Altindischen. </w:t>
            </w:r>
            <w:r>
              <w:rPr>
                <w:sz w:val="28"/>
                <w:lang w:val="en-US"/>
              </w:rPr>
              <w:t>– Bd. 1 – 3. – Heidelberg: Carl Winter Universit</w:t>
            </w:r>
            <w:r>
              <w:rPr>
                <w:sz w:val="28"/>
                <w:lang w:val="de-DE"/>
              </w:rPr>
              <w:t>äts</w:t>
            </w:r>
            <w:r>
              <w:rPr>
                <w:sz w:val="28"/>
                <w:lang w:val="en-US"/>
              </w:rPr>
              <w:t xml:space="preserve">verlag, 1956, 1963, 1976. </w:t>
            </w:r>
          </w:p>
          <w:p w14:paraId="08BFC19D" w14:textId="77777777" w:rsidR="000A21E9" w:rsidRDefault="000A21E9" w:rsidP="00A74B45">
            <w:pPr>
              <w:spacing w:line="360" w:lineRule="auto"/>
              <w:jc w:val="both"/>
              <w:rPr>
                <w:i/>
                <w:sz w:val="28"/>
                <w:lang w:val="en-US"/>
              </w:rPr>
            </w:pPr>
          </w:p>
        </w:tc>
      </w:tr>
      <w:tr w:rsidR="000A21E9" w:rsidRPr="000A21E9" w14:paraId="245B1F47" w14:textId="77777777" w:rsidTr="00A74B45">
        <w:tblPrEx>
          <w:tblCellMar>
            <w:top w:w="0" w:type="dxa"/>
            <w:bottom w:w="0" w:type="dxa"/>
          </w:tblCellMar>
        </w:tblPrEx>
        <w:tc>
          <w:tcPr>
            <w:tcW w:w="2660" w:type="dxa"/>
          </w:tcPr>
          <w:p w14:paraId="44A98884" w14:textId="77777777" w:rsidR="000A21E9" w:rsidRDefault="000A21E9" w:rsidP="00A74B45">
            <w:pPr>
              <w:spacing w:line="360" w:lineRule="auto"/>
              <w:jc w:val="both"/>
              <w:rPr>
                <w:sz w:val="28"/>
                <w:lang w:val="en-US"/>
              </w:rPr>
            </w:pPr>
            <w:r>
              <w:rPr>
                <w:sz w:val="28"/>
                <w:lang w:val="de-DE"/>
              </w:rPr>
              <w:t>Miklosich</w:t>
            </w:r>
          </w:p>
        </w:tc>
        <w:tc>
          <w:tcPr>
            <w:tcW w:w="993" w:type="dxa"/>
          </w:tcPr>
          <w:p w14:paraId="36E701ED" w14:textId="77777777" w:rsidR="000A21E9" w:rsidRDefault="000A21E9" w:rsidP="00A74B45">
            <w:pPr>
              <w:spacing w:line="360" w:lineRule="auto"/>
              <w:jc w:val="both"/>
              <w:rPr>
                <w:sz w:val="28"/>
                <w:lang w:val="en-US"/>
              </w:rPr>
            </w:pPr>
            <w:r>
              <w:rPr>
                <w:sz w:val="28"/>
                <w:lang w:val="de-DE"/>
              </w:rPr>
              <w:t>–</w:t>
            </w:r>
          </w:p>
        </w:tc>
        <w:tc>
          <w:tcPr>
            <w:tcW w:w="6238" w:type="dxa"/>
          </w:tcPr>
          <w:p w14:paraId="5741AFFF" w14:textId="77777777" w:rsidR="000A21E9" w:rsidRDefault="000A21E9" w:rsidP="00A74B45">
            <w:pPr>
              <w:spacing w:line="360" w:lineRule="auto"/>
              <w:jc w:val="both"/>
              <w:rPr>
                <w:sz w:val="28"/>
                <w:lang w:val="de-DE"/>
              </w:rPr>
            </w:pPr>
            <w:r>
              <w:rPr>
                <w:i/>
                <w:sz w:val="28"/>
                <w:lang w:val="de-DE"/>
              </w:rPr>
              <w:t>Miklosich F.</w:t>
            </w:r>
            <w:r>
              <w:rPr>
                <w:sz w:val="28"/>
                <w:lang w:val="de-DE"/>
              </w:rPr>
              <w:t xml:space="preserve"> Etymologisches </w:t>
            </w:r>
            <w:r>
              <w:rPr>
                <w:sz w:val="28"/>
                <w:lang w:val="en-US"/>
              </w:rPr>
              <w:t>W</w:t>
            </w:r>
            <w:r>
              <w:rPr>
                <w:sz w:val="28"/>
                <w:lang w:val="de-DE"/>
              </w:rPr>
              <w:t>örterbuch der Slavischen Sprachen. – Wien, 1886. –  VIII, 547 S.</w:t>
            </w:r>
          </w:p>
          <w:p w14:paraId="0E09ADBF" w14:textId="77777777" w:rsidR="000A21E9" w:rsidRDefault="000A21E9" w:rsidP="00A74B45">
            <w:pPr>
              <w:spacing w:line="360" w:lineRule="auto"/>
              <w:jc w:val="both"/>
              <w:rPr>
                <w:i/>
                <w:sz w:val="28"/>
                <w:lang w:val="en-US"/>
              </w:rPr>
            </w:pPr>
          </w:p>
        </w:tc>
      </w:tr>
      <w:tr w:rsidR="000A21E9" w:rsidRPr="000A21E9" w14:paraId="6413F452" w14:textId="77777777" w:rsidTr="00A74B45">
        <w:tblPrEx>
          <w:tblCellMar>
            <w:top w:w="0" w:type="dxa"/>
            <w:bottom w:w="0" w:type="dxa"/>
          </w:tblCellMar>
        </w:tblPrEx>
        <w:tc>
          <w:tcPr>
            <w:tcW w:w="2660" w:type="dxa"/>
          </w:tcPr>
          <w:p w14:paraId="56CBA4AF" w14:textId="77777777" w:rsidR="000A21E9" w:rsidRDefault="000A21E9" w:rsidP="00A74B45">
            <w:pPr>
              <w:spacing w:line="360" w:lineRule="auto"/>
              <w:jc w:val="both"/>
              <w:rPr>
                <w:sz w:val="28"/>
                <w:lang w:val="de-DE"/>
              </w:rPr>
            </w:pPr>
            <w:r>
              <w:rPr>
                <w:sz w:val="28"/>
                <w:lang w:val="en-US"/>
              </w:rPr>
              <w:t>Skeat</w:t>
            </w:r>
          </w:p>
        </w:tc>
        <w:tc>
          <w:tcPr>
            <w:tcW w:w="993" w:type="dxa"/>
          </w:tcPr>
          <w:p w14:paraId="5D79A8C3" w14:textId="77777777" w:rsidR="000A21E9" w:rsidRDefault="000A21E9" w:rsidP="00A74B45">
            <w:pPr>
              <w:spacing w:line="360" w:lineRule="auto"/>
              <w:jc w:val="both"/>
              <w:rPr>
                <w:sz w:val="28"/>
                <w:lang w:val="de-DE"/>
              </w:rPr>
            </w:pPr>
            <w:r>
              <w:rPr>
                <w:sz w:val="28"/>
                <w:lang w:val="de-DE"/>
              </w:rPr>
              <w:t>–</w:t>
            </w:r>
          </w:p>
        </w:tc>
        <w:tc>
          <w:tcPr>
            <w:tcW w:w="6238" w:type="dxa"/>
          </w:tcPr>
          <w:p w14:paraId="1F4C1CDB" w14:textId="77777777" w:rsidR="000A21E9" w:rsidRDefault="000A21E9" w:rsidP="00A74B45">
            <w:pPr>
              <w:spacing w:line="360" w:lineRule="auto"/>
              <w:jc w:val="both"/>
              <w:rPr>
                <w:sz w:val="28"/>
                <w:lang w:val="en-US"/>
              </w:rPr>
            </w:pPr>
            <w:r>
              <w:rPr>
                <w:i/>
                <w:sz w:val="28"/>
                <w:lang w:val="en-US"/>
              </w:rPr>
              <w:t>Skeat W.</w:t>
            </w:r>
            <w:r>
              <w:rPr>
                <w:sz w:val="28"/>
                <w:lang w:val="en-US"/>
              </w:rPr>
              <w:t xml:space="preserve"> An etymological dictionary of the English language. – Oxford University Press, 1961. – 780 S. </w:t>
            </w:r>
          </w:p>
          <w:p w14:paraId="45FBB322" w14:textId="77777777" w:rsidR="000A21E9" w:rsidRDefault="000A21E9" w:rsidP="00A74B45">
            <w:pPr>
              <w:spacing w:line="360" w:lineRule="auto"/>
              <w:jc w:val="both"/>
              <w:rPr>
                <w:i/>
                <w:sz w:val="28"/>
                <w:lang w:val="de-DE"/>
              </w:rPr>
            </w:pPr>
          </w:p>
        </w:tc>
      </w:tr>
      <w:tr w:rsidR="000A21E9" w:rsidRPr="000A21E9" w14:paraId="1D30A674" w14:textId="77777777" w:rsidTr="00A74B45">
        <w:tblPrEx>
          <w:tblCellMar>
            <w:top w:w="0" w:type="dxa"/>
            <w:bottom w:w="0" w:type="dxa"/>
          </w:tblCellMar>
        </w:tblPrEx>
        <w:tc>
          <w:tcPr>
            <w:tcW w:w="2660" w:type="dxa"/>
          </w:tcPr>
          <w:p w14:paraId="6C90C6E0" w14:textId="77777777" w:rsidR="000A21E9" w:rsidRDefault="000A21E9" w:rsidP="00A74B45">
            <w:pPr>
              <w:spacing w:line="360" w:lineRule="auto"/>
              <w:jc w:val="both"/>
              <w:rPr>
                <w:sz w:val="28"/>
                <w:lang w:val="de-DE"/>
              </w:rPr>
            </w:pPr>
            <w:r>
              <w:rPr>
                <w:sz w:val="28"/>
                <w:lang w:val="en-US"/>
              </w:rPr>
              <w:t xml:space="preserve">CODCE </w:t>
            </w:r>
          </w:p>
        </w:tc>
        <w:tc>
          <w:tcPr>
            <w:tcW w:w="993" w:type="dxa"/>
          </w:tcPr>
          <w:p w14:paraId="092A7E75" w14:textId="77777777" w:rsidR="000A21E9" w:rsidRDefault="000A21E9" w:rsidP="00A74B45">
            <w:pPr>
              <w:spacing w:line="360" w:lineRule="auto"/>
              <w:jc w:val="both"/>
              <w:rPr>
                <w:sz w:val="28"/>
                <w:lang w:val="de-DE"/>
              </w:rPr>
            </w:pPr>
            <w:r>
              <w:rPr>
                <w:sz w:val="28"/>
                <w:lang w:val="de-DE"/>
              </w:rPr>
              <w:t>–</w:t>
            </w:r>
          </w:p>
        </w:tc>
        <w:tc>
          <w:tcPr>
            <w:tcW w:w="6238" w:type="dxa"/>
          </w:tcPr>
          <w:p w14:paraId="3E420461" w14:textId="77777777" w:rsidR="000A21E9" w:rsidRDefault="000A21E9" w:rsidP="00A74B45">
            <w:pPr>
              <w:spacing w:line="360" w:lineRule="auto"/>
              <w:jc w:val="both"/>
              <w:rPr>
                <w:sz w:val="28"/>
                <w:lang w:val="en-US"/>
              </w:rPr>
            </w:pPr>
            <w:r>
              <w:rPr>
                <w:i/>
                <w:sz w:val="28"/>
                <w:lang w:val="en-US"/>
              </w:rPr>
              <w:t>The Concise</w:t>
            </w:r>
            <w:r>
              <w:rPr>
                <w:sz w:val="28"/>
                <w:lang w:val="en-US"/>
              </w:rPr>
              <w:t xml:space="preserve"> Oxford Dictionary of Current English / First edited by H.W.Fowler and F.G.Fowler / Ed. by D.Thompson. – 9</w:t>
            </w:r>
            <w:r>
              <w:rPr>
                <w:sz w:val="28"/>
                <w:vertAlign w:val="superscript"/>
                <w:lang w:val="en-US"/>
              </w:rPr>
              <w:t>th</w:t>
            </w:r>
            <w:r>
              <w:rPr>
                <w:sz w:val="28"/>
                <w:lang w:val="en-US"/>
              </w:rPr>
              <w:t xml:space="preserve"> ed. – Oxford: Clarendon Press, 1995. – 1673 p. </w:t>
            </w:r>
          </w:p>
          <w:p w14:paraId="05AEC7B9" w14:textId="77777777" w:rsidR="000A21E9" w:rsidRDefault="000A21E9" w:rsidP="00A74B45">
            <w:pPr>
              <w:spacing w:line="360" w:lineRule="auto"/>
              <w:jc w:val="both"/>
              <w:rPr>
                <w:i/>
                <w:sz w:val="28"/>
                <w:lang w:val="de-DE"/>
              </w:rPr>
            </w:pPr>
          </w:p>
        </w:tc>
      </w:tr>
      <w:tr w:rsidR="000A21E9" w:rsidRPr="000A21E9" w14:paraId="54B2D36D" w14:textId="77777777" w:rsidTr="00A74B45">
        <w:tblPrEx>
          <w:tblCellMar>
            <w:top w:w="0" w:type="dxa"/>
            <w:bottom w:w="0" w:type="dxa"/>
          </w:tblCellMar>
        </w:tblPrEx>
        <w:tc>
          <w:tcPr>
            <w:tcW w:w="2660" w:type="dxa"/>
          </w:tcPr>
          <w:p w14:paraId="6E6E63FD" w14:textId="77777777" w:rsidR="000A21E9" w:rsidRDefault="000A21E9" w:rsidP="00A74B45">
            <w:pPr>
              <w:spacing w:line="360" w:lineRule="auto"/>
              <w:jc w:val="both"/>
              <w:rPr>
                <w:sz w:val="28"/>
                <w:lang w:val="de-DE"/>
              </w:rPr>
            </w:pPr>
            <w:r>
              <w:rPr>
                <w:sz w:val="28"/>
                <w:lang w:val="en-US"/>
              </w:rPr>
              <w:lastRenderedPageBreak/>
              <w:t>Trautmann</w:t>
            </w:r>
          </w:p>
        </w:tc>
        <w:tc>
          <w:tcPr>
            <w:tcW w:w="993" w:type="dxa"/>
          </w:tcPr>
          <w:p w14:paraId="1BFED56D" w14:textId="77777777" w:rsidR="000A21E9" w:rsidRDefault="000A21E9" w:rsidP="00A74B45">
            <w:pPr>
              <w:spacing w:line="360" w:lineRule="auto"/>
              <w:jc w:val="both"/>
              <w:rPr>
                <w:sz w:val="28"/>
                <w:lang w:val="de-DE"/>
              </w:rPr>
            </w:pPr>
            <w:r>
              <w:rPr>
                <w:sz w:val="28"/>
                <w:lang w:val="de-DE"/>
              </w:rPr>
              <w:t>–</w:t>
            </w:r>
          </w:p>
        </w:tc>
        <w:tc>
          <w:tcPr>
            <w:tcW w:w="6238" w:type="dxa"/>
          </w:tcPr>
          <w:p w14:paraId="1A4E7B76" w14:textId="77777777" w:rsidR="000A21E9" w:rsidRDefault="000A21E9" w:rsidP="00A74B45">
            <w:pPr>
              <w:spacing w:line="360" w:lineRule="auto"/>
              <w:jc w:val="both"/>
              <w:rPr>
                <w:sz w:val="28"/>
                <w:lang w:val="en-US"/>
              </w:rPr>
            </w:pPr>
            <w:r>
              <w:rPr>
                <w:i/>
                <w:sz w:val="28"/>
                <w:lang w:val="en-US"/>
              </w:rPr>
              <w:t>Trautmann R.</w:t>
            </w:r>
            <w:r>
              <w:rPr>
                <w:sz w:val="28"/>
                <w:lang w:val="en-US"/>
              </w:rPr>
              <w:t xml:space="preserve"> Baltisch-Slavisches W</w:t>
            </w:r>
            <w:r>
              <w:rPr>
                <w:sz w:val="28"/>
                <w:lang w:val="de-DE"/>
              </w:rPr>
              <w:t>örterbuch. – 2te, unveränderte Auflage. – Göttingen</w:t>
            </w:r>
            <w:r>
              <w:rPr>
                <w:sz w:val="28"/>
                <w:lang w:val="en-US"/>
              </w:rPr>
              <w:t>: Vandenhoeck &amp; Ruprecht, 1970. – 382 S.</w:t>
            </w:r>
          </w:p>
          <w:p w14:paraId="4FE30E92" w14:textId="77777777" w:rsidR="000A21E9" w:rsidRDefault="000A21E9" w:rsidP="00A74B45">
            <w:pPr>
              <w:spacing w:line="360" w:lineRule="auto"/>
              <w:jc w:val="both"/>
              <w:rPr>
                <w:i/>
                <w:sz w:val="28"/>
                <w:lang w:val="de-DE"/>
              </w:rPr>
            </w:pPr>
          </w:p>
        </w:tc>
      </w:tr>
      <w:tr w:rsidR="000A21E9" w:rsidRPr="000A21E9" w14:paraId="3E15DE04" w14:textId="77777777" w:rsidTr="00A74B45">
        <w:tblPrEx>
          <w:tblCellMar>
            <w:top w:w="0" w:type="dxa"/>
            <w:bottom w:w="0" w:type="dxa"/>
          </w:tblCellMar>
        </w:tblPrEx>
        <w:tc>
          <w:tcPr>
            <w:tcW w:w="2660" w:type="dxa"/>
          </w:tcPr>
          <w:p w14:paraId="6B65D503" w14:textId="77777777" w:rsidR="000A21E9" w:rsidRDefault="000A21E9" w:rsidP="00A74B45">
            <w:pPr>
              <w:spacing w:line="360" w:lineRule="auto"/>
              <w:jc w:val="both"/>
              <w:rPr>
                <w:sz w:val="28"/>
                <w:lang w:val="de-DE"/>
              </w:rPr>
            </w:pPr>
            <w:r>
              <w:rPr>
                <w:sz w:val="28"/>
                <w:lang w:val="en-US"/>
              </w:rPr>
              <w:t>Turner</w:t>
            </w:r>
          </w:p>
        </w:tc>
        <w:tc>
          <w:tcPr>
            <w:tcW w:w="993" w:type="dxa"/>
          </w:tcPr>
          <w:p w14:paraId="3CA9BAD1" w14:textId="77777777" w:rsidR="000A21E9" w:rsidRDefault="000A21E9" w:rsidP="00A74B45">
            <w:pPr>
              <w:spacing w:line="360" w:lineRule="auto"/>
              <w:jc w:val="both"/>
              <w:rPr>
                <w:sz w:val="28"/>
                <w:lang w:val="de-DE"/>
              </w:rPr>
            </w:pPr>
            <w:r>
              <w:rPr>
                <w:sz w:val="28"/>
                <w:lang w:val="de-DE"/>
              </w:rPr>
              <w:t>–</w:t>
            </w:r>
          </w:p>
        </w:tc>
        <w:tc>
          <w:tcPr>
            <w:tcW w:w="6238" w:type="dxa"/>
          </w:tcPr>
          <w:p w14:paraId="5670BEF6" w14:textId="77777777" w:rsidR="000A21E9" w:rsidRDefault="000A21E9" w:rsidP="00A74B45">
            <w:pPr>
              <w:pStyle w:val="afffffff6"/>
              <w:spacing w:line="360" w:lineRule="auto"/>
              <w:rPr>
                <w:lang w:val="en-US"/>
              </w:rPr>
            </w:pPr>
            <w:r>
              <w:rPr>
                <w:i/>
                <w:lang w:val="en-US"/>
              </w:rPr>
              <w:t>Turner R.L.</w:t>
            </w:r>
            <w:r>
              <w:rPr>
                <w:lang w:val="en-US"/>
              </w:rPr>
              <w:t xml:space="preserve"> A Comparative Dictionary of the Indo-Aryan languages: 2 vol. – London: Oxford University Press, 1963. – Vol. 2. – P.81 </w:t>
            </w:r>
            <w:r w:rsidRPr="000A21E9">
              <w:rPr>
                <w:lang w:val="en-US"/>
              </w:rPr>
              <w:t>–</w:t>
            </w:r>
            <w:r>
              <w:rPr>
                <w:lang w:val="en-US"/>
              </w:rPr>
              <w:t xml:space="preserve"> 160.</w:t>
            </w:r>
          </w:p>
          <w:p w14:paraId="3E5AD7CE" w14:textId="77777777" w:rsidR="000A21E9" w:rsidRDefault="000A21E9" w:rsidP="00A74B45">
            <w:pPr>
              <w:spacing w:line="360" w:lineRule="auto"/>
              <w:jc w:val="both"/>
              <w:rPr>
                <w:i/>
                <w:sz w:val="28"/>
                <w:lang w:val="de-DE"/>
              </w:rPr>
            </w:pPr>
          </w:p>
        </w:tc>
      </w:tr>
      <w:tr w:rsidR="000A21E9" w:rsidRPr="000A21E9" w14:paraId="32BFC912" w14:textId="77777777" w:rsidTr="00A74B45">
        <w:tblPrEx>
          <w:tblCellMar>
            <w:top w:w="0" w:type="dxa"/>
            <w:bottom w:w="0" w:type="dxa"/>
          </w:tblCellMar>
        </w:tblPrEx>
        <w:tc>
          <w:tcPr>
            <w:tcW w:w="2660" w:type="dxa"/>
          </w:tcPr>
          <w:p w14:paraId="67F313AC" w14:textId="77777777" w:rsidR="000A21E9" w:rsidRDefault="000A21E9" w:rsidP="00A74B45">
            <w:pPr>
              <w:spacing w:line="360" w:lineRule="auto"/>
              <w:jc w:val="both"/>
              <w:rPr>
                <w:sz w:val="28"/>
                <w:lang w:val="de-DE"/>
              </w:rPr>
            </w:pPr>
            <w:r>
              <w:rPr>
                <w:sz w:val="28"/>
                <w:lang w:val="en-US"/>
              </w:rPr>
              <w:t>Vries AEW</w:t>
            </w:r>
          </w:p>
        </w:tc>
        <w:tc>
          <w:tcPr>
            <w:tcW w:w="993" w:type="dxa"/>
          </w:tcPr>
          <w:p w14:paraId="73468D9D" w14:textId="77777777" w:rsidR="000A21E9" w:rsidRDefault="000A21E9" w:rsidP="00A74B45">
            <w:pPr>
              <w:spacing w:line="360" w:lineRule="auto"/>
              <w:jc w:val="both"/>
              <w:rPr>
                <w:sz w:val="28"/>
                <w:lang w:val="de-DE"/>
              </w:rPr>
            </w:pPr>
            <w:r>
              <w:rPr>
                <w:sz w:val="28"/>
                <w:lang w:val="de-DE"/>
              </w:rPr>
              <w:t>–</w:t>
            </w:r>
          </w:p>
        </w:tc>
        <w:tc>
          <w:tcPr>
            <w:tcW w:w="6238" w:type="dxa"/>
          </w:tcPr>
          <w:p w14:paraId="74B3C1F5" w14:textId="77777777" w:rsidR="000A21E9" w:rsidRDefault="000A21E9" w:rsidP="00A74B45">
            <w:pPr>
              <w:spacing w:line="360" w:lineRule="auto"/>
              <w:jc w:val="both"/>
              <w:rPr>
                <w:sz w:val="28"/>
                <w:lang w:val="en-US"/>
              </w:rPr>
            </w:pPr>
            <w:r>
              <w:rPr>
                <w:i/>
                <w:sz w:val="28"/>
                <w:lang w:val="en-US"/>
              </w:rPr>
              <w:t>Vries J. de.</w:t>
            </w:r>
            <w:r>
              <w:rPr>
                <w:sz w:val="28"/>
                <w:lang w:val="en-US"/>
              </w:rPr>
              <w:t xml:space="preserve"> Altnordisches Etymologisches W</w:t>
            </w:r>
            <w:r>
              <w:rPr>
                <w:sz w:val="28"/>
                <w:lang w:val="de-DE"/>
              </w:rPr>
              <w:t>ö</w:t>
            </w:r>
            <w:r>
              <w:rPr>
                <w:sz w:val="28"/>
                <w:lang w:val="en-US"/>
              </w:rPr>
              <w:t>rterbuch. – 2te verbesserte Auflage. – Leiden: E.J.Brill, 1962. – 1260 S.</w:t>
            </w:r>
          </w:p>
          <w:p w14:paraId="2F24D302" w14:textId="77777777" w:rsidR="000A21E9" w:rsidRDefault="000A21E9" w:rsidP="00A74B45">
            <w:pPr>
              <w:spacing w:line="360" w:lineRule="auto"/>
              <w:jc w:val="both"/>
              <w:rPr>
                <w:i/>
                <w:sz w:val="28"/>
                <w:lang w:val="de-DE"/>
              </w:rPr>
            </w:pPr>
          </w:p>
        </w:tc>
      </w:tr>
      <w:tr w:rsidR="000A21E9" w:rsidRPr="000A21E9" w14:paraId="48EC8A27" w14:textId="77777777" w:rsidTr="00A74B45">
        <w:tblPrEx>
          <w:tblCellMar>
            <w:top w:w="0" w:type="dxa"/>
            <w:bottom w:w="0" w:type="dxa"/>
          </w:tblCellMar>
        </w:tblPrEx>
        <w:tc>
          <w:tcPr>
            <w:tcW w:w="2660" w:type="dxa"/>
          </w:tcPr>
          <w:p w14:paraId="02918D1C" w14:textId="77777777" w:rsidR="000A21E9" w:rsidRDefault="000A21E9" w:rsidP="00A74B45">
            <w:pPr>
              <w:spacing w:line="360" w:lineRule="auto"/>
              <w:jc w:val="both"/>
              <w:rPr>
                <w:sz w:val="28"/>
                <w:lang w:val="en-US"/>
              </w:rPr>
            </w:pPr>
            <w:r>
              <w:rPr>
                <w:sz w:val="28"/>
                <w:lang w:val="en-US"/>
              </w:rPr>
              <w:t>Vries NEW</w:t>
            </w:r>
          </w:p>
        </w:tc>
        <w:tc>
          <w:tcPr>
            <w:tcW w:w="993" w:type="dxa"/>
          </w:tcPr>
          <w:p w14:paraId="24DF2F49" w14:textId="77777777" w:rsidR="000A21E9" w:rsidRDefault="000A21E9" w:rsidP="00A74B45">
            <w:pPr>
              <w:spacing w:line="360" w:lineRule="auto"/>
              <w:jc w:val="both"/>
              <w:rPr>
                <w:sz w:val="28"/>
                <w:lang w:val="de-DE"/>
              </w:rPr>
            </w:pPr>
            <w:r>
              <w:rPr>
                <w:sz w:val="28"/>
                <w:lang w:val="de-DE"/>
              </w:rPr>
              <w:t>–</w:t>
            </w:r>
          </w:p>
        </w:tc>
        <w:tc>
          <w:tcPr>
            <w:tcW w:w="6238" w:type="dxa"/>
          </w:tcPr>
          <w:p w14:paraId="2125BB45" w14:textId="77777777" w:rsidR="000A21E9" w:rsidRDefault="000A21E9" w:rsidP="00A74B45">
            <w:pPr>
              <w:pStyle w:val="afffffff6"/>
              <w:spacing w:line="360" w:lineRule="auto"/>
              <w:rPr>
                <w:lang w:val="en-US"/>
              </w:rPr>
            </w:pPr>
            <w:r>
              <w:rPr>
                <w:i/>
                <w:lang w:val="en-US"/>
              </w:rPr>
              <w:t>Vries J. de.</w:t>
            </w:r>
            <w:r>
              <w:rPr>
                <w:lang w:val="en-US"/>
              </w:rPr>
              <w:t xml:space="preserve"> Nederlands Etymologisch Woordenboek. – Leiden: E.J.Brill, 1964. – 512 S. </w:t>
            </w:r>
          </w:p>
          <w:p w14:paraId="3F8E15F1" w14:textId="77777777" w:rsidR="000A21E9" w:rsidRDefault="000A21E9" w:rsidP="00A74B45">
            <w:pPr>
              <w:spacing w:line="360" w:lineRule="auto"/>
              <w:jc w:val="both"/>
              <w:rPr>
                <w:i/>
                <w:sz w:val="28"/>
                <w:lang w:val="de-DE"/>
              </w:rPr>
            </w:pPr>
          </w:p>
        </w:tc>
      </w:tr>
      <w:tr w:rsidR="000A21E9" w:rsidRPr="000A21E9" w14:paraId="5C60D16F" w14:textId="77777777" w:rsidTr="00A74B45">
        <w:tblPrEx>
          <w:tblCellMar>
            <w:top w:w="0" w:type="dxa"/>
            <w:bottom w:w="0" w:type="dxa"/>
          </w:tblCellMar>
        </w:tblPrEx>
        <w:tc>
          <w:tcPr>
            <w:tcW w:w="2660" w:type="dxa"/>
          </w:tcPr>
          <w:p w14:paraId="357CDE93" w14:textId="77777777" w:rsidR="000A21E9" w:rsidRDefault="000A21E9" w:rsidP="00A74B45">
            <w:pPr>
              <w:spacing w:line="360" w:lineRule="auto"/>
              <w:jc w:val="both"/>
              <w:rPr>
                <w:sz w:val="28"/>
                <w:lang w:val="en-US"/>
              </w:rPr>
            </w:pPr>
            <w:r>
              <w:rPr>
                <w:sz w:val="28"/>
                <w:lang w:val="en-US"/>
              </w:rPr>
              <w:t>Walde – Hofmann</w:t>
            </w:r>
          </w:p>
        </w:tc>
        <w:tc>
          <w:tcPr>
            <w:tcW w:w="993" w:type="dxa"/>
          </w:tcPr>
          <w:p w14:paraId="1273702B" w14:textId="77777777" w:rsidR="000A21E9" w:rsidRDefault="000A21E9" w:rsidP="00A74B45">
            <w:pPr>
              <w:spacing w:line="360" w:lineRule="auto"/>
              <w:jc w:val="both"/>
              <w:rPr>
                <w:sz w:val="28"/>
              </w:rPr>
            </w:pPr>
            <w:r>
              <w:rPr>
                <w:sz w:val="28"/>
                <w:lang w:val="de-DE"/>
              </w:rPr>
              <w:t>–</w:t>
            </w:r>
          </w:p>
        </w:tc>
        <w:tc>
          <w:tcPr>
            <w:tcW w:w="6238" w:type="dxa"/>
          </w:tcPr>
          <w:p w14:paraId="71A2CF06" w14:textId="77777777" w:rsidR="000A21E9" w:rsidRDefault="000A21E9" w:rsidP="00A74B45">
            <w:pPr>
              <w:spacing w:line="360" w:lineRule="auto"/>
              <w:jc w:val="both"/>
              <w:rPr>
                <w:sz w:val="28"/>
                <w:lang w:val="en-US"/>
              </w:rPr>
            </w:pPr>
            <w:r>
              <w:rPr>
                <w:i/>
                <w:sz w:val="28"/>
                <w:lang w:val="en-US"/>
              </w:rPr>
              <w:t>Walde A.</w:t>
            </w:r>
            <w:r>
              <w:rPr>
                <w:sz w:val="28"/>
                <w:lang w:val="en-US"/>
              </w:rPr>
              <w:t xml:space="preserve"> Lateinisches Etymologisches W</w:t>
            </w:r>
            <w:r>
              <w:rPr>
                <w:sz w:val="28"/>
                <w:lang w:val="de-DE"/>
              </w:rPr>
              <w:t>örterbuch</w:t>
            </w:r>
            <w:r>
              <w:rPr>
                <w:sz w:val="28"/>
                <w:lang w:val="en-US"/>
              </w:rPr>
              <w:t>: 2 Bd. – 3-te neubearbeitete Aufl. von J.B.Hofmann. – Heidelberg: Carl Winter’s Universit</w:t>
            </w:r>
            <w:r>
              <w:rPr>
                <w:sz w:val="28"/>
                <w:lang w:val="de-DE"/>
              </w:rPr>
              <w:t xml:space="preserve">ätsbuchhandlung, 1938, 1954. – </w:t>
            </w:r>
            <w:r>
              <w:rPr>
                <w:sz w:val="28"/>
                <w:lang w:val="en-US"/>
              </w:rPr>
              <w:t xml:space="preserve">872, 852 S. </w:t>
            </w:r>
          </w:p>
          <w:p w14:paraId="0DED1C3C" w14:textId="77777777" w:rsidR="000A21E9" w:rsidRPr="000A21E9" w:rsidRDefault="000A21E9" w:rsidP="00A74B45">
            <w:pPr>
              <w:spacing w:line="360" w:lineRule="auto"/>
              <w:jc w:val="both"/>
              <w:rPr>
                <w:i/>
                <w:sz w:val="28"/>
                <w:lang w:val="en-US"/>
              </w:rPr>
            </w:pPr>
          </w:p>
        </w:tc>
      </w:tr>
      <w:tr w:rsidR="000A21E9" w:rsidRPr="000A21E9" w14:paraId="01FEEBAC" w14:textId="77777777" w:rsidTr="00A74B45">
        <w:tblPrEx>
          <w:tblCellMar>
            <w:top w:w="0" w:type="dxa"/>
            <w:bottom w:w="0" w:type="dxa"/>
          </w:tblCellMar>
        </w:tblPrEx>
        <w:tc>
          <w:tcPr>
            <w:tcW w:w="2660" w:type="dxa"/>
          </w:tcPr>
          <w:p w14:paraId="094F6C8A" w14:textId="77777777" w:rsidR="000A21E9" w:rsidRDefault="000A21E9" w:rsidP="00A74B45">
            <w:pPr>
              <w:spacing w:line="360" w:lineRule="auto"/>
              <w:jc w:val="both"/>
              <w:rPr>
                <w:sz w:val="28"/>
                <w:lang w:val="en-US"/>
              </w:rPr>
            </w:pPr>
            <w:r>
              <w:rPr>
                <w:sz w:val="28"/>
              </w:rPr>
              <w:t>Walde – Pokorny</w:t>
            </w:r>
          </w:p>
        </w:tc>
        <w:tc>
          <w:tcPr>
            <w:tcW w:w="993" w:type="dxa"/>
          </w:tcPr>
          <w:p w14:paraId="47039C1C" w14:textId="77777777" w:rsidR="000A21E9" w:rsidRDefault="000A21E9" w:rsidP="00A74B45">
            <w:pPr>
              <w:spacing w:line="360" w:lineRule="auto"/>
              <w:jc w:val="both"/>
              <w:rPr>
                <w:sz w:val="28"/>
                <w:lang w:val="de-DE"/>
              </w:rPr>
            </w:pPr>
            <w:r>
              <w:rPr>
                <w:sz w:val="28"/>
                <w:lang w:val="de-DE"/>
              </w:rPr>
              <w:t>–</w:t>
            </w:r>
          </w:p>
        </w:tc>
        <w:tc>
          <w:tcPr>
            <w:tcW w:w="6238" w:type="dxa"/>
          </w:tcPr>
          <w:p w14:paraId="7088BDED" w14:textId="77777777" w:rsidR="000A21E9" w:rsidRDefault="000A21E9" w:rsidP="00A74B45">
            <w:pPr>
              <w:spacing w:line="360" w:lineRule="auto"/>
              <w:jc w:val="both"/>
              <w:rPr>
                <w:sz w:val="28"/>
                <w:lang w:val="uk-UA"/>
              </w:rPr>
            </w:pPr>
            <w:r w:rsidRPr="000A21E9">
              <w:rPr>
                <w:i/>
                <w:sz w:val="28"/>
                <w:lang w:val="en-US"/>
              </w:rPr>
              <w:t>Walde A., Pokorny J.</w:t>
            </w:r>
            <w:r w:rsidRPr="000A21E9">
              <w:rPr>
                <w:sz w:val="28"/>
                <w:lang w:val="en-US"/>
              </w:rPr>
              <w:t xml:space="preserve"> Vergleichendes Wörterbuch der Indogermanischen Sprachen: Bd 1 – 2. – Berlin, Leipzig</w:t>
            </w:r>
            <w:r>
              <w:rPr>
                <w:sz w:val="28"/>
                <w:lang w:val="en-US"/>
              </w:rPr>
              <w:t>, 1927 – 1939</w:t>
            </w:r>
            <w:r w:rsidRPr="000A21E9">
              <w:rPr>
                <w:sz w:val="28"/>
                <w:lang w:val="en-US"/>
              </w:rPr>
              <w:t>.</w:t>
            </w:r>
            <w:r>
              <w:rPr>
                <w:sz w:val="28"/>
                <w:lang w:val="en-US"/>
              </w:rPr>
              <w:t xml:space="preserve"> – 877, 716 S.</w:t>
            </w:r>
          </w:p>
          <w:p w14:paraId="48EB328B" w14:textId="77777777" w:rsidR="000A21E9" w:rsidRDefault="000A21E9" w:rsidP="00A74B45">
            <w:pPr>
              <w:spacing w:line="360" w:lineRule="auto"/>
              <w:jc w:val="both"/>
              <w:rPr>
                <w:i/>
                <w:sz w:val="28"/>
                <w:lang w:val="de-DE"/>
              </w:rPr>
            </w:pPr>
          </w:p>
        </w:tc>
      </w:tr>
      <w:tr w:rsidR="000A21E9" w:rsidRPr="000A21E9" w14:paraId="731DCEEA" w14:textId="77777777" w:rsidTr="00A74B45">
        <w:tblPrEx>
          <w:tblCellMar>
            <w:top w:w="0" w:type="dxa"/>
            <w:bottom w:w="0" w:type="dxa"/>
          </w:tblCellMar>
        </w:tblPrEx>
        <w:tc>
          <w:tcPr>
            <w:tcW w:w="2660" w:type="dxa"/>
          </w:tcPr>
          <w:p w14:paraId="2BA3CB8D" w14:textId="77777777" w:rsidR="000A21E9" w:rsidRDefault="000A21E9" w:rsidP="00A74B45">
            <w:pPr>
              <w:spacing w:line="360" w:lineRule="auto"/>
              <w:jc w:val="both"/>
              <w:rPr>
                <w:sz w:val="28"/>
              </w:rPr>
            </w:pPr>
            <w:r>
              <w:rPr>
                <w:sz w:val="28"/>
              </w:rPr>
              <w:t>Watkins</w:t>
            </w:r>
          </w:p>
        </w:tc>
        <w:tc>
          <w:tcPr>
            <w:tcW w:w="993" w:type="dxa"/>
          </w:tcPr>
          <w:p w14:paraId="45C49E31" w14:textId="77777777" w:rsidR="000A21E9" w:rsidRDefault="000A21E9" w:rsidP="00A74B45">
            <w:pPr>
              <w:spacing w:line="360" w:lineRule="auto"/>
              <w:jc w:val="both"/>
              <w:rPr>
                <w:sz w:val="28"/>
              </w:rPr>
            </w:pPr>
            <w:r>
              <w:rPr>
                <w:sz w:val="28"/>
                <w:lang w:val="de-DE"/>
              </w:rPr>
              <w:t>–</w:t>
            </w:r>
          </w:p>
        </w:tc>
        <w:tc>
          <w:tcPr>
            <w:tcW w:w="6238" w:type="dxa"/>
          </w:tcPr>
          <w:p w14:paraId="22F59099" w14:textId="77777777" w:rsidR="000A21E9" w:rsidRPr="000A21E9" w:rsidRDefault="000A21E9" w:rsidP="00A74B45">
            <w:pPr>
              <w:pStyle w:val="af9"/>
              <w:spacing w:line="360" w:lineRule="auto"/>
              <w:rPr>
                <w:rFonts w:ascii="Times New Roman" w:hAnsi="Times New Roman"/>
                <w:sz w:val="28"/>
                <w:lang w:val="en-US"/>
              </w:rPr>
            </w:pPr>
            <w:r w:rsidRPr="000A21E9">
              <w:rPr>
                <w:rFonts w:ascii="Times New Roman" w:hAnsi="Times New Roman"/>
                <w:i/>
                <w:sz w:val="28"/>
                <w:lang w:val="en-US"/>
              </w:rPr>
              <w:t>Watkins C</w:t>
            </w:r>
            <w:r w:rsidRPr="000A21E9">
              <w:rPr>
                <w:rFonts w:ascii="Times New Roman" w:hAnsi="Times New Roman"/>
                <w:sz w:val="28"/>
                <w:lang w:val="en-US"/>
              </w:rPr>
              <w:t>. American Heritage Dictionary of Indo-European Roots. – 2</w:t>
            </w:r>
            <w:r w:rsidRPr="000A21E9">
              <w:rPr>
                <w:rFonts w:ascii="Times New Roman" w:hAnsi="Times New Roman"/>
                <w:sz w:val="28"/>
                <w:vertAlign w:val="superscript"/>
                <w:lang w:val="en-US"/>
              </w:rPr>
              <w:t>nd</w:t>
            </w:r>
            <w:r w:rsidRPr="000A21E9">
              <w:rPr>
                <w:rFonts w:ascii="Times New Roman" w:hAnsi="Times New Roman"/>
                <w:sz w:val="28"/>
                <w:lang w:val="en-US"/>
              </w:rPr>
              <w:t xml:space="preserve"> rev. ed. – Boston: Houghton Mifflin Co., 2000. – 114 p. </w:t>
            </w:r>
          </w:p>
          <w:p w14:paraId="41B90C68" w14:textId="77777777" w:rsidR="000A21E9" w:rsidRPr="000A21E9" w:rsidRDefault="000A21E9" w:rsidP="00A74B45">
            <w:pPr>
              <w:spacing w:line="360" w:lineRule="auto"/>
              <w:jc w:val="both"/>
              <w:rPr>
                <w:i/>
                <w:sz w:val="28"/>
                <w:lang w:val="en-US"/>
              </w:rPr>
            </w:pPr>
          </w:p>
        </w:tc>
      </w:tr>
    </w:tbl>
    <w:p w14:paraId="5997DEBE" w14:textId="77777777" w:rsidR="000A21E9" w:rsidRPr="000A21E9" w:rsidRDefault="000A21E9" w:rsidP="000A21E9">
      <w:pPr>
        <w:spacing w:line="360" w:lineRule="auto"/>
        <w:rPr>
          <w:lang w:val="en-US"/>
        </w:rPr>
      </w:pPr>
    </w:p>
    <w:p w14:paraId="3249030E" w14:textId="77777777" w:rsidR="000A21E9" w:rsidRDefault="000A21E9" w:rsidP="000A21E9">
      <w:pPr>
        <w:pStyle w:val="7"/>
        <w:spacing w:line="360" w:lineRule="auto"/>
        <w:rPr>
          <w:lang w:val="uk-UA"/>
        </w:rPr>
      </w:pPr>
      <w:r>
        <w:rPr>
          <w:lang w:val="uk-UA"/>
        </w:rPr>
        <w:lastRenderedPageBreak/>
        <w:t>СПИСОК ВИКОРИСТАНОЇ ЛІТЕРАТУРИ</w:t>
      </w:r>
    </w:p>
    <w:p w14:paraId="3606F65F" w14:textId="77777777" w:rsidR="000A21E9" w:rsidRDefault="000A21E9" w:rsidP="000A21E9"/>
    <w:p w14:paraId="44265C86" w14:textId="77777777" w:rsidR="000A21E9" w:rsidRDefault="000A21E9" w:rsidP="0046349C">
      <w:pPr>
        <w:numPr>
          <w:ilvl w:val="0"/>
          <w:numId w:val="60"/>
        </w:numPr>
        <w:suppressAutoHyphens w:val="0"/>
        <w:spacing w:line="360" w:lineRule="auto"/>
        <w:jc w:val="both"/>
        <w:rPr>
          <w:sz w:val="28"/>
          <w:lang w:val="uk-UA"/>
        </w:rPr>
      </w:pPr>
      <w:r>
        <w:rPr>
          <w:i/>
          <w:sz w:val="28"/>
          <w:lang w:val="uk-UA"/>
        </w:rPr>
        <w:t>Абаев В.И.</w:t>
      </w:r>
      <w:r>
        <w:rPr>
          <w:sz w:val="28"/>
          <w:lang w:val="uk-UA"/>
        </w:rPr>
        <w:t xml:space="preserve"> Как можно улучшить этимологические словари // Этимология. 1984 / </w:t>
      </w:r>
      <w:r>
        <w:rPr>
          <w:sz w:val="28"/>
        </w:rPr>
        <w:t xml:space="preserve">АН СССР. Ин-т рус. яз. / </w:t>
      </w:r>
      <w:r>
        <w:rPr>
          <w:sz w:val="28"/>
          <w:lang w:val="uk-UA"/>
        </w:rPr>
        <w:t>Отв. ред. О.Н.Трубачев. – М.: Наука, 1986. – С. 3 –  21.</w:t>
      </w:r>
    </w:p>
    <w:p w14:paraId="0EB85B7F" w14:textId="77777777" w:rsidR="000A21E9" w:rsidRDefault="000A21E9" w:rsidP="0046349C">
      <w:pPr>
        <w:numPr>
          <w:ilvl w:val="0"/>
          <w:numId w:val="60"/>
        </w:numPr>
        <w:suppressAutoHyphens w:val="0"/>
        <w:spacing w:line="360" w:lineRule="auto"/>
        <w:jc w:val="both"/>
        <w:rPr>
          <w:sz w:val="28"/>
          <w:lang w:val="uk-UA"/>
        </w:rPr>
      </w:pPr>
      <w:r>
        <w:rPr>
          <w:i/>
          <w:sz w:val="28"/>
          <w:lang w:val="uk-UA"/>
        </w:rPr>
        <w:t>Актуальн</w:t>
      </w:r>
      <w:r>
        <w:rPr>
          <w:i/>
          <w:sz w:val="28"/>
        </w:rPr>
        <w:t>ые</w:t>
      </w:r>
      <w:r>
        <w:rPr>
          <w:sz w:val="28"/>
        </w:rPr>
        <w:t xml:space="preserve"> вопросы сравнительного языкознания / сборник АН СССР. Ин-т языкознания, ЛО. – Л.: Наука, Ленинградское отделение, 1989. – 239 с. </w:t>
      </w:r>
    </w:p>
    <w:p w14:paraId="519AD04E" w14:textId="77777777" w:rsidR="000A21E9" w:rsidRDefault="000A21E9" w:rsidP="0046349C">
      <w:pPr>
        <w:numPr>
          <w:ilvl w:val="0"/>
          <w:numId w:val="60"/>
        </w:numPr>
        <w:suppressAutoHyphens w:val="0"/>
        <w:spacing w:line="360" w:lineRule="auto"/>
        <w:jc w:val="both"/>
        <w:rPr>
          <w:sz w:val="28"/>
          <w:lang w:val="uk-UA"/>
        </w:rPr>
      </w:pPr>
      <w:r>
        <w:rPr>
          <w:i/>
          <w:sz w:val="28"/>
          <w:lang w:val="uk-UA"/>
        </w:rPr>
        <w:t>Алпатов В.М.</w:t>
      </w:r>
      <w:r>
        <w:rPr>
          <w:sz w:val="28"/>
          <w:lang w:val="uk-UA"/>
        </w:rPr>
        <w:t xml:space="preserve"> История лингвистических учений. – 2-е изд., исправленное. – М.: Языки русской культуры, 1999. – 368 с. </w:t>
      </w:r>
    </w:p>
    <w:p w14:paraId="3B3630E1" w14:textId="77777777" w:rsidR="000A21E9" w:rsidRDefault="000A21E9" w:rsidP="0046349C">
      <w:pPr>
        <w:numPr>
          <w:ilvl w:val="0"/>
          <w:numId w:val="60"/>
        </w:numPr>
        <w:suppressAutoHyphens w:val="0"/>
        <w:spacing w:line="360" w:lineRule="auto"/>
        <w:jc w:val="both"/>
        <w:rPr>
          <w:sz w:val="28"/>
        </w:rPr>
      </w:pPr>
      <w:r>
        <w:rPr>
          <w:i/>
          <w:sz w:val="28"/>
        </w:rPr>
        <w:t>Андреев Н.Д.</w:t>
      </w:r>
      <w:r>
        <w:rPr>
          <w:sz w:val="28"/>
        </w:rPr>
        <w:t xml:space="preserve"> Раннеиндоевропейский праязык / АН СССР. Ин-т языкознания / Отв. ред. Э.Г.Туманян. – Л.: Наука, Ленинградское отделение, 1986. – 328 с.</w:t>
      </w:r>
    </w:p>
    <w:p w14:paraId="28FDFAD6" w14:textId="77777777" w:rsidR="000A21E9" w:rsidRDefault="000A21E9" w:rsidP="0046349C">
      <w:pPr>
        <w:numPr>
          <w:ilvl w:val="0"/>
          <w:numId w:val="60"/>
        </w:numPr>
        <w:suppressAutoHyphens w:val="0"/>
        <w:spacing w:line="360" w:lineRule="auto"/>
        <w:jc w:val="both"/>
        <w:rPr>
          <w:sz w:val="28"/>
        </w:rPr>
      </w:pPr>
      <w:r>
        <w:rPr>
          <w:i/>
          <w:sz w:val="28"/>
        </w:rPr>
        <w:t>Античные</w:t>
      </w:r>
      <w:r>
        <w:rPr>
          <w:sz w:val="28"/>
        </w:rPr>
        <w:t xml:space="preserve"> теории языка и стиля (антология текстов) / Общ. </w:t>
      </w:r>
      <w:r>
        <w:rPr>
          <w:sz w:val="28"/>
          <w:lang w:val="uk-UA"/>
        </w:rPr>
        <w:t>р</w:t>
      </w:r>
      <w:r>
        <w:rPr>
          <w:sz w:val="28"/>
        </w:rPr>
        <w:t xml:space="preserve">ед. О.М.Фрейденберг. – С.-Пб.: Алетейя, 1996. – 364 с. </w:t>
      </w:r>
    </w:p>
    <w:p w14:paraId="328CA814" w14:textId="77777777" w:rsidR="000A21E9" w:rsidRDefault="000A21E9" w:rsidP="0046349C">
      <w:pPr>
        <w:numPr>
          <w:ilvl w:val="0"/>
          <w:numId w:val="60"/>
        </w:numPr>
        <w:suppressAutoHyphens w:val="0"/>
        <w:spacing w:line="360" w:lineRule="auto"/>
        <w:jc w:val="both"/>
        <w:rPr>
          <w:sz w:val="28"/>
        </w:rPr>
      </w:pPr>
      <w:r>
        <w:rPr>
          <w:i/>
          <w:sz w:val="28"/>
          <w:lang w:val="uk-UA"/>
        </w:rPr>
        <w:t>Апресян Ю.</w:t>
      </w:r>
      <w:r>
        <w:rPr>
          <w:i/>
          <w:sz w:val="28"/>
        </w:rPr>
        <w:t>Д.</w:t>
      </w:r>
      <w:r>
        <w:rPr>
          <w:sz w:val="28"/>
        </w:rPr>
        <w:t xml:space="preserve"> Избранные труды: В 2 т. – 2-е изд., испр. и доп. – М.: Языки русской культуры, 1995. – Т. 1: Лексическая семантика. Синонимические средства языка. – 472 с. – Т. 2: Интегральное описание языка и системная лексикография. – 766 с. </w:t>
      </w:r>
    </w:p>
    <w:p w14:paraId="5918D3EB" w14:textId="77777777" w:rsidR="000A21E9" w:rsidRDefault="000A21E9" w:rsidP="0046349C">
      <w:pPr>
        <w:numPr>
          <w:ilvl w:val="0"/>
          <w:numId w:val="60"/>
        </w:numPr>
        <w:suppressAutoHyphens w:val="0"/>
        <w:spacing w:line="360" w:lineRule="auto"/>
        <w:jc w:val="both"/>
        <w:rPr>
          <w:sz w:val="28"/>
        </w:rPr>
      </w:pPr>
      <w:r>
        <w:rPr>
          <w:i/>
          <w:sz w:val="28"/>
          <w:lang w:val="uk-UA"/>
        </w:rPr>
        <w:t>Апресян Ю.</w:t>
      </w:r>
      <w:r>
        <w:rPr>
          <w:i/>
          <w:sz w:val="28"/>
        </w:rPr>
        <w:t>Д.</w:t>
      </w:r>
      <w:r>
        <w:rPr>
          <w:sz w:val="28"/>
        </w:rPr>
        <w:t xml:space="preserve"> Лексическая семантика. Синонимические средства языка. – М.: Наука, 1974. – 367 с. </w:t>
      </w:r>
    </w:p>
    <w:p w14:paraId="2886B13E" w14:textId="77777777" w:rsidR="000A21E9" w:rsidRDefault="000A21E9" w:rsidP="0046349C">
      <w:pPr>
        <w:numPr>
          <w:ilvl w:val="0"/>
          <w:numId w:val="60"/>
        </w:numPr>
        <w:suppressAutoHyphens w:val="0"/>
        <w:spacing w:line="360" w:lineRule="auto"/>
        <w:jc w:val="both"/>
        <w:rPr>
          <w:sz w:val="28"/>
        </w:rPr>
      </w:pPr>
      <w:r>
        <w:rPr>
          <w:i/>
          <w:sz w:val="28"/>
        </w:rPr>
        <w:t>Арутюнова Н.Д.</w:t>
      </w:r>
      <w:r>
        <w:rPr>
          <w:sz w:val="28"/>
        </w:rPr>
        <w:t xml:space="preserve"> Язык и мир человека. – М.: Языки русской культуры, 1998. – 896 с. </w:t>
      </w:r>
    </w:p>
    <w:p w14:paraId="524A6D51" w14:textId="77777777" w:rsidR="000A21E9" w:rsidRDefault="000A21E9" w:rsidP="0046349C">
      <w:pPr>
        <w:numPr>
          <w:ilvl w:val="0"/>
          <w:numId w:val="60"/>
        </w:numPr>
        <w:suppressAutoHyphens w:val="0"/>
        <w:spacing w:line="360" w:lineRule="auto"/>
        <w:jc w:val="both"/>
        <w:rPr>
          <w:sz w:val="28"/>
        </w:rPr>
      </w:pPr>
      <w:r>
        <w:rPr>
          <w:i/>
          <w:sz w:val="28"/>
          <w:lang w:val="uk-UA"/>
        </w:rPr>
        <w:t>Ахманова О.С.</w:t>
      </w:r>
      <w:r>
        <w:rPr>
          <w:sz w:val="28"/>
          <w:lang w:val="uk-UA"/>
        </w:rPr>
        <w:t xml:space="preserve"> Словарь лингвистических терминов. Изд. 2-е стереотипное. – М.: Советская энциклопедия, 1969. – 607 с. </w:t>
      </w:r>
    </w:p>
    <w:p w14:paraId="0C509572" w14:textId="77777777" w:rsidR="000A21E9" w:rsidRDefault="000A21E9" w:rsidP="0046349C">
      <w:pPr>
        <w:numPr>
          <w:ilvl w:val="0"/>
          <w:numId w:val="60"/>
        </w:numPr>
        <w:suppressAutoHyphens w:val="0"/>
        <w:spacing w:line="360" w:lineRule="auto"/>
        <w:jc w:val="both"/>
        <w:rPr>
          <w:sz w:val="28"/>
          <w:lang w:val="uk-UA"/>
        </w:rPr>
      </w:pPr>
      <w:r>
        <w:rPr>
          <w:i/>
          <w:sz w:val="28"/>
        </w:rPr>
        <w:t>Б</w:t>
      </w:r>
      <w:r>
        <w:rPr>
          <w:i/>
          <w:sz w:val="28"/>
          <w:lang w:val="uk-UA"/>
        </w:rPr>
        <w:t xml:space="preserve">елецкий </w:t>
      </w:r>
      <w:r>
        <w:rPr>
          <w:i/>
          <w:sz w:val="28"/>
        </w:rPr>
        <w:t>А.А.</w:t>
      </w:r>
      <w:r>
        <w:rPr>
          <w:sz w:val="28"/>
        </w:rPr>
        <w:t xml:space="preserve"> З</w:t>
      </w:r>
      <w:r>
        <w:rPr>
          <w:sz w:val="28"/>
          <w:lang w:val="uk-UA"/>
        </w:rPr>
        <w:t>адачи дальнейшего сравнительно-исторического изучения языков // Вопросы языкознания. – 1955. –  № 2. – С. 3 –  27.</w:t>
      </w:r>
    </w:p>
    <w:p w14:paraId="0A81E1CD" w14:textId="77777777" w:rsidR="000A21E9" w:rsidRDefault="000A21E9" w:rsidP="0046349C">
      <w:pPr>
        <w:numPr>
          <w:ilvl w:val="0"/>
          <w:numId w:val="60"/>
        </w:numPr>
        <w:suppressAutoHyphens w:val="0"/>
        <w:spacing w:line="360" w:lineRule="auto"/>
        <w:jc w:val="both"/>
        <w:rPr>
          <w:sz w:val="28"/>
        </w:rPr>
      </w:pPr>
      <w:r>
        <w:rPr>
          <w:i/>
          <w:sz w:val="28"/>
          <w:lang w:val="uk-UA"/>
        </w:rPr>
        <w:t>Белецкий А.А.</w:t>
      </w:r>
      <w:r>
        <w:rPr>
          <w:sz w:val="28"/>
          <w:lang w:val="uk-UA"/>
        </w:rPr>
        <w:t xml:space="preserve"> Принципы этимологических исследований. (На материале греческого языка). – К.: Изд-во Киевск. ун-та, 1950. – 268 с. </w:t>
      </w:r>
    </w:p>
    <w:p w14:paraId="33C02F78" w14:textId="77777777" w:rsidR="000A21E9" w:rsidRDefault="000A21E9" w:rsidP="0046349C">
      <w:pPr>
        <w:numPr>
          <w:ilvl w:val="0"/>
          <w:numId w:val="60"/>
        </w:numPr>
        <w:suppressAutoHyphens w:val="0"/>
        <w:spacing w:line="360" w:lineRule="auto"/>
        <w:jc w:val="both"/>
        <w:rPr>
          <w:sz w:val="28"/>
        </w:rPr>
      </w:pPr>
      <w:r>
        <w:rPr>
          <w:i/>
          <w:sz w:val="28"/>
        </w:rPr>
        <w:t>Бенвенист Э.</w:t>
      </w:r>
      <w:r>
        <w:rPr>
          <w:sz w:val="28"/>
        </w:rPr>
        <w:t xml:space="preserve"> Индоевропейское именное словообразование: Пер. с франц. Н.Д.Андреева / Ред., предисл. </w:t>
      </w:r>
      <w:r w:rsidRPr="000A21E9">
        <w:rPr>
          <w:sz w:val="28"/>
        </w:rPr>
        <w:t xml:space="preserve">и примеч. Б.В.Горнунга. – </w:t>
      </w:r>
      <w:r>
        <w:rPr>
          <w:sz w:val="28"/>
        </w:rPr>
        <w:t>М.:</w:t>
      </w:r>
      <w:r>
        <w:rPr>
          <w:sz w:val="28"/>
          <w:lang w:val="uk-UA"/>
        </w:rPr>
        <w:t xml:space="preserve"> Изд. иностр. лит.,</w:t>
      </w:r>
      <w:r>
        <w:rPr>
          <w:sz w:val="28"/>
        </w:rPr>
        <w:t xml:space="preserve">  1955. – 260 с.  </w:t>
      </w:r>
    </w:p>
    <w:p w14:paraId="6EE9D8B2" w14:textId="77777777" w:rsidR="000A21E9" w:rsidRDefault="000A21E9" w:rsidP="0046349C">
      <w:pPr>
        <w:numPr>
          <w:ilvl w:val="0"/>
          <w:numId w:val="60"/>
        </w:numPr>
        <w:suppressAutoHyphens w:val="0"/>
        <w:spacing w:line="360" w:lineRule="auto"/>
        <w:jc w:val="both"/>
        <w:rPr>
          <w:sz w:val="28"/>
          <w:lang w:val="uk-UA"/>
        </w:rPr>
      </w:pPr>
      <w:r>
        <w:rPr>
          <w:i/>
          <w:sz w:val="28"/>
          <w:lang w:val="uk-UA"/>
        </w:rPr>
        <w:lastRenderedPageBreak/>
        <w:t>Білецький А.О.</w:t>
      </w:r>
      <w:r>
        <w:rPr>
          <w:sz w:val="28"/>
          <w:lang w:val="uk-UA"/>
        </w:rPr>
        <w:t xml:space="preserve"> Основні методи дослідження в сучасному мовознавстві // Методологічні питання мовознавства. – К.: Наукова думка, 1966. – С. 12 –  22. </w:t>
      </w:r>
    </w:p>
    <w:p w14:paraId="1C2B1728" w14:textId="77777777" w:rsidR="000A21E9" w:rsidRDefault="000A21E9" w:rsidP="0046349C">
      <w:pPr>
        <w:numPr>
          <w:ilvl w:val="0"/>
          <w:numId w:val="60"/>
        </w:numPr>
        <w:suppressAutoHyphens w:val="0"/>
        <w:spacing w:line="360" w:lineRule="auto"/>
        <w:jc w:val="both"/>
        <w:rPr>
          <w:sz w:val="28"/>
          <w:lang w:val="uk-UA"/>
        </w:rPr>
      </w:pPr>
      <w:r>
        <w:rPr>
          <w:i/>
          <w:sz w:val="28"/>
          <w:lang w:val="uk-UA"/>
        </w:rPr>
        <w:t>Білецький А.О.</w:t>
      </w:r>
      <w:r>
        <w:rPr>
          <w:sz w:val="28"/>
          <w:lang w:val="uk-UA"/>
        </w:rPr>
        <w:t xml:space="preserve"> Про мову і мовознавство. – К.: АртЕк, 1996. – 223 с. </w:t>
      </w:r>
    </w:p>
    <w:p w14:paraId="3C2421FD" w14:textId="77777777" w:rsidR="000A21E9" w:rsidRDefault="000A21E9" w:rsidP="0046349C">
      <w:pPr>
        <w:numPr>
          <w:ilvl w:val="0"/>
          <w:numId w:val="60"/>
        </w:numPr>
        <w:suppressAutoHyphens w:val="0"/>
        <w:spacing w:line="360" w:lineRule="auto"/>
        <w:jc w:val="both"/>
        <w:rPr>
          <w:sz w:val="28"/>
          <w:lang w:val="uk-UA"/>
        </w:rPr>
      </w:pPr>
      <w:r>
        <w:rPr>
          <w:i/>
          <w:sz w:val="28"/>
          <w:lang w:val="uk-UA"/>
        </w:rPr>
        <w:t>Білецький А.О.</w:t>
      </w:r>
      <w:r>
        <w:rPr>
          <w:sz w:val="28"/>
          <w:lang w:val="uk-UA"/>
        </w:rPr>
        <w:t xml:space="preserve"> Сучасне порівняльно-історичне мовознавство (проблеми та аксіоми) // Мовознавство. – 1975. – № 3. – С. 3 –  12.</w:t>
      </w:r>
    </w:p>
    <w:p w14:paraId="5138B330" w14:textId="77777777" w:rsidR="000A21E9" w:rsidRDefault="000A21E9" w:rsidP="0046349C">
      <w:pPr>
        <w:numPr>
          <w:ilvl w:val="0"/>
          <w:numId w:val="60"/>
        </w:numPr>
        <w:suppressAutoHyphens w:val="0"/>
        <w:spacing w:line="360" w:lineRule="auto"/>
        <w:jc w:val="both"/>
        <w:rPr>
          <w:sz w:val="28"/>
        </w:rPr>
      </w:pPr>
      <w:r w:rsidRPr="000A21E9">
        <w:rPr>
          <w:i/>
          <w:sz w:val="28"/>
        </w:rPr>
        <w:t>Блинов А.В.</w:t>
      </w:r>
      <w:r w:rsidRPr="000A21E9">
        <w:rPr>
          <w:sz w:val="28"/>
        </w:rPr>
        <w:t xml:space="preserve"> Некоторые аспекты сравнительно-исторических исследований в Германии Х</w:t>
      </w:r>
      <w:r>
        <w:rPr>
          <w:sz w:val="28"/>
        </w:rPr>
        <w:t>ІХ в. // Вестник Московского университета. Сер. 9. Филология. – 1987. – № 1. – С. 52 –  59.</w:t>
      </w:r>
    </w:p>
    <w:p w14:paraId="073F0ED5" w14:textId="77777777" w:rsidR="000A21E9" w:rsidRDefault="000A21E9" w:rsidP="0046349C">
      <w:pPr>
        <w:numPr>
          <w:ilvl w:val="0"/>
          <w:numId w:val="60"/>
        </w:numPr>
        <w:tabs>
          <w:tab w:val="left" w:pos="709"/>
        </w:tabs>
        <w:suppressAutoHyphens w:val="0"/>
        <w:spacing w:line="360" w:lineRule="auto"/>
        <w:jc w:val="both"/>
        <w:rPr>
          <w:sz w:val="28"/>
          <w:lang w:val="en-US"/>
        </w:rPr>
      </w:pPr>
      <w:r>
        <w:rPr>
          <w:i/>
          <w:sz w:val="28"/>
        </w:rPr>
        <w:t>Блумфильд Л.</w:t>
      </w:r>
      <w:r>
        <w:rPr>
          <w:sz w:val="28"/>
        </w:rPr>
        <w:t xml:space="preserve"> Язык: Пер. с англ. Е.С.Кубряковой и В.П.Мурат / Под ред. и с предисл. М.М.Гухман. – М.: Прогресс, 1968</w:t>
      </w:r>
      <w:r>
        <w:rPr>
          <w:sz w:val="28"/>
          <w:lang w:val="en-US"/>
        </w:rPr>
        <w:t xml:space="preserve">. – </w:t>
      </w:r>
      <w:r>
        <w:rPr>
          <w:sz w:val="28"/>
        </w:rPr>
        <w:t>608 с.</w:t>
      </w:r>
    </w:p>
    <w:p w14:paraId="1928C56B" w14:textId="77777777" w:rsidR="000A21E9" w:rsidRDefault="000A21E9" w:rsidP="0046349C">
      <w:pPr>
        <w:pStyle w:val="afffffffa"/>
        <w:numPr>
          <w:ilvl w:val="0"/>
          <w:numId w:val="60"/>
        </w:numPr>
        <w:suppressAutoHyphens w:val="0"/>
        <w:jc w:val="both"/>
        <w:rPr>
          <w:lang w:val="en-US"/>
        </w:rPr>
      </w:pPr>
      <w:r>
        <w:rPr>
          <w:i/>
        </w:rPr>
        <w:t>Болдырев Р.В.</w:t>
      </w:r>
      <w:r>
        <w:t xml:space="preserve"> Индоевропейские предлоги в функционально-генетических парадигмах (генезис корреляции предлог – послегог – префикс) // Науковий вісник кафедри ЮНЕСКО Київського державного лінгвістичного університету. Серія Філологія. Педагогіка.  Психологія. – К.: Видавничий центр КДЛУ, 2000. – С. 101 – 110.</w:t>
      </w:r>
    </w:p>
    <w:p w14:paraId="4C2A4AA6" w14:textId="77777777" w:rsidR="000A21E9" w:rsidRDefault="000A21E9" w:rsidP="0046349C">
      <w:pPr>
        <w:numPr>
          <w:ilvl w:val="0"/>
          <w:numId w:val="60"/>
        </w:numPr>
        <w:suppressAutoHyphens w:val="0"/>
        <w:spacing w:line="360" w:lineRule="auto"/>
        <w:jc w:val="both"/>
        <w:rPr>
          <w:sz w:val="28"/>
          <w:lang w:val="uk-UA"/>
        </w:rPr>
      </w:pPr>
      <w:r>
        <w:rPr>
          <w:i/>
          <w:sz w:val="28"/>
          <w:lang w:val="uk-UA"/>
        </w:rPr>
        <w:t>Будагов Р.А.</w:t>
      </w:r>
      <w:r>
        <w:rPr>
          <w:sz w:val="28"/>
          <w:lang w:val="uk-UA"/>
        </w:rPr>
        <w:t xml:space="preserve"> Сравнительно-семасиологические исследования. (Романские </w:t>
      </w:r>
      <w:r>
        <w:rPr>
          <w:sz w:val="28"/>
        </w:rPr>
        <w:t xml:space="preserve">языки). – </w:t>
      </w:r>
      <w:r>
        <w:rPr>
          <w:sz w:val="28"/>
          <w:lang w:val="uk-UA"/>
        </w:rPr>
        <w:t xml:space="preserve">М.: Изд. Московского ун-та, 1963. – 302 с.  </w:t>
      </w:r>
    </w:p>
    <w:p w14:paraId="0D7EA5AA" w14:textId="77777777" w:rsidR="000A21E9" w:rsidRDefault="000A21E9" w:rsidP="0046349C">
      <w:pPr>
        <w:numPr>
          <w:ilvl w:val="0"/>
          <w:numId w:val="60"/>
        </w:numPr>
        <w:suppressAutoHyphens w:val="0"/>
        <w:spacing w:line="360" w:lineRule="auto"/>
        <w:jc w:val="both"/>
        <w:rPr>
          <w:sz w:val="28"/>
          <w:lang w:val="uk-UA"/>
        </w:rPr>
      </w:pPr>
      <w:r>
        <w:rPr>
          <w:i/>
          <w:sz w:val="28"/>
          <w:lang w:val="uk-UA"/>
        </w:rPr>
        <w:t>Булаховський Л.А.</w:t>
      </w:r>
      <w:r>
        <w:rPr>
          <w:sz w:val="28"/>
          <w:lang w:val="uk-UA"/>
        </w:rPr>
        <w:t xml:space="preserve"> Болгарский язык как источник реконструкции древней славянской акцентологической системы. – М.: Изд-во Акад. наук СССР,  1958. – 47 с. </w:t>
      </w:r>
    </w:p>
    <w:p w14:paraId="4EA618B0" w14:textId="77777777" w:rsidR="000A21E9" w:rsidRDefault="000A21E9" w:rsidP="0046349C">
      <w:pPr>
        <w:numPr>
          <w:ilvl w:val="0"/>
          <w:numId w:val="60"/>
        </w:numPr>
        <w:suppressAutoHyphens w:val="0"/>
        <w:spacing w:line="360" w:lineRule="auto"/>
        <w:jc w:val="both"/>
        <w:rPr>
          <w:sz w:val="28"/>
          <w:lang w:val="uk-UA"/>
        </w:rPr>
      </w:pPr>
      <w:r>
        <w:rPr>
          <w:i/>
          <w:sz w:val="28"/>
          <w:lang w:val="uk-UA"/>
        </w:rPr>
        <w:t>Булаховський Л.А.</w:t>
      </w:r>
      <w:r>
        <w:rPr>
          <w:sz w:val="28"/>
          <w:lang w:val="uk-UA"/>
        </w:rPr>
        <w:t xml:space="preserve"> Вибрані праці в п</w:t>
      </w:r>
      <w:r w:rsidRPr="000A21E9">
        <w:rPr>
          <w:sz w:val="28"/>
        </w:rPr>
        <w:t>’</w:t>
      </w:r>
      <w:r>
        <w:rPr>
          <w:sz w:val="28"/>
          <w:lang w:val="uk-UA"/>
        </w:rPr>
        <w:t>яти томах. – Т. 1: Загальне мовознавство. К.: Наукова думка, 1975. – 496 с. – Т. 3: Славістика. Російська мова. – К.: Наукова думка, 1978. – 561 с.</w:t>
      </w:r>
    </w:p>
    <w:p w14:paraId="550DFF0A" w14:textId="77777777" w:rsidR="000A21E9" w:rsidRDefault="000A21E9" w:rsidP="0046349C">
      <w:pPr>
        <w:numPr>
          <w:ilvl w:val="0"/>
          <w:numId w:val="60"/>
        </w:numPr>
        <w:suppressAutoHyphens w:val="0"/>
        <w:spacing w:line="360" w:lineRule="auto"/>
        <w:jc w:val="both"/>
        <w:rPr>
          <w:sz w:val="28"/>
          <w:lang w:val="uk-UA"/>
        </w:rPr>
      </w:pPr>
      <w:r>
        <w:rPr>
          <w:i/>
          <w:sz w:val="28"/>
          <w:lang w:val="uk-UA"/>
        </w:rPr>
        <w:t>Булаховський Л.А.</w:t>
      </w:r>
      <w:r>
        <w:rPr>
          <w:sz w:val="28"/>
          <w:lang w:val="uk-UA"/>
        </w:rPr>
        <w:t xml:space="preserve"> Вступ до порівняльної граматики </w:t>
      </w:r>
      <w:r>
        <w:rPr>
          <w:sz w:val="28"/>
        </w:rPr>
        <w:t>слов</w:t>
      </w:r>
      <w:r w:rsidRPr="000A21E9">
        <w:rPr>
          <w:sz w:val="28"/>
        </w:rPr>
        <w:t>’янських мов. Фонетика пра</w:t>
      </w:r>
      <w:r>
        <w:rPr>
          <w:sz w:val="28"/>
        </w:rPr>
        <w:t>слов</w:t>
      </w:r>
      <w:r w:rsidRPr="000A21E9">
        <w:rPr>
          <w:sz w:val="28"/>
        </w:rPr>
        <w:t xml:space="preserve">’янської мови / Додаток до наукових записок ХІНО. – Харків: Харківський Ін-т народної освіти, 1927. – 82 с. </w:t>
      </w:r>
    </w:p>
    <w:p w14:paraId="14FDFA14" w14:textId="77777777" w:rsidR="000A21E9" w:rsidRDefault="000A21E9" w:rsidP="0046349C">
      <w:pPr>
        <w:numPr>
          <w:ilvl w:val="0"/>
          <w:numId w:val="60"/>
        </w:numPr>
        <w:suppressAutoHyphens w:val="0"/>
        <w:spacing w:line="360" w:lineRule="auto"/>
        <w:jc w:val="both"/>
        <w:rPr>
          <w:sz w:val="28"/>
          <w:lang w:val="uk-UA"/>
        </w:rPr>
      </w:pPr>
      <w:r>
        <w:rPr>
          <w:i/>
          <w:sz w:val="28"/>
        </w:rPr>
        <w:lastRenderedPageBreak/>
        <w:t>Булаховський Л.А.</w:t>
      </w:r>
      <w:r>
        <w:rPr>
          <w:sz w:val="28"/>
        </w:rPr>
        <w:t xml:space="preserve"> Нариси з загального мовознавства. – Вид. 2-е, виправлене та доповнене. – К.: Радянська школа, 1959. – 308 с. </w:t>
      </w:r>
    </w:p>
    <w:p w14:paraId="6E6F83C4" w14:textId="77777777" w:rsidR="000A21E9" w:rsidRDefault="000A21E9" w:rsidP="0046349C">
      <w:pPr>
        <w:numPr>
          <w:ilvl w:val="0"/>
          <w:numId w:val="60"/>
        </w:numPr>
        <w:suppressAutoHyphens w:val="0"/>
        <w:spacing w:line="360" w:lineRule="auto"/>
        <w:jc w:val="both"/>
        <w:rPr>
          <w:sz w:val="28"/>
          <w:lang w:val="uk-UA"/>
        </w:rPr>
      </w:pPr>
      <w:r>
        <w:rPr>
          <w:i/>
          <w:sz w:val="28"/>
          <w:lang w:val="uk-UA"/>
        </w:rPr>
        <w:t>Булаховський Л.А.</w:t>
      </w:r>
      <w:r>
        <w:rPr>
          <w:sz w:val="28"/>
          <w:lang w:val="uk-UA"/>
        </w:rPr>
        <w:t xml:space="preserve"> Питання походження української мови / АН УРСР. Ін-т мовознавства ім. О.О.Потебні. – К.: Вид-во АН УРСР, 1956. – 220 с. </w:t>
      </w:r>
    </w:p>
    <w:p w14:paraId="471EE060" w14:textId="77777777" w:rsidR="000A21E9" w:rsidRDefault="000A21E9" w:rsidP="0046349C">
      <w:pPr>
        <w:numPr>
          <w:ilvl w:val="0"/>
          <w:numId w:val="60"/>
        </w:numPr>
        <w:suppressAutoHyphens w:val="0"/>
        <w:spacing w:line="360" w:lineRule="auto"/>
        <w:jc w:val="both"/>
        <w:rPr>
          <w:sz w:val="28"/>
          <w:lang w:val="uk-UA"/>
        </w:rPr>
      </w:pPr>
      <w:r>
        <w:rPr>
          <w:i/>
          <w:sz w:val="28"/>
          <w:lang w:val="uk-UA"/>
        </w:rPr>
        <w:t>Бурковський І.З.</w:t>
      </w:r>
      <w:r>
        <w:rPr>
          <w:sz w:val="28"/>
          <w:lang w:val="uk-UA"/>
        </w:rPr>
        <w:t xml:space="preserve"> Значення порівняльно-історичного мовознавства для практичного вивчення іноземних мов: Автореф. дис… к. філол. н.: 10.02.15 / Ін-т укр. мови, НАН України. – К., 1996. – 26 с.</w:t>
      </w:r>
    </w:p>
    <w:p w14:paraId="0692AB8E" w14:textId="77777777" w:rsidR="000A21E9" w:rsidRPr="000A21E9" w:rsidRDefault="000A21E9" w:rsidP="0046349C">
      <w:pPr>
        <w:numPr>
          <w:ilvl w:val="0"/>
          <w:numId w:val="60"/>
        </w:numPr>
        <w:suppressAutoHyphens w:val="0"/>
        <w:spacing w:line="360" w:lineRule="auto"/>
        <w:jc w:val="both"/>
        <w:rPr>
          <w:sz w:val="28"/>
        </w:rPr>
      </w:pPr>
      <w:r>
        <w:rPr>
          <w:i/>
          <w:sz w:val="28"/>
        </w:rPr>
        <w:t>Вандриес Ж.</w:t>
      </w:r>
      <w:r>
        <w:rPr>
          <w:sz w:val="28"/>
        </w:rPr>
        <w:t xml:space="preserve"> Язык: Пер. с франц. / Предисл. Р.О.Шор, примеч. П.С.Кузнецова. – М.: Соцэкгиз, 16 тип. треста </w:t>
      </w:r>
      <w:r>
        <w:rPr>
          <w:sz w:val="28"/>
          <w:lang w:val="uk-UA"/>
        </w:rPr>
        <w:t>“</w:t>
      </w:r>
      <w:r>
        <w:rPr>
          <w:sz w:val="28"/>
        </w:rPr>
        <w:t>Полиграфкнига</w:t>
      </w:r>
      <w:r>
        <w:rPr>
          <w:sz w:val="28"/>
          <w:lang w:val="uk-UA"/>
        </w:rPr>
        <w:t>”,</w:t>
      </w:r>
      <w:r>
        <w:rPr>
          <w:sz w:val="28"/>
        </w:rPr>
        <w:t xml:space="preserve"> 1937. – 410 с. </w:t>
      </w:r>
    </w:p>
    <w:p w14:paraId="43CC108C" w14:textId="77777777" w:rsidR="000A21E9" w:rsidRPr="000A21E9" w:rsidRDefault="000A21E9" w:rsidP="0046349C">
      <w:pPr>
        <w:numPr>
          <w:ilvl w:val="0"/>
          <w:numId w:val="60"/>
        </w:numPr>
        <w:suppressAutoHyphens w:val="0"/>
        <w:spacing w:line="360" w:lineRule="auto"/>
        <w:jc w:val="both"/>
        <w:rPr>
          <w:sz w:val="28"/>
        </w:rPr>
      </w:pPr>
      <w:r>
        <w:rPr>
          <w:i/>
          <w:sz w:val="28"/>
        </w:rPr>
        <w:t>Варбот Ж.Ж.</w:t>
      </w:r>
      <w:r>
        <w:rPr>
          <w:sz w:val="28"/>
        </w:rPr>
        <w:t xml:space="preserve"> Древнерусское именное словообразование. Ретроспективная форм. характеристика. – М.: Наука, 1969. – 230 с. </w:t>
      </w:r>
    </w:p>
    <w:p w14:paraId="06A399EA" w14:textId="77777777" w:rsidR="000A21E9" w:rsidRDefault="000A21E9" w:rsidP="0046349C">
      <w:pPr>
        <w:numPr>
          <w:ilvl w:val="0"/>
          <w:numId w:val="60"/>
        </w:numPr>
        <w:suppressAutoHyphens w:val="0"/>
        <w:spacing w:line="360" w:lineRule="auto"/>
        <w:jc w:val="both"/>
        <w:rPr>
          <w:sz w:val="28"/>
        </w:rPr>
      </w:pPr>
      <w:r>
        <w:rPr>
          <w:i/>
          <w:sz w:val="28"/>
          <w:lang w:val="uk-UA"/>
        </w:rPr>
        <w:t>Варбот Ж.Ж.</w:t>
      </w:r>
      <w:r>
        <w:rPr>
          <w:sz w:val="28"/>
          <w:lang w:val="uk-UA"/>
        </w:rPr>
        <w:t xml:space="preserve"> К реконструкции и этимологии некоторых праславянских глагольных основ и отглагольных имен. Х</w:t>
      </w:r>
      <w:r>
        <w:rPr>
          <w:sz w:val="28"/>
          <w:lang w:val="en-US"/>
        </w:rPr>
        <w:t>IV</w:t>
      </w:r>
      <w:r w:rsidRPr="000A21E9">
        <w:rPr>
          <w:sz w:val="28"/>
        </w:rPr>
        <w:t xml:space="preserve">* // </w:t>
      </w:r>
      <w:r>
        <w:rPr>
          <w:sz w:val="28"/>
        </w:rPr>
        <w:t xml:space="preserve">Этимология. 1986-1987 / АН СССР. Ин-т рус. яз. / Отв. ред. О.Н.Трубачев. – М.: Наука, 1989. – С. 55 – 63. </w:t>
      </w:r>
    </w:p>
    <w:p w14:paraId="4D544B52" w14:textId="77777777" w:rsidR="000A21E9" w:rsidRDefault="000A21E9" w:rsidP="0046349C">
      <w:pPr>
        <w:numPr>
          <w:ilvl w:val="0"/>
          <w:numId w:val="60"/>
        </w:numPr>
        <w:suppressAutoHyphens w:val="0"/>
        <w:spacing w:line="360" w:lineRule="auto"/>
        <w:jc w:val="both"/>
        <w:rPr>
          <w:sz w:val="28"/>
          <w:lang w:val="uk-UA"/>
        </w:rPr>
      </w:pPr>
      <w:r>
        <w:rPr>
          <w:i/>
          <w:sz w:val="28"/>
          <w:lang w:val="uk-UA"/>
        </w:rPr>
        <w:t>Варбот Ж.Ж.</w:t>
      </w:r>
      <w:r>
        <w:rPr>
          <w:sz w:val="28"/>
          <w:lang w:val="uk-UA"/>
        </w:rPr>
        <w:t xml:space="preserve"> </w:t>
      </w:r>
      <w:r>
        <w:rPr>
          <w:sz w:val="28"/>
        </w:rPr>
        <w:t xml:space="preserve">О возможностях реконструкции этимологического гнезда на семантических основаниях // </w:t>
      </w:r>
      <w:r>
        <w:rPr>
          <w:sz w:val="28"/>
          <w:lang w:val="uk-UA"/>
        </w:rPr>
        <w:t xml:space="preserve">Этимология.1984 / </w:t>
      </w:r>
      <w:r>
        <w:rPr>
          <w:sz w:val="28"/>
        </w:rPr>
        <w:t xml:space="preserve">АН СССР. Ин-т рус. яз. / </w:t>
      </w:r>
      <w:r>
        <w:rPr>
          <w:sz w:val="28"/>
          <w:lang w:val="uk-UA"/>
        </w:rPr>
        <w:t xml:space="preserve">Отв. ред. О.Н.Трубачев. – М.: Наука, </w:t>
      </w:r>
      <w:r>
        <w:rPr>
          <w:sz w:val="28"/>
        </w:rPr>
        <w:t>1986. – С. 33 –  39.</w:t>
      </w:r>
    </w:p>
    <w:p w14:paraId="35DA742A" w14:textId="77777777" w:rsidR="000A21E9" w:rsidRDefault="000A21E9" w:rsidP="0046349C">
      <w:pPr>
        <w:numPr>
          <w:ilvl w:val="0"/>
          <w:numId w:val="60"/>
        </w:numPr>
        <w:suppressAutoHyphens w:val="0"/>
        <w:spacing w:line="360" w:lineRule="auto"/>
        <w:jc w:val="both"/>
        <w:rPr>
          <w:sz w:val="28"/>
          <w:lang w:val="en-US"/>
        </w:rPr>
      </w:pPr>
      <w:r>
        <w:rPr>
          <w:i/>
          <w:sz w:val="28"/>
        </w:rPr>
        <w:t>Варбот Ж.Ж.</w:t>
      </w:r>
      <w:r>
        <w:rPr>
          <w:sz w:val="28"/>
        </w:rPr>
        <w:t xml:space="preserve"> Праславянская морфонология, словообразование и этимология / Отв. ред. О.Н.Трубачев. – М.: Наука, 1984. – 555 с. </w:t>
      </w:r>
    </w:p>
    <w:p w14:paraId="18A72DE7" w14:textId="77777777" w:rsidR="000A21E9" w:rsidRDefault="000A21E9" w:rsidP="0046349C">
      <w:pPr>
        <w:numPr>
          <w:ilvl w:val="0"/>
          <w:numId w:val="60"/>
        </w:numPr>
        <w:suppressAutoHyphens w:val="0"/>
        <w:spacing w:line="360" w:lineRule="auto"/>
        <w:jc w:val="both"/>
        <w:rPr>
          <w:sz w:val="28"/>
          <w:lang w:val="uk-UA"/>
        </w:rPr>
      </w:pPr>
      <w:r>
        <w:rPr>
          <w:i/>
          <w:sz w:val="28"/>
        </w:rPr>
        <w:t>Вежбицкая А.</w:t>
      </w:r>
      <w:r>
        <w:rPr>
          <w:sz w:val="28"/>
        </w:rPr>
        <w:t xml:space="preserve"> Семантические универсалии и описание языков. – М.</w:t>
      </w:r>
      <w:r>
        <w:rPr>
          <w:sz w:val="28"/>
          <w:lang w:val="uk-UA"/>
        </w:rPr>
        <w:t>: Языки русской культур</w:t>
      </w:r>
      <w:r>
        <w:rPr>
          <w:sz w:val="28"/>
        </w:rPr>
        <w:t xml:space="preserve">ы, 1999. – 780 с. </w:t>
      </w:r>
    </w:p>
    <w:p w14:paraId="6098A4B3" w14:textId="77777777" w:rsidR="000A21E9" w:rsidRDefault="000A21E9" w:rsidP="0046349C">
      <w:pPr>
        <w:pStyle w:val="2ffff8"/>
        <w:numPr>
          <w:ilvl w:val="0"/>
          <w:numId w:val="60"/>
        </w:numPr>
        <w:suppressAutoHyphens w:val="0"/>
        <w:spacing w:after="0" w:line="360" w:lineRule="auto"/>
        <w:jc w:val="both"/>
      </w:pPr>
      <w:r>
        <w:rPr>
          <w:i/>
        </w:rPr>
        <w:t>Виноградов В.В, Серебренников Б.А.</w:t>
      </w:r>
      <w:r>
        <w:t xml:space="preserve"> О состоянии и задачах советского языкознания // АН СССР. Известия. Сер.: Отдел литературы и языка. Т. 13, вып. 4. – М., 1954. – С. 317 – 329.</w:t>
      </w:r>
    </w:p>
    <w:p w14:paraId="5AF34031" w14:textId="77777777" w:rsidR="000A21E9" w:rsidRDefault="000A21E9" w:rsidP="0046349C">
      <w:pPr>
        <w:numPr>
          <w:ilvl w:val="0"/>
          <w:numId w:val="60"/>
        </w:numPr>
        <w:suppressAutoHyphens w:val="0"/>
        <w:spacing w:line="360" w:lineRule="auto"/>
        <w:jc w:val="both"/>
        <w:rPr>
          <w:sz w:val="28"/>
          <w:lang w:val="uk-UA"/>
        </w:rPr>
      </w:pPr>
      <w:r>
        <w:rPr>
          <w:i/>
          <w:sz w:val="28"/>
          <w:lang w:val="uk-UA"/>
        </w:rPr>
        <w:t>Вихованець І.Р., Городенська К.Г., Русанівський В.М.</w:t>
      </w:r>
      <w:r>
        <w:rPr>
          <w:sz w:val="28"/>
          <w:lang w:val="uk-UA"/>
        </w:rPr>
        <w:t xml:space="preserve"> Семантико-синтаксична структура речення. – К.: Наукова думка, 1983. – 219 с. </w:t>
      </w:r>
    </w:p>
    <w:p w14:paraId="40F2777C" w14:textId="77777777" w:rsidR="000A21E9" w:rsidRDefault="000A21E9" w:rsidP="0046349C">
      <w:pPr>
        <w:numPr>
          <w:ilvl w:val="0"/>
          <w:numId w:val="60"/>
        </w:numPr>
        <w:suppressAutoHyphens w:val="0"/>
        <w:spacing w:line="360" w:lineRule="auto"/>
        <w:jc w:val="both"/>
        <w:rPr>
          <w:sz w:val="28"/>
        </w:rPr>
      </w:pPr>
      <w:r>
        <w:rPr>
          <w:i/>
          <w:sz w:val="28"/>
        </w:rPr>
        <w:t>Вопросы</w:t>
      </w:r>
      <w:r>
        <w:rPr>
          <w:sz w:val="28"/>
        </w:rPr>
        <w:t xml:space="preserve"> </w:t>
      </w:r>
      <w:r>
        <w:rPr>
          <w:i/>
          <w:sz w:val="28"/>
        </w:rPr>
        <w:t>методики</w:t>
      </w:r>
      <w:r>
        <w:rPr>
          <w:sz w:val="28"/>
        </w:rPr>
        <w:t xml:space="preserve"> сравнительно-исторического изучения языков / </w:t>
      </w:r>
      <w:r>
        <w:rPr>
          <w:sz w:val="28"/>
          <w:lang w:val="uk-UA"/>
        </w:rPr>
        <w:t xml:space="preserve">В.И.Абаев, Б.В.Горнунг, М.М.Гухман, П.С.Кузнецов. – </w:t>
      </w:r>
      <w:r>
        <w:rPr>
          <w:sz w:val="28"/>
        </w:rPr>
        <w:t xml:space="preserve">М.: Изд-во Акад. наук СССР, 1956. – 323 с.  </w:t>
      </w:r>
    </w:p>
    <w:p w14:paraId="30DEA82A" w14:textId="77777777" w:rsidR="000A21E9" w:rsidRDefault="000A21E9" w:rsidP="0046349C">
      <w:pPr>
        <w:numPr>
          <w:ilvl w:val="0"/>
          <w:numId w:val="60"/>
        </w:numPr>
        <w:suppressAutoHyphens w:val="0"/>
        <w:spacing w:line="360" w:lineRule="auto"/>
        <w:jc w:val="both"/>
        <w:rPr>
          <w:sz w:val="28"/>
        </w:rPr>
      </w:pPr>
      <w:r>
        <w:rPr>
          <w:i/>
          <w:sz w:val="28"/>
          <w:lang w:val="uk-UA"/>
        </w:rPr>
        <w:t>Вопросы описания</w:t>
      </w:r>
      <w:r>
        <w:rPr>
          <w:sz w:val="28"/>
          <w:lang w:val="uk-UA"/>
        </w:rPr>
        <w:t xml:space="preserve"> лексико-семантической системы языка // Тезисы докладов: В 2 ч. – М.: Моск. Гос. пед. ин-т иностр. яз. им. Мориса Тореза. – 1971. – Ч. 1. – 232 с. – Ч. 2. – 193 с.    </w:t>
      </w:r>
    </w:p>
    <w:p w14:paraId="68E61E1C" w14:textId="77777777" w:rsidR="000A21E9" w:rsidRDefault="000A21E9" w:rsidP="0046349C">
      <w:pPr>
        <w:numPr>
          <w:ilvl w:val="0"/>
          <w:numId w:val="60"/>
        </w:numPr>
        <w:suppressAutoHyphens w:val="0"/>
        <w:spacing w:line="360" w:lineRule="auto"/>
        <w:jc w:val="both"/>
        <w:rPr>
          <w:sz w:val="28"/>
          <w:lang w:val="uk-UA"/>
        </w:rPr>
      </w:pPr>
      <w:r>
        <w:rPr>
          <w:i/>
          <w:sz w:val="28"/>
          <w:lang w:val="uk-UA"/>
        </w:rPr>
        <w:lastRenderedPageBreak/>
        <w:t>Вопросы</w:t>
      </w:r>
      <w:r>
        <w:rPr>
          <w:sz w:val="28"/>
          <w:lang w:val="uk-UA"/>
        </w:rPr>
        <w:t xml:space="preserve"> </w:t>
      </w:r>
      <w:r>
        <w:rPr>
          <w:i/>
          <w:sz w:val="28"/>
          <w:lang w:val="uk-UA"/>
        </w:rPr>
        <w:t>сравнительно-исторического</w:t>
      </w:r>
      <w:r>
        <w:rPr>
          <w:sz w:val="28"/>
          <w:lang w:val="uk-UA"/>
        </w:rPr>
        <w:t xml:space="preserve"> изучения индоевропейских языков.  Сборник памяти профессора М.Н.Петерсона. – М.: Диалог МГУ, 1997. – 120 с. </w:t>
      </w:r>
    </w:p>
    <w:p w14:paraId="5F1E039E" w14:textId="77777777" w:rsidR="000A21E9" w:rsidRDefault="000A21E9" w:rsidP="0046349C">
      <w:pPr>
        <w:numPr>
          <w:ilvl w:val="0"/>
          <w:numId w:val="60"/>
        </w:numPr>
        <w:suppressAutoHyphens w:val="0"/>
        <w:spacing w:line="360" w:lineRule="auto"/>
        <w:jc w:val="both"/>
        <w:rPr>
          <w:sz w:val="28"/>
          <w:lang w:val="uk-UA"/>
        </w:rPr>
      </w:pPr>
      <w:r>
        <w:rPr>
          <w:i/>
          <w:sz w:val="28"/>
        </w:rPr>
        <w:t>Вопросы строя</w:t>
      </w:r>
      <w:r>
        <w:rPr>
          <w:sz w:val="28"/>
        </w:rPr>
        <w:t xml:space="preserve"> индоевропейских языков /АН СССР. Ин-т языкознания. Лингвистические исследования / Отв. ред. С.Д.Кацнельсон. – М., 1975. – 336 с.  </w:t>
      </w:r>
    </w:p>
    <w:p w14:paraId="1D7DB05F" w14:textId="77777777" w:rsidR="000A21E9" w:rsidRDefault="000A21E9" w:rsidP="0046349C">
      <w:pPr>
        <w:numPr>
          <w:ilvl w:val="0"/>
          <w:numId w:val="60"/>
        </w:numPr>
        <w:suppressAutoHyphens w:val="0"/>
        <w:spacing w:line="360" w:lineRule="auto"/>
        <w:jc w:val="both"/>
        <w:rPr>
          <w:sz w:val="28"/>
        </w:rPr>
      </w:pPr>
      <w:r>
        <w:rPr>
          <w:i/>
          <w:sz w:val="28"/>
        </w:rPr>
        <w:t xml:space="preserve">Воронин С.В. </w:t>
      </w:r>
      <w:r>
        <w:rPr>
          <w:sz w:val="28"/>
        </w:rPr>
        <w:t xml:space="preserve">Основы фоносемантики. – Л.: Наука, 1982. – 370 с. </w:t>
      </w:r>
    </w:p>
    <w:p w14:paraId="79E3FC88" w14:textId="77777777" w:rsidR="000A21E9" w:rsidRDefault="000A21E9" w:rsidP="0046349C">
      <w:pPr>
        <w:numPr>
          <w:ilvl w:val="0"/>
          <w:numId w:val="60"/>
        </w:numPr>
        <w:suppressAutoHyphens w:val="0"/>
        <w:spacing w:line="360" w:lineRule="auto"/>
        <w:jc w:val="both"/>
        <w:rPr>
          <w:sz w:val="28"/>
        </w:rPr>
      </w:pPr>
      <w:r>
        <w:rPr>
          <w:i/>
          <w:sz w:val="28"/>
        </w:rPr>
        <w:t>Воронин С.В.</w:t>
      </w:r>
      <w:r>
        <w:rPr>
          <w:sz w:val="28"/>
        </w:rPr>
        <w:t xml:space="preserve"> Фоносемантика и этимология // Диахроническая германистика. Межвузовский сборник / Отв. ред. Л.П.Чахоян. – С.-Пб.: Изд-во Санкт-Петербургского университета, 1997. – С. 131 – 177. </w:t>
      </w:r>
    </w:p>
    <w:p w14:paraId="3A5BED4F" w14:textId="77777777" w:rsidR="000A21E9" w:rsidRDefault="000A21E9" w:rsidP="0046349C">
      <w:pPr>
        <w:numPr>
          <w:ilvl w:val="0"/>
          <w:numId w:val="60"/>
        </w:numPr>
        <w:suppressAutoHyphens w:val="0"/>
        <w:spacing w:line="360" w:lineRule="auto"/>
        <w:jc w:val="both"/>
        <w:rPr>
          <w:sz w:val="28"/>
          <w:lang w:val="uk-UA"/>
        </w:rPr>
      </w:pPr>
      <w:r>
        <w:rPr>
          <w:i/>
          <w:sz w:val="28"/>
          <w:lang w:val="uk-UA"/>
        </w:rPr>
        <w:t>Вступ</w:t>
      </w:r>
      <w:r>
        <w:rPr>
          <w:sz w:val="28"/>
          <w:lang w:val="uk-UA"/>
        </w:rPr>
        <w:t xml:space="preserve"> до порівняльно-історичного вивчення слов</w:t>
      </w:r>
      <w:r w:rsidRPr="000A21E9">
        <w:rPr>
          <w:sz w:val="28"/>
        </w:rPr>
        <w:t>’я</w:t>
      </w:r>
      <w:r>
        <w:rPr>
          <w:sz w:val="28"/>
          <w:lang w:val="uk-UA"/>
        </w:rPr>
        <w:t xml:space="preserve">нських мов /АН УРСР. Ін-т мовознавства ім. О.О.Потебні / Багмут А.Й., Коломієць В.Т., Кравченко А.П. та ін. / Ред. О.С.Мельничук – К.: Наукова думка, 1966.  – 596 с. </w:t>
      </w:r>
    </w:p>
    <w:p w14:paraId="73ABCBEF" w14:textId="77777777" w:rsidR="000A21E9" w:rsidRDefault="000A21E9" w:rsidP="0046349C">
      <w:pPr>
        <w:numPr>
          <w:ilvl w:val="0"/>
          <w:numId w:val="60"/>
        </w:numPr>
        <w:suppressAutoHyphens w:val="0"/>
        <w:spacing w:line="360" w:lineRule="auto"/>
        <w:jc w:val="both"/>
        <w:rPr>
          <w:sz w:val="28"/>
        </w:rPr>
      </w:pPr>
      <w:r>
        <w:rPr>
          <w:i/>
          <w:sz w:val="28"/>
        </w:rPr>
        <w:t>Газов-Гинзберг А.М.</w:t>
      </w:r>
      <w:r>
        <w:rPr>
          <w:sz w:val="28"/>
        </w:rPr>
        <w:t xml:space="preserve"> Был ли язык изобразителен в своих истоках? (Свидительство прасемитского запаса корней). – М.: Наука, 1965. – 183 c.</w:t>
      </w:r>
      <w:r>
        <w:t xml:space="preserve"> </w:t>
      </w:r>
    </w:p>
    <w:p w14:paraId="20BB80AB" w14:textId="77777777" w:rsidR="000A21E9" w:rsidRDefault="000A21E9" w:rsidP="0046349C">
      <w:pPr>
        <w:numPr>
          <w:ilvl w:val="0"/>
          <w:numId w:val="60"/>
        </w:numPr>
        <w:suppressAutoHyphens w:val="0"/>
        <w:spacing w:line="360" w:lineRule="auto"/>
        <w:jc w:val="both"/>
        <w:rPr>
          <w:sz w:val="28"/>
        </w:rPr>
      </w:pPr>
      <w:r>
        <w:rPr>
          <w:i/>
          <w:sz w:val="28"/>
        </w:rPr>
        <w:t>Гамкрелидзе Т.В., Иванов В.В.</w:t>
      </w:r>
      <w:r>
        <w:rPr>
          <w:sz w:val="28"/>
        </w:rPr>
        <w:t xml:space="preserve"> Индоевропейский язык и индоевропейцы. Реконструкция и историко-типологический анализ праязыка и протокультуры: Части </w:t>
      </w:r>
      <w:r>
        <w:rPr>
          <w:sz w:val="28"/>
          <w:lang w:val="uk-UA"/>
        </w:rPr>
        <w:t xml:space="preserve">І – ІІ. Благовещенск: Благовещенский Гуманитарный Колледж им. И.А.Бодуэна де Куртенэ, 1998. – Часть </w:t>
      </w:r>
      <w:r>
        <w:rPr>
          <w:sz w:val="28"/>
          <w:lang w:val="en-US"/>
        </w:rPr>
        <w:t>I</w:t>
      </w:r>
      <w:r w:rsidRPr="000A21E9">
        <w:rPr>
          <w:sz w:val="28"/>
        </w:rPr>
        <w:t xml:space="preserve">: </w:t>
      </w:r>
      <w:r>
        <w:rPr>
          <w:sz w:val="28"/>
        </w:rPr>
        <w:t xml:space="preserve">Структура общеиндоевропейского языка. – 428 с. – Часть </w:t>
      </w:r>
      <w:r>
        <w:rPr>
          <w:sz w:val="28"/>
          <w:lang w:val="en-US"/>
        </w:rPr>
        <w:t>II</w:t>
      </w:r>
      <w:r w:rsidRPr="000A21E9">
        <w:rPr>
          <w:sz w:val="28"/>
        </w:rPr>
        <w:t xml:space="preserve">. </w:t>
      </w:r>
      <w:r>
        <w:rPr>
          <w:sz w:val="28"/>
        </w:rPr>
        <w:t xml:space="preserve">Семантический словарь общеиндоевропейского языка и реконструкция индоевропейской протокультуры. Раздел 1. Семантический словарь общеиндоевропейского языка. – С. 437 –  855. Часть </w:t>
      </w:r>
      <w:r>
        <w:rPr>
          <w:sz w:val="28"/>
          <w:lang w:val="de-DE"/>
        </w:rPr>
        <w:t>II</w:t>
      </w:r>
      <w:r>
        <w:rPr>
          <w:sz w:val="28"/>
        </w:rPr>
        <w:t xml:space="preserve">. Раздел 2. Хронология общеиндоевропейского языка. – С. 856 –  1328.   </w:t>
      </w:r>
    </w:p>
    <w:p w14:paraId="5443E8E0" w14:textId="77777777" w:rsidR="000A21E9" w:rsidRDefault="000A21E9" w:rsidP="0046349C">
      <w:pPr>
        <w:numPr>
          <w:ilvl w:val="0"/>
          <w:numId w:val="60"/>
        </w:numPr>
        <w:suppressAutoHyphens w:val="0"/>
        <w:spacing w:line="360" w:lineRule="auto"/>
        <w:jc w:val="both"/>
        <w:rPr>
          <w:sz w:val="28"/>
          <w:lang w:val="uk-UA"/>
        </w:rPr>
      </w:pPr>
      <w:r>
        <w:rPr>
          <w:i/>
          <w:sz w:val="28"/>
          <w:lang w:val="uk-UA"/>
        </w:rPr>
        <w:t>Георгиев В.И.</w:t>
      </w:r>
      <w:r>
        <w:rPr>
          <w:sz w:val="28"/>
          <w:lang w:val="uk-UA"/>
        </w:rPr>
        <w:t xml:space="preserve"> Исследования по сравнительно-историческому языкознанию. (Родственные отношения индоевропейских языков). – М.: Изд. иностр. лит., 1958. – 317 с.</w:t>
      </w:r>
    </w:p>
    <w:p w14:paraId="4C49C186" w14:textId="77777777" w:rsidR="000A21E9" w:rsidRDefault="000A21E9" w:rsidP="0046349C">
      <w:pPr>
        <w:numPr>
          <w:ilvl w:val="0"/>
          <w:numId w:val="60"/>
        </w:numPr>
        <w:suppressAutoHyphens w:val="0"/>
        <w:spacing w:line="360" w:lineRule="auto"/>
        <w:jc w:val="both"/>
        <w:rPr>
          <w:sz w:val="28"/>
          <w:lang w:val="uk-UA"/>
        </w:rPr>
      </w:pPr>
      <w:r>
        <w:rPr>
          <w:i/>
          <w:sz w:val="28"/>
          <w:lang w:val="uk-UA"/>
        </w:rPr>
        <w:t>Герценберг Л.</w:t>
      </w:r>
      <w:r>
        <w:rPr>
          <w:i/>
          <w:sz w:val="28"/>
        </w:rPr>
        <w:t>Г.</w:t>
      </w:r>
      <w:r>
        <w:rPr>
          <w:sz w:val="28"/>
        </w:rPr>
        <w:t xml:space="preserve"> Вопросы реконструкции индоевропейской просодики. – Л.: Наука, Ленинградское отделение, 1981. – 200 с. </w:t>
      </w:r>
    </w:p>
    <w:p w14:paraId="44921DF3" w14:textId="77777777" w:rsidR="000A21E9" w:rsidRDefault="000A21E9" w:rsidP="0046349C">
      <w:pPr>
        <w:numPr>
          <w:ilvl w:val="0"/>
          <w:numId w:val="60"/>
        </w:numPr>
        <w:suppressAutoHyphens w:val="0"/>
        <w:spacing w:line="360" w:lineRule="auto"/>
        <w:jc w:val="both"/>
        <w:rPr>
          <w:sz w:val="28"/>
          <w:lang w:val="uk-UA"/>
        </w:rPr>
      </w:pPr>
      <w:r>
        <w:rPr>
          <w:i/>
          <w:sz w:val="28"/>
        </w:rPr>
        <w:t>Герценберг Л.Г.</w:t>
      </w:r>
      <w:r>
        <w:rPr>
          <w:sz w:val="28"/>
        </w:rPr>
        <w:t xml:space="preserve"> Морфологическая структура слова в древних индоиранских языках. – Л.: Наука,</w:t>
      </w:r>
      <w:r>
        <w:rPr>
          <w:sz w:val="28"/>
          <w:lang w:val="uk-UA"/>
        </w:rPr>
        <w:t xml:space="preserve"> Ленинградское отделение,</w:t>
      </w:r>
      <w:r>
        <w:rPr>
          <w:sz w:val="28"/>
        </w:rPr>
        <w:t xml:space="preserve"> 1972. – 276 с. </w:t>
      </w:r>
    </w:p>
    <w:p w14:paraId="3493DF2D" w14:textId="77777777" w:rsidR="000A21E9" w:rsidRDefault="000A21E9" w:rsidP="0046349C">
      <w:pPr>
        <w:numPr>
          <w:ilvl w:val="0"/>
          <w:numId w:val="60"/>
        </w:numPr>
        <w:suppressAutoHyphens w:val="0"/>
        <w:spacing w:line="360" w:lineRule="auto"/>
        <w:jc w:val="both"/>
        <w:rPr>
          <w:sz w:val="28"/>
        </w:rPr>
      </w:pPr>
      <w:r>
        <w:rPr>
          <w:i/>
          <w:sz w:val="28"/>
          <w:lang w:val="uk-UA"/>
        </w:rPr>
        <w:lastRenderedPageBreak/>
        <w:t>Герценберг Л.Г.</w:t>
      </w:r>
      <w:r>
        <w:rPr>
          <w:sz w:val="28"/>
          <w:lang w:val="uk-UA"/>
        </w:rPr>
        <w:t xml:space="preserve"> Морфологическая структура слова в ирландском языке // Морфологическая структура слова в индоевропейских языках. – М.: Наука, 1970. – С. 71 –  103. </w:t>
      </w:r>
    </w:p>
    <w:p w14:paraId="27E58A68" w14:textId="77777777" w:rsidR="000A21E9" w:rsidRDefault="000A21E9" w:rsidP="0046349C">
      <w:pPr>
        <w:numPr>
          <w:ilvl w:val="0"/>
          <w:numId w:val="60"/>
        </w:numPr>
        <w:suppressAutoHyphens w:val="0"/>
        <w:spacing w:line="360" w:lineRule="auto"/>
        <w:jc w:val="both"/>
        <w:rPr>
          <w:sz w:val="28"/>
          <w:lang w:val="uk-UA"/>
        </w:rPr>
      </w:pPr>
      <w:r>
        <w:rPr>
          <w:i/>
          <w:sz w:val="28"/>
          <w:lang w:val="uk-UA"/>
        </w:rPr>
        <w:t>Герценберг Л.Г.</w:t>
      </w:r>
      <w:r>
        <w:rPr>
          <w:sz w:val="28"/>
          <w:lang w:val="uk-UA"/>
        </w:rPr>
        <w:t xml:space="preserve"> Теория индоевропейского корня сегодня // Вопросы языкознания. – 1973. – № 2. – С. 102 –  110. </w:t>
      </w:r>
    </w:p>
    <w:p w14:paraId="2BFB6F14" w14:textId="77777777" w:rsidR="000A21E9" w:rsidRDefault="000A21E9" w:rsidP="0046349C">
      <w:pPr>
        <w:numPr>
          <w:ilvl w:val="0"/>
          <w:numId w:val="60"/>
        </w:numPr>
        <w:suppressAutoHyphens w:val="0"/>
        <w:spacing w:line="360" w:lineRule="auto"/>
        <w:jc w:val="both"/>
        <w:rPr>
          <w:sz w:val="28"/>
          <w:lang w:val="uk-UA"/>
        </w:rPr>
      </w:pPr>
      <w:r>
        <w:rPr>
          <w:i/>
          <w:sz w:val="28"/>
          <w:lang w:val="uk-UA"/>
        </w:rPr>
        <w:t>Гумбольдт В.</w:t>
      </w:r>
      <w:r>
        <w:rPr>
          <w:sz w:val="28"/>
          <w:lang w:val="uk-UA"/>
        </w:rPr>
        <w:t xml:space="preserve"> Избранные труды по языкознанию: Пер. с нем. / Т.В.Рамишвили (ред. пер., предисл.) / 2-е изд.  – М.: Прогресс, 2000. – 398 с. </w:t>
      </w:r>
    </w:p>
    <w:p w14:paraId="67E12E0D" w14:textId="77777777" w:rsidR="000A21E9" w:rsidRDefault="000A21E9" w:rsidP="0046349C">
      <w:pPr>
        <w:numPr>
          <w:ilvl w:val="0"/>
          <w:numId w:val="60"/>
        </w:numPr>
        <w:suppressAutoHyphens w:val="0"/>
        <w:spacing w:line="360" w:lineRule="auto"/>
        <w:jc w:val="both"/>
        <w:rPr>
          <w:sz w:val="28"/>
          <w:lang w:val="uk-UA"/>
        </w:rPr>
      </w:pPr>
      <w:r>
        <w:rPr>
          <w:i/>
          <w:sz w:val="28"/>
          <w:lang w:val="uk-UA"/>
        </w:rPr>
        <w:t>Гуревич А.Я.</w:t>
      </w:r>
      <w:r>
        <w:rPr>
          <w:sz w:val="28"/>
          <w:lang w:val="uk-UA"/>
        </w:rPr>
        <w:t xml:space="preserve"> Категории средневековой культур</w:t>
      </w:r>
      <w:r>
        <w:rPr>
          <w:sz w:val="28"/>
        </w:rPr>
        <w:t xml:space="preserve">ы. – М.: Искусство, 1984. – 350 с.  </w:t>
      </w:r>
    </w:p>
    <w:p w14:paraId="44B0961E" w14:textId="77777777" w:rsidR="000A21E9" w:rsidRDefault="000A21E9" w:rsidP="0046349C">
      <w:pPr>
        <w:numPr>
          <w:ilvl w:val="0"/>
          <w:numId w:val="60"/>
        </w:numPr>
        <w:suppressAutoHyphens w:val="0"/>
        <w:spacing w:line="360" w:lineRule="auto"/>
        <w:jc w:val="both"/>
        <w:rPr>
          <w:sz w:val="28"/>
          <w:lang w:val="uk-UA"/>
        </w:rPr>
      </w:pPr>
      <w:r>
        <w:rPr>
          <w:i/>
          <w:sz w:val="28"/>
          <w:lang w:val="uk-UA"/>
        </w:rPr>
        <w:t>Десницкая А.В.</w:t>
      </w:r>
      <w:r>
        <w:rPr>
          <w:sz w:val="28"/>
          <w:lang w:val="uk-UA"/>
        </w:rPr>
        <w:t xml:space="preserve"> Вопросы изучения родства индовропейских языков / АН СССР, Ин-т языкознания. – М.-Л.: Изд-во АН СССР, 1955. – 332 с. </w:t>
      </w:r>
    </w:p>
    <w:p w14:paraId="457BDE3B" w14:textId="77777777" w:rsidR="000A21E9" w:rsidRDefault="000A21E9" w:rsidP="0046349C">
      <w:pPr>
        <w:numPr>
          <w:ilvl w:val="0"/>
          <w:numId w:val="60"/>
        </w:numPr>
        <w:suppressAutoHyphens w:val="0"/>
        <w:spacing w:line="360" w:lineRule="auto"/>
        <w:jc w:val="both"/>
        <w:rPr>
          <w:sz w:val="28"/>
          <w:lang w:val="uk-UA"/>
        </w:rPr>
      </w:pPr>
      <w:r>
        <w:rPr>
          <w:i/>
          <w:sz w:val="28"/>
          <w:lang w:val="uk-UA"/>
        </w:rPr>
        <w:t>Джаукян Г.Б.</w:t>
      </w:r>
      <w:r>
        <w:rPr>
          <w:sz w:val="28"/>
          <w:lang w:val="uk-UA"/>
        </w:rPr>
        <w:t xml:space="preserve"> Опыт семантической классификации и ареального распределения индоевропейской лексики армянского ареала // Джаукян Г.Б., Сара</w:t>
      </w:r>
      <w:r>
        <w:rPr>
          <w:sz w:val="28"/>
        </w:rPr>
        <w:t xml:space="preserve">джева Л.А., Арутюнян Ц.Р. Очерки по сравнительной лексикологии армянского языка. – Ереван: Изд-во АН Армянской ССР, 1983. – С. 5 – 111. </w:t>
      </w:r>
    </w:p>
    <w:p w14:paraId="3C095566" w14:textId="77777777" w:rsidR="000A21E9" w:rsidRDefault="000A21E9" w:rsidP="0046349C">
      <w:pPr>
        <w:numPr>
          <w:ilvl w:val="0"/>
          <w:numId w:val="60"/>
        </w:numPr>
        <w:suppressAutoHyphens w:val="0"/>
        <w:spacing w:line="360" w:lineRule="auto"/>
        <w:jc w:val="both"/>
        <w:rPr>
          <w:sz w:val="28"/>
          <w:lang w:val="uk-UA"/>
        </w:rPr>
      </w:pPr>
      <w:r>
        <w:rPr>
          <w:i/>
          <w:sz w:val="28"/>
        </w:rPr>
        <w:t>Дьяконов И.М.</w:t>
      </w:r>
      <w:r>
        <w:rPr>
          <w:sz w:val="28"/>
        </w:rPr>
        <w:t xml:space="preserve"> Архаические мифы Востока и Запада. – М.: Наука, 1990. – 246 с.  </w:t>
      </w:r>
    </w:p>
    <w:p w14:paraId="4D1E0D56" w14:textId="77777777" w:rsidR="000A21E9" w:rsidRDefault="000A21E9" w:rsidP="0046349C">
      <w:pPr>
        <w:numPr>
          <w:ilvl w:val="0"/>
          <w:numId w:val="60"/>
        </w:numPr>
        <w:suppressAutoHyphens w:val="0"/>
        <w:spacing w:line="360" w:lineRule="auto"/>
        <w:jc w:val="both"/>
        <w:rPr>
          <w:sz w:val="28"/>
          <w:lang w:val="uk-UA"/>
        </w:rPr>
      </w:pPr>
      <w:r>
        <w:rPr>
          <w:i/>
          <w:sz w:val="28"/>
          <w:lang w:val="uk-UA"/>
        </w:rPr>
        <w:t>Дьяконов И.М.</w:t>
      </w:r>
      <w:r>
        <w:rPr>
          <w:sz w:val="28"/>
          <w:lang w:val="uk-UA"/>
        </w:rPr>
        <w:t xml:space="preserve"> О прародине носителей индоевропейских диалектов // Вестник древней истории. – 1982. –  № 3. – С. 3 – 30. </w:t>
      </w:r>
    </w:p>
    <w:p w14:paraId="14F26992" w14:textId="77777777" w:rsidR="000A21E9" w:rsidRDefault="000A21E9" w:rsidP="0046349C">
      <w:pPr>
        <w:numPr>
          <w:ilvl w:val="0"/>
          <w:numId w:val="60"/>
        </w:numPr>
        <w:suppressAutoHyphens w:val="0"/>
        <w:spacing w:line="360" w:lineRule="auto"/>
        <w:jc w:val="both"/>
        <w:rPr>
          <w:sz w:val="28"/>
          <w:lang w:val="uk-UA"/>
        </w:rPr>
      </w:pPr>
      <w:r>
        <w:rPr>
          <w:i/>
          <w:sz w:val="28"/>
          <w:lang w:val="uk-UA"/>
        </w:rPr>
        <w:t>Желєзняк І.М.</w:t>
      </w:r>
      <w:r>
        <w:rPr>
          <w:sz w:val="28"/>
          <w:lang w:val="uk-UA"/>
        </w:rPr>
        <w:t xml:space="preserve"> Рось і етнолінгвістичні процеси Середньонаддніпрянського Правобережжя / АН УРСР. Ін-т мовознавства ім. О.О.Потебні. – К.: Наукова думка, 1987. – 204 с. </w:t>
      </w:r>
    </w:p>
    <w:p w14:paraId="32C8CAE6" w14:textId="77777777" w:rsidR="000A21E9" w:rsidRDefault="000A21E9" w:rsidP="0046349C">
      <w:pPr>
        <w:numPr>
          <w:ilvl w:val="0"/>
          <w:numId w:val="60"/>
        </w:numPr>
        <w:suppressAutoHyphens w:val="0"/>
        <w:spacing w:line="360" w:lineRule="auto"/>
        <w:jc w:val="both"/>
        <w:rPr>
          <w:sz w:val="28"/>
          <w:lang w:val="uk-UA"/>
        </w:rPr>
      </w:pPr>
      <w:r>
        <w:rPr>
          <w:i/>
          <w:sz w:val="28"/>
          <w:lang w:val="uk-UA"/>
        </w:rPr>
        <w:t>Жуйкова М.В.</w:t>
      </w:r>
      <w:r>
        <w:rPr>
          <w:sz w:val="28"/>
          <w:lang w:val="uk-UA"/>
        </w:rPr>
        <w:t xml:space="preserve"> Елементи архаїчного поганського світогляду в деяких слов</w:t>
      </w:r>
      <w:r w:rsidRPr="000A21E9">
        <w:rPr>
          <w:sz w:val="28"/>
        </w:rPr>
        <w:t>’</w:t>
      </w:r>
      <w:r>
        <w:rPr>
          <w:sz w:val="28"/>
          <w:lang w:val="uk-UA"/>
        </w:rPr>
        <w:t>янських фразеологізмах // Народознавчі зошити. – 1996. – № 5. – С. 283 – 294.</w:t>
      </w:r>
    </w:p>
    <w:p w14:paraId="5C1CB09F" w14:textId="77777777" w:rsidR="000A21E9" w:rsidRDefault="000A21E9" w:rsidP="0046349C">
      <w:pPr>
        <w:numPr>
          <w:ilvl w:val="0"/>
          <w:numId w:val="60"/>
        </w:numPr>
        <w:suppressAutoHyphens w:val="0"/>
        <w:spacing w:line="360" w:lineRule="auto"/>
        <w:jc w:val="both"/>
        <w:rPr>
          <w:sz w:val="28"/>
          <w:lang w:val="uk-UA"/>
        </w:rPr>
      </w:pPr>
      <w:r>
        <w:rPr>
          <w:i/>
          <w:sz w:val="28"/>
        </w:rPr>
        <w:t>Журавлев В.К., Мажюлис В.П.</w:t>
      </w:r>
      <w:r>
        <w:rPr>
          <w:sz w:val="28"/>
        </w:rPr>
        <w:t xml:space="preserve"> Из диахронической морфологии славянских и балтийских языков</w:t>
      </w:r>
      <w:r>
        <w:rPr>
          <w:sz w:val="28"/>
          <w:lang w:val="uk-UA"/>
        </w:rPr>
        <w:t xml:space="preserve"> / Ин-т лит. языка и лит. АН ЛитССР, Ин-т языкознания АН СССР. – </w:t>
      </w:r>
      <w:r>
        <w:rPr>
          <w:sz w:val="28"/>
        </w:rPr>
        <w:t xml:space="preserve"> Вильнюс, 1978. – 64 с. </w:t>
      </w:r>
    </w:p>
    <w:p w14:paraId="53B0A026" w14:textId="77777777" w:rsidR="000A21E9" w:rsidRDefault="000A21E9" w:rsidP="0046349C">
      <w:pPr>
        <w:numPr>
          <w:ilvl w:val="0"/>
          <w:numId w:val="60"/>
        </w:numPr>
        <w:suppressAutoHyphens w:val="0"/>
        <w:spacing w:line="360" w:lineRule="auto"/>
        <w:jc w:val="both"/>
        <w:rPr>
          <w:sz w:val="28"/>
          <w:lang w:val="uk-UA"/>
        </w:rPr>
      </w:pPr>
      <w:r>
        <w:rPr>
          <w:i/>
          <w:sz w:val="28"/>
        </w:rPr>
        <w:t>Зарубежная</w:t>
      </w:r>
      <w:r>
        <w:rPr>
          <w:sz w:val="28"/>
        </w:rPr>
        <w:t xml:space="preserve"> лингвистика: В 3 ч. – М.: Издательская группа “Прогресс</w:t>
      </w:r>
      <w:r w:rsidRPr="000A21E9">
        <w:rPr>
          <w:sz w:val="28"/>
        </w:rPr>
        <w:t xml:space="preserve">”, 1999. – </w:t>
      </w:r>
      <w:r>
        <w:rPr>
          <w:sz w:val="28"/>
        </w:rPr>
        <w:t>Ч.</w:t>
      </w:r>
      <w:r>
        <w:rPr>
          <w:sz w:val="28"/>
          <w:lang w:val="en-US"/>
        </w:rPr>
        <w:t>I</w:t>
      </w:r>
      <w:r w:rsidRPr="000A21E9">
        <w:rPr>
          <w:sz w:val="28"/>
        </w:rPr>
        <w:t xml:space="preserve"> –  304 с. Ч.</w:t>
      </w:r>
      <w:r>
        <w:rPr>
          <w:sz w:val="28"/>
          <w:lang w:val="en-US"/>
        </w:rPr>
        <w:t>II</w:t>
      </w:r>
      <w:r w:rsidRPr="000A21E9">
        <w:rPr>
          <w:sz w:val="28"/>
        </w:rPr>
        <w:t xml:space="preserve"> – 266 с. Ч.</w:t>
      </w:r>
      <w:r>
        <w:rPr>
          <w:sz w:val="28"/>
          <w:lang w:val="en-US"/>
        </w:rPr>
        <w:t>III</w:t>
      </w:r>
      <w:r w:rsidRPr="000A21E9">
        <w:rPr>
          <w:sz w:val="28"/>
        </w:rPr>
        <w:t xml:space="preserve"> – 352 с.</w:t>
      </w:r>
    </w:p>
    <w:p w14:paraId="39FCAA39" w14:textId="77777777" w:rsidR="000A21E9" w:rsidRDefault="000A21E9" w:rsidP="0046349C">
      <w:pPr>
        <w:numPr>
          <w:ilvl w:val="0"/>
          <w:numId w:val="60"/>
        </w:numPr>
        <w:suppressAutoHyphens w:val="0"/>
        <w:spacing w:line="360" w:lineRule="auto"/>
        <w:jc w:val="both"/>
        <w:rPr>
          <w:sz w:val="28"/>
        </w:rPr>
      </w:pPr>
      <w:r>
        <w:rPr>
          <w:i/>
          <w:sz w:val="28"/>
          <w:lang w:val="uk-UA"/>
        </w:rPr>
        <w:lastRenderedPageBreak/>
        <w:t>З</w:t>
      </w:r>
      <w:r>
        <w:rPr>
          <w:i/>
          <w:sz w:val="28"/>
        </w:rPr>
        <w:t>вегинцев В.А.</w:t>
      </w:r>
      <w:r>
        <w:rPr>
          <w:sz w:val="28"/>
        </w:rPr>
        <w:t xml:space="preserve"> История языкознания Х</w:t>
      </w:r>
      <w:r>
        <w:rPr>
          <w:sz w:val="28"/>
          <w:lang w:val="uk-UA"/>
        </w:rPr>
        <w:t>ІХ</w:t>
      </w:r>
      <w:r>
        <w:rPr>
          <w:sz w:val="28"/>
        </w:rPr>
        <w:t xml:space="preserve">-ХХ веков в очерках и извлечениях: </w:t>
      </w:r>
      <w:r>
        <w:rPr>
          <w:sz w:val="28"/>
          <w:lang w:val="uk-UA"/>
        </w:rPr>
        <w:t xml:space="preserve">В 2 ч. – Изд. 3-е, доп. – М.: Просвещение, 1964 – 1965. – </w:t>
      </w:r>
      <w:r>
        <w:rPr>
          <w:sz w:val="28"/>
        </w:rPr>
        <w:t>Ч. 1. – М., 196</w:t>
      </w:r>
      <w:r>
        <w:rPr>
          <w:sz w:val="28"/>
          <w:lang w:val="uk-UA"/>
        </w:rPr>
        <w:t>4</w:t>
      </w:r>
      <w:r>
        <w:rPr>
          <w:sz w:val="28"/>
        </w:rPr>
        <w:t>. – 4</w:t>
      </w:r>
      <w:r>
        <w:rPr>
          <w:sz w:val="28"/>
          <w:lang w:val="uk-UA"/>
        </w:rPr>
        <w:t>66</w:t>
      </w:r>
      <w:r>
        <w:rPr>
          <w:sz w:val="28"/>
        </w:rPr>
        <w:t xml:space="preserve"> с.</w:t>
      </w:r>
      <w:r>
        <w:rPr>
          <w:sz w:val="28"/>
          <w:lang w:val="uk-UA"/>
        </w:rPr>
        <w:t xml:space="preserve"> – Ч. 2. – М., 1965. – 496 с. </w:t>
      </w:r>
      <w:r>
        <w:rPr>
          <w:sz w:val="28"/>
        </w:rPr>
        <w:t xml:space="preserve"> </w:t>
      </w:r>
    </w:p>
    <w:p w14:paraId="2D1B0D12" w14:textId="77777777" w:rsidR="000A21E9" w:rsidRDefault="000A21E9" w:rsidP="0046349C">
      <w:pPr>
        <w:numPr>
          <w:ilvl w:val="0"/>
          <w:numId w:val="60"/>
        </w:numPr>
        <w:suppressAutoHyphens w:val="0"/>
        <w:spacing w:line="360" w:lineRule="auto"/>
        <w:jc w:val="both"/>
        <w:rPr>
          <w:sz w:val="28"/>
        </w:rPr>
      </w:pPr>
      <w:r>
        <w:rPr>
          <w:i/>
          <w:sz w:val="28"/>
        </w:rPr>
        <w:t>Звегинцев В.А.</w:t>
      </w:r>
      <w:r>
        <w:rPr>
          <w:sz w:val="28"/>
        </w:rPr>
        <w:t xml:space="preserve"> Рецензия. </w:t>
      </w:r>
      <w:r>
        <w:rPr>
          <w:sz w:val="28"/>
          <w:lang w:val="en-US"/>
        </w:rPr>
        <w:t>Carl</w:t>
      </w:r>
      <w:r w:rsidRPr="000A21E9">
        <w:rPr>
          <w:sz w:val="28"/>
        </w:rPr>
        <w:t xml:space="preserve"> </w:t>
      </w:r>
      <w:r>
        <w:rPr>
          <w:sz w:val="28"/>
          <w:lang w:val="en-US"/>
        </w:rPr>
        <w:t>Darling</w:t>
      </w:r>
      <w:r w:rsidRPr="000A21E9">
        <w:rPr>
          <w:sz w:val="28"/>
        </w:rPr>
        <w:t xml:space="preserve"> </w:t>
      </w:r>
      <w:r>
        <w:rPr>
          <w:sz w:val="28"/>
          <w:lang w:val="en-US"/>
        </w:rPr>
        <w:t>Buck</w:t>
      </w:r>
      <w:r w:rsidRPr="000A21E9">
        <w:rPr>
          <w:sz w:val="28"/>
        </w:rPr>
        <w:t xml:space="preserve">. </w:t>
      </w:r>
      <w:r>
        <w:rPr>
          <w:sz w:val="28"/>
          <w:lang w:val="en-US"/>
        </w:rPr>
        <w:t xml:space="preserve">A dictionary of selected synonyms in the principal Indo-European languages. </w:t>
      </w:r>
      <w:r>
        <w:rPr>
          <w:sz w:val="28"/>
        </w:rPr>
        <w:t xml:space="preserve">Чикаго, 1949. 1515 с. // Вопросы языкознания. – 1952. – № 4. – С. 107 –  108. </w:t>
      </w:r>
    </w:p>
    <w:p w14:paraId="01D14682" w14:textId="77777777" w:rsidR="000A21E9" w:rsidRDefault="000A21E9" w:rsidP="0046349C">
      <w:pPr>
        <w:pStyle w:val="2ffff8"/>
        <w:numPr>
          <w:ilvl w:val="0"/>
          <w:numId w:val="60"/>
        </w:numPr>
        <w:suppressAutoHyphens w:val="0"/>
        <w:spacing w:after="0" w:line="360" w:lineRule="auto"/>
        <w:jc w:val="both"/>
      </w:pPr>
      <w:r>
        <w:rPr>
          <w:i/>
        </w:rPr>
        <w:t>Иванов В.</w:t>
      </w:r>
      <w:r>
        <w:t xml:space="preserve"> Общеидоевропейская праславянская и анатолийская языковые системы. (Сравнит.-типол. очерки). – М.: Наука, 1965. – 298 с.  </w:t>
      </w:r>
    </w:p>
    <w:p w14:paraId="548A89F8" w14:textId="77777777" w:rsidR="000A21E9" w:rsidRDefault="000A21E9" w:rsidP="0046349C">
      <w:pPr>
        <w:numPr>
          <w:ilvl w:val="0"/>
          <w:numId w:val="60"/>
        </w:numPr>
        <w:suppressAutoHyphens w:val="0"/>
        <w:spacing w:line="360" w:lineRule="auto"/>
        <w:jc w:val="both"/>
        <w:rPr>
          <w:sz w:val="28"/>
          <w:lang w:val="uk-UA"/>
        </w:rPr>
      </w:pPr>
      <w:r>
        <w:rPr>
          <w:i/>
          <w:sz w:val="28"/>
          <w:lang w:val="uk-UA"/>
        </w:rPr>
        <w:t xml:space="preserve">Иванов В. </w:t>
      </w:r>
      <w:r>
        <w:rPr>
          <w:sz w:val="28"/>
          <w:lang w:val="uk-UA"/>
        </w:rPr>
        <w:t>Проблема языков centum</w:t>
      </w:r>
      <w:r>
        <w:rPr>
          <w:sz w:val="28"/>
        </w:rPr>
        <w:t xml:space="preserve"> и</w:t>
      </w:r>
      <w:r>
        <w:rPr>
          <w:sz w:val="28"/>
          <w:lang w:val="uk-UA"/>
        </w:rPr>
        <w:t xml:space="preserve"> satem // Вопросы языкознания. – 1958. – № 4. – С. 12 –  23.</w:t>
      </w:r>
    </w:p>
    <w:p w14:paraId="61DBD765" w14:textId="77777777" w:rsidR="000A21E9" w:rsidRDefault="000A21E9" w:rsidP="0046349C">
      <w:pPr>
        <w:numPr>
          <w:ilvl w:val="0"/>
          <w:numId w:val="60"/>
        </w:numPr>
        <w:suppressAutoHyphens w:val="0"/>
        <w:spacing w:line="360" w:lineRule="auto"/>
        <w:jc w:val="both"/>
        <w:rPr>
          <w:sz w:val="28"/>
          <w:lang w:val="uk-UA"/>
        </w:rPr>
      </w:pPr>
      <w:r>
        <w:rPr>
          <w:i/>
          <w:sz w:val="28"/>
        </w:rPr>
        <w:t>Иванов В.В.</w:t>
      </w:r>
      <w:r>
        <w:rPr>
          <w:sz w:val="28"/>
        </w:rPr>
        <w:t xml:space="preserve"> Тохарские языки и их значение для сравнительно-исторического исследования индоевропейских языков // Тохарские языки: Сб. статей / Под ред. и с вступ. статьей В.В.Иванова. – М.:</w:t>
      </w:r>
      <w:r>
        <w:rPr>
          <w:sz w:val="28"/>
          <w:lang w:val="uk-UA"/>
        </w:rPr>
        <w:t xml:space="preserve"> Наука,</w:t>
      </w:r>
      <w:r>
        <w:rPr>
          <w:sz w:val="28"/>
        </w:rPr>
        <w:t xml:space="preserve"> 1959. – С. </w:t>
      </w:r>
      <w:r>
        <w:rPr>
          <w:sz w:val="28"/>
          <w:lang w:val="uk-UA"/>
        </w:rPr>
        <w:t>3 –</w:t>
      </w:r>
      <w:r>
        <w:rPr>
          <w:sz w:val="28"/>
        </w:rPr>
        <w:t xml:space="preserve"> 25.</w:t>
      </w:r>
    </w:p>
    <w:p w14:paraId="49E3288A" w14:textId="77777777" w:rsidR="000A21E9" w:rsidRDefault="000A21E9" w:rsidP="0046349C">
      <w:pPr>
        <w:numPr>
          <w:ilvl w:val="0"/>
          <w:numId w:val="60"/>
        </w:numPr>
        <w:suppressAutoHyphens w:val="0"/>
        <w:spacing w:line="360" w:lineRule="auto"/>
        <w:jc w:val="both"/>
        <w:rPr>
          <w:sz w:val="28"/>
          <w:lang w:val="uk-UA"/>
        </w:rPr>
      </w:pPr>
      <w:r>
        <w:rPr>
          <w:i/>
          <w:sz w:val="28"/>
        </w:rPr>
        <w:t>Иллич-Свитыч В.М.</w:t>
      </w:r>
      <w:r>
        <w:rPr>
          <w:sz w:val="28"/>
        </w:rPr>
        <w:t xml:space="preserve"> Один из источников начального </w:t>
      </w:r>
      <w:r>
        <w:rPr>
          <w:i/>
          <w:sz w:val="28"/>
        </w:rPr>
        <w:t>х</w:t>
      </w:r>
      <w:r>
        <w:rPr>
          <w:sz w:val="28"/>
        </w:rPr>
        <w:t xml:space="preserve">- в праславянском. Поправка к </w:t>
      </w:r>
      <w:r>
        <w:rPr>
          <w:sz w:val="28"/>
          <w:lang w:val="uk-UA"/>
        </w:rPr>
        <w:t>“</w:t>
      </w:r>
      <w:r>
        <w:rPr>
          <w:sz w:val="28"/>
        </w:rPr>
        <w:t>закону</w:t>
      </w:r>
      <w:r>
        <w:rPr>
          <w:sz w:val="28"/>
          <w:lang w:val="uk-UA"/>
        </w:rPr>
        <w:t xml:space="preserve"> </w:t>
      </w:r>
      <w:r>
        <w:rPr>
          <w:sz w:val="28"/>
        </w:rPr>
        <w:t>Зибса</w:t>
      </w:r>
      <w:r>
        <w:rPr>
          <w:sz w:val="28"/>
          <w:lang w:val="en-US"/>
        </w:rPr>
        <w:t xml:space="preserve">” // Вопросы языкознания. – 1961. – № 4. – С. 93 –  98. </w:t>
      </w:r>
    </w:p>
    <w:p w14:paraId="2A9710B9" w14:textId="77777777" w:rsidR="000A21E9" w:rsidRPr="000A21E9" w:rsidRDefault="000A21E9" w:rsidP="0046349C">
      <w:pPr>
        <w:numPr>
          <w:ilvl w:val="0"/>
          <w:numId w:val="60"/>
        </w:numPr>
        <w:suppressAutoHyphens w:val="0"/>
        <w:spacing w:line="360" w:lineRule="auto"/>
        <w:jc w:val="both"/>
        <w:rPr>
          <w:sz w:val="28"/>
        </w:rPr>
      </w:pPr>
      <w:r>
        <w:rPr>
          <w:i/>
          <w:sz w:val="28"/>
          <w:lang w:val="uk-UA"/>
        </w:rPr>
        <w:t>Кал</w:t>
      </w:r>
      <w:r>
        <w:rPr>
          <w:i/>
          <w:sz w:val="28"/>
        </w:rPr>
        <w:t>ыгин В.П., Королев А.А.</w:t>
      </w:r>
      <w:r>
        <w:rPr>
          <w:sz w:val="28"/>
        </w:rPr>
        <w:t xml:space="preserve"> Введение в кельтскую филологию. – М.: Наука, 1989. – 254 с. </w:t>
      </w:r>
    </w:p>
    <w:p w14:paraId="006953D7" w14:textId="77777777" w:rsidR="000A21E9" w:rsidRDefault="000A21E9" w:rsidP="0046349C">
      <w:pPr>
        <w:numPr>
          <w:ilvl w:val="0"/>
          <w:numId w:val="60"/>
        </w:numPr>
        <w:suppressAutoHyphens w:val="0"/>
        <w:spacing w:line="360" w:lineRule="auto"/>
        <w:jc w:val="both"/>
        <w:rPr>
          <w:sz w:val="28"/>
          <w:lang w:val="uk-UA"/>
        </w:rPr>
      </w:pPr>
      <w:r>
        <w:rPr>
          <w:i/>
          <w:sz w:val="28"/>
        </w:rPr>
        <w:t>Карцевский С.</w:t>
      </w:r>
      <w:r>
        <w:rPr>
          <w:sz w:val="28"/>
        </w:rPr>
        <w:t xml:space="preserve"> Об ассиметричном дуализме лингвистического знака // Звегинцев В.А. История языкознания</w:t>
      </w:r>
      <w:r>
        <w:rPr>
          <w:sz w:val="28"/>
          <w:lang w:val="uk-UA"/>
        </w:rPr>
        <w:t xml:space="preserve"> ХІХ – ХХ веков в очерках и излечениях. – Ч. 2. – М.: Просвещение, 1965. – С. 85 –  100. </w:t>
      </w:r>
    </w:p>
    <w:p w14:paraId="63C20F48" w14:textId="77777777" w:rsidR="000A21E9" w:rsidRDefault="000A21E9" w:rsidP="0046349C">
      <w:pPr>
        <w:pStyle w:val="2ffff8"/>
        <w:numPr>
          <w:ilvl w:val="0"/>
          <w:numId w:val="60"/>
        </w:numPr>
        <w:suppressAutoHyphens w:val="0"/>
        <w:spacing w:after="0" w:line="360" w:lineRule="auto"/>
        <w:jc w:val="both"/>
      </w:pPr>
      <w:r>
        <w:rPr>
          <w:i/>
        </w:rPr>
        <w:t>Категории</w:t>
      </w:r>
      <w:r>
        <w:t xml:space="preserve"> бытия и обладания в языке / АН СССР. Ин-т языкознания / Отв. ред. чл.-корр. АН СССР В.Н.Ярцева. – М.: Наука, 1977. – 257 с. </w:t>
      </w:r>
    </w:p>
    <w:p w14:paraId="26D1357F" w14:textId="77777777" w:rsidR="000A21E9" w:rsidRDefault="000A21E9" w:rsidP="0046349C">
      <w:pPr>
        <w:numPr>
          <w:ilvl w:val="0"/>
          <w:numId w:val="60"/>
        </w:numPr>
        <w:suppressAutoHyphens w:val="0"/>
        <w:spacing w:line="360" w:lineRule="auto"/>
        <w:jc w:val="both"/>
        <w:rPr>
          <w:sz w:val="28"/>
          <w:lang w:val="uk-UA"/>
        </w:rPr>
      </w:pPr>
      <w:r w:rsidRPr="000A21E9">
        <w:rPr>
          <w:i/>
          <w:sz w:val="28"/>
        </w:rPr>
        <w:t>Кацнельсон С.Д.</w:t>
      </w:r>
      <w:r w:rsidRPr="000A21E9">
        <w:rPr>
          <w:sz w:val="28"/>
        </w:rPr>
        <w:t xml:space="preserve"> К фонологии протоиндоевропейской языковой системы // Вопросы языкознания. – 1958. –  № 3. – С. 46 –  59.</w:t>
      </w:r>
    </w:p>
    <w:p w14:paraId="42FE000F" w14:textId="77777777" w:rsidR="000A21E9" w:rsidRDefault="000A21E9" w:rsidP="0046349C">
      <w:pPr>
        <w:numPr>
          <w:ilvl w:val="0"/>
          <w:numId w:val="60"/>
        </w:numPr>
        <w:suppressAutoHyphens w:val="0"/>
        <w:spacing w:line="360" w:lineRule="auto"/>
        <w:jc w:val="both"/>
        <w:rPr>
          <w:sz w:val="28"/>
          <w:lang w:val="uk-UA"/>
        </w:rPr>
      </w:pPr>
      <w:r w:rsidRPr="000A21E9">
        <w:rPr>
          <w:i/>
          <w:sz w:val="28"/>
        </w:rPr>
        <w:t>Клейнер Ю.А.</w:t>
      </w:r>
      <w:r w:rsidRPr="000A21E9">
        <w:rPr>
          <w:sz w:val="28"/>
        </w:rPr>
        <w:t xml:space="preserve"> </w:t>
      </w:r>
      <w:r>
        <w:rPr>
          <w:sz w:val="28"/>
        </w:rPr>
        <w:t xml:space="preserve">Закон Сиверса (германские языки) // Язык и речевая деятельность. – Т.2. – С.-Пб.: Изд-во Санкт-Петербургского университета, 1999. – С. 169 – 185. </w:t>
      </w:r>
    </w:p>
    <w:p w14:paraId="25551EC3" w14:textId="77777777" w:rsidR="000A21E9" w:rsidRDefault="000A21E9" w:rsidP="0046349C">
      <w:pPr>
        <w:numPr>
          <w:ilvl w:val="0"/>
          <w:numId w:val="60"/>
        </w:numPr>
        <w:suppressAutoHyphens w:val="0"/>
        <w:spacing w:line="360" w:lineRule="auto"/>
        <w:jc w:val="both"/>
        <w:rPr>
          <w:sz w:val="28"/>
          <w:lang w:val="uk-UA"/>
        </w:rPr>
      </w:pPr>
      <w:r>
        <w:rPr>
          <w:i/>
          <w:sz w:val="28"/>
        </w:rPr>
        <w:t>Клычков Г.С.</w:t>
      </w:r>
      <w:r>
        <w:rPr>
          <w:sz w:val="28"/>
        </w:rPr>
        <w:t xml:space="preserve"> Основные приемы лингвистической реконструкции //</w:t>
      </w:r>
      <w:r>
        <w:rPr>
          <w:sz w:val="28"/>
          <w:lang w:val="uk-UA"/>
        </w:rPr>
        <w:t xml:space="preserve"> Вопросы языкознания. – 1960. – № 6. – С. 39 – 48.</w:t>
      </w:r>
    </w:p>
    <w:p w14:paraId="4D89D41D" w14:textId="77777777" w:rsidR="000A21E9" w:rsidRDefault="000A21E9" w:rsidP="0046349C">
      <w:pPr>
        <w:pStyle w:val="afffffffa"/>
        <w:numPr>
          <w:ilvl w:val="0"/>
          <w:numId w:val="60"/>
        </w:numPr>
        <w:suppressAutoHyphens w:val="0"/>
        <w:jc w:val="both"/>
        <w:rPr>
          <w:lang w:val="en-US"/>
        </w:rPr>
      </w:pPr>
      <w:r>
        <w:rPr>
          <w:i/>
        </w:rPr>
        <w:lastRenderedPageBreak/>
        <w:t>Коваленко І.Д.</w:t>
      </w:r>
      <w:r>
        <w:t xml:space="preserve"> Напрямки та механізми розвитку значень похідних від індоєвропейських коренів </w:t>
      </w:r>
      <w:r w:rsidRPr="000A21E9">
        <w:t>(</w:t>
      </w:r>
      <w:r>
        <w:t>(</w:t>
      </w:r>
      <w:r>
        <w:rPr>
          <w:i/>
        </w:rPr>
        <w:t>S</w:t>
      </w:r>
      <w:r>
        <w:t>)</w:t>
      </w:r>
      <w:r>
        <w:rPr>
          <w:i/>
          <w:lang w:val="en-US"/>
        </w:rPr>
        <w:t>KER</w:t>
      </w:r>
      <w:r w:rsidRPr="000A21E9">
        <w:t>(</w:t>
      </w:r>
      <w:r>
        <w:rPr>
          <w:i/>
          <w:lang w:val="en-US"/>
        </w:rPr>
        <w:t>T</w:t>
      </w:r>
      <w:r w:rsidRPr="000A21E9">
        <w:t>)-)</w:t>
      </w:r>
      <w:r>
        <w:t xml:space="preserve"> на позначення непрямого руху // Мовні та концептуальні картини світу: Зб. наук. праць. – К.: Логос, 2000. – С. 175 – 186.  </w:t>
      </w:r>
    </w:p>
    <w:p w14:paraId="3B9B3BFF" w14:textId="77777777" w:rsidR="000A21E9" w:rsidRDefault="000A21E9" w:rsidP="0046349C">
      <w:pPr>
        <w:pStyle w:val="afffffffa"/>
        <w:numPr>
          <w:ilvl w:val="0"/>
          <w:numId w:val="60"/>
        </w:numPr>
        <w:suppressAutoHyphens w:val="0"/>
        <w:jc w:val="both"/>
      </w:pPr>
      <w:r>
        <w:rPr>
          <w:i/>
        </w:rPr>
        <w:t>Коваленко</w:t>
      </w:r>
      <w:r w:rsidRPr="000A21E9">
        <w:rPr>
          <w:i/>
          <w:lang w:val="en-US"/>
        </w:rPr>
        <w:t xml:space="preserve"> </w:t>
      </w:r>
      <w:r>
        <w:rPr>
          <w:i/>
        </w:rPr>
        <w:t>І</w:t>
      </w:r>
      <w:r w:rsidRPr="000A21E9">
        <w:rPr>
          <w:i/>
          <w:lang w:val="en-US"/>
        </w:rPr>
        <w:t>.</w:t>
      </w:r>
      <w:r>
        <w:rPr>
          <w:i/>
        </w:rPr>
        <w:t>Д</w:t>
      </w:r>
      <w:r w:rsidRPr="000A21E9">
        <w:rPr>
          <w:i/>
          <w:lang w:val="en-US"/>
        </w:rPr>
        <w:t>.</w:t>
      </w:r>
      <w:r w:rsidRPr="000A21E9">
        <w:rPr>
          <w:lang w:val="en-US"/>
        </w:rPr>
        <w:t xml:space="preserve"> </w:t>
      </w:r>
      <w:r>
        <w:t>Сегменти</w:t>
      </w:r>
      <w:r w:rsidRPr="000A21E9">
        <w:rPr>
          <w:lang w:val="en-US"/>
        </w:rPr>
        <w:t xml:space="preserve"> </w:t>
      </w:r>
      <w:r>
        <w:t>індоєвропейського</w:t>
      </w:r>
      <w:r w:rsidRPr="000A21E9">
        <w:rPr>
          <w:lang w:val="en-US"/>
        </w:rPr>
        <w:t xml:space="preserve"> </w:t>
      </w:r>
      <w:r>
        <w:t>кореневого</w:t>
      </w:r>
      <w:r w:rsidRPr="000A21E9">
        <w:rPr>
          <w:lang w:val="en-US"/>
        </w:rPr>
        <w:t xml:space="preserve"> </w:t>
      </w:r>
      <w:r>
        <w:t>архетипу</w:t>
      </w:r>
      <w:r w:rsidRPr="000A21E9">
        <w:rPr>
          <w:lang w:val="en-US"/>
        </w:rPr>
        <w:t xml:space="preserve"> (</w:t>
      </w:r>
      <w:r>
        <w:rPr>
          <w:i/>
          <w:lang w:val="en-US"/>
        </w:rPr>
        <w:t>S</w:t>
      </w:r>
      <w:r>
        <w:rPr>
          <w:lang w:val="en-US"/>
        </w:rPr>
        <w:t>)</w:t>
      </w:r>
      <w:r>
        <w:rPr>
          <w:i/>
          <w:lang w:val="en-US"/>
        </w:rPr>
        <w:t>KER</w:t>
      </w:r>
      <w:r>
        <w:rPr>
          <w:lang w:val="en-US"/>
        </w:rPr>
        <w:t>(</w:t>
      </w:r>
      <w:r>
        <w:rPr>
          <w:i/>
          <w:lang w:val="en-US"/>
        </w:rPr>
        <w:t>T</w:t>
      </w:r>
      <w:r>
        <w:rPr>
          <w:lang w:val="en-US"/>
        </w:rPr>
        <w:t>)-</w:t>
      </w:r>
      <w:r w:rsidRPr="000A21E9">
        <w:rPr>
          <w:lang w:val="en-US"/>
        </w:rPr>
        <w:t xml:space="preserve"> </w:t>
      </w:r>
      <w:r>
        <w:t>з</w:t>
      </w:r>
      <w:r w:rsidRPr="000A21E9">
        <w:rPr>
          <w:lang w:val="en-US"/>
        </w:rPr>
        <w:t xml:space="preserve"> </w:t>
      </w:r>
      <w:r>
        <w:t>точки</w:t>
      </w:r>
      <w:r w:rsidRPr="000A21E9">
        <w:rPr>
          <w:lang w:val="en-US"/>
        </w:rPr>
        <w:t xml:space="preserve"> </w:t>
      </w:r>
      <w:r>
        <w:t>зору</w:t>
      </w:r>
      <w:r w:rsidRPr="000A21E9">
        <w:rPr>
          <w:lang w:val="en-US"/>
        </w:rPr>
        <w:t xml:space="preserve"> </w:t>
      </w:r>
      <w:r>
        <w:t>порівняльно</w:t>
      </w:r>
      <w:r w:rsidRPr="000A21E9">
        <w:rPr>
          <w:lang w:val="en-US"/>
        </w:rPr>
        <w:t>-</w:t>
      </w:r>
      <w:r>
        <w:t>історичної</w:t>
      </w:r>
      <w:r w:rsidRPr="000A21E9">
        <w:rPr>
          <w:lang w:val="en-US"/>
        </w:rPr>
        <w:t xml:space="preserve"> </w:t>
      </w:r>
      <w:r>
        <w:t>фонетики</w:t>
      </w:r>
      <w:r w:rsidRPr="000A21E9">
        <w:rPr>
          <w:lang w:val="en-US"/>
        </w:rPr>
        <w:t xml:space="preserve"> // </w:t>
      </w:r>
      <w:r>
        <w:t>Система</w:t>
      </w:r>
      <w:r w:rsidRPr="000A21E9">
        <w:rPr>
          <w:lang w:val="en-US"/>
        </w:rPr>
        <w:t xml:space="preserve"> </w:t>
      </w:r>
      <w:r>
        <w:t>і</w:t>
      </w:r>
      <w:r w:rsidRPr="000A21E9">
        <w:rPr>
          <w:lang w:val="en-US"/>
        </w:rPr>
        <w:t xml:space="preserve"> </w:t>
      </w:r>
      <w:r>
        <w:t>структура</w:t>
      </w:r>
      <w:r w:rsidRPr="000A21E9">
        <w:rPr>
          <w:lang w:val="en-US"/>
        </w:rPr>
        <w:t xml:space="preserve"> </w:t>
      </w:r>
      <w:r>
        <w:t>східнослов</w:t>
      </w:r>
      <w:r>
        <w:rPr>
          <w:lang w:val="en-US"/>
        </w:rPr>
        <w:t>’</w:t>
      </w:r>
      <w:r>
        <w:t>янських</w:t>
      </w:r>
      <w:r w:rsidRPr="000A21E9">
        <w:rPr>
          <w:lang w:val="en-US"/>
        </w:rPr>
        <w:t xml:space="preserve"> </w:t>
      </w:r>
      <w:r>
        <w:t>мов</w:t>
      </w:r>
      <w:r w:rsidRPr="000A21E9">
        <w:rPr>
          <w:lang w:val="en-US"/>
        </w:rPr>
        <w:t xml:space="preserve">: </w:t>
      </w:r>
      <w:r>
        <w:t>Зб</w:t>
      </w:r>
      <w:r w:rsidRPr="000A21E9">
        <w:rPr>
          <w:lang w:val="en-US"/>
        </w:rPr>
        <w:t xml:space="preserve">. </w:t>
      </w:r>
      <w:r>
        <w:t xml:space="preserve">наук. праць. – К.: Знання, 2001. – С.85 –  102. </w:t>
      </w:r>
    </w:p>
    <w:p w14:paraId="4D5968D9" w14:textId="77777777" w:rsidR="000A21E9" w:rsidRDefault="000A21E9" w:rsidP="0046349C">
      <w:pPr>
        <w:pStyle w:val="afffffffa"/>
        <w:numPr>
          <w:ilvl w:val="0"/>
          <w:numId w:val="60"/>
        </w:numPr>
        <w:suppressAutoHyphens w:val="0"/>
        <w:jc w:val="both"/>
        <w:rPr>
          <w:lang w:val="en-US"/>
        </w:rPr>
      </w:pPr>
      <w:r>
        <w:rPr>
          <w:i/>
        </w:rPr>
        <w:t>Коваленко І.Д.</w:t>
      </w:r>
      <w:r>
        <w:t xml:space="preserve"> Семантичні зв</w:t>
      </w:r>
      <w:r w:rsidRPr="000A21E9">
        <w:t xml:space="preserve">’язки між праіндоєвропейськими коренями на позначення руху </w:t>
      </w:r>
      <w:r>
        <w:t>(*</w:t>
      </w:r>
      <w:r w:rsidRPr="000A21E9">
        <w:rPr>
          <w:i/>
        </w:rPr>
        <w:t>ûē</w:t>
      </w:r>
      <w:r w:rsidRPr="000A21E9">
        <w:t>-, *</w:t>
      </w:r>
      <w:r>
        <w:rPr>
          <w:i/>
          <w:lang w:val="en-US"/>
        </w:rPr>
        <w:t>ued</w:t>
      </w:r>
      <w:r w:rsidRPr="000A21E9">
        <w:t>-, *</w:t>
      </w:r>
      <w:r w:rsidRPr="000A21E9">
        <w:rPr>
          <w:i/>
        </w:rPr>
        <w:t>û</w:t>
      </w:r>
      <w:r>
        <w:rPr>
          <w:i/>
          <w:lang w:val="en-US"/>
        </w:rPr>
        <w:t>er</w:t>
      </w:r>
      <w:r w:rsidRPr="000A21E9">
        <w:t>-, *</w:t>
      </w:r>
      <w:r w:rsidRPr="000A21E9">
        <w:rPr>
          <w:i/>
        </w:rPr>
        <w:t>û</w:t>
      </w:r>
      <w:r>
        <w:rPr>
          <w:i/>
          <w:lang w:val="en-US"/>
        </w:rPr>
        <w:t>ert</w:t>
      </w:r>
      <w:r w:rsidRPr="000A21E9">
        <w:t>-, *</w:t>
      </w:r>
      <w:r w:rsidRPr="000A21E9">
        <w:rPr>
          <w:i/>
        </w:rPr>
        <w:t>û</w:t>
      </w:r>
      <w:r>
        <w:rPr>
          <w:i/>
          <w:lang w:val="en-US"/>
        </w:rPr>
        <w:t>el</w:t>
      </w:r>
      <w:r w:rsidRPr="000A21E9">
        <w:t>-,  *</w:t>
      </w:r>
      <w:r>
        <w:rPr>
          <w:i/>
          <w:lang w:val="en-US"/>
        </w:rPr>
        <w:t>ank</w:t>
      </w:r>
      <w:r w:rsidRPr="000A21E9">
        <w:t xml:space="preserve">- ) та їх рефлексами в індоєвропейських мовах // Мовні та концептуальні картини світу: Зб. </w:t>
      </w:r>
      <w:r>
        <w:t xml:space="preserve">наук. праць. – </w:t>
      </w:r>
      <w:r>
        <w:rPr>
          <w:lang w:val="en-US"/>
        </w:rPr>
        <w:t>К.: Логос, 1999. – С. 138 –  146.</w:t>
      </w:r>
    </w:p>
    <w:p w14:paraId="7A18240C" w14:textId="77777777" w:rsidR="000A21E9" w:rsidRDefault="000A21E9" w:rsidP="0046349C">
      <w:pPr>
        <w:pStyle w:val="afffffffa"/>
        <w:numPr>
          <w:ilvl w:val="0"/>
          <w:numId w:val="60"/>
        </w:numPr>
        <w:suppressAutoHyphens w:val="0"/>
        <w:jc w:val="both"/>
        <w:rPr>
          <w:lang w:val="en-US"/>
        </w:rPr>
      </w:pPr>
      <w:r>
        <w:rPr>
          <w:i/>
        </w:rPr>
        <w:t>Коваленко</w:t>
      </w:r>
      <w:r w:rsidRPr="000A21E9">
        <w:rPr>
          <w:i/>
          <w:lang w:val="en-US"/>
        </w:rPr>
        <w:t xml:space="preserve"> </w:t>
      </w:r>
      <w:r>
        <w:rPr>
          <w:i/>
        </w:rPr>
        <w:t>І</w:t>
      </w:r>
      <w:r w:rsidRPr="000A21E9">
        <w:rPr>
          <w:i/>
          <w:lang w:val="en-US"/>
        </w:rPr>
        <w:t>.</w:t>
      </w:r>
      <w:r>
        <w:rPr>
          <w:i/>
        </w:rPr>
        <w:t>Д</w:t>
      </w:r>
      <w:r w:rsidRPr="000A21E9">
        <w:rPr>
          <w:i/>
          <w:lang w:val="en-US"/>
        </w:rPr>
        <w:t>.</w:t>
      </w:r>
      <w:r w:rsidRPr="000A21E9">
        <w:rPr>
          <w:lang w:val="en-US"/>
        </w:rPr>
        <w:t xml:space="preserve"> </w:t>
      </w:r>
      <w:r>
        <w:t>Семантичні</w:t>
      </w:r>
      <w:r w:rsidRPr="000A21E9">
        <w:rPr>
          <w:lang w:val="en-US"/>
        </w:rPr>
        <w:t xml:space="preserve"> </w:t>
      </w:r>
      <w:r>
        <w:t>зміни</w:t>
      </w:r>
      <w:r w:rsidRPr="000A21E9">
        <w:rPr>
          <w:lang w:val="en-US"/>
        </w:rPr>
        <w:t xml:space="preserve"> </w:t>
      </w:r>
      <w:r>
        <w:t>в</w:t>
      </w:r>
      <w:r w:rsidRPr="000A21E9">
        <w:rPr>
          <w:lang w:val="en-US"/>
        </w:rPr>
        <w:t xml:space="preserve"> </w:t>
      </w:r>
      <w:r>
        <w:t>похідних</w:t>
      </w:r>
      <w:r w:rsidRPr="000A21E9">
        <w:rPr>
          <w:lang w:val="en-US"/>
        </w:rPr>
        <w:t xml:space="preserve"> </w:t>
      </w:r>
      <w:r>
        <w:t>від</w:t>
      </w:r>
      <w:r w:rsidRPr="000A21E9">
        <w:rPr>
          <w:lang w:val="en-US"/>
        </w:rPr>
        <w:t xml:space="preserve"> </w:t>
      </w:r>
      <w:r>
        <w:t>індоєвропейських</w:t>
      </w:r>
      <w:r w:rsidRPr="000A21E9">
        <w:rPr>
          <w:lang w:val="en-US"/>
        </w:rPr>
        <w:t xml:space="preserve"> </w:t>
      </w:r>
      <w:r>
        <w:t>коренів</w:t>
      </w:r>
      <w:r w:rsidRPr="000A21E9">
        <w:rPr>
          <w:lang w:val="en-US"/>
        </w:rPr>
        <w:t xml:space="preserve"> </w:t>
      </w:r>
      <w:r>
        <w:t>із</w:t>
      </w:r>
      <w:r w:rsidRPr="000A21E9">
        <w:rPr>
          <w:lang w:val="en-US"/>
        </w:rPr>
        <w:t xml:space="preserve"> </w:t>
      </w:r>
      <w:r>
        <w:t>значенням</w:t>
      </w:r>
      <w:r w:rsidRPr="000A21E9">
        <w:rPr>
          <w:lang w:val="en-US"/>
        </w:rPr>
        <w:t xml:space="preserve"> </w:t>
      </w:r>
      <w:r>
        <w:t>руху</w:t>
      </w:r>
      <w:r w:rsidRPr="000A21E9">
        <w:rPr>
          <w:lang w:val="en-US"/>
        </w:rPr>
        <w:t xml:space="preserve"> </w:t>
      </w:r>
      <w:r>
        <w:t>та</w:t>
      </w:r>
      <w:r w:rsidRPr="000A21E9">
        <w:rPr>
          <w:lang w:val="en-US"/>
        </w:rPr>
        <w:t xml:space="preserve"> </w:t>
      </w:r>
      <w:r>
        <w:t>їх</w:t>
      </w:r>
      <w:r w:rsidRPr="000A21E9">
        <w:rPr>
          <w:lang w:val="en-US"/>
        </w:rPr>
        <w:t xml:space="preserve"> </w:t>
      </w:r>
      <w:r>
        <w:t>рефлексів</w:t>
      </w:r>
      <w:r w:rsidRPr="000A21E9">
        <w:rPr>
          <w:lang w:val="en-US"/>
        </w:rPr>
        <w:t xml:space="preserve"> </w:t>
      </w:r>
      <w:r>
        <w:t>у</w:t>
      </w:r>
      <w:r w:rsidRPr="000A21E9">
        <w:rPr>
          <w:lang w:val="en-US"/>
        </w:rPr>
        <w:t xml:space="preserve"> </w:t>
      </w:r>
      <w:r>
        <w:t>сучасних</w:t>
      </w:r>
      <w:r w:rsidRPr="000A21E9">
        <w:rPr>
          <w:lang w:val="en-US"/>
        </w:rPr>
        <w:t xml:space="preserve"> </w:t>
      </w:r>
      <w:r>
        <w:t>слов</w:t>
      </w:r>
      <w:r>
        <w:rPr>
          <w:lang w:val="en-US"/>
        </w:rPr>
        <w:t>’</w:t>
      </w:r>
      <w:r>
        <w:t>янських</w:t>
      </w:r>
      <w:r w:rsidRPr="000A21E9">
        <w:rPr>
          <w:lang w:val="en-US"/>
        </w:rPr>
        <w:t xml:space="preserve">, </w:t>
      </w:r>
      <w:r>
        <w:t>германських</w:t>
      </w:r>
      <w:r w:rsidRPr="000A21E9">
        <w:rPr>
          <w:lang w:val="en-US"/>
        </w:rPr>
        <w:t xml:space="preserve"> </w:t>
      </w:r>
      <w:r>
        <w:t>та</w:t>
      </w:r>
      <w:r w:rsidRPr="000A21E9">
        <w:rPr>
          <w:lang w:val="en-US"/>
        </w:rPr>
        <w:t xml:space="preserve"> </w:t>
      </w:r>
      <w:r>
        <w:t>балтійських</w:t>
      </w:r>
      <w:r w:rsidRPr="000A21E9">
        <w:rPr>
          <w:lang w:val="en-US"/>
        </w:rPr>
        <w:t xml:space="preserve"> </w:t>
      </w:r>
      <w:r>
        <w:t>мовах</w:t>
      </w:r>
      <w:r w:rsidRPr="000A21E9">
        <w:rPr>
          <w:lang w:val="en-US"/>
        </w:rPr>
        <w:t xml:space="preserve"> // </w:t>
      </w:r>
      <w:r>
        <w:t>Мова</w:t>
      </w:r>
      <w:r w:rsidRPr="000A21E9">
        <w:rPr>
          <w:lang w:val="en-US"/>
        </w:rPr>
        <w:t xml:space="preserve"> </w:t>
      </w:r>
      <w:r>
        <w:t>та</w:t>
      </w:r>
      <w:r w:rsidRPr="000A21E9">
        <w:rPr>
          <w:lang w:val="en-US"/>
        </w:rPr>
        <w:t xml:space="preserve"> </w:t>
      </w:r>
      <w:r>
        <w:t>історія</w:t>
      </w:r>
      <w:r w:rsidRPr="000A21E9">
        <w:rPr>
          <w:lang w:val="en-US"/>
        </w:rPr>
        <w:t xml:space="preserve">: </w:t>
      </w:r>
      <w:r>
        <w:t>Період</w:t>
      </w:r>
      <w:r w:rsidRPr="000A21E9">
        <w:rPr>
          <w:lang w:val="en-US"/>
        </w:rPr>
        <w:t xml:space="preserve">. </w:t>
      </w:r>
      <w:r>
        <w:t>зб. наук. пр. – Вип. 51. – К., 1999. – С.15 – 23.</w:t>
      </w:r>
    </w:p>
    <w:p w14:paraId="0B2BCAB0" w14:textId="77777777" w:rsidR="000A21E9" w:rsidRDefault="000A21E9" w:rsidP="0046349C">
      <w:pPr>
        <w:pStyle w:val="afffffff6"/>
        <w:numPr>
          <w:ilvl w:val="0"/>
          <w:numId w:val="60"/>
        </w:numPr>
        <w:suppressAutoHyphens w:val="0"/>
        <w:spacing w:after="0" w:line="360" w:lineRule="auto"/>
        <w:jc w:val="both"/>
      </w:pPr>
      <w:r>
        <w:rPr>
          <w:i/>
        </w:rPr>
        <w:t>Коваленко</w:t>
      </w:r>
      <w:r w:rsidRPr="000A21E9">
        <w:rPr>
          <w:i/>
          <w:lang w:val="en-US"/>
        </w:rPr>
        <w:t xml:space="preserve"> </w:t>
      </w:r>
      <w:r>
        <w:rPr>
          <w:i/>
        </w:rPr>
        <w:t>І</w:t>
      </w:r>
      <w:r w:rsidRPr="000A21E9">
        <w:rPr>
          <w:i/>
          <w:lang w:val="en-US"/>
        </w:rPr>
        <w:t>.</w:t>
      </w:r>
      <w:r>
        <w:rPr>
          <w:i/>
        </w:rPr>
        <w:t>Д</w:t>
      </w:r>
      <w:r w:rsidRPr="000A21E9">
        <w:rPr>
          <w:i/>
          <w:lang w:val="en-US"/>
        </w:rPr>
        <w:t>.</w:t>
      </w:r>
      <w:r w:rsidRPr="000A21E9">
        <w:rPr>
          <w:lang w:val="en-US"/>
        </w:rPr>
        <w:t xml:space="preserve"> </w:t>
      </w:r>
      <w:r>
        <w:t>Співвідношення</w:t>
      </w:r>
      <w:r w:rsidRPr="000A21E9">
        <w:rPr>
          <w:lang w:val="en-US"/>
        </w:rPr>
        <w:t xml:space="preserve"> </w:t>
      </w:r>
      <w:r>
        <w:t>фонетики</w:t>
      </w:r>
      <w:r w:rsidRPr="000A21E9">
        <w:rPr>
          <w:lang w:val="en-US"/>
        </w:rPr>
        <w:t xml:space="preserve"> </w:t>
      </w:r>
      <w:r>
        <w:t>та</w:t>
      </w:r>
      <w:r w:rsidRPr="000A21E9">
        <w:rPr>
          <w:lang w:val="en-US"/>
        </w:rPr>
        <w:t xml:space="preserve"> </w:t>
      </w:r>
      <w:r>
        <w:t>семантики</w:t>
      </w:r>
      <w:r w:rsidRPr="000A21E9">
        <w:rPr>
          <w:lang w:val="en-US"/>
        </w:rPr>
        <w:t xml:space="preserve"> </w:t>
      </w:r>
      <w:r>
        <w:t>в</w:t>
      </w:r>
      <w:r w:rsidRPr="000A21E9">
        <w:rPr>
          <w:lang w:val="en-US"/>
        </w:rPr>
        <w:t xml:space="preserve"> </w:t>
      </w:r>
      <w:r>
        <w:t>порівняльно</w:t>
      </w:r>
      <w:r w:rsidRPr="000A21E9">
        <w:rPr>
          <w:lang w:val="en-US"/>
        </w:rPr>
        <w:t>-</w:t>
      </w:r>
      <w:r>
        <w:t>історичних</w:t>
      </w:r>
      <w:r w:rsidRPr="000A21E9">
        <w:rPr>
          <w:lang w:val="en-US"/>
        </w:rPr>
        <w:t xml:space="preserve"> </w:t>
      </w:r>
      <w:r>
        <w:t>дослідженнях</w:t>
      </w:r>
      <w:r w:rsidRPr="000A21E9">
        <w:rPr>
          <w:lang w:val="en-US"/>
        </w:rPr>
        <w:t xml:space="preserve"> </w:t>
      </w:r>
      <w:r>
        <w:t>та</w:t>
      </w:r>
      <w:r w:rsidRPr="000A21E9">
        <w:rPr>
          <w:lang w:val="en-US"/>
        </w:rPr>
        <w:t xml:space="preserve"> </w:t>
      </w:r>
      <w:r>
        <w:t>деякі</w:t>
      </w:r>
      <w:r w:rsidRPr="000A21E9">
        <w:rPr>
          <w:lang w:val="en-US"/>
        </w:rPr>
        <w:t xml:space="preserve"> </w:t>
      </w:r>
      <w:r>
        <w:t>підходи</w:t>
      </w:r>
      <w:r w:rsidRPr="000A21E9">
        <w:rPr>
          <w:lang w:val="en-US"/>
        </w:rPr>
        <w:t xml:space="preserve"> </w:t>
      </w:r>
      <w:r>
        <w:t>до</w:t>
      </w:r>
      <w:r w:rsidRPr="000A21E9">
        <w:rPr>
          <w:lang w:val="en-US"/>
        </w:rPr>
        <w:t xml:space="preserve"> </w:t>
      </w:r>
      <w:r>
        <w:t>вивчення</w:t>
      </w:r>
      <w:r w:rsidRPr="000A21E9">
        <w:rPr>
          <w:lang w:val="en-US"/>
        </w:rPr>
        <w:t xml:space="preserve"> </w:t>
      </w:r>
      <w:r>
        <w:t>семантики</w:t>
      </w:r>
      <w:r w:rsidRPr="000A21E9">
        <w:rPr>
          <w:lang w:val="en-US"/>
        </w:rPr>
        <w:t xml:space="preserve"> </w:t>
      </w:r>
      <w:r>
        <w:t>у</w:t>
      </w:r>
      <w:r w:rsidRPr="000A21E9">
        <w:rPr>
          <w:lang w:val="en-US"/>
        </w:rPr>
        <w:t xml:space="preserve"> </w:t>
      </w:r>
      <w:r>
        <w:t>діахронічному</w:t>
      </w:r>
      <w:r w:rsidRPr="000A21E9">
        <w:rPr>
          <w:lang w:val="en-US"/>
        </w:rPr>
        <w:t xml:space="preserve"> </w:t>
      </w:r>
      <w:r>
        <w:t>аспекті</w:t>
      </w:r>
      <w:r w:rsidRPr="000A21E9">
        <w:rPr>
          <w:lang w:val="en-US"/>
        </w:rPr>
        <w:t xml:space="preserve"> // </w:t>
      </w:r>
      <w:r>
        <w:t>Вісник</w:t>
      </w:r>
      <w:r w:rsidRPr="000A21E9">
        <w:rPr>
          <w:lang w:val="en-US"/>
        </w:rPr>
        <w:t xml:space="preserve"> </w:t>
      </w:r>
      <w:r>
        <w:t>Київського</w:t>
      </w:r>
      <w:r w:rsidRPr="000A21E9">
        <w:rPr>
          <w:lang w:val="en-US"/>
        </w:rPr>
        <w:t xml:space="preserve"> </w:t>
      </w:r>
      <w:r>
        <w:t>національного</w:t>
      </w:r>
      <w:r w:rsidRPr="000A21E9">
        <w:rPr>
          <w:lang w:val="en-US"/>
        </w:rPr>
        <w:t xml:space="preserve"> </w:t>
      </w:r>
      <w:r>
        <w:t>університету</w:t>
      </w:r>
      <w:r w:rsidRPr="000A21E9">
        <w:rPr>
          <w:lang w:val="en-US"/>
        </w:rPr>
        <w:t xml:space="preserve"> </w:t>
      </w:r>
      <w:r>
        <w:t>імені</w:t>
      </w:r>
      <w:r w:rsidRPr="000A21E9">
        <w:rPr>
          <w:lang w:val="en-US"/>
        </w:rPr>
        <w:t xml:space="preserve"> </w:t>
      </w:r>
      <w:r>
        <w:t>Тараса</w:t>
      </w:r>
      <w:r w:rsidRPr="000A21E9">
        <w:rPr>
          <w:lang w:val="en-US"/>
        </w:rPr>
        <w:t xml:space="preserve"> </w:t>
      </w:r>
      <w:r>
        <w:t>Шевченка</w:t>
      </w:r>
      <w:r w:rsidRPr="000A21E9">
        <w:rPr>
          <w:lang w:val="en-US"/>
        </w:rPr>
        <w:t xml:space="preserve">. </w:t>
      </w:r>
      <w:r>
        <w:t>Літературознавство. Мовознавство. Фольклористика. – Вип. 11. – К.: Видавничо-поліграфічний центр “Київський університет”, 2001. – С. 42 – 46.</w:t>
      </w:r>
    </w:p>
    <w:p w14:paraId="2A0B6BD3" w14:textId="77777777" w:rsidR="000A21E9" w:rsidRDefault="000A21E9" w:rsidP="0046349C">
      <w:pPr>
        <w:pStyle w:val="afffffffa"/>
        <w:numPr>
          <w:ilvl w:val="0"/>
          <w:numId w:val="60"/>
        </w:numPr>
        <w:suppressAutoHyphens w:val="0"/>
        <w:jc w:val="both"/>
        <w:rPr>
          <w:lang w:val="en-US"/>
        </w:rPr>
      </w:pPr>
      <w:r>
        <w:rPr>
          <w:i/>
        </w:rPr>
        <w:lastRenderedPageBreak/>
        <w:t>Коваленко І.Д.</w:t>
      </w:r>
      <w:r>
        <w:t xml:space="preserve"> Явище індоєвропейського рухомого </w:t>
      </w:r>
      <w:r>
        <w:rPr>
          <w:i/>
          <w:lang w:val="en-US"/>
        </w:rPr>
        <w:t>s</w:t>
      </w:r>
      <w:r w:rsidRPr="000A21E9">
        <w:t xml:space="preserve">- </w:t>
      </w:r>
      <w:r>
        <w:t>з точки зору морфології та синтаксичної фонетики // Науковий вісник кафедри ЮНЕСКО Київського державного лінгвістичного університету. Серія Філологія. Педагогіка.  Психологія. – К.: Видавничий центр КДЛУ, 2000. – С. 140 – 149.</w:t>
      </w:r>
    </w:p>
    <w:p w14:paraId="133445BD" w14:textId="77777777" w:rsidR="000A21E9" w:rsidRDefault="000A21E9" w:rsidP="0046349C">
      <w:pPr>
        <w:numPr>
          <w:ilvl w:val="0"/>
          <w:numId w:val="60"/>
        </w:numPr>
        <w:suppressAutoHyphens w:val="0"/>
        <w:spacing w:line="360" w:lineRule="auto"/>
        <w:jc w:val="both"/>
        <w:rPr>
          <w:sz w:val="28"/>
          <w:lang w:val="uk-UA"/>
        </w:rPr>
      </w:pPr>
      <w:r w:rsidRPr="000A21E9">
        <w:rPr>
          <w:i/>
          <w:sz w:val="28"/>
        </w:rPr>
        <w:t xml:space="preserve">Ковалик </w:t>
      </w:r>
      <w:r>
        <w:rPr>
          <w:i/>
          <w:sz w:val="28"/>
          <w:lang w:val="uk-UA"/>
        </w:rPr>
        <w:t>І.І., Самійленко С.П.</w:t>
      </w:r>
      <w:r>
        <w:rPr>
          <w:sz w:val="28"/>
          <w:lang w:val="uk-UA"/>
        </w:rPr>
        <w:t xml:space="preserve"> Загальне мовознавство. Історія лінгвістичної думки. – К.: Вища школа, 1985. – 216 с. </w:t>
      </w:r>
    </w:p>
    <w:p w14:paraId="57640D18" w14:textId="77777777" w:rsidR="000A21E9" w:rsidRDefault="000A21E9" w:rsidP="0046349C">
      <w:pPr>
        <w:numPr>
          <w:ilvl w:val="0"/>
          <w:numId w:val="60"/>
        </w:numPr>
        <w:suppressAutoHyphens w:val="0"/>
        <w:spacing w:line="360" w:lineRule="auto"/>
        <w:jc w:val="both"/>
        <w:rPr>
          <w:sz w:val="28"/>
          <w:lang w:val="uk-UA"/>
        </w:rPr>
      </w:pPr>
      <w:r>
        <w:rPr>
          <w:i/>
          <w:sz w:val="28"/>
          <w:lang w:val="uk-UA"/>
        </w:rPr>
        <w:t>Козлова Р.М.</w:t>
      </w:r>
      <w:r>
        <w:rPr>
          <w:sz w:val="28"/>
          <w:lang w:val="uk-UA"/>
        </w:rPr>
        <w:t xml:space="preserve"> Образование с корнем *(</w:t>
      </w:r>
      <w:r>
        <w:rPr>
          <w:i/>
          <w:sz w:val="28"/>
          <w:lang w:val="en-US"/>
        </w:rPr>
        <w:t>s</w:t>
      </w:r>
      <w:r w:rsidRPr="000A21E9">
        <w:rPr>
          <w:sz w:val="28"/>
        </w:rPr>
        <w:t>)</w:t>
      </w:r>
      <w:r>
        <w:rPr>
          <w:i/>
          <w:sz w:val="28"/>
          <w:lang w:val="en-US"/>
        </w:rPr>
        <w:t>kork</w:t>
      </w:r>
      <w:r w:rsidRPr="000A21E9">
        <w:rPr>
          <w:sz w:val="28"/>
        </w:rPr>
        <w:t>-/*(</w:t>
      </w:r>
      <w:r>
        <w:rPr>
          <w:i/>
          <w:sz w:val="28"/>
          <w:lang w:val="en-US"/>
        </w:rPr>
        <w:t>s</w:t>
      </w:r>
      <w:r w:rsidRPr="000A21E9">
        <w:rPr>
          <w:sz w:val="28"/>
        </w:rPr>
        <w:t>)</w:t>
      </w:r>
      <w:r>
        <w:rPr>
          <w:i/>
          <w:sz w:val="28"/>
          <w:lang w:val="en-US"/>
        </w:rPr>
        <w:t>kor</w:t>
      </w:r>
      <w:r w:rsidRPr="000A21E9">
        <w:rPr>
          <w:i/>
          <w:sz w:val="28"/>
        </w:rPr>
        <w:t>č</w:t>
      </w:r>
      <w:r w:rsidRPr="000A21E9">
        <w:rPr>
          <w:sz w:val="28"/>
        </w:rPr>
        <w:t xml:space="preserve">- </w:t>
      </w:r>
      <w:r>
        <w:rPr>
          <w:sz w:val="28"/>
        </w:rPr>
        <w:t>в славянских языках // Этимология. 1982 / АН СССР. Ин-т рус. яз. / Отв. ред. О.Н.Трубачев. – М.: Наука, 1984. – С. 47 – 54.</w:t>
      </w:r>
    </w:p>
    <w:p w14:paraId="34573CB8" w14:textId="77777777" w:rsidR="000A21E9" w:rsidRDefault="000A21E9" w:rsidP="0046349C">
      <w:pPr>
        <w:numPr>
          <w:ilvl w:val="0"/>
          <w:numId w:val="60"/>
        </w:numPr>
        <w:suppressAutoHyphens w:val="0"/>
        <w:spacing w:line="360" w:lineRule="auto"/>
        <w:jc w:val="both"/>
        <w:rPr>
          <w:sz w:val="28"/>
          <w:lang w:val="uk-UA"/>
        </w:rPr>
      </w:pPr>
      <w:r>
        <w:rPr>
          <w:i/>
          <w:sz w:val="28"/>
          <w:lang w:val="uk-UA"/>
        </w:rPr>
        <w:t>Козлова Р.М.</w:t>
      </w:r>
      <w:r>
        <w:rPr>
          <w:sz w:val="28"/>
          <w:lang w:val="uk-UA"/>
        </w:rPr>
        <w:t xml:space="preserve"> Структура прасловянского слова. (Праславянское слово в генетическом гнезде). – Гомель, 1997. – 412 с. </w:t>
      </w:r>
    </w:p>
    <w:p w14:paraId="11C12102" w14:textId="77777777" w:rsidR="000A21E9" w:rsidRDefault="000A21E9" w:rsidP="0046349C">
      <w:pPr>
        <w:numPr>
          <w:ilvl w:val="0"/>
          <w:numId w:val="60"/>
        </w:numPr>
        <w:suppressAutoHyphens w:val="0"/>
        <w:spacing w:line="360" w:lineRule="auto"/>
        <w:jc w:val="both"/>
        <w:rPr>
          <w:sz w:val="28"/>
          <w:lang w:val="uk-UA"/>
        </w:rPr>
      </w:pPr>
      <w:r w:rsidRPr="000A21E9">
        <w:rPr>
          <w:i/>
          <w:sz w:val="28"/>
        </w:rPr>
        <w:t>Коломієць В.Т.</w:t>
      </w:r>
      <w:r w:rsidRPr="000A21E9">
        <w:rPr>
          <w:sz w:val="28"/>
        </w:rPr>
        <w:t xml:space="preserve"> Спорідненість слов’</w:t>
      </w:r>
      <w:r>
        <w:rPr>
          <w:sz w:val="28"/>
          <w:lang w:val="uk-UA"/>
        </w:rPr>
        <w:t>янських мов. – К.: Радянська школа, 1962. – 42 с.</w:t>
      </w:r>
    </w:p>
    <w:p w14:paraId="391C0C1D" w14:textId="77777777" w:rsidR="000A21E9" w:rsidRDefault="000A21E9" w:rsidP="0046349C">
      <w:pPr>
        <w:numPr>
          <w:ilvl w:val="0"/>
          <w:numId w:val="60"/>
        </w:numPr>
        <w:suppressAutoHyphens w:val="0"/>
        <w:spacing w:line="360" w:lineRule="auto"/>
        <w:jc w:val="both"/>
        <w:rPr>
          <w:sz w:val="28"/>
        </w:rPr>
      </w:pPr>
      <w:r>
        <w:rPr>
          <w:i/>
          <w:sz w:val="28"/>
          <w:lang w:val="uk-UA"/>
        </w:rPr>
        <w:t>Концепт</w:t>
      </w:r>
      <w:r>
        <w:rPr>
          <w:sz w:val="28"/>
          <w:lang w:val="uk-UA"/>
        </w:rPr>
        <w:t xml:space="preserve"> движения в яз</w:t>
      </w:r>
      <w:r>
        <w:rPr>
          <w:sz w:val="28"/>
        </w:rPr>
        <w:t xml:space="preserve">ыке и культуре / Топоров В.Н., Толстая С.М., Плотникова А.А. и др. / РАН, Ин-т славяноведения и балканистики. Отдел этнолингвистики и фольклора. Отдел типологии и сравнительного языкознания. Отдел этнолингвистики и фольклора / Отв. ред. Т.А.Агапкина. – М.: Индрик, 1996. – 384 с. </w:t>
      </w:r>
    </w:p>
    <w:p w14:paraId="04098BD5" w14:textId="77777777" w:rsidR="000A21E9" w:rsidRDefault="000A21E9" w:rsidP="0046349C">
      <w:pPr>
        <w:numPr>
          <w:ilvl w:val="0"/>
          <w:numId w:val="60"/>
        </w:numPr>
        <w:suppressAutoHyphens w:val="0"/>
        <w:spacing w:line="360" w:lineRule="auto"/>
        <w:jc w:val="both"/>
        <w:rPr>
          <w:sz w:val="28"/>
        </w:rPr>
      </w:pPr>
      <w:r>
        <w:rPr>
          <w:i/>
          <w:sz w:val="28"/>
        </w:rPr>
        <w:t>Корлэтяну Н.Г.</w:t>
      </w:r>
      <w:r>
        <w:rPr>
          <w:sz w:val="28"/>
        </w:rPr>
        <w:t xml:space="preserve"> Исследования народной латыни и ее отношений к романским языкам. – М.: Наука, 1974. – 304 с. </w:t>
      </w:r>
    </w:p>
    <w:p w14:paraId="7D460EF1" w14:textId="77777777" w:rsidR="000A21E9" w:rsidRDefault="000A21E9" w:rsidP="0046349C">
      <w:pPr>
        <w:numPr>
          <w:ilvl w:val="0"/>
          <w:numId w:val="60"/>
        </w:numPr>
        <w:suppressAutoHyphens w:val="0"/>
        <w:spacing w:line="360" w:lineRule="auto"/>
        <w:jc w:val="both"/>
        <w:rPr>
          <w:sz w:val="28"/>
          <w:lang w:val="uk-UA"/>
        </w:rPr>
      </w:pPr>
      <w:r>
        <w:rPr>
          <w:i/>
          <w:sz w:val="28"/>
          <w:lang w:val="uk-UA"/>
        </w:rPr>
        <w:t>Кудрявцева Л.О.</w:t>
      </w:r>
      <w:r>
        <w:rPr>
          <w:sz w:val="28"/>
          <w:lang w:val="uk-UA"/>
        </w:rPr>
        <w:t xml:space="preserve"> Парадигматично і синтагматично мотивовані зміни значення слова // Мовознавство. – 1987. – № 4. – С. 37 –  42. </w:t>
      </w:r>
    </w:p>
    <w:p w14:paraId="03B825F8" w14:textId="77777777" w:rsidR="000A21E9" w:rsidRDefault="000A21E9" w:rsidP="0046349C">
      <w:pPr>
        <w:numPr>
          <w:ilvl w:val="0"/>
          <w:numId w:val="60"/>
        </w:numPr>
        <w:suppressAutoHyphens w:val="0"/>
        <w:spacing w:line="360" w:lineRule="auto"/>
        <w:jc w:val="both"/>
        <w:rPr>
          <w:sz w:val="28"/>
          <w:lang w:val="uk-UA"/>
        </w:rPr>
      </w:pPr>
      <w:r>
        <w:rPr>
          <w:i/>
          <w:sz w:val="28"/>
        </w:rPr>
        <w:t>Кузнецова Э.В.</w:t>
      </w:r>
      <w:r>
        <w:rPr>
          <w:sz w:val="28"/>
        </w:rPr>
        <w:t xml:space="preserve"> Методические указания и материалы к спецсеминару </w:t>
      </w:r>
      <w:r w:rsidRPr="000A21E9">
        <w:rPr>
          <w:sz w:val="28"/>
        </w:rPr>
        <w:t>“</w:t>
      </w:r>
      <w:r>
        <w:rPr>
          <w:sz w:val="28"/>
        </w:rPr>
        <w:t>Системные отношения в лексике</w:t>
      </w:r>
      <w:r w:rsidRPr="000A21E9">
        <w:rPr>
          <w:sz w:val="28"/>
        </w:rPr>
        <w:t>”</w:t>
      </w:r>
      <w:r>
        <w:rPr>
          <w:sz w:val="28"/>
        </w:rPr>
        <w:t xml:space="preserve">. – Донецк, 1968. – 79 с. </w:t>
      </w:r>
    </w:p>
    <w:p w14:paraId="4A955CA8" w14:textId="77777777" w:rsidR="000A21E9" w:rsidRPr="000A21E9" w:rsidRDefault="000A21E9" w:rsidP="0046349C">
      <w:pPr>
        <w:pStyle w:val="2ffff8"/>
        <w:numPr>
          <w:ilvl w:val="0"/>
          <w:numId w:val="60"/>
        </w:numPr>
        <w:suppressAutoHyphens w:val="0"/>
        <w:spacing w:after="0" w:line="360" w:lineRule="auto"/>
        <w:jc w:val="both"/>
      </w:pPr>
      <w:r w:rsidRPr="000A21E9">
        <w:rPr>
          <w:i/>
        </w:rPr>
        <w:t>Курилович Е.</w:t>
      </w:r>
      <w:r w:rsidRPr="000A21E9">
        <w:t xml:space="preserve"> Очерки по лингвистике. Сборник статей: Пер. с польск., франц., англ., нем. – М.: Изд-во иностр. лит., 1962. – 456 с. </w:t>
      </w:r>
    </w:p>
    <w:p w14:paraId="5F107065" w14:textId="77777777" w:rsidR="000A21E9" w:rsidRDefault="000A21E9" w:rsidP="0046349C">
      <w:pPr>
        <w:numPr>
          <w:ilvl w:val="0"/>
          <w:numId w:val="60"/>
        </w:numPr>
        <w:suppressAutoHyphens w:val="0"/>
        <w:spacing w:line="360" w:lineRule="auto"/>
        <w:jc w:val="both"/>
        <w:rPr>
          <w:sz w:val="28"/>
        </w:rPr>
      </w:pPr>
      <w:r>
        <w:rPr>
          <w:i/>
          <w:sz w:val="28"/>
        </w:rPr>
        <w:lastRenderedPageBreak/>
        <w:t xml:space="preserve">Курилович </w:t>
      </w:r>
      <w:r>
        <w:rPr>
          <w:i/>
          <w:sz w:val="28"/>
          <w:lang w:val="uk-UA"/>
        </w:rPr>
        <w:t>Ю.</w:t>
      </w:r>
      <w:r>
        <w:rPr>
          <w:sz w:val="28"/>
          <w:lang w:val="uk-UA"/>
        </w:rPr>
        <w:t xml:space="preserve"> </w:t>
      </w:r>
      <w:r>
        <w:rPr>
          <w:sz w:val="28"/>
        </w:rPr>
        <w:t xml:space="preserve">О балто-славянском языковом единстве // Вопросы славянского языкознания. – 1958. – Вып. 3. – С. 12 –  49. </w:t>
      </w:r>
    </w:p>
    <w:p w14:paraId="14B4CAF4" w14:textId="77777777" w:rsidR="000A21E9" w:rsidRPr="000A21E9" w:rsidRDefault="000A21E9" w:rsidP="0046349C">
      <w:pPr>
        <w:pStyle w:val="2ffff8"/>
        <w:numPr>
          <w:ilvl w:val="0"/>
          <w:numId w:val="60"/>
        </w:numPr>
        <w:suppressAutoHyphens w:val="0"/>
        <w:spacing w:after="0" w:line="360" w:lineRule="auto"/>
        <w:jc w:val="both"/>
      </w:pPr>
      <w:r w:rsidRPr="000A21E9">
        <w:rPr>
          <w:i/>
        </w:rPr>
        <w:t>Левицкий В.В.</w:t>
      </w:r>
      <w:r w:rsidRPr="000A21E9">
        <w:t xml:space="preserve"> Этимологические и семасиологические исследования в области германских языков. – Черновцы: Рута, 1997. – 275 с. </w:t>
      </w:r>
    </w:p>
    <w:p w14:paraId="76DABA92" w14:textId="77777777" w:rsidR="000A21E9" w:rsidRPr="000A21E9" w:rsidRDefault="000A21E9" w:rsidP="0046349C">
      <w:pPr>
        <w:pStyle w:val="2ffff8"/>
        <w:numPr>
          <w:ilvl w:val="0"/>
          <w:numId w:val="60"/>
        </w:numPr>
        <w:suppressAutoHyphens w:val="0"/>
        <w:spacing w:after="0" w:line="360" w:lineRule="auto"/>
        <w:jc w:val="both"/>
      </w:pPr>
      <w:r>
        <w:rPr>
          <w:i/>
        </w:rPr>
        <w:t>Левицький В.В.</w:t>
      </w:r>
      <w:r>
        <w:t xml:space="preserve"> Звуковий символізм: основні поняття, ідеї, результати // Мовознавство. – 1993. - № 1. – С. 16 – 23.</w:t>
      </w:r>
    </w:p>
    <w:p w14:paraId="40345B44" w14:textId="77777777" w:rsidR="000A21E9" w:rsidRDefault="000A21E9" w:rsidP="0046349C">
      <w:pPr>
        <w:numPr>
          <w:ilvl w:val="0"/>
          <w:numId w:val="60"/>
        </w:numPr>
        <w:suppressAutoHyphens w:val="0"/>
        <w:spacing w:line="360" w:lineRule="auto"/>
        <w:jc w:val="both"/>
        <w:rPr>
          <w:sz w:val="28"/>
        </w:rPr>
      </w:pPr>
      <w:r>
        <w:rPr>
          <w:i/>
          <w:sz w:val="28"/>
        </w:rPr>
        <w:t>Леонтьев А.А.</w:t>
      </w:r>
      <w:r>
        <w:rPr>
          <w:sz w:val="28"/>
        </w:rPr>
        <w:t xml:space="preserve"> Возникновение и первоначальное развитие языка. – М.: Изд-во АН СССР, 1963. – 140 с. </w:t>
      </w:r>
    </w:p>
    <w:p w14:paraId="339E0CA8" w14:textId="77777777" w:rsidR="000A21E9" w:rsidRDefault="000A21E9" w:rsidP="0046349C">
      <w:pPr>
        <w:numPr>
          <w:ilvl w:val="0"/>
          <w:numId w:val="60"/>
        </w:numPr>
        <w:suppressAutoHyphens w:val="0"/>
        <w:spacing w:line="360" w:lineRule="auto"/>
        <w:jc w:val="both"/>
        <w:rPr>
          <w:sz w:val="28"/>
        </w:rPr>
      </w:pPr>
      <w:r>
        <w:rPr>
          <w:i/>
          <w:sz w:val="28"/>
        </w:rPr>
        <w:t>Леонтьев А.Н.</w:t>
      </w:r>
      <w:r>
        <w:rPr>
          <w:sz w:val="28"/>
        </w:rPr>
        <w:t xml:space="preserve"> Проблемы развития психики. – Изд. 4-е. – М.: Изд-во МГУ, 1981. – 584 с. </w:t>
      </w:r>
    </w:p>
    <w:p w14:paraId="51585169" w14:textId="77777777" w:rsidR="000A21E9" w:rsidRDefault="000A21E9" w:rsidP="0046349C">
      <w:pPr>
        <w:numPr>
          <w:ilvl w:val="0"/>
          <w:numId w:val="60"/>
        </w:numPr>
        <w:suppressAutoHyphens w:val="0"/>
        <w:spacing w:line="360" w:lineRule="auto"/>
        <w:jc w:val="both"/>
        <w:rPr>
          <w:sz w:val="28"/>
        </w:rPr>
      </w:pPr>
      <w:r>
        <w:rPr>
          <w:i/>
          <w:sz w:val="28"/>
        </w:rPr>
        <w:t>Либерман А.С.</w:t>
      </w:r>
      <w:r>
        <w:rPr>
          <w:sz w:val="28"/>
        </w:rPr>
        <w:t xml:space="preserve"> Фоносемантика и этимология // Язык и речевая деятельность. – 1999. – Т. 2. – С.-Пб.: Изд-во Санкт-Петербургского университета, 1999. – С. 94 – 102.</w:t>
      </w:r>
    </w:p>
    <w:p w14:paraId="443814D1" w14:textId="77777777" w:rsidR="000A21E9" w:rsidRDefault="000A21E9" w:rsidP="0046349C">
      <w:pPr>
        <w:numPr>
          <w:ilvl w:val="0"/>
          <w:numId w:val="60"/>
        </w:numPr>
        <w:suppressAutoHyphens w:val="0"/>
        <w:spacing w:line="360" w:lineRule="auto"/>
        <w:jc w:val="both"/>
        <w:rPr>
          <w:sz w:val="28"/>
        </w:rPr>
      </w:pPr>
      <w:r w:rsidRPr="000A21E9">
        <w:rPr>
          <w:i/>
          <w:sz w:val="28"/>
        </w:rPr>
        <w:t>Лингвистический</w:t>
      </w:r>
      <w:r w:rsidRPr="000A21E9">
        <w:rPr>
          <w:sz w:val="28"/>
        </w:rPr>
        <w:t xml:space="preserve"> энциклопедический словарь / Гл. ред. В.Н.Ярцева. – М.: Советская энциклопедия, 1990. – 685 с.  </w:t>
      </w:r>
    </w:p>
    <w:p w14:paraId="36837071" w14:textId="77777777" w:rsidR="000A21E9" w:rsidRDefault="000A21E9" w:rsidP="0046349C">
      <w:pPr>
        <w:numPr>
          <w:ilvl w:val="0"/>
          <w:numId w:val="60"/>
        </w:numPr>
        <w:suppressAutoHyphens w:val="0"/>
        <w:spacing w:line="360" w:lineRule="auto"/>
        <w:jc w:val="both"/>
        <w:rPr>
          <w:sz w:val="28"/>
        </w:rPr>
      </w:pPr>
      <w:r>
        <w:rPr>
          <w:i/>
          <w:sz w:val="28"/>
        </w:rPr>
        <w:t>Макаев Э.А.</w:t>
      </w:r>
      <w:r>
        <w:rPr>
          <w:sz w:val="28"/>
        </w:rPr>
        <w:t xml:space="preserve"> Общая теория сравни</w:t>
      </w:r>
      <w:r>
        <w:rPr>
          <w:sz w:val="28"/>
          <w:lang w:val="uk-UA"/>
        </w:rPr>
        <w:t>т</w:t>
      </w:r>
      <w:r>
        <w:rPr>
          <w:sz w:val="28"/>
        </w:rPr>
        <w:t xml:space="preserve">ельного языкознания. – М.: Наука, 1977. – 205 с.  </w:t>
      </w:r>
    </w:p>
    <w:p w14:paraId="6B7D62B5" w14:textId="77777777" w:rsidR="000A21E9" w:rsidRPr="000A21E9" w:rsidRDefault="000A21E9" w:rsidP="0046349C">
      <w:pPr>
        <w:numPr>
          <w:ilvl w:val="0"/>
          <w:numId w:val="60"/>
        </w:numPr>
        <w:suppressAutoHyphens w:val="0"/>
        <w:spacing w:line="360" w:lineRule="auto"/>
        <w:jc w:val="both"/>
        <w:rPr>
          <w:sz w:val="28"/>
        </w:rPr>
      </w:pPr>
      <w:r>
        <w:rPr>
          <w:i/>
          <w:sz w:val="28"/>
        </w:rPr>
        <w:t>Макаев Э.А.</w:t>
      </w:r>
      <w:r>
        <w:rPr>
          <w:sz w:val="28"/>
        </w:rPr>
        <w:t xml:space="preserve"> Проблемы и методы современного сравнительно-исторического языкознания</w:t>
      </w:r>
      <w:r>
        <w:rPr>
          <w:sz w:val="28"/>
          <w:lang w:val="uk-UA"/>
        </w:rPr>
        <w:t xml:space="preserve"> //</w:t>
      </w:r>
      <w:r>
        <w:rPr>
          <w:sz w:val="28"/>
        </w:rPr>
        <w:t xml:space="preserve"> Вопросы языкознания. – 1965. – № 4. – С. 3 –  19.</w:t>
      </w:r>
    </w:p>
    <w:p w14:paraId="4440BAC8" w14:textId="77777777" w:rsidR="000A21E9" w:rsidRDefault="000A21E9" w:rsidP="0046349C">
      <w:pPr>
        <w:numPr>
          <w:ilvl w:val="0"/>
          <w:numId w:val="60"/>
        </w:numPr>
        <w:suppressAutoHyphens w:val="0"/>
        <w:spacing w:line="360" w:lineRule="auto"/>
        <w:jc w:val="both"/>
        <w:rPr>
          <w:sz w:val="28"/>
          <w:lang w:val="uk-UA"/>
        </w:rPr>
      </w:pPr>
      <w:r>
        <w:rPr>
          <w:i/>
          <w:sz w:val="28"/>
          <w:lang w:val="uk-UA"/>
        </w:rPr>
        <w:t>Макаев Э.А.</w:t>
      </w:r>
      <w:r>
        <w:rPr>
          <w:sz w:val="28"/>
          <w:lang w:val="uk-UA"/>
        </w:rPr>
        <w:t xml:space="preserve"> Проблемы индоевропейской ареальной лингвистики. – М. - Л.: Наука, 1964. – 59 с. </w:t>
      </w:r>
    </w:p>
    <w:p w14:paraId="024A5C68" w14:textId="77777777" w:rsidR="000A21E9" w:rsidRPr="000A21E9" w:rsidRDefault="000A21E9" w:rsidP="0046349C">
      <w:pPr>
        <w:numPr>
          <w:ilvl w:val="0"/>
          <w:numId w:val="60"/>
        </w:numPr>
        <w:suppressAutoHyphens w:val="0"/>
        <w:spacing w:line="360" w:lineRule="auto"/>
        <w:jc w:val="both"/>
        <w:rPr>
          <w:sz w:val="28"/>
        </w:rPr>
      </w:pPr>
      <w:r>
        <w:rPr>
          <w:i/>
          <w:sz w:val="28"/>
        </w:rPr>
        <w:t>Макаев Э.А.</w:t>
      </w:r>
      <w:r>
        <w:rPr>
          <w:sz w:val="28"/>
        </w:rPr>
        <w:t xml:space="preserve"> Реконструкция индоевропейского этимона</w:t>
      </w:r>
      <w:r>
        <w:rPr>
          <w:sz w:val="28"/>
          <w:lang w:val="uk-UA"/>
        </w:rPr>
        <w:t xml:space="preserve"> //</w:t>
      </w:r>
      <w:r>
        <w:rPr>
          <w:sz w:val="28"/>
        </w:rPr>
        <w:t xml:space="preserve"> Вопросы языкознания. – 1967. – № 4. – С. 26 –  33. </w:t>
      </w:r>
    </w:p>
    <w:p w14:paraId="79C7BBC6" w14:textId="77777777" w:rsidR="000A21E9" w:rsidRDefault="000A21E9" w:rsidP="0046349C">
      <w:pPr>
        <w:numPr>
          <w:ilvl w:val="0"/>
          <w:numId w:val="60"/>
        </w:numPr>
        <w:suppressAutoHyphens w:val="0"/>
        <w:spacing w:line="360" w:lineRule="auto"/>
        <w:jc w:val="both"/>
        <w:rPr>
          <w:sz w:val="28"/>
        </w:rPr>
      </w:pPr>
      <w:r>
        <w:rPr>
          <w:i/>
          <w:sz w:val="28"/>
        </w:rPr>
        <w:t>Макаев Э.А.</w:t>
      </w:r>
      <w:r>
        <w:rPr>
          <w:sz w:val="28"/>
        </w:rPr>
        <w:t xml:space="preserve"> Система согласных фонем</w:t>
      </w:r>
      <w:r>
        <w:rPr>
          <w:sz w:val="28"/>
          <w:lang w:val="uk-UA"/>
        </w:rPr>
        <w:t xml:space="preserve"> </w:t>
      </w:r>
      <w:r>
        <w:rPr>
          <w:sz w:val="28"/>
        </w:rPr>
        <w:t xml:space="preserve">в германских языках // Сравнительная грамматика германских языков: В 5-ти т. / Глав. ред.: М.М.Гухман и др. – М.: Изд-во Акад. Наук СССР, 1962. – Т.2. – С. 11 – 72. </w:t>
      </w:r>
    </w:p>
    <w:p w14:paraId="7E7B8B65" w14:textId="77777777" w:rsidR="000A21E9" w:rsidRDefault="000A21E9" w:rsidP="0046349C">
      <w:pPr>
        <w:numPr>
          <w:ilvl w:val="0"/>
          <w:numId w:val="60"/>
        </w:numPr>
        <w:suppressAutoHyphens w:val="0"/>
        <w:spacing w:line="360" w:lineRule="auto"/>
        <w:jc w:val="both"/>
        <w:rPr>
          <w:sz w:val="28"/>
          <w:lang w:val="uk-UA"/>
        </w:rPr>
      </w:pPr>
      <w:r w:rsidRPr="000A21E9">
        <w:rPr>
          <w:i/>
          <w:sz w:val="28"/>
        </w:rPr>
        <w:t>Макаев Э.А.</w:t>
      </w:r>
      <w:r w:rsidRPr="000A21E9">
        <w:rPr>
          <w:sz w:val="28"/>
        </w:rPr>
        <w:t xml:space="preserve"> Структура слова в индоевропейских и германских языках. – М.: Наука, 1970. – 287 с. </w:t>
      </w:r>
    </w:p>
    <w:p w14:paraId="649FAB2F" w14:textId="77777777" w:rsidR="000A21E9" w:rsidRDefault="000A21E9" w:rsidP="0046349C">
      <w:pPr>
        <w:numPr>
          <w:ilvl w:val="0"/>
          <w:numId w:val="60"/>
        </w:numPr>
        <w:suppressAutoHyphens w:val="0"/>
        <w:spacing w:line="360" w:lineRule="auto"/>
        <w:jc w:val="both"/>
        <w:rPr>
          <w:sz w:val="28"/>
          <w:lang w:val="uk-UA"/>
        </w:rPr>
      </w:pPr>
      <w:r>
        <w:rPr>
          <w:i/>
          <w:sz w:val="28"/>
          <w:lang w:val="uk-UA"/>
        </w:rPr>
        <w:t>Макаев Э.А., Смирницкая О.А.</w:t>
      </w:r>
      <w:r>
        <w:rPr>
          <w:sz w:val="28"/>
          <w:lang w:val="uk-UA"/>
        </w:rPr>
        <w:t xml:space="preserve"> Историко-типологическая морфология германских языков: Категория глагола / АН СССР, Ин-т языкознания /</w:t>
      </w:r>
      <w:r>
        <w:rPr>
          <w:sz w:val="28"/>
        </w:rPr>
        <w:t xml:space="preserve"> Смирницкая О.А., Гухман М.М., Ермолаева Л.С.</w:t>
      </w:r>
      <w:r w:rsidRPr="000A21E9">
        <w:rPr>
          <w:sz w:val="28"/>
        </w:rPr>
        <w:t xml:space="preserve"> – </w:t>
      </w:r>
      <w:r>
        <w:rPr>
          <w:sz w:val="28"/>
          <w:lang w:val="uk-UA"/>
        </w:rPr>
        <w:t xml:space="preserve">М.: Наука, 1977. – 295 с. </w:t>
      </w:r>
    </w:p>
    <w:p w14:paraId="5C770FE6" w14:textId="77777777" w:rsidR="000A21E9" w:rsidRDefault="000A21E9" w:rsidP="0046349C">
      <w:pPr>
        <w:numPr>
          <w:ilvl w:val="0"/>
          <w:numId w:val="60"/>
        </w:numPr>
        <w:suppressAutoHyphens w:val="0"/>
        <w:spacing w:line="360" w:lineRule="auto"/>
        <w:jc w:val="both"/>
        <w:rPr>
          <w:sz w:val="28"/>
          <w:lang w:val="uk-UA"/>
        </w:rPr>
      </w:pPr>
      <w:r>
        <w:rPr>
          <w:i/>
          <w:sz w:val="28"/>
          <w:lang w:val="uk-UA"/>
        </w:rPr>
        <w:lastRenderedPageBreak/>
        <w:t>Маковский М.М</w:t>
      </w:r>
      <w:r>
        <w:rPr>
          <w:sz w:val="28"/>
          <w:lang w:val="uk-UA"/>
        </w:rPr>
        <w:t xml:space="preserve">. Лингвистическая генетика: Проблемы онтогенеза слова в индоевропейских языках. – М: Наука. Главная редакция восточной литературы, 1992. – 189 с. </w:t>
      </w:r>
    </w:p>
    <w:p w14:paraId="5EA9E4FC" w14:textId="77777777" w:rsidR="000A21E9" w:rsidRDefault="000A21E9" w:rsidP="0046349C">
      <w:pPr>
        <w:numPr>
          <w:ilvl w:val="0"/>
          <w:numId w:val="60"/>
        </w:numPr>
        <w:suppressAutoHyphens w:val="0"/>
        <w:spacing w:line="360" w:lineRule="auto"/>
        <w:jc w:val="both"/>
        <w:rPr>
          <w:sz w:val="28"/>
          <w:lang w:val="uk-UA"/>
        </w:rPr>
      </w:pPr>
      <w:r>
        <w:rPr>
          <w:i/>
          <w:sz w:val="28"/>
          <w:lang w:val="uk-UA"/>
        </w:rPr>
        <w:t>Маковский М.М.</w:t>
      </w:r>
      <w:r>
        <w:rPr>
          <w:sz w:val="28"/>
          <w:lang w:val="uk-UA"/>
        </w:rPr>
        <w:t xml:space="preserve"> Сравнительный словарь мифологической символики в индоевропейских языках. Образ мира и миры образов. – М.: Гуманит. изд. центр ВЛАДОС, 1996. – 416 с. </w:t>
      </w:r>
    </w:p>
    <w:p w14:paraId="36C2901B" w14:textId="77777777" w:rsidR="000A21E9" w:rsidRDefault="000A21E9" w:rsidP="0046349C">
      <w:pPr>
        <w:numPr>
          <w:ilvl w:val="0"/>
          <w:numId w:val="60"/>
        </w:numPr>
        <w:suppressAutoHyphens w:val="0"/>
        <w:spacing w:line="360" w:lineRule="auto"/>
        <w:jc w:val="both"/>
        <w:rPr>
          <w:sz w:val="28"/>
          <w:lang w:val="uk-UA"/>
        </w:rPr>
      </w:pPr>
      <w:r>
        <w:rPr>
          <w:i/>
          <w:sz w:val="28"/>
          <w:lang w:val="uk-UA"/>
        </w:rPr>
        <w:t>Маковский М.М.</w:t>
      </w:r>
      <w:r>
        <w:rPr>
          <w:sz w:val="28"/>
          <w:lang w:val="uk-UA"/>
        </w:rPr>
        <w:t xml:space="preserve"> Язык – миф – культура. Символы жизни и жизнь символов. – М.: Русские словари, 1996. – 330 с. </w:t>
      </w:r>
    </w:p>
    <w:p w14:paraId="611F3F9D" w14:textId="77777777" w:rsidR="000A21E9" w:rsidRDefault="000A21E9" w:rsidP="0046349C">
      <w:pPr>
        <w:numPr>
          <w:ilvl w:val="0"/>
          <w:numId w:val="60"/>
        </w:numPr>
        <w:suppressAutoHyphens w:val="0"/>
        <w:spacing w:line="360" w:lineRule="auto"/>
        <w:jc w:val="both"/>
        <w:rPr>
          <w:sz w:val="28"/>
        </w:rPr>
      </w:pPr>
      <w:r>
        <w:rPr>
          <w:i/>
          <w:sz w:val="28"/>
        </w:rPr>
        <w:t>Мартине А.</w:t>
      </w:r>
      <w:r>
        <w:rPr>
          <w:sz w:val="28"/>
        </w:rPr>
        <w:t xml:space="preserve"> Принцип экономии в фонетических изменениях. (Проблемы диахронической фонологии): Пер. с франц. А.А.Зализняка / Ред. и вступ. статья</w:t>
      </w:r>
      <w:r w:rsidRPr="000A21E9">
        <w:rPr>
          <w:sz w:val="28"/>
        </w:rPr>
        <w:t xml:space="preserve"> В.А.Звегинцева.</w:t>
      </w:r>
      <w:r>
        <w:rPr>
          <w:sz w:val="28"/>
        </w:rPr>
        <w:t xml:space="preserve"> – М.: Изд-во иностр. лит, 1960. – 261 с.  </w:t>
      </w:r>
    </w:p>
    <w:p w14:paraId="06D841C8" w14:textId="77777777" w:rsidR="000A21E9" w:rsidRDefault="000A21E9" w:rsidP="0046349C">
      <w:pPr>
        <w:numPr>
          <w:ilvl w:val="0"/>
          <w:numId w:val="60"/>
        </w:numPr>
        <w:suppressAutoHyphens w:val="0"/>
        <w:spacing w:line="360" w:lineRule="auto"/>
        <w:jc w:val="both"/>
        <w:rPr>
          <w:sz w:val="28"/>
        </w:rPr>
      </w:pPr>
      <w:r>
        <w:rPr>
          <w:i/>
          <w:sz w:val="28"/>
          <w:lang w:val="uk-UA"/>
        </w:rPr>
        <w:t>Март</w:t>
      </w:r>
      <w:r>
        <w:rPr>
          <w:i/>
          <w:sz w:val="28"/>
        </w:rPr>
        <w:t>ынов В.В.</w:t>
      </w:r>
      <w:r>
        <w:rPr>
          <w:sz w:val="28"/>
        </w:rPr>
        <w:t xml:space="preserve"> Славяно-германское лексическое взаимодействие древнейшей поры. (К проблеме прародины славян). – Минск: Изд-во АН БССР, 1963. – 249 с. </w:t>
      </w:r>
    </w:p>
    <w:p w14:paraId="31603DAB" w14:textId="77777777" w:rsidR="000A21E9" w:rsidRDefault="000A21E9" w:rsidP="0046349C">
      <w:pPr>
        <w:numPr>
          <w:ilvl w:val="0"/>
          <w:numId w:val="60"/>
        </w:numPr>
        <w:suppressAutoHyphens w:val="0"/>
        <w:spacing w:line="360" w:lineRule="auto"/>
        <w:jc w:val="both"/>
        <w:rPr>
          <w:sz w:val="28"/>
        </w:rPr>
      </w:pPr>
      <w:r>
        <w:rPr>
          <w:i/>
          <w:sz w:val="28"/>
        </w:rPr>
        <w:t>Мартынов В.В.</w:t>
      </w:r>
      <w:r>
        <w:rPr>
          <w:sz w:val="28"/>
        </w:rPr>
        <w:t xml:space="preserve"> Язык в пространстве и времени. К проблеме глоттогенеза славян. – М.: Наука, 1983. – 108 с. </w:t>
      </w:r>
    </w:p>
    <w:p w14:paraId="542AA2CF" w14:textId="77777777" w:rsidR="000A21E9" w:rsidRDefault="000A21E9" w:rsidP="0046349C">
      <w:pPr>
        <w:numPr>
          <w:ilvl w:val="0"/>
          <w:numId w:val="60"/>
        </w:numPr>
        <w:suppressAutoHyphens w:val="0"/>
        <w:spacing w:line="360" w:lineRule="auto"/>
        <w:jc w:val="both"/>
        <w:rPr>
          <w:sz w:val="28"/>
          <w:lang w:val="uk-UA"/>
        </w:rPr>
      </w:pPr>
      <w:r>
        <w:rPr>
          <w:i/>
          <w:sz w:val="28"/>
          <w:lang w:val="uk-UA"/>
        </w:rPr>
        <w:t>Мейе А.</w:t>
      </w:r>
      <w:r>
        <w:rPr>
          <w:sz w:val="28"/>
          <w:lang w:val="uk-UA"/>
        </w:rPr>
        <w:t xml:space="preserve"> Введение в сравнительное изучение индоевропейских языков: Пер. с франц. – М. –  Л.: Гос. соц. </w:t>
      </w:r>
      <w:r>
        <w:rPr>
          <w:sz w:val="28"/>
        </w:rPr>
        <w:t>эконом.</w:t>
      </w:r>
      <w:r>
        <w:rPr>
          <w:sz w:val="28"/>
          <w:lang w:val="uk-UA"/>
        </w:rPr>
        <w:t xml:space="preserve"> изд-во, 1938. – 509 с.</w:t>
      </w:r>
    </w:p>
    <w:p w14:paraId="02B4C94D" w14:textId="77777777" w:rsidR="000A21E9" w:rsidRDefault="000A21E9" w:rsidP="0046349C">
      <w:pPr>
        <w:numPr>
          <w:ilvl w:val="0"/>
          <w:numId w:val="60"/>
        </w:numPr>
        <w:suppressAutoHyphens w:val="0"/>
        <w:spacing w:line="360" w:lineRule="auto"/>
        <w:jc w:val="both"/>
        <w:rPr>
          <w:sz w:val="28"/>
          <w:lang w:val="uk-UA"/>
        </w:rPr>
      </w:pPr>
      <w:r>
        <w:rPr>
          <w:i/>
          <w:sz w:val="28"/>
          <w:lang w:val="uk-UA"/>
        </w:rPr>
        <w:t>Мейе А.</w:t>
      </w:r>
      <w:r>
        <w:rPr>
          <w:sz w:val="28"/>
          <w:lang w:val="uk-UA"/>
        </w:rPr>
        <w:t xml:space="preserve"> Общеславянский язык: Пер. с 2-го франц. изд. / Под ред. С.Б.Бернштейна. – М.: Изд-во иностр. лит., 1951. – 491 с.</w:t>
      </w:r>
    </w:p>
    <w:p w14:paraId="6C9B4A3D" w14:textId="77777777" w:rsidR="000A21E9" w:rsidRDefault="000A21E9" w:rsidP="0046349C">
      <w:pPr>
        <w:numPr>
          <w:ilvl w:val="0"/>
          <w:numId w:val="60"/>
        </w:numPr>
        <w:suppressAutoHyphens w:val="0"/>
        <w:spacing w:line="360" w:lineRule="auto"/>
        <w:jc w:val="both"/>
        <w:rPr>
          <w:sz w:val="28"/>
        </w:rPr>
      </w:pPr>
      <w:r>
        <w:rPr>
          <w:i/>
          <w:sz w:val="28"/>
        </w:rPr>
        <w:t>Мейе А.</w:t>
      </w:r>
      <w:r>
        <w:rPr>
          <w:sz w:val="28"/>
        </w:rPr>
        <w:t xml:space="preserve"> Сравнительный метод в историческом языкознании: Пер. с франц. / Под ред. Б.В.Горнунга. – М.: Изд-во иностр. лит., 1954. – 100 с.</w:t>
      </w:r>
    </w:p>
    <w:p w14:paraId="1C7BFA01" w14:textId="77777777" w:rsidR="000A21E9" w:rsidRDefault="000A21E9" w:rsidP="0046349C">
      <w:pPr>
        <w:numPr>
          <w:ilvl w:val="0"/>
          <w:numId w:val="60"/>
        </w:numPr>
        <w:suppressAutoHyphens w:val="0"/>
        <w:spacing w:line="360" w:lineRule="auto"/>
        <w:jc w:val="both"/>
        <w:rPr>
          <w:sz w:val="28"/>
        </w:rPr>
      </w:pPr>
      <w:r>
        <w:rPr>
          <w:i/>
          <w:sz w:val="28"/>
        </w:rPr>
        <w:t>Мельничук А.С.</w:t>
      </w:r>
      <w:r>
        <w:rPr>
          <w:sz w:val="28"/>
        </w:rPr>
        <w:t xml:space="preserve"> Корень </w:t>
      </w:r>
      <w:r w:rsidRPr="000A21E9">
        <w:rPr>
          <w:sz w:val="28"/>
        </w:rPr>
        <w:t>*</w:t>
      </w:r>
      <w:r>
        <w:rPr>
          <w:i/>
          <w:sz w:val="28"/>
          <w:lang w:val="en-US"/>
        </w:rPr>
        <w:t>kes</w:t>
      </w:r>
      <w:r w:rsidRPr="000A21E9">
        <w:rPr>
          <w:sz w:val="28"/>
        </w:rPr>
        <w:t xml:space="preserve">- </w:t>
      </w:r>
      <w:r>
        <w:rPr>
          <w:sz w:val="28"/>
          <w:lang w:val="uk-UA"/>
        </w:rPr>
        <w:t xml:space="preserve">и его разновидности в лексике славянских и других индоевропейских языков // Этимология. 1966 / </w:t>
      </w:r>
      <w:r>
        <w:rPr>
          <w:sz w:val="28"/>
        </w:rPr>
        <w:t xml:space="preserve">АН СССР. Ин-т рус. яз. / Отв. ред. О.Н.Трубачев. – </w:t>
      </w:r>
      <w:r>
        <w:rPr>
          <w:sz w:val="28"/>
          <w:lang w:val="uk-UA"/>
        </w:rPr>
        <w:t xml:space="preserve">М.: Наука, 1968. – С. 194 – 240. </w:t>
      </w:r>
    </w:p>
    <w:p w14:paraId="5B32BBDF" w14:textId="77777777" w:rsidR="000A21E9" w:rsidRDefault="000A21E9" w:rsidP="0046349C">
      <w:pPr>
        <w:numPr>
          <w:ilvl w:val="0"/>
          <w:numId w:val="60"/>
        </w:numPr>
        <w:suppressAutoHyphens w:val="0"/>
        <w:spacing w:line="360" w:lineRule="auto"/>
        <w:jc w:val="both"/>
        <w:rPr>
          <w:sz w:val="28"/>
          <w:lang w:val="uk-UA"/>
        </w:rPr>
      </w:pPr>
      <w:r>
        <w:rPr>
          <w:i/>
          <w:sz w:val="28"/>
        </w:rPr>
        <w:t>Мельничук А.С.</w:t>
      </w:r>
      <w:r>
        <w:rPr>
          <w:sz w:val="28"/>
        </w:rPr>
        <w:t xml:space="preserve"> О «внутренней флексии» в индоевропейских языках // Вопросы языкознания. – 1963. – № 4. – С. 35 – 39.</w:t>
      </w:r>
    </w:p>
    <w:p w14:paraId="445E4D1A" w14:textId="77777777" w:rsidR="000A21E9" w:rsidRDefault="000A21E9" w:rsidP="0046349C">
      <w:pPr>
        <w:numPr>
          <w:ilvl w:val="0"/>
          <w:numId w:val="60"/>
        </w:numPr>
        <w:suppressAutoHyphens w:val="0"/>
        <w:spacing w:line="360" w:lineRule="auto"/>
        <w:jc w:val="both"/>
        <w:rPr>
          <w:sz w:val="28"/>
        </w:rPr>
      </w:pPr>
      <w:r>
        <w:rPr>
          <w:i/>
          <w:sz w:val="28"/>
          <w:lang w:val="uk-UA"/>
        </w:rPr>
        <w:t>Мельничук А.С.</w:t>
      </w:r>
      <w:r>
        <w:rPr>
          <w:sz w:val="28"/>
          <w:lang w:val="uk-UA"/>
        </w:rPr>
        <w:t xml:space="preserve"> О всеобщем родстве языков мира // Вопросы языкознания. – 1991. – № 2. – С. 27 – 42. – № 3. – С. 46 – 65. </w:t>
      </w:r>
    </w:p>
    <w:p w14:paraId="70C0B848" w14:textId="77777777" w:rsidR="000A21E9" w:rsidRDefault="000A21E9" w:rsidP="0046349C">
      <w:pPr>
        <w:numPr>
          <w:ilvl w:val="0"/>
          <w:numId w:val="60"/>
        </w:numPr>
        <w:suppressAutoHyphens w:val="0"/>
        <w:spacing w:line="360" w:lineRule="auto"/>
        <w:jc w:val="both"/>
        <w:rPr>
          <w:sz w:val="28"/>
        </w:rPr>
      </w:pPr>
      <w:r>
        <w:rPr>
          <w:i/>
          <w:sz w:val="28"/>
        </w:rPr>
        <w:t>Мельничук А.С.</w:t>
      </w:r>
      <w:r>
        <w:rPr>
          <w:sz w:val="28"/>
        </w:rPr>
        <w:t xml:space="preserve"> О генезисе индоевропейского вокализма // Вопросы языкознания. – 1979.</w:t>
      </w:r>
      <w:r>
        <w:rPr>
          <w:sz w:val="28"/>
          <w:lang w:val="uk-UA"/>
        </w:rPr>
        <w:t xml:space="preserve"> – </w:t>
      </w:r>
      <w:r>
        <w:rPr>
          <w:sz w:val="28"/>
        </w:rPr>
        <w:t xml:space="preserve">№ 5. – </w:t>
      </w:r>
      <w:r>
        <w:rPr>
          <w:sz w:val="28"/>
          <w:lang w:val="uk-UA"/>
        </w:rPr>
        <w:t>С</w:t>
      </w:r>
      <w:r>
        <w:rPr>
          <w:sz w:val="28"/>
        </w:rPr>
        <w:t>. 3 – 16.</w:t>
      </w:r>
    </w:p>
    <w:p w14:paraId="2C6A9A31" w14:textId="77777777" w:rsidR="000A21E9" w:rsidRDefault="000A21E9" w:rsidP="0046349C">
      <w:pPr>
        <w:numPr>
          <w:ilvl w:val="0"/>
          <w:numId w:val="60"/>
        </w:numPr>
        <w:suppressAutoHyphens w:val="0"/>
        <w:spacing w:line="360" w:lineRule="auto"/>
        <w:jc w:val="both"/>
        <w:rPr>
          <w:sz w:val="28"/>
        </w:rPr>
      </w:pPr>
      <w:r>
        <w:rPr>
          <w:i/>
          <w:sz w:val="28"/>
        </w:rPr>
        <w:lastRenderedPageBreak/>
        <w:t>Мельничук А.С.</w:t>
      </w:r>
      <w:r>
        <w:rPr>
          <w:sz w:val="28"/>
        </w:rPr>
        <w:t xml:space="preserve"> О сущности беглого </w:t>
      </w:r>
      <w:r>
        <w:rPr>
          <w:i/>
          <w:sz w:val="28"/>
          <w:lang w:val="en-US"/>
        </w:rPr>
        <w:t>s</w:t>
      </w:r>
      <w:r w:rsidRPr="000A21E9">
        <w:rPr>
          <w:sz w:val="28"/>
        </w:rPr>
        <w:t xml:space="preserve">- // </w:t>
      </w:r>
      <w:r>
        <w:rPr>
          <w:sz w:val="28"/>
        </w:rPr>
        <w:t xml:space="preserve">Этимология. 1984 / АН СССР.    Ин-т рус. яз. / Отв. ред. О.Н.Трубачев. – М.: Наука, 1986. – </w:t>
      </w:r>
      <w:r>
        <w:rPr>
          <w:sz w:val="28"/>
          <w:lang w:val="en-US"/>
        </w:rPr>
        <w:t>С. 137 – 146.</w:t>
      </w:r>
    </w:p>
    <w:p w14:paraId="10AA2358" w14:textId="77777777" w:rsidR="000A21E9" w:rsidRDefault="000A21E9" w:rsidP="0046349C">
      <w:pPr>
        <w:numPr>
          <w:ilvl w:val="0"/>
          <w:numId w:val="60"/>
        </w:numPr>
        <w:suppressAutoHyphens w:val="0"/>
        <w:spacing w:line="360" w:lineRule="auto"/>
        <w:jc w:val="both"/>
        <w:rPr>
          <w:sz w:val="28"/>
          <w:lang w:val="en-US"/>
        </w:rPr>
      </w:pPr>
      <w:r>
        <w:rPr>
          <w:i/>
          <w:sz w:val="28"/>
        </w:rPr>
        <w:t>Мельничук А.С.</w:t>
      </w:r>
      <w:r>
        <w:rPr>
          <w:sz w:val="28"/>
        </w:rPr>
        <w:t xml:space="preserve"> Об одном из важных видов этимологических исследований // Этимология. 1967. Материалы международного симпозиума “Проблемы славян. этимол. исследований в связи с общей пробл. совр. этимологии</w:t>
      </w:r>
      <w:r w:rsidRPr="000A21E9">
        <w:rPr>
          <w:sz w:val="28"/>
        </w:rPr>
        <w:t xml:space="preserve">”.        </w:t>
      </w:r>
      <w:r>
        <w:rPr>
          <w:sz w:val="28"/>
          <w:lang w:val="en-US"/>
        </w:rPr>
        <w:t xml:space="preserve">24 – 31 </w:t>
      </w:r>
      <w:r>
        <w:rPr>
          <w:sz w:val="28"/>
          <w:lang w:val="uk-UA"/>
        </w:rPr>
        <w:t xml:space="preserve">января 1967. – Отв. ред. О.Н.Трубачев. – </w:t>
      </w:r>
      <w:r>
        <w:rPr>
          <w:sz w:val="28"/>
        </w:rPr>
        <w:t>М.</w:t>
      </w:r>
      <w:r>
        <w:rPr>
          <w:sz w:val="28"/>
          <w:lang w:val="uk-UA"/>
        </w:rPr>
        <w:t>: Наука,</w:t>
      </w:r>
      <w:r>
        <w:rPr>
          <w:sz w:val="28"/>
        </w:rPr>
        <w:t xml:space="preserve"> 1969</w:t>
      </w:r>
      <w:r>
        <w:rPr>
          <w:sz w:val="28"/>
          <w:lang w:val="uk-UA"/>
        </w:rPr>
        <w:t xml:space="preserve">. – С. 112 – 125. </w:t>
      </w:r>
    </w:p>
    <w:p w14:paraId="6A1A9CC4" w14:textId="77777777" w:rsidR="000A21E9" w:rsidRDefault="000A21E9" w:rsidP="0046349C">
      <w:pPr>
        <w:numPr>
          <w:ilvl w:val="0"/>
          <w:numId w:val="60"/>
        </w:numPr>
        <w:suppressAutoHyphens w:val="0"/>
        <w:spacing w:line="360" w:lineRule="auto"/>
        <w:jc w:val="both"/>
        <w:rPr>
          <w:sz w:val="28"/>
          <w:lang w:val="en-US"/>
        </w:rPr>
      </w:pPr>
      <w:r>
        <w:rPr>
          <w:i/>
          <w:sz w:val="28"/>
          <w:lang w:val="uk-UA"/>
        </w:rPr>
        <w:t>Мельничук А.С.</w:t>
      </w:r>
      <w:r>
        <w:rPr>
          <w:sz w:val="28"/>
          <w:lang w:val="uk-UA"/>
        </w:rPr>
        <w:t xml:space="preserve"> П</w:t>
      </w:r>
      <w:r>
        <w:rPr>
          <w:sz w:val="28"/>
        </w:rPr>
        <w:t xml:space="preserve">роблематика реконструкции в сравнительно-историческом языкознании // Актуальные вопросы сравнительного языкознания / Отв. ред. А.В.Десницкая. – Л.: Наука, Ленинградское отделение, 1989. – С. 21 –  35. </w:t>
      </w:r>
    </w:p>
    <w:p w14:paraId="19FCF514" w14:textId="77777777" w:rsidR="000A21E9" w:rsidRDefault="000A21E9" w:rsidP="0046349C">
      <w:pPr>
        <w:numPr>
          <w:ilvl w:val="0"/>
          <w:numId w:val="60"/>
        </w:numPr>
        <w:suppressAutoHyphens w:val="0"/>
        <w:spacing w:line="360" w:lineRule="auto"/>
        <w:jc w:val="both"/>
        <w:rPr>
          <w:sz w:val="28"/>
          <w:lang w:val="uk-UA"/>
        </w:rPr>
      </w:pPr>
      <w:r>
        <w:rPr>
          <w:i/>
          <w:sz w:val="28"/>
        </w:rPr>
        <w:t>Мельничук А.С.</w:t>
      </w:r>
      <w:r>
        <w:rPr>
          <w:sz w:val="28"/>
        </w:rPr>
        <w:t xml:space="preserve"> Следы взрывного ларингального в индоевропейских языках // Вопросы языкознания. – 1960. – № 3. – С. 3 – 16. </w:t>
      </w:r>
    </w:p>
    <w:p w14:paraId="1852CCFF" w14:textId="77777777" w:rsidR="000A21E9" w:rsidRDefault="000A21E9" w:rsidP="0046349C">
      <w:pPr>
        <w:numPr>
          <w:ilvl w:val="0"/>
          <w:numId w:val="60"/>
        </w:numPr>
        <w:suppressAutoHyphens w:val="0"/>
        <w:spacing w:line="360" w:lineRule="auto"/>
        <w:jc w:val="both"/>
        <w:rPr>
          <w:sz w:val="28"/>
        </w:rPr>
      </w:pPr>
      <w:r>
        <w:rPr>
          <w:i/>
          <w:sz w:val="28"/>
        </w:rPr>
        <w:t>Мельничук А.С.</w:t>
      </w:r>
      <w:r>
        <w:rPr>
          <w:sz w:val="28"/>
        </w:rPr>
        <w:t xml:space="preserve"> Этимологическое гнездо с корнем *</w:t>
      </w:r>
      <w:r>
        <w:rPr>
          <w:rFonts w:ascii="Lucida Sans Unicode" w:hAnsi="Lucida Sans Unicode"/>
          <w:i/>
          <w:sz w:val="28"/>
        </w:rPr>
        <w:t>û</w:t>
      </w:r>
      <w:r>
        <w:rPr>
          <w:i/>
          <w:sz w:val="28"/>
          <w:lang w:val="en-US"/>
        </w:rPr>
        <w:t>ei</w:t>
      </w:r>
      <w:r>
        <w:rPr>
          <w:sz w:val="28"/>
        </w:rPr>
        <w:t>-</w:t>
      </w:r>
      <w:r w:rsidRPr="000A21E9">
        <w:rPr>
          <w:sz w:val="28"/>
        </w:rPr>
        <w:t xml:space="preserve"> </w:t>
      </w:r>
      <w:r>
        <w:rPr>
          <w:sz w:val="28"/>
        </w:rPr>
        <w:t xml:space="preserve"> в славянских и других индоевропейских языках.</w:t>
      </w:r>
      <w:r>
        <w:rPr>
          <w:sz w:val="28"/>
          <w:lang w:val="uk-UA"/>
        </w:rPr>
        <w:t xml:space="preserve"> – </w:t>
      </w:r>
      <w:r>
        <w:rPr>
          <w:sz w:val="28"/>
        </w:rPr>
        <w:t>К.</w:t>
      </w:r>
      <w:r>
        <w:rPr>
          <w:sz w:val="28"/>
          <w:lang w:val="uk-UA"/>
        </w:rPr>
        <w:t>: Наукова думка</w:t>
      </w:r>
      <w:r>
        <w:rPr>
          <w:sz w:val="28"/>
        </w:rPr>
        <w:t xml:space="preserve">, 1978. – 20 с. </w:t>
      </w:r>
    </w:p>
    <w:p w14:paraId="3B8F061D" w14:textId="77777777" w:rsidR="000A21E9" w:rsidRDefault="000A21E9" w:rsidP="0046349C">
      <w:pPr>
        <w:numPr>
          <w:ilvl w:val="0"/>
          <w:numId w:val="60"/>
        </w:numPr>
        <w:suppressAutoHyphens w:val="0"/>
        <w:spacing w:line="360" w:lineRule="auto"/>
        <w:jc w:val="both"/>
        <w:rPr>
          <w:sz w:val="28"/>
        </w:rPr>
      </w:pPr>
      <w:r>
        <w:rPr>
          <w:i/>
          <w:sz w:val="28"/>
          <w:lang w:val="uk-UA"/>
        </w:rPr>
        <w:t>Мельничук О.С.</w:t>
      </w:r>
      <w:r>
        <w:rPr>
          <w:sz w:val="28"/>
          <w:lang w:val="uk-UA"/>
        </w:rPr>
        <w:t xml:space="preserve"> Яке значення діалектних даних для укладення історичного синтаксису окремих слов</w:t>
      </w:r>
      <w:r w:rsidRPr="000A21E9">
        <w:rPr>
          <w:sz w:val="28"/>
        </w:rPr>
        <w:t>’</w:t>
      </w:r>
      <w:r>
        <w:rPr>
          <w:sz w:val="28"/>
          <w:lang w:val="uk-UA"/>
        </w:rPr>
        <w:t>янських мов? // Філологічний збірник / АН УРСР, Укр. комітет славістів. – К., 1958. – С. 319 – 322.</w:t>
      </w:r>
    </w:p>
    <w:p w14:paraId="78EA5834" w14:textId="77777777" w:rsidR="000A21E9" w:rsidRDefault="000A21E9" w:rsidP="0046349C">
      <w:pPr>
        <w:numPr>
          <w:ilvl w:val="0"/>
          <w:numId w:val="60"/>
        </w:numPr>
        <w:suppressAutoHyphens w:val="0"/>
        <w:spacing w:line="360" w:lineRule="auto"/>
        <w:jc w:val="both"/>
        <w:rPr>
          <w:sz w:val="28"/>
        </w:rPr>
      </w:pPr>
      <w:r>
        <w:rPr>
          <w:i/>
          <w:sz w:val="28"/>
        </w:rPr>
        <w:t>Методологические</w:t>
      </w:r>
      <w:r>
        <w:rPr>
          <w:sz w:val="28"/>
        </w:rPr>
        <w:t xml:space="preserve"> проблемы языкознания</w:t>
      </w:r>
      <w:r>
        <w:rPr>
          <w:sz w:val="28"/>
          <w:lang w:val="uk-UA"/>
        </w:rPr>
        <w:t xml:space="preserve"> / АН УССР. Ин-т языковедения им. А.А.Потебни / Бондарко А.В., Гаркавец А.Н., Жлуктенко Ю.А.</w:t>
      </w:r>
      <w:r>
        <w:rPr>
          <w:sz w:val="28"/>
        </w:rPr>
        <w:t xml:space="preserve">и др. – К.: Наукова думка, 1988. – 216 с. </w:t>
      </w:r>
    </w:p>
    <w:p w14:paraId="5146C2A5" w14:textId="77777777" w:rsidR="000A21E9" w:rsidRDefault="000A21E9" w:rsidP="0046349C">
      <w:pPr>
        <w:pStyle w:val="1fffd"/>
        <w:numPr>
          <w:ilvl w:val="0"/>
          <w:numId w:val="60"/>
        </w:numPr>
        <w:suppressAutoHyphens w:val="0"/>
        <w:autoSpaceDE/>
        <w:spacing w:line="360" w:lineRule="auto"/>
        <w:jc w:val="left"/>
        <w:outlineLvl w:val="0"/>
      </w:pPr>
      <w:r>
        <w:rPr>
          <w:i/>
        </w:rPr>
        <w:t>Мифы</w:t>
      </w:r>
      <w:r>
        <w:t xml:space="preserve"> народов мира: В 2 т. – М.: Советская энциклопедия, 1987 – 1988. – Т.1: А – К.- 671 с. – Т.2: К – Я. – 719 с. </w:t>
      </w:r>
    </w:p>
    <w:p w14:paraId="22A6023E" w14:textId="77777777" w:rsidR="000A21E9" w:rsidRPr="000A21E9" w:rsidRDefault="000A21E9" w:rsidP="0046349C">
      <w:pPr>
        <w:pStyle w:val="2ffff8"/>
        <w:numPr>
          <w:ilvl w:val="0"/>
          <w:numId w:val="60"/>
        </w:numPr>
        <w:suppressAutoHyphens w:val="0"/>
        <w:spacing w:after="0" w:line="360" w:lineRule="auto"/>
        <w:jc w:val="both"/>
      </w:pPr>
      <w:r>
        <w:rPr>
          <w:i/>
        </w:rPr>
        <w:t>Младенов Ст</w:t>
      </w:r>
      <w:r>
        <w:t xml:space="preserve">. Сравнительно и индоевропейско езикознание. – София, 1936. – 286 с. </w:t>
      </w:r>
    </w:p>
    <w:p w14:paraId="55B0D73E" w14:textId="77777777" w:rsidR="000A21E9" w:rsidRDefault="000A21E9" w:rsidP="0046349C">
      <w:pPr>
        <w:pStyle w:val="2ffff8"/>
        <w:numPr>
          <w:ilvl w:val="0"/>
          <w:numId w:val="60"/>
        </w:numPr>
        <w:suppressAutoHyphens w:val="0"/>
        <w:spacing w:after="0" w:line="360" w:lineRule="auto"/>
        <w:jc w:val="both"/>
        <w:rPr>
          <w:lang w:val="en-US"/>
        </w:rPr>
      </w:pPr>
      <w:r>
        <w:rPr>
          <w:i/>
        </w:rPr>
        <w:t>Мовознавство</w:t>
      </w:r>
      <w:r>
        <w:t xml:space="preserve"> на Україні за п</w:t>
      </w:r>
      <w:r w:rsidRPr="000A21E9">
        <w:t xml:space="preserve">’ятдесят років / АН УРСР. </w:t>
      </w:r>
      <w:r>
        <w:t xml:space="preserve">Ін-т мовозн. ім. О.О.Потебні / </w:t>
      </w:r>
      <w:r w:rsidRPr="000A21E9">
        <w:t xml:space="preserve">Відп. ред. </w:t>
      </w:r>
      <w:r>
        <w:rPr>
          <w:lang w:val="en-US"/>
        </w:rPr>
        <w:t>А.Й.Багмут. – К.: Наукова думка, 1967. – 455 с.</w:t>
      </w:r>
    </w:p>
    <w:p w14:paraId="7C3E53BD" w14:textId="77777777" w:rsidR="000A21E9" w:rsidRDefault="000A21E9" w:rsidP="0046349C">
      <w:pPr>
        <w:pStyle w:val="2ffff8"/>
        <w:numPr>
          <w:ilvl w:val="0"/>
          <w:numId w:val="60"/>
        </w:numPr>
        <w:suppressAutoHyphens w:val="0"/>
        <w:spacing w:after="0" w:line="360" w:lineRule="auto"/>
        <w:jc w:val="both"/>
        <w:rPr>
          <w:lang w:val="en-US"/>
        </w:rPr>
      </w:pPr>
      <w:r>
        <w:rPr>
          <w:i/>
        </w:rPr>
        <w:t>Мокієнко</w:t>
      </w:r>
      <w:r w:rsidRPr="000A21E9">
        <w:rPr>
          <w:i/>
          <w:lang w:val="en-US"/>
        </w:rPr>
        <w:t xml:space="preserve"> </w:t>
      </w:r>
      <w:r>
        <w:rPr>
          <w:i/>
        </w:rPr>
        <w:t>В</w:t>
      </w:r>
      <w:r w:rsidRPr="000A21E9">
        <w:rPr>
          <w:i/>
          <w:lang w:val="en-US"/>
        </w:rPr>
        <w:t>.</w:t>
      </w:r>
      <w:r>
        <w:rPr>
          <w:i/>
        </w:rPr>
        <w:t>М</w:t>
      </w:r>
      <w:r w:rsidRPr="000A21E9">
        <w:rPr>
          <w:i/>
          <w:lang w:val="en-US"/>
        </w:rPr>
        <w:t>.</w:t>
      </w:r>
      <w:r w:rsidRPr="000A21E9">
        <w:rPr>
          <w:lang w:val="en-US"/>
        </w:rPr>
        <w:t xml:space="preserve"> </w:t>
      </w:r>
      <w:r>
        <w:t>Значення</w:t>
      </w:r>
      <w:r w:rsidRPr="000A21E9">
        <w:rPr>
          <w:lang w:val="en-US"/>
        </w:rPr>
        <w:t xml:space="preserve"> </w:t>
      </w:r>
      <w:r>
        <w:t>української</w:t>
      </w:r>
      <w:r w:rsidRPr="000A21E9">
        <w:rPr>
          <w:lang w:val="en-US"/>
        </w:rPr>
        <w:t xml:space="preserve"> </w:t>
      </w:r>
      <w:r>
        <w:t>пареміології</w:t>
      </w:r>
      <w:r w:rsidRPr="000A21E9">
        <w:rPr>
          <w:lang w:val="en-US"/>
        </w:rPr>
        <w:t xml:space="preserve"> </w:t>
      </w:r>
      <w:r>
        <w:t>для</w:t>
      </w:r>
      <w:r w:rsidRPr="000A21E9">
        <w:rPr>
          <w:lang w:val="en-US"/>
        </w:rPr>
        <w:t xml:space="preserve"> </w:t>
      </w:r>
      <w:r>
        <w:t>історико</w:t>
      </w:r>
      <w:r w:rsidRPr="000A21E9">
        <w:rPr>
          <w:lang w:val="en-US"/>
        </w:rPr>
        <w:t>-</w:t>
      </w:r>
      <w:r>
        <w:t>етимологічного</w:t>
      </w:r>
      <w:r w:rsidRPr="000A21E9">
        <w:rPr>
          <w:lang w:val="en-US"/>
        </w:rPr>
        <w:t xml:space="preserve"> </w:t>
      </w:r>
      <w:r>
        <w:t>аналізу</w:t>
      </w:r>
      <w:r w:rsidRPr="000A21E9">
        <w:rPr>
          <w:lang w:val="en-US"/>
        </w:rPr>
        <w:t xml:space="preserve"> </w:t>
      </w:r>
      <w:r>
        <w:t>слов</w:t>
      </w:r>
      <w:r>
        <w:rPr>
          <w:lang w:val="en-US"/>
        </w:rPr>
        <w:t>’</w:t>
      </w:r>
      <w:r>
        <w:t>янських</w:t>
      </w:r>
      <w:r w:rsidRPr="000A21E9">
        <w:rPr>
          <w:lang w:val="en-US"/>
        </w:rPr>
        <w:t xml:space="preserve"> </w:t>
      </w:r>
      <w:r>
        <w:t>прислів</w:t>
      </w:r>
      <w:r>
        <w:rPr>
          <w:lang w:val="en-US"/>
        </w:rPr>
        <w:t>’</w:t>
      </w:r>
      <w:r>
        <w:t>їв</w:t>
      </w:r>
      <w:r w:rsidRPr="000A21E9">
        <w:rPr>
          <w:lang w:val="en-US"/>
        </w:rPr>
        <w:t xml:space="preserve"> </w:t>
      </w:r>
      <w:r>
        <w:t>та</w:t>
      </w:r>
      <w:r w:rsidRPr="000A21E9">
        <w:rPr>
          <w:lang w:val="en-US"/>
        </w:rPr>
        <w:t xml:space="preserve"> </w:t>
      </w:r>
      <w:r>
        <w:t>приказок</w:t>
      </w:r>
      <w:r w:rsidRPr="000A21E9">
        <w:rPr>
          <w:lang w:val="en-US"/>
        </w:rPr>
        <w:t xml:space="preserve"> // </w:t>
      </w:r>
      <w:r>
        <w:t>Мовознавство</w:t>
      </w:r>
      <w:r w:rsidRPr="000A21E9">
        <w:rPr>
          <w:lang w:val="en-US"/>
        </w:rPr>
        <w:t xml:space="preserve">. – 2000. – № 1. – </w:t>
      </w:r>
      <w:r>
        <w:t>С</w:t>
      </w:r>
      <w:r w:rsidRPr="000A21E9">
        <w:rPr>
          <w:lang w:val="en-US"/>
        </w:rPr>
        <w:t>. 9 – 20.</w:t>
      </w:r>
    </w:p>
    <w:p w14:paraId="7E1F8147" w14:textId="77777777" w:rsidR="000A21E9" w:rsidRPr="000A21E9" w:rsidRDefault="000A21E9" w:rsidP="0046349C">
      <w:pPr>
        <w:pStyle w:val="2ffff8"/>
        <w:numPr>
          <w:ilvl w:val="0"/>
          <w:numId w:val="60"/>
        </w:numPr>
        <w:suppressAutoHyphens w:val="0"/>
        <w:spacing w:after="0" w:line="360" w:lineRule="auto"/>
        <w:jc w:val="both"/>
      </w:pPr>
      <w:r>
        <w:rPr>
          <w:i/>
        </w:rPr>
        <w:lastRenderedPageBreak/>
        <w:t>Монич Ю.</w:t>
      </w:r>
      <w:r w:rsidRPr="000A21E9">
        <w:t xml:space="preserve">В. Проблемы этимологии и семантика ритуализованных действий // Вопросы языкознания. – 1998. – № 1. – С. 97 – 120. </w:t>
      </w:r>
    </w:p>
    <w:p w14:paraId="19AF784E" w14:textId="77777777" w:rsidR="000A21E9" w:rsidRDefault="000A21E9" w:rsidP="0046349C">
      <w:pPr>
        <w:numPr>
          <w:ilvl w:val="0"/>
          <w:numId w:val="60"/>
        </w:numPr>
        <w:suppressAutoHyphens w:val="0"/>
        <w:spacing w:line="360" w:lineRule="auto"/>
        <w:jc w:val="both"/>
        <w:rPr>
          <w:sz w:val="28"/>
          <w:lang w:val="uk-UA"/>
        </w:rPr>
      </w:pPr>
      <w:r>
        <w:rPr>
          <w:i/>
          <w:sz w:val="28"/>
          <w:lang w:val="uk-UA"/>
        </w:rPr>
        <w:t>Морфологическая</w:t>
      </w:r>
      <w:r>
        <w:rPr>
          <w:sz w:val="28"/>
          <w:lang w:val="uk-UA"/>
        </w:rPr>
        <w:t xml:space="preserve"> структура слова в индоевропейских языках: Сборник статей / Отв. ред. В.М.Жирмунский, Н.Д.Арутюнова.  – М.: Наука, 1970. – 388 с. </w:t>
      </w:r>
    </w:p>
    <w:p w14:paraId="7BA71762" w14:textId="77777777" w:rsidR="000A21E9" w:rsidRDefault="000A21E9" w:rsidP="0046349C">
      <w:pPr>
        <w:numPr>
          <w:ilvl w:val="0"/>
          <w:numId w:val="60"/>
        </w:numPr>
        <w:suppressAutoHyphens w:val="0"/>
        <w:spacing w:line="360" w:lineRule="auto"/>
        <w:jc w:val="both"/>
        <w:rPr>
          <w:sz w:val="28"/>
          <w:lang w:val="uk-UA"/>
        </w:rPr>
      </w:pPr>
      <w:r w:rsidRPr="000A21E9">
        <w:rPr>
          <w:i/>
          <w:sz w:val="28"/>
          <w:lang w:val="uk-UA"/>
        </w:rPr>
        <w:t>Мосенкіс Ю.Л.</w:t>
      </w:r>
      <w:r w:rsidRPr="000A21E9">
        <w:rPr>
          <w:sz w:val="28"/>
          <w:lang w:val="uk-UA"/>
        </w:rPr>
        <w:t xml:space="preserve"> </w:t>
      </w:r>
      <w:r>
        <w:rPr>
          <w:sz w:val="28"/>
          <w:lang w:val="uk-UA"/>
        </w:rPr>
        <w:t xml:space="preserve">До проблеми генеалогічної класифікації мов в аспекті віддаленої спорідненості. – К.: Київ. держ. лінгв. ун-т, 1996. – 32 с. </w:t>
      </w:r>
    </w:p>
    <w:p w14:paraId="5438FCA4" w14:textId="77777777" w:rsidR="000A21E9" w:rsidRDefault="000A21E9" w:rsidP="0046349C">
      <w:pPr>
        <w:pStyle w:val="afffffff6"/>
        <w:numPr>
          <w:ilvl w:val="0"/>
          <w:numId w:val="60"/>
        </w:numPr>
        <w:suppressAutoHyphens w:val="0"/>
        <w:spacing w:after="0" w:line="360" w:lineRule="auto"/>
        <w:jc w:val="both"/>
      </w:pPr>
      <w:r>
        <w:rPr>
          <w:i/>
        </w:rPr>
        <w:t>Мосенкіс Ю.Л.</w:t>
      </w:r>
      <w:r>
        <w:t xml:space="preserve"> Теоретичні аспекти поглибленого діахронічного дослідження основної лексики. – К.: АТ “Віпол”, ВП “Перше вересня”, 1997. – 208 с.</w:t>
      </w:r>
    </w:p>
    <w:p w14:paraId="29410B1A" w14:textId="77777777" w:rsidR="000A21E9" w:rsidRDefault="000A21E9" w:rsidP="0046349C">
      <w:pPr>
        <w:numPr>
          <w:ilvl w:val="0"/>
          <w:numId w:val="60"/>
        </w:numPr>
        <w:suppressAutoHyphens w:val="0"/>
        <w:spacing w:line="360" w:lineRule="auto"/>
        <w:jc w:val="both"/>
        <w:rPr>
          <w:sz w:val="28"/>
        </w:rPr>
      </w:pPr>
      <w:r>
        <w:rPr>
          <w:i/>
          <w:sz w:val="28"/>
          <w:lang w:val="uk-UA"/>
        </w:rPr>
        <w:t>Найда Е.А.</w:t>
      </w:r>
      <w:r>
        <w:rPr>
          <w:sz w:val="28"/>
          <w:lang w:val="uk-UA"/>
        </w:rPr>
        <w:t xml:space="preserve"> Анализ значения и составление словарей // Новое в лингвистике. – Вып. </w:t>
      </w:r>
      <w:r>
        <w:rPr>
          <w:sz w:val="28"/>
          <w:lang w:val="en-US"/>
        </w:rPr>
        <w:t>II</w:t>
      </w:r>
      <w:r w:rsidRPr="000A21E9">
        <w:rPr>
          <w:sz w:val="28"/>
        </w:rPr>
        <w:t xml:space="preserve">. – </w:t>
      </w:r>
      <w:r>
        <w:rPr>
          <w:sz w:val="28"/>
        </w:rPr>
        <w:t>М.</w:t>
      </w:r>
      <w:r>
        <w:rPr>
          <w:sz w:val="28"/>
          <w:lang w:val="uk-UA"/>
        </w:rPr>
        <w:t>: Прогресс</w:t>
      </w:r>
      <w:r>
        <w:rPr>
          <w:sz w:val="28"/>
        </w:rPr>
        <w:t xml:space="preserve">, 1962. – С. 114 – 128. </w:t>
      </w:r>
    </w:p>
    <w:p w14:paraId="3F53B106" w14:textId="77777777" w:rsidR="000A21E9" w:rsidRDefault="000A21E9" w:rsidP="0046349C">
      <w:pPr>
        <w:numPr>
          <w:ilvl w:val="0"/>
          <w:numId w:val="60"/>
        </w:numPr>
        <w:suppressAutoHyphens w:val="0"/>
        <w:spacing w:line="360" w:lineRule="auto"/>
        <w:jc w:val="both"/>
        <w:rPr>
          <w:sz w:val="28"/>
        </w:rPr>
      </w:pPr>
      <w:r>
        <w:rPr>
          <w:i/>
          <w:sz w:val="28"/>
          <w:lang w:val="uk-UA"/>
        </w:rPr>
        <w:t>Непокупный А.П.</w:t>
      </w:r>
      <w:r>
        <w:rPr>
          <w:sz w:val="28"/>
          <w:lang w:val="uk-UA"/>
        </w:rPr>
        <w:t xml:space="preserve"> “Пояс” – одно из названий радуги в атласах балтийских и славянских языков // </w:t>
      </w:r>
      <w:r>
        <w:rPr>
          <w:sz w:val="28"/>
          <w:lang w:val="en-US"/>
        </w:rPr>
        <w:t>Baltistica</w:t>
      </w:r>
      <w:r w:rsidRPr="000A21E9">
        <w:rPr>
          <w:sz w:val="28"/>
        </w:rPr>
        <w:t xml:space="preserve">. – 1969. – </w:t>
      </w:r>
      <w:r>
        <w:rPr>
          <w:sz w:val="28"/>
        </w:rPr>
        <w:t xml:space="preserve">Т. 5, № 1. – С. 69 – 79. </w:t>
      </w:r>
    </w:p>
    <w:p w14:paraId="08BAFF16" w14:textId="77777777" w:rsidR="000A21E9" w:rsidRDefault="000A21E9" w:rsidP="0046349C">
      <w:pPr>
        <w:numPr>
          <w:ilvl w:val="0"/>
          <w:numId w:val="60"/>
        </w:numPr>
        <w:suppressAutoHyphens w:val="0"/>
        <w:spacing w:line="360" w:lineRule="auto"/>
        <w:jc w:val="both"/>
        <w:rPr>
          <w:sz w:val="28"/>
          <w:lang w:val="uk-UA"/>
        </w:rPr>
      </w:pPr>
      <w:r>
        <w:rPr>
          <w:i/>
          <w:sz w:val="28"/>
        </w:rPr>
        <w:t>Непокупный А.П.</w:t>
      </w:r>
      <w:r>
        <w:rPr>
          <w:sz w:val="28"/>
        </w:rPr>
        <w:t xml:space="preserve"> Балто-севернославянские языковые связи</w:t>
      </w:r>
      <w:r>
        <w:rPr>
          <w:sz w:val="28"/>
          <w:lang w:val="uk-UA"/>
        </w:rPr>
        <w:t xml:space="preserve"> / АН УРСР.   Ин-т языкознания им. А.А.Потебни</w:t>
      </w:r>
      <w:r>
        <w:rPr>
          <w:sz w:val="28"/>
        </w:rPr>
        <w:t>. – К.</w:t>
      </w:r>
      <w:r>
        <w:rPr>
          <w:sz w:val="28"/>
          <w:lang w:val="uk-UA"/>
        </w:rPr>
        <w:t>: Наукова думка</w:t>
      </w:r>
      <w:r>
        <w:rPr>
          <w:sz w:val="28"/>
        </w:rPr>
        <w:t>, 1976.</w:t>
      </w:r>
      <w:r>
        <w:rPr>
          <w:sz w:val="28"/>
          <w:lang w:val="uk-UA"/>
        </w:rPr>
        <w:t xml:space="preserve"> – 227 с. </w:t>
      </w:r>
    </w:p>
    <w:p w14:paraId="08D8A28C" w14:textId="77777777" w:rsidR="000A21E9" w:rsidRDefault="000A21E9" w:rsidP="0046349C">
      <w:pPr>
        <w:numPr>
          <w:ilvl w:val="0"/>
          <w:numId w:val="60"/>
        </w:numPr>
        <w:suppressAutoHyphens w:val="0"/>
        <w:spacing w:line="360" w:lineRule="auto"/>
        <w:jc w:val="both"/>
        <w:rPr>
          <w:sz w:val="28"/>
          <w:lang w:val="uk-UA"/>
        </w:rPr>
      </w:pPr>
      <w:r>
        <w:rPr>
          <w:i/>
          <w:sz w:val="28"/>
        </w:rPr>
        <w:t>Непокупный А.П.</w:t>
      </w:r>
      <w:r>
        <w:rPr>
          <w:sz w:val="28"/>
        </w:rPr>
        <w:t xml:space="preserve"> Балто-севернославянские языковые связи: Автореф. дис… д-ра филол. наук: 10.02.15</w:t>
      </w:r>
      <w:r w:rsidRPr="000A21E9">
        <w:rPr>
          <w:sz w:val="28"/>
        </w:rPr>
        <w:t xml:space="preserve"> / </w:t>
      </w:r>
      <w:r>
        <w:rPr>
          <w:sz w:val="28"/>
        </w:rPr>
        <w:t>Вильнюс. гос. ун-т им. В.Капсука</w:t>
      </w:r>
      <w:r>
        <w:rPr>
          <w:sz w:val="28"/>
          <w:lang w:val="uk-UA"/>
        </w:rPr>
        <w:t>са</w:t>
      </w:r>
      <w:r>
        <w:rPr>
          <w:sz w:val="28"/>
        </w:rPr>
        <w:t xml:space="preserve">. – Вильнюс, 1975. – 59 с.   </w:t>
      </w:r>
    </w:p>
    <w:p w14:paraId="79E08722" w14:textId="77777777" w:rsidR="000A21E9" w:rsidRDefault="000A21E9" w:rsidP="0046349C">
      <w:pPr>
        <w:numPr>
          <w:ilvl w:val="0"/>
          <w:numId w:val="60"/>
        </w:numPr>
        <w:suppressAutoHyphens w:val="0"/>
        <w:spacing w:line="360" w:lineRule="auto"/>
        <w:jc w:val="both"/>
        <w:rPr>
          <w:sz w:val="28"/>
        </w:rPr>
      </w:pPr>
      <w:r>
        <w:rPr>
          <w:i/>
          <w:sz w:val="28"/>
        </w:rPr>
        <w:t>Нерознак В.П.</w:t>
      </w:r>
      <w:r>
        <w:rPr>
          <w:sz w:val="28"/>
        </w:rPr>
        <w:t xml:space="preserve"> Палеобалканские языки. – М.: Наука, 1978. – 231 с. </w:t>
      </w:r>
    </w:p>
    <w:p w14:paraId="35AD1EFC" w14:textId="77777777" w:rsidR="000A21E9" w:rsidRDefault="000A21E9" w:rsidP="0046349C">
      <w:pPr>
        <w:numPr>
          <w:ilvl w:val="0"/>
          <w:numId w:val="60"/>
        </w:numPr>
        <w:suppressAutoHyphens w:val="0"/>
        <w:spacing w:line="360" w:lineRule="auto"/>
        <w:jc w:val="both"/>
        <w:rPr>
          <w:sz w:val="28"/>
        </w:rPr>
      </w:pPr>
      <w:r>
        <w:rPr>
          <w:i/>
          <w:sz w:val="28"/>
        </w:rPr>
        <w:t xml:space="preserve">Никитина Ф.А. </w:t>
      </w:r>
      <w:r>
        <w:rPr>
          <w:sz w:val="28"/>
        </w:rPr>
        <w:t xml:space="preserve">Протетические гласные древнегреческого языка как рефлексы индоевропейских щелевых // Вопросы языкознания. – 1962. – № 1. – С. 81 – 86. </w:t>
      </w:r>
    </w:p>
    <w:p w14:paraId="4D8A784C" w14:textId="77777777" w:rsidR="000A21E9" w:rsidRDefault="000A21E9" w:rsidP="0046349C">
      <w:pPr>
        <w:numPr>
          <w:ilvl w:val="0"/>
          <w:numId w:val="60"/>
        </w:numPr>
        <w:suppressAutoHyphens w:val="0"/>
        <w:spacing w:line="360" w:lineRule="auto"/>
        <w:jc w:val="both"/>
        <w:rPr>
          <w:sz w:val="28"/>
          <w:lang w:val="uk-UA"/>
        </w:rPr>
      </w:pPr>
      <w:r>
        <w:rPr>
          <w:i/>
          <w:sz w:val="28"/>
        </w:rPr>
        <w:t>Николаев А.С.</w:t>
      </w:r>
      <w:r>
        <w:rPr>
          <w:sz w:val="28"/>
        </w:rPr>
        <w:t xml:space="preserve"> </w:t>
      </w:r>
      <w:r>
        <w:rPr>
          <w:sz w:val="28"/>
          <w:lang w:val="uk-UA"/>
        </w:rPr>
        <w:t>ІХ конференц</w:t>
      </w:r>
      <w:r>
        <w:rPr>
          <w:sz w:val="28"/>
        </w:rPr>
        <w:t xml:space="preserve">ия по индоевропеистике </w:t>
      </w:r>
      <w:r w:rsidRPr="000A21E9">
        <w:rPr>
          <w:sz w:val="28"/>
        </w:rPr>
        <w:t>(</w:t>
      </w:r>
      <w:r>
        <w:rPr>
          <w:sz w:val="28"/>
          <w:lang w:val="en-US"/>
        </w:rPr>
        <w:t>UCLA</w:t>
      </w:r>
      <w:r w:rsidRPr="000A21E9">
        <w:rPr>
          <w:sz w:val="28"/>
        </w:rPr>
        <w:t>)</w:t>
      </w:r>
      <w:r>
        <w:rPr>
          <w:sz w:val="28"/>
        </w:rPr>
        <w:t xml:space="preserve"> // Язык и речевая деятельность. – Т. 2. – С.-Пб.: Изд-во Санкт-Петербургского ун-та, 1999. – С. 336 – 337. </w:t>
      </w:r>
    </w:p>
    <w:p w14:paraId="5435D1C7" w14:textId="77777777" w:rsidR="000A21E9" w:rsidRDefault="000A21E9" w:rsidP="0046349C">
      <w:pPr>
        <w:pStyle w:val="afffffff6"/>
        <w:numPr>
          <w:ilvl w:val="0"/>
          <w:numId w:val="60"/>
        </w:numPr>
        <w:suppressAutoHyphens w:val="0"/>
        <w:spacing w:after="0" w:line="360" w:lineRule="auto"/>
        <w:jc w:val="both"/>
      </w:pPr>
      <w:r w:rsidRPr="000A21E9">
        <w:rPr>
          <w:i/>
          <w:lang w:val="uk-UA"/>
        </w:rPr>
        <w:t>О.О.Потебня</w:t>
      </w:r>
      <w:r w:rsidRPr="000A21E9">
        <w:rPr>
          <w:lang w:val="uk-UA"/>
        </w:rPr>
        <w:t xml:space="preserve"> і деякі питання сучасної славістики / ХДУ ім. </w:t>
      </w:r>
      <w:r>
        <w:t xml:space="preserve">О.М.Горького. – Х.: Вид-во ХДУ, 1962. – 364 с. </w:t>
      </w:r>
    </w:p>
    <w:p w14:paraId="2FBD94CA" w14:textId="77777777" w:rsidR="000A21E9" w:rsidRDefault="000A21E9" w:rsidP="0046349C">
      <w:pPr>
        <w:pStyle w:val="2ffff8"/>
        <w:numPr>
          <w:ilvl w:val="0"/>
          <w:numId w:val="60"/>
        </w:numPr>
        <w:suppressAutoHyphens w:val="0"/>
        <w:spacing w:after="0" w:line="360" w:lineRule="auto"/>
        <w:jc w:val="both"/>
      </w:pPr>
      <w:r>
        <w:rPr>
          <w:i/>
        </w:rPr>
        <w:t>Общая</w:t>
      </w:r>
      <w:r>
        <w:t xml:space="preserve"> лексика германских и балто-славянских языков / АН УССР. Ин-т языковедения им. А.А.Потебни / Отв. ред. А.П.Непокупный. – К.: Наукова думка, 1989. – 360 с.</w:t>
      </w:r>
    </w:p>
    <w:p w14:paraId="1701C687" w14:textId="77777777" w:rsidR="000A21E9" w:rsidRDefault="000A21E9" w:rsidP="0046349C">
      <w:pPr>
        <w:numPr>
          <w:ilvl w:val="0"/>
          <w:numId w:val="60"/>
        </w:numPr>
        <w:suppressAutoHyphens w:val="0"/>
        <w:spacing w:line="360" w:lineRule="auto"/>
        <w:jc w:val="both"/>
        <w:rPr>
          <w:sz w:val="28"/>
        </w:rPr>
      </w:pPr>
      <w:r>
        <w:rPr>
          <w:i/>
          <w:sz w:val="28"/>
        </w:rPr>
        <w:t>Общее</w:t>
      </w:r>
      <w:r>
        <w:rPr>
          <w:sz w:val="28"/>
        </w:rPr>
        <w:t xml:space="preserve"> и индоевропейское языкознание</w:t>
      </w:r>
      <w:r w:rsidRPr="000A21E9">
        <w:rPr>
          <w:sz w:val="28"/>
        </w:rPr>
        <w:t>:</w:t>
      </w:r>
      <w:r>
        <w:rPr>
          <w:sz w:val="28"/>
        </w:rPr>
        <w:t xml:space="preserve"> Обзор литературы. Пер. с нем. – Ред. и предисл. В.А.Звегинцева. – М.: Изд. иностр. лит., 1956. – 200 с. </w:t>
      </w:r>
    </w:p>
    <w:p w14:paraId="3A29E4E9" w14:textId="77777777" w:rsidR="000A21E9" w:rsidRDefault="000A21E9" w:rsidP="0046349C">
      <w:pPr>
        <w:numPr>
          <w:ilvl w:val="0"/>
          <w:numId w:val="60"/>
        </w:numPr>
        <w:suppressAutoHyphens w:val="0"/>
        <w:spacing w:line="360" w:lineRule="auto"/>
        <w:jc w:val="both"/>
        <w:rPr>
          <w:sz w:val="28"/>
        </w:rPr>
      </w:pPr>
      <w:r>
        <w:rPr>
          <w:i/>
          <w:sz w:val="28"/>
          <w:lang w:val="uk-UA"/>
        </w:rPr>
        <w:lastRenderedPageBreak/>
        <w:t>Ономастика</w:t>
      </w:r>
      <w:r>
        <w:rPr>
          <w:sz w:val="28"/>
          <w:lang w:val="uk-UA"/>
        </w:rPr>
        <w:t xml:space="preserve"> України та етногенез східних слов</w:t>
      </w:r>
      <w:r w:rsidRPr="000A21E9">
        <w:rPr>
          <w:sz w:val="28"/>
        </w:rPr>
        <w:t>’</w:t>
      </w:r>
      <w:r>
        <w:rPr>
          <w:sz w:val="28"/>
          <w:lang w:val="uk-UA"/>
        </w:rPr>
        <w:t xml:space="preserve">ян / НАН України. Ін-т української мови / Відп. ред. І.М.Желєзняк. – К., 1998. – 227 с. </w:t>
      </w:r>
    </w:p>
    <w:p w14:paraId="743F9D80" w14:textId="77777777" w:rsidR="000A21E9" w:rsidRDefault="000A21E9" w:rsidP="0046349C">
      <w:pPr>
        <w:numPr>
          <w:ilvl w:val="0"/>
          <w:numId w:val="60"/>
        </w:numPr>
        <w:suppressAutoHyphens w:val="0"/>
        <w:spacing w:line="360" w:lineRule="auto"/>
        <w:jc w:val="both"/>
        <w:rPr>
          <w:sz w:val="28"/>
        </w:rPr>
      </w:pPr>
      <w:r>
        <w:rPr>
          <w:i/>
          <w:sz w:val="28"/>
          <w:lang w:val="uk-UA"/>
        </w:rPr>
        <w:t>Отин Е.С</w:t>
      </w:r>
      <w:r>
        <w:rPr>
          <w:sz w:val="28"/>
          <w:lang w:val="uk-UA"/>
        </w:rPr>
        <w:t xml:space="preserve">. Избранные работы. – Донецк: Донеччина, 1997. – 470 с. </w:t>
      </w:r>
    </w:p>
    <w:p w14:paraId="478A360E" w14:textId="77777777" w:rsidR="000A21E9" w:rsidRDefault="000A21E9" w:rsidP="0046349C">
      <w:pPr>
        <w:pStyle w:val="afffffff6"/>
        <w:numPr>
          <w:ilvl w:val="0"/>
          <w:numId w:val="60"/>
        </w:numPr>
        <w:suppressAutoHyphens w:val="0"/>
        <w:spacing w:after="0" w:line="360" w:lineRule="auto"/>
        <w:jc w:val="both"/>
      </w:pPr>
      <w:r>
        <w:rPr>
          <w:i/>
        </w:rPr>
        <w:t>Откупщиков Ю.В.</w:t>
      </w:r>
      <w:r>
        <w:t xml:space="preserve"> Из истории индоевропейского словообразования. – Л.: Изд-во Ленинградского ун-та, 1967. – 324 с. </w:t>
      </w:r>
    </w:p>
    <w:p w14:paraId="1C4888FC" w14:textId="77777777" w:rsidR="000A21E9" w:rsidRDefault="000A21E9" w:rsidP="0046349C">
      <w:pPr>
        <w:numPr>
          <w:ilvl w:val="0"/>
          <w:numId w:val="60"/>
        </w:numPr>
        <w:suppressAutoHyphens w:val="0"/>
        <w:spacing w:line="360" w:lineRule="auto"/>
        <w:jc w:val="both"/>
        <w:rPr>
          <w:sz w:val="28"/>
          <w:lang w:val="en-US"/>
        </w:rPr>
      </w:pPr>
      <w:r>
        <w:rPr>
          <w:i/>
          <w:sz w:val="28"/>
          <w:lang w:val="uk-UA"/>
        </w:rPr>
        <w:t>Откупщиков Ю.В.</w:t>
      </w:r>
      <w:r>
        <w:rPr>
          <w:sz w:val="28"/>
          <w:lang w:val="uk-UA"/>
        </w:rPr>
        <w:t xml:space="preserve"> Ряды индоевропейских гуттуральных // Актуальн</w:t>
      </w:r>
      <w:r>
        <w:rPr>
          <w:sz w:val="28"/>
        </w:rPr>
        <w:t xml:space="preserve">ые вопросы сравнительного языкознания / Отв. ред. А.В.Десницкая. – Л.: Наука, Ленинградское отделение, 1989. – С. 39 –  69. </w:t>
      </w:r>
      <w:r>
        <w:rPr>
          <w:sz w:val="28"/>
          <w:lang w:val="uk-UA"/>
        </w:rPr>
        <w:t xml:space="preserve"> </w:t>
      </w:r>
    </w:p>
    <w:p w14:paraId="25BBF37B" w14:textId="77777777" w:rsidR="000A21E9" w:rsidRDefault="000A21E9" w:rsidP="0046349C">
      <w:pPr>
        <w:numPr>
          <w:ilvl w:val="0"/>
          <w:numId w:val="60"/>
        </w:numPr>
        <w:suppressAutoHyphens w:val="0"/>
        <w:spacing w:line="360" w:lineRule="auto"/>
        <w:jc w:val="both"/>
        <w:rPr>
          <w:sz w:val="28"/>
          <w:lang w:val="en-US"/>
        </w:rPr>
      </w:pPr>
      <w:r>
        <w:rPr>
          <w:i/>
          <w:sz w:val="28"/>
          <w:lang w:val="uk-UA"/>
        </w:rPr>
        <w:t>Откупщиков Ю.</w:t>
      </w:r>
      <w:r w:rsidRPr="000A21E9">
        <w:rPr>
          <w:i/>
          <w:sz w:val="28"/>
        </w:rPr>
        <w:t>В</w:t>
      </w:r>
      <w:r w:rsidRPr="000A21E9">
        <w:rPr>
          <w:sz w:val="28"/>
        </w:rPr>
        <w:t xml:space="preserve">. Словообразовательные модели и этимология // Этимология. 1967. Материалы межд. симпозиума “Проблемы слав. этим. исследований в связи общей проблематикой современной этимологии” / АН СССР. </w:t>
      </w:r>
      <w:r>
        <w:rPr>
          <w:sz w:val="28"/>
          <w:lang w:val="en-US"/>
        </w:rPr>
        <w:t xml:space="preserve">Ин-т рус. яз. – М.: Наука, 1969. – С. 80 – 87. </w:t>
      </w:r>
    </w:p>
    <w:p w14:paraId="3678778C" w14:textId="77777777" w:rsidR="000A21E9" w:rsidRDefault="000A21E9" w:rsidP="0046349C">
      <w:pPr>
        <w:pStyle w:val="afffffff6"/>
        <w:numPr>
          <w:ilvl w:val="0"/>
          <w:numId w:val="60"/>
        </w:numPr>
        <w:suppressAutoHyphens w:val="0"/>
        <w:spacing w:after="0" w:line="360" w:lineRule="auto"/>
        <w:jc w:val="both"/>
      </w:pPr>
      <w:r>
        <w:rPr>
          <w:i/>
        </w:rPr>
        <w:t>Пауль Г.</w:t>
      </w:r>
      <w:r>
        <w:t xml:space="preserve"> Принципы истории языка : Пер. с нем. / Под ред. А.А.Холодовича.  – М: Изд-во иностр.лит., 1960. – 500 с. </w:t>
      </w:r>
    </w:p>
    <w:p w14:paraId="468F02BC" w14:textId="77777777" w:rsidR="000A21E9" w:rsidRDefault="000A21E9" w:rsidP="0046349C">
      <w:pPr>
        <w:numPr>
          <w:ilvl w:val="0"/>
          <w:numId w:val="60"/>
        </w:numPr>
        <w:suppressAutoHyphens w:val="0"/>
        <w:spacing w:line="360" w:lineRule="auto"/>
        <w:jc w:val="both"/>
        <w:rPr>
          <w:sz w:val="28"/>
          <w:lang w:val="uk-UA"/>
        </w:rPr>
      </w:pPr>
      <w:r>
        <w:rPr>
          <w:i/>
          <w:sz w:val="28"/>
          <w:lang w:val="uk-UA"/>
        </w:rPr>
        <w:t>Першина Н.А.</w:t>
      </w:r>
      <w:r>
        <w:rPr>
          <w:sz w:val="28"/>
          <w:lang w:val="uk-UA"/>
        </w:rPr>
        <w:t xml:space="preserve"> </w:t>
      </w:r>
      <w:r>
        <w:rPr>
          <w:sz w:val="28"/>
        </w:rPr>
        <w:t>Индоевропейские этимологии, отражающие взаимосвязи пространственных и временных представлений</w:t>
      </w:r>
      <w:r>
        <w:rPr>
          <w:sz w:val="28"/>
          <w:lang w:val="uk-UA"/>
        </w:rPr>
        <w:t>:</w:t>
      </w:r>
      <w:r>
        <w:rPr>
          <w:sz w:val="28"/>
        </w:rPr>
        <w:t xml:space="preserve"> Автореф. </w:t>
      </w:r>
      <w:r>
        <w:rPr>
          <w:sz w:val="28"/>
          <w:lang w:val="uk-UA"/>
        </w:rPr>
        <w:t>дис…</w:t>
      </w:r>
      <w:r>
        <w:rPr>
          <w:sz w:val="28"/>
        </w:rPr>
        <w:t xml:space="preserve"> к. филол. н.</w:t>
      </w:r>
      <w:r>
        <w:rPr>
          <w:sz w:val="28"/>
          <w:lang w:val="uk-UA"/>
        </w:rPr>
        <w:t xml:space="preserve">: 10.02.14 / АН СССР, Ленинградское отделение Ин-та языкознания. – </w:t>
      </w:r>
      <w:r>
        <w:rPr>
          <w:sz w:val="28"/>
        </w:rPr>
        <w:t xml:space="preserve">Л., 1975. – 18 с.  </w:t>
      </w:r>
    </w:p>
    <w:p w14:paraId="7768CE12" w14:textId="77777777" w:rsidR="000A21E9" w:rsidRDefault="000A21E9" w:rsidP="0046349C">
      <w:pPr>
        <w:numPr>
          <w:ilvl w:val="0"/>
          <w:numId w:val="60"/>
        </w:numPr>
        <w:suppressAutoHyphens w:val="0"/>
        <w:spacing w:line="360" w:lineRule="auto"/>
        <w:jc w:val="both"/>
        <w:rPr>
          <w:sz w:val="28"/>
          <w:lang w:val="uk-UA"/>
        </w:rPr>
      </w:pPr>
      <w:r>
        <w:rPr>
          <w:i/>
          <w:sz w:val="28"/>
          <w:lang w:val="uk-UA"/>
        </w:rPr>
        <w:t>Пизани В.</w:t>
      </w:r>
      <w:r>
        <w:rPr>
          <w:sz w:val="28"/>
          <w:lang w:val="uk-UA"/>
        </w:rPr>
        <w:t xml:space="preserve"> </w:t>
      </w:r>
      <w:r>
        <w:rPr>
          <w:sz w:val="28"/>
        </w:rPr>
        <w:t xml:space="preserve">Этимология. История – проблемы – метод: Пер. с итал. / Под ред. и с предисл. В.И.Абаева. – М.: Изд-во иностр. лит., 1956. – 188 с. </w:t>
      </w:r>
    </w:p>
    <w:p w14:paraId="0AB67856" w14:textId="77777777" w:rsidR="000A21E9" w:rsidRDefault="000A21E9" w:rsidP="0046349C">
      <w:pPr>
        <w:numPr>
          <w:ilvl w:val="0"/>
          <w:numId w:val="60"/>
        </w:numPr>
        <w:suppressAutoHyphens w:val="0"/>
        <w:spacing w:line="360" w:lineRule="auto"/>
        <w:jc w:val="both"/>
        <w:rPr>
          <w:sz w:val="28"/>
          <w:lang w:val="uk-UA"/>
        </w:rPr>
      </w:pPr>
      <w:r>
        <w:rPr>
          <w:i/>
          <w:sz w:val="28"/>
          <w:lang w:val="uk-UA"/>
        </w:rPr>
        <w:t>Півторак Г.П</w:t>
      </w:r>
      <w:r>
        <w:rPr>
          <w:sz w:val="28"/>
          <w:lang w:val="uk-UA"/>
        </w:rPr>
        <w:t>. Формування і діалектна диференціація давньоруської прамови: Історико-фонетичний нарис. – К.: Наукова думка, 1988. – 280 с.</w:t>
      </w:r>
    </w:p>
    <w:p w14:paraId="15332F05" w14:textId="77777777" w:rsidR="000A21E9" w:rsidRDefault="000A21E9" w:rsidP="0046349C">
      <w:pPr>
        <w:numPr>
          <w:ilvl w:val="0"/>
          <w:numId w:val="60"/>
        </w:numPr>
        <w:suppressAutoHyphens w:val="0"/>
        <w:spacing w:line="360" w:lineRule="auto"/>
        <w:jc w:val="both"/>
        <w:rPr>
          <w:sz w:val="28"/>
          <w:lang w:val="uk-UA"/>
        </w:rPr>
      </w:pPr>
      <w:r w:rsidRPr="000A21E9">
        <w:rPr>
          <w:i/>
          <w:sz w:val="28"/>
          <w:lang w:val="uk-UA"/>
        </w:rPr>
        <w:t>Плющ П.П.</w:t>
      </w:r>
      <w:r w:rsidRPr="000A21E9">
        <w:rPr>
          <w:sz w:val="28"/>
          <w:lang w:val="uk-UA"/>
        </w:rPr>
        <w:t xml:space="preserve"> Нариси з історії української літературної мови. – К.: Радянська школа, 1958. – 292 с. </w:t>
      </w:r>
    </w:p>
    <w:p w14:paraId="679F99FF" w14:textId="77777777" w:rsidR="000A21E9" w:rsidRDefault="000A21E9" w:rsidP="0046349C">
      <w:pPr>
        <w:pStyle w:val="afffffff6"/>
        <w:numPr>
          <w:ilvl w:val="0"/>
          <w:numId w:val="60"/>
        </w:numPr>
        <w:suppressAutoHyphens w:val="0"/>
        <w:spacing w:after="0" w:line="360" w:lineRule="auto"/>
        <w:jc w:val="both"/>
      </w:pPr>
      <w:r>
        <w:rPr>
          <w:i/>
        </w:rPr>
        <w:t>Покровский М.М.</w:t>
      </w:r>
      <w:r>
        <w:t xml:space="preserve"> Избранные работы по языкознанию / Предисл. В.В.Виноградова. – М.: Изд. Акад. Наук СССР, 1959. – 382 с. </w:t>
      </w:r>
    </w:p>
    <w:p w14:paraId="70E3BAE7" w14:textId="77777777" w:rsidR="000A21E9" w:rsidRDefault="000A21E9" w:rsidP="0046349C">
      <w:pPr>
        <w:pStyle w:val="afffffff6"/>
        <w:numPr>
          <w:ilvl w:val="0"/>
          <w:numId w:val="60"/>
        </w:numPr>
        <w:suppressAutoHyphens w:val="0"/>
        <w:spacing w:after="0" w:line="360" w:lineRule="auto"/>
        <w:jc w:val="both"/>
      </w:pPr>
      <w:r>
        <w:rPr>
          <w:i/>
        </w:rPr>
        <w:t>Пономарів О.Д.</w:t>
      </w:r>
      <w:r>
        <w:t xml:space="preserve"> Про лексичні й фразеологічні паралелізми в новогрецькій та українській мовах // Дослідження з лексикології та лексикографії. Міжвідомчий збірник. – К.: Наукова думка, 1965. – С. 235 – 244. </w:t>
      </w:r>
    </w:p>
    <w:p w14:paraId="6B862601" w14:textId="77777777" w:rsidR="000A21E9" w:rsidRDefault="000A21E9" w:rsidP="0046349C">
      <w:pPr>
        <w:numPr>
          <w:ilvl w:val="0"/>
          <w:numId w:val="60"/>
        </w:numPr>
        <w:suppressAutoHyphens w:val="0"/>
        <w:spacing w:line="360" w:lineRule="auto"/>
        <w:jc w:val="both"/>
        <w:rPr>
          <w:sz w:val="28"/>
        </w:rPr>
      </w:pPr>
      <w:r>
        <w:rPr>
          <w:i/>
          <w:sz w:val="28"/>
        </w:rPr>
        <w:lastRenderedPageBreak/>
        <w:t>Порциг В.</w:t>
      </w:r>
      <w:r>
        <w:rPr>
          <w:sz w:val="28"/>
        </w:rPr>
        <w:t xml:space="preserve"> Членение индоевропейской языковой области: Пер. с нем. Л.Ю.Брауде и В.М.Павлова / Ред. и предисл. </w:t>
      </w:r>
      <w:r>
        <w:rPr>
          <w:sz w:val="28"/>
          <w:lang w:val="en-US"/>
        </w:rPr>
        <w:t xml:space="preserve">А.В.Десницкой. – </w:t>
      </w:r>
      <w:r>
        <w:rPr>
          <w:sz w:val="28"/>
        </w:rPr>
        <w:t xml:space="preserve"> М.: Прогресс, 1964. – 332 с.  </w:t>
      </w:r>
    </w:p>
    <w:p w14:paraId="146CD865" w14:textId="77777777" w:rsidR="000A21E9" w:rsidRDefault="000A21E9" w:rsidP="0046349C">
      <w:pPr>
        <w:numPr>
          <w:ilvl w:val="0"/>
          <w:numId w:val="60"/>
        </w:numPr>
        <w:suppressAutoHyphens w:val="0"/>
        <w:spacing w:line="360" w:lineRule="auto"/>
        <w:jc w:val="both"/>
        <w:rPr>
          <w:sz w:val="28"/>
          <w:lang w:val="uk-UA"/>
        </w:rPr>
      </w:pPr>
      <w:r>
        <w:rPr>
          <w:i/>
          <w:sz w:val="28"/>
        </w:rPr>
        <w:t>Потебня А.А.</w:t>
      </w:r>
      <w:r>
        <w:rPr>
          <w:sz w:val="28"/>
        </w:rPr>
        <w:t xml:space="preserve"> Из записок по русской грамматике</w:t>
      </w:r>
      <w:r>
        <w:rPr>
          <w:sz w:val="28"/>
          <w:lang w:val="uk-UA"/>
        </w:rPr>
        <w:t>: В 4 т. – М., 1958 – 1977. – Т. 1 – 2: Р</w:t>
      </w:r>
      <w:r>
        <w:rPr>
          <w:sz w:val="28"/>
        </w:rPr>
        <w:t xml:space="preserve">усский язык. Грамматика. – </w:t>
      </w:r>
      <w:r>
        <w:rPr>
          <w:sz w:val="28"/>
          <w:lang w:val="uk-UA"/>
        </w:rPr>
        <w:t xml:space="preserve">М.: Учпедгиз, 1958. – 536 с. – Т. 3: Об изменении значения и заменах существительных. – М.: Учпедгиз, 1968. – </w:t>
      </w:r>
      <w:r>
        <w:rPr>
          <w:sz w:val="28"/>
          <w:lang w:val="en-US"/>
        </w:rPr>
        <w:t>XIV</w:t>
      </w:r>
      <w:r w:rsidRPr="000A21E9">
        <w:rPr>
          <w:sz w:val="28"/>
        </w:rPr>
        <w:t xml:space="preserve">, 551 </w:t>
      </w:r>
      <w:r>
        <w:rPr>
          <w:sz w:val="28"/>
          <w:lang w:val="en-US"/>
        </w:rPr>
        <w:t>c</w:t>
      </w:r>
      <w:r w:rsidRPr="000A21E9">
        <w:rPr>
          <w:sz w:val="28"/>
        </w:rPr>
        <w:t xml:space="preserve">. – </w:t>
      </w:r>
      <w:r>
        <w:rPr>
          <w:sz w:val="28"/>
        </w:rPr>
        <w:t xml:space="preserve">Т. 4: Глагол в русском языке. – М.: Просвещение, 1977. – 406 с. </w:t>
      </w:r>
    </w:p>
    <w:p w14:paraId="2EB6610D" w14:textId="77777777" w:rsidR="000A21E9" w:rsidRDefault="000A21E9" w:rsidP="0046349C">
      <w:pPr>
        <w:numPr>
          <w:ilvl w:val="0"/>
          <w:numId w:val="60"/>
        </w:numPr>
        <w:suppressAutoHyphens w:val="0"/>
        <w:spacing w:line="360" w:lineRule="auto"/>
        <w:jc w:val="both"/>
        <w:rPr>
          <w:sz w:val="28"/>
          <w:lang w:val="uk-UA"/>
        </w:rPr>
      </w:pPr>
      <w:r>
        <w:rPr>
          <w:i/>
          <w:sz w:val="28"/>
          <w:lang w:val="uk-UA"/>
        </w:rPr>
        <w:t>Потебня А.А.</w:t>
      </w:r>
      <w:r>
        <w:rPr>
          <w:sz w:val="28"/>
          <w:lang w:val="uk-UA"/>
        </w:rPr>
        <w:t xml:space="preserve"> </w:t>
      </w:r>
      <w:r>
        <w:rPr>
          <w:sz w:val="28"/>
        </w:rPr>
        <w:t>Мысль и язык. – М.: Лабиринт, 1999. – 272 с.</w:t>
      </w:r>
    </w:p>
    <w:p w14:paraId="25B5F8B4" w14:textId="77777777" w:rsidR="000A21E9" w:rsidRDefault="000A21E9" w:rsidP="0046349C">
      <w:pPr>
        <w:numPr>
          <w:ilvl w:val="0"/>
          <w:numId w:val="60"/>
        </w:numPr>
        <w:suppressAutoHyphens w:val="0"/>
        <w:spacing w:line="360" w:lineRule="auto"/>
        <w:jc w:val="both"/>
        <w:rPr>
          <w:sz w:val="28"/>
          <w:lang w:val="uk-UA"/>
        </w:rPr>
      </w:pPr>
      <w:r>
        <w:rPr>
          <w:i/>
          <w:sz w:val="28"/>
          <w:lang w:val="uk-UA"/>
        </w:rPr>
        <w:t>Проблемы</w:t>
      </w:r>
      <w:r>
        <w:rPr>
          <w:sz w:val="28"/>
          <w:lang w:val="uk-UA"/>
        </w:rPr>
        <w:t xml:space="preserve"> индоевропейского языкознания. Этюды по сравнительно-исторической грамматике индоевропейских языков / Отв. ред. В.Н.Топоров. – М.: Наука, 1964. – 211 с. </w:t>
      </w:r>
    </w:p>
    <w:p w14:paraId="5112E815" w14:textId="77777777" w:rsidR="000A21E9" w:rsidRDefault="000A21E9" w:rsidP="0046349C">
      <w:pPr>
        <w:numPr>
          <w:ilvl w:val="0"/>
          <w:numId w:val="60"/>
        </w:numPr>
        <w:suppressAutoHyphens w:val="0"/>
        <w:spacing w:line="360" w:lineRule="auto"/>
        <w:jc w:val="both"/>
        <w:rPr>
          <w:sz w:val="28"/>
          <w:lang w:val="uk-UA"/>
        </w:rPr>
      </w:pPr>
      <w:r>
        <w:rPr>
          <w:i/>
          <w:sz w:val="28"/>
          <w:lang w:val="uk-UA"/>
        </w:rPr>
        <w:t xml:space="preserve">Радзієвська Т.В. </w:t>
      </w:r>
      <w:r>
        <w:rPr>
          <w:sz w:val="28"/>
          <w:lang w:val="uk-UA"/>
        </w:rPr>
        <w:t xml:space="preserve">Концепт шляху в українській мові: поєднання ідей простору і руху // Мовознавство. – 1997. – № 4 – 5. – С. 17 – 26. </w:t>
      </w:r>
    </w:p>
    <w:p w14:paraId="5D5E4D89" w14:textId="77777777" w:rsidR="000A21E9" w:rsidRDefault="000A21E9" w:rsidP="0046349C">
      <w:pPr>
        <w:numPr>
          <w:ilvl w:val="0"/>
          <w:numId w:val="60"/>
        </w:numPr>
        <w:suppressAutoHyphens w:val="0"/>
        <w:spacing w:line="360" w:lineRule="auto"/>
        <w:jc w:val="both"/>
        <w:rPr>
          <w:sz w:val="28"/>
        </w:rPr>
      </w:pPr>
      <w:r>
        <w:rPr>
          <w:i/>
          <w:sz w:val="28"/>
        </w:rPr>
        <w:t>Рис А., Рис Б.</w:t>
      </w:r>
      <w:r>
        <w:rPr>
          <w:sz w:val="28"/>
        </w:rPr>
        <w:t xml:space="preserve"> Наследие кельтов. Древняя традиция в Ирландии и Уэльсе / Пер. с англ. и послесл. Т.А.Михайловой. – М.: Энигма, </w:t>
      </w:r>
      <w:r>
        <w:rPr>
          <w:sz w:val="28"/>
          <w:lang w:val="en-US"/>
        </w:rPr>
        <w:t>evidentis</w:t>
      </w:r>
      <w:r>
        <w:rPr>
          <w:sz w:val="28"/>
          <w:lang w:val="uk-UA"/>
        </w:rPr>
        <w:t>, 1999. – 480 с.</w:t>
      </w:r>
    </w:p>
    <w:p w14:paraId="05D16DCB" w14:textId="77777777" w:rsidR="000A21E9" w:rsidRDefault="000A21E9" w:rsidP="0046349C">
      <w:pPr>
        <w:pStyle w:val="afffffffa"/>
        <w:numPr>
          <w:ilvl w:val="0"/>
          <w:numId w:val="60"/>
        </w:numPr>
        <w:suppressAutoHyphens w:val="0"/>
        <w:jc w:val="both"/>
      </w:pPr>
      <w:r>
        <w:rPr>
          <w:i/>
        </w:rPr>
        <w:t>Роль</w:t>
      </w:r>
      <w:r>
        <w:t xml:space="preserve"> человеческого фактора в языке. Язык и картина мира / Серебренников Б.А., Кубрякова Е.С., Постовалова В.И., Телия В.Н., Уфимцева А.А. / Отв. ред. Б.А.Серебренников. – М.: Наука, 1988. – 216 с. </w:t>
      </w:r>
    </w:p>
    <w:p w14:paraId="4E6DC33C" w14:textId="77777777" w:rsidR="000A21E9" w:rsidRDefault="000A21E9" w:rsidP="0046349C">
      <w:pPr>
        <w:pStyle w:val="afffffffa"/>
        <w:numPr>
          <w:ilvl w:val="0"/>
          <w:numId w:val="60"/>
        </w:numPr>
        <w:suppressAutoHyphens w:val="0"/>
        <w:jc w:val="both"/>
      </w:pPr>
      <w:r>
        <w:rPr>
          <w:i/>
        </w:rPr>
        <w:t xml:space="preserve">Русанівський В.М. </w:t>
      </w:r>
      <w:r>
        <w:t xml:space="preserve">Внутрішні процеси семантичного розвитку. Семантичні процеси, зумовлені іноземним впливом // Історія української мови. Лексика і фразеологія. – К.: Наукова думка, 1983. – С. 663 – 715. </w:t>
      </w:r>
    </w:p>
    <w:p w14:paraId="63E7C15E" w14:textId="77777777" w:rsidR="000A21E9" w:rsidRDefault="000A21E9" w:rsidP="0046349C">
      <w:pPr>
        <w:numPr>
          <w:ilvl w:val="0"/>
          <w:numId w:val="60"/>
        </w:numPr>
        <w:suppressAutoHyphens w:val="0"/>
        <w:spacing w:line="360" w:lineRule="auto"/>
        <w:jc w:val="both"/>
        <w:rPr>
          <w:sz w:val="28"/>
          <w:lang w:val="uk-UA"/>
        </w:rPr>
      </w:pPr>
      <w:r>
        <w:rPr>
          <w:i/>
          <w:sz w:val="28"/>
          <w:lang w:val="uk-UA"/>
        </w:rPr>
        <w:t>Савченко А.Н.</w:t>
      </w:r>
      <w:r>
        <w:rPr>
          <w:sz w:val="28"/>
          <w:lang w:val="uk-UA"/>
        </w:rPr>
        <w:t xml:space="preserve"> Сравнительная грамматика индоевропейских языков. – М.: Высшая школа, 1974. – 412 с. </w:t>
      </w:r>
    </w:p>
    <w:p w14:paraId="4CF2148E" w14:textId="77777777" w:rsidR="000A21E9" w:rsidRDefault="000A21E9" w:rsidP="0046349C">
      <w:pPr>
        <w:pStyle w:val="afffffff6"/>
        <w:numPr>
          <w:ilvl w:val="0"/>
          <w:numId w:val="60"/>
        </w:numPr>
        <w:suppressAutoHyphens w:val="0"/>
        <w:spacing w:after="0" w:line="360" w:lineRule="auto"/>
        <w:jc w:val="both"/>
      </w:pPr>
      <w:r w:rsidRPr="000A21E9">
        <w:rPr>
          <w:i/>
          <w:lang w:val="uk-UA"/>
        </w:rPr>
        <w:t>Самійленко С.П.</w:t>
      </w:r>
      <w:r w:rsidRPr="000A21E9">
        <w:rPr>
          <w:lang w:val="uk-UA"/>
        </w:rPr>
        <w:t xml:space="preserve"> Питання історичної морфології української мови в працях О.О.Потебні // О.О.Потебня і деякі питання сучасної славістики / ХДУ ім. </w:t>
      </w:r>
      <w:r>
        <w:t xml:space="preserve">О.М.Горького. – Х.: Вид-во ХДУ, 1962. – С. 35 – 43.  </w:t>
      </w:r>
    </w:p>
    <w:p w14:paraId="7E0B6A84" w14:textId="77777777" w:rsidR="000A21E9" w:rsidRDefault="000A21E9" w:rsidP="0046349C">
      <w:pPr>
        <w:numPr>
          <w:ilvl w:val="0"/>
          <w:numId w:val="60"/>
        </w:numPr>
        <w:suppressAutoHyphens w:val="0"/>
        <w:spacing w:line="360" w:lineRule="auto"/>
        <w:jc w:val="both"/>
        <w:rPr>
          <w:sz w:val="28"/>
          <w:lang w:val="uk-UA"/>
        </w:rPr>
      </w:pPr>
      <w:r>
        <w:rPr>
          <w:i/>
          <w:sz w:val="28"/>
          <w:lang w:val="uk-UA"/>
        </w:rPr>
        <w:lastRenderedPageBreak/>
        <w:t>Семереньи О.</w:t>
      </w:r>
      <w:r>
        <w:rPr>
          <w:sz w:val="28"/>
          <w:lang w:val="uk-UA"/>
        </w:rPr>
        <w:t xml:space="preserve"> Введение в сравнительное языкознание: Пер. с нем. – М.: Прогресс, 1980. – 408 с. </w:t>
      </w:r>
    </w:p>
    <w:p w14:paraId="17024F7A" w14:textId="77777777" w:rsidR="000A21E9" w:rsidRDefault="000A21E9" w:rsidP="0046349C">
      <w:pPr>
        <w:numPr>
          <w:ilvl w:val="0"/>
          <w:numId w:val="60"/>
        </w:numPr>
        <w:suppressAutoHyphens w:val="0"/>
        <w:spacing w:line="360" w:lineRule="auto"/>
        <w:jc w:val="both"/>
        <w:rPr>
          <w:sz w:val="28"/>
          <w:lang w:val="uk-UA"/>
        </w:rPr>
      </w:pPr>
      <w:r>
        <w:rPr>
          <w:i/>
          <w:sz w:val="28"/>
          <w:lang w:val="uk-UA"/>
        </w:rPr>
        <w:t>Семереньи О</w:t>
      </w:r>
      <w:r>
        <w:rPr>
          <w:sz w:val="28"/>
          <w:lang w:val="uk-UA"/>
        </w:rPr>
        <w:t xml:space="preserve">. Славянская этимология на индоевропейском фоне // Вопросы языкознания. – 1967. – № 4. – С. 3 –  25. </w:t>
      </w:r>
    </w:p>
    <w:p w14:paraId="4EAFC92C" w14:textId="77777777" w:rsidR="000A21E9" w:rsidRDefault="000A21E9" w:rsidP="0046349C">
      <w:pPr>
        <w:pStyle w:val="2ffff8"/>
        <w:numPr>
          <w:ilvl w:val="0"/>
          <w:numId w:val="60"/>
        </w:numPr>
        <w:suppressAutoHyphens w:val="0"/>
        <w:spacing w:after="0" w:line="360" w:lineRule="auto"/>
        <w:jc w:val="both"/>
      </w:pPr>
      <w:r>
        <w:rPr>
          <w:i/>
        </w:rPr>
        <w:t>Семчинский С.В.</w:t>
      </w:r>
      <w:r>
        <w:t xml:space="preserve"> Билингвизм и заимствование метафор // Научные доклады высшей школы. Сер.: Филолог. науки. – 1975. – № 4. – С. 62 – 73. </w:t>
      </w:r>
    </w:p>
    <w:p w14:paraId="48C56C42" w14:textId="77777777" w:rsidR="000A21E9" w:rsidRDefault="000A21E9" w:rsidP="0046349C">
      <w:pPr>
        <w:numPr>
          <w:ilvl w:val="0"/>
          <w:numId w:val="60"/>
        </w:numPr>
        <w:suppressAutoHyphens w:val="0"/>
        <w:spacing w:line="360" w:lineRule="auto"/>
        <w:jc w:val="both"/>
        <w:rPr>
          <w:sz w:val="28"/>
          <w:lang w:val="uk-UA"/>
        </w:rPr>
      </w:pPr>
      <w:r>
        <w:rPr>
          <w:i/>
          <w:sz w:val="28"/>
          <w:lang w:val="uk-UA"/>
        </w:rPr>
        <w:t>Семчинський С.В.</w:t>
      </w:r>
      <w:r>
        <w:rPr>
          <w:sz w:val="28"/>
          <w:lang w:val="uk-UA"/>
        </w:rPr>
        <w:t xml:space="preserve"> Загальне мовознавство. – 2-ге вид., перероб. і доп. – К.: ОКО, 1996. – 416 с.</w:t>
      </w:r>
    </w:p>
    <w:p w14:paraId="58D7008F" w14:textId="77777777" w:rsidR="000A21E9" w:rsidRDefault="000A21E9" w:rsidP="0046349C">
      <w:pPr>
        <w:numPr>
          <w:ilvl w:val="0"/>
          <w:numId w:val="60"/>
        </w:numPr>
        <w:suppressAutoHyphens w:val="0"/>
        <w:spacing w:line="360" w:lineRule="auto"/>
        <w:jc w:val="both"/>
        <w:rPr>
          <w:sz w:val="28"/>
          <w:lang w:val="uk-UA"/>
        </w:rPr>
      </w:pPr>
      <w:r>
        <w:rPr>
          <w:i/>
          <w:sz w:val="28"/>
          <w:lang w:val="uk-UA"/>
        </w:rPr>
        <w:t>Семчинський С.В.</w:t>
      </w:r>
      <w:r>
        <w:rPr>
          <w:sz w:val="28"/>
          <w:lang w:val="uk-UA"/>
        </w:rPr>
        <w:t xml:space="preserve"> Семантична інтерференція мов. На матеріалі слов</w:t>
      </w:r>
      <w:r w:rsidRPr="000A21E9">
        <w:rPr>
          <w:sz w:val="28"/>
        </w:rPr>
        <w:t>’</w:t>
      </w:r>
      <w:r>
        <w:rPr>
          <w:sz w:val="28"/>
          <w:lang w:val="uk-UA"/>
        </w:rPr>
        <w:t xml:space="preserve">яно-східнороманських мовних контактів. – К.: Вища школа, Вид.-во при КДУ, 1974. – 256 с. </w:t>
      </w:r>
    </w:p>
    <w:p w14:paraId="4B3D4CF5" w14:textId="77777777" w:rsidR="000A21E9" w:rsidRDefault="000A21E9" w:rsidP="0046349C">
      <w:pPr>
        <w:numPr>
          <w:ilvl w:val="0"/>
          <w:numId w:val="60"/>
        </w:numPr>
        <w:suppressAutoHyphens w:val="0"/>
        <w:spacing w:line="360" w:lineRule="auto"/>
        <w:jc w:val="both"/>
        <w:rPr>
          <w:sz w:val="28"/>
          <w:lang w:val="uk-UA"/>
        </w:rPr>
      </w:pPr>
      <w:r>
        <w:rPr>
          <w:i/>
          <w:sz w:val="28"/>
        </w:rPr>
        <w:t>Серебренников</w:t>
      </w:r>
      <w:r>
        <w:rPr>
          <w:i/>
          <w:sz w:val="28"/>
          <w:lang w:val="uk-UA"/>
        </w:rPr>
        <w:t xml:space="preserve"> Б.А.</w:t>
      </w:r>
      <w:r>
        <w:rPr>
          <w:sz w:val="28"/>
        </w:rPr>
        <w:t xml:space="preserve"> Вопросы развития основного словарного фонда // Изв. АН ЛатвССР. – 1952. – № 5 (58)</w:t>
      </w:r>
      <w:r>
        <w:rPr>
          <w:sz w:val="28"/>
          <w:lang w:val="uk-UA"/>
        </w:rPr>
        <w:t xml:space="preserve">. – С. 23 – 40. </w:t>
      </w:r>
    </w:p>
    <w:p w14:paraId="09BE3923" w14:textId="77777777" w:rsidR="000A21E9" w:rsidRDefault="000A21E9" w:rsidP="0046349C">
      <w:pPr>
        <w:numPr>
          <w:ilvl w:val="0"/>
          <w:numId w:val="60"/>
        </w:numPr>
        <w:suppressAutoHyphens w:val="0"/>
        <w:spacing w:line="360" w:lineRule="auto"/>
        <w:jc w:val="both"/>
        <w:rPr>
          <w:sz w:val="28"/>
          <w:lang w:val="uk-UA"/>
        </w:rPr>
      </w:pPr>
      <w:r>
        <w:rPr>
          <w:i/>
          <w:sz w:val="28"/>
          <w:lang w:val="uk-UA"/>
        </w:rPr>
        <w:t>Скляренко В.Г.</w:t>
      </w:r>
      <w:r>
        <w:rPr>
          <w:sz w:val="28"/>
          <w:lang w:val="uk-UA"/>
        </w:rPr>
        <w:t xml:space="preserve"> Україна: походження назви // Вісник Міжнародної асоціації україністів. – 1991. – № 1. – С. 66 – 72. </w:t>
      </w:r>
    </w:p>
    <w:p w14:paraId="61A296EE" w14:textId="77777777" w:rsidR="000A21E9" w:rsidRPr="000A21E9" w:rsidRDefault="000A21E9" w:rsidP="0046349C">
      <w:pPr>
        <w:numPr>
          <w:ilvl w:val="0"/>
          <w:numId w:val="60"/>
        </w:numPr>
        <w:suppressAutoHyphens w:val="0"/>
        <w:spacing w:line="360" w:lineRule="auto"/>
        <w:jc w:val="both"/>
        <w:rPr>
          <w:sz w:val="28"/>
        </w:rPr>
      </w:pPr>
      <w:r>
        <w:rPr>
          <w:i/>
          <w:sz w:val="28"/>
        </w:rPr>
        <w:t>Смирницкий А.И.</w:t>
      </w:r>
      <w:r w:rsidRPr="000A21E9">
        <w:rPr>
          <w:sz w:val="28"/>
        </w:rPr>
        <w:t xml:space="preserve"> К вопросу о сравнительно-историческом методе в языкознании // Во</w:t>
      </w:r>
      <w:r>
        <w:rPr>
          <w:sz w:val="28"/>
        </w:rPr>
        <w:t xml:space="preserve">просы языкознания. – </w:t>
      </w:r>
      <w:r w:rsidRPr="000A21E9">
        <w:rPr>
          <w:sz w:val="28"/>
        </w:rPr>
        <w:t>1952. – № 4. – С. 3 – 19.</w:t>
      </w:r>
    </w:p>
    <w:p w14:paraId="3585108A" w14:textId="77777777" w:rsidR="000A21E9" w:rsidRDefault="000A21E9" w:rsidP="0046349C">
      <w:pPr>
        <w:numPr>
          <w:ilvl w:val="0"/>
          <w:numId w:val="60"/>
        </w:numPr>
        <w:suppressAutoHyphens w:val="0"/>
        <w:spacing w:line="360" w:lineRule="auto"/>
        <w:jc w:val="both"/>
        <w:rPr>
          <w:sz w:val="28"/>
          <w:lang w:val="uk-UA"/>
        </w:rPr>
      </w:pPr>
      <w:r>
        <w:rPr>
          <w:i/>
          <w:sz w:val="28"/>
          <w:lang w:val="uk-UA"/>
        </w:rPr>
        <w:t>Снитко Е.С.</w:t>
      </w:r>
      <w:r>
        <w:rPr>
          <w:sz w:val="28"/>
          <w:lang w:val="uk-UA"/>
        </w:rPr>
        <w:t xml:space="preserve"> Внутренняя форма номинативных единиц. – Львов: Свит, 1990. – 188 с. </w:t>
      </w:r>
    </w:p>
    <w:p w14:paraId="4CD83D12" w14:textId="77777777" w:rsidR="000A21E9" w:rsidRDefault="000A21E9" w:rsidP="0046349C">
      <w:pPr>
        <w:numPr>
          <w:ilvl w:val="0"/>
          <w:numId w:val="60"/>
        </w:numPr>
        <w:suppressAutoHyphens w:val="0"/>
        <w:spacing w:line="360" w:lineRule="auto"/>
        <w:jc w:val="both"/>
        <w:rPr>
          <w:sz w:val="28"/>
          <w:lang w:val="uk-UA"/>
        </w:rPr>
      </w:pPr>
      <w:r>
        <w:rPr>
          <w:i/>
          <w:sz w:val="28"/>
          <w:lang w:val="uk-UA"/>
        </w:rPr>
        <w:t>Советское</w:t>
      </w:r>
      <w:r>
        <w:rPr>
          <w:sz w:val="28"/>
          <w:lang w:val="uk-UA"/>
        </w:rPr>
        <w:t xml:space="preserve"> языкознание за 50 лет: 1917 – 1967. Сборник статей / Отв. ред. чл.-кор. АН СССР Ф.П.Филин. – М.: Наука, 1967. – 427 с. </w:t>
      </w:r>
    </w:p>
    <w:p w14:paraId="1EABCB8F" w14:textId="77777777" w:rsidR="000A21E9" w:rsidRDefault="000A21E9" w:rsidP="0046349C">
      <w:pPr>
        <w:numPr>
          <w:ilvl w:val="0"/>
          <w:numId w:val="60"/>
        </w:numPr>
        <w:suppressAutoHyphens w:val="0"/>
        <w:spacing w:line="360" w:lineRule="auto"/>
        <w:jc w:val="both"/>
        <w:rPr>
          <w:sz w:val="28"/>
          <w:lang w:val="uk-UA"/>
        </w:rPr>
      </w:pPr>
      <w:r>
        <w:rPr>
          <w:i/>
          <w:sz w:val="28"/>
          <w:lang w:val="uk-UA"/>
        </w:rPr>
        <w:t>Сосюр Ф. де</w:t>
      </w:r>
      <w:r>
        <w:rPr>
          <w:sz w:val="28"/>
          <w:lang w:val="uk-UA"/>
        </w:rPr>
        <w:t xml:space="preserve">. Курс загальної лінґвістики. – К.: Основи, 1998. – 324 с. </w:t>
      </w:r>
    </w:p>
    <w:p w14:paraId="3FACF5A1" w14:textId="77777777" w:rsidR="000A21E9" w:rsidRDefault="000A21E9" w:rsidP="0046349C">
      <w:pPr>
        <w:numPr>
          <w:ilvl w:val="0"/>
          <w:numId w:val="60"/>
        </w:numPr>
        <w:suppressAutoHyphens w:val="0"/>
        <w:spacing w:line="360" w:lineRule="auto"/>
        <w:jc w:val="both"/>
        <w:rPr>
          <w:sz w:val="28"/>
          <w:lang w:val="uk-UA"/>
        </w:rPr>
      </w:pPr>
      <w:r>
        <w:rPr>
          <w:i/>
          <w:sz w:val="28"/>
          <w:lang w:val="uk-UA"/>
        </w:rPr>
        <w:t>Соссюр Ф. де.</w:t>
      </w:r>
      <w:r>
        <w:rPr>
          <w:sz w:val="28"/>
          <w:lang w:val="uk-UA"/>
        </w:rPr>
        <w:t xml:space="preserve"> Труды по языкознанию: Пер. с фр. / Под ред. А.А.Холодовича. – М.: Прогресс, 1977. – 696 с. </w:t>
      </w:r>
    </w:p>
    <w:p w14:paraId="695802AB" w14:textId="77777777" w:rsidR="000A21E9" w:rsidRDefault="000A21E9" w:rsidP="0046349C">
      <w:pPr>
        <w:pStyle w:val="2ffff8"/>
        <w:numPr>
          <w:ilvl w:val="0"/>
          <w:numId w:val="60"/>
        </w:numPr>
        <w:suppressAutoHyphens w:val="0"/>
        <w:spacing w:after="0" w:line="360" w:lineRule="auto"/>
        <w:jc w:val="both"/>
      </w:pPr>
      <w:r>
        <w:rPr>
          <w:i/>
        </w:rPr>
        <w:t>Сравнительно-исторические</w:t>
      </w:r>
      <w:r>
        <w:t xml:space="preserve"> и сопоставительно-типологические исследования: Сб. научн. трудов / Отв. ред. О.С.Широков и др. – М.: Изд-во МГУ им. М.В.Ломоносова, филологический факультет, 1983. – 145 с. </w:t>
      </w:r>
    </w:p>
    <w:p w14:paraId="706B4A83" w14:textId="77777777" w:rsidR="000A21E9" w:rsidRDefault="000A21E9" w:rsidP="0046349C">
      <w:pPr>
        <w:pStyle w:val="2ffff8"/>
        <w:numPr>
          <w:ilvl w:val="0"/>
          <w:numId w:val="60"/>
        </w:numPr>
        <w:suppressAutoHyphens w:val="0"/>
        <w:spacing w:after="0" w:line="360" w:lineRule="auto"/>
        <w:jc w:val="both"/>
      </w:pPr>
      <w:r>
        <w:rPr>
          <w:i/>
        </w:rPr>
        <w:t>Сравнительно-историческое</w:t>
      </w:r>
      <w:r>
        <w:t xml:space="preserve"> изучение языков разных семей: Задачи и перспективы / Елизаренкова Т.Я., Иванов В.В., Широков О.С. и др. / Отв. ред. Н.З.Гаджиева. – М.: Наука, 1982. – 343 с.  </w:t>
      </w:r>
    </w:p>
    <w:p w14:paraId="5F166F1C" w14:textId="77777777" w:rsidR="000A21E9" w:rsidRDefault="000A21E9" w:rsidP="0046349C">
      <w:pPr>
        <w:numPr>
          <w:ilvl w:val="0"/>
          <w:numId w:val="60"/>
        </w:numPr>
        <w:suppressAutoHyphens w:val="0"/>
        <w:spacing w:line="360" w:lineRule="auto"/>
        <w:jc w:val="both"/>
        <w:rPr>
          <w:sz w:val="28"/>
          <w:lang w:val="uk-UA"/>
        </w:rPr>
      </w:pPr>
      <w:r>
        <w:rPr>
          <w:i/>
          <w:sz w:val="28"/>
          <w:lang w:val="uk-UA"/>
        </w:rPr>
        <w:lastRenderedPageBreak/>
        <w:t>Сравнительно-историческое</w:t>
      </w:r>
      <w:r>
        <w:rPr>
          <w:sz w:val="28"/>
          <w:lang w:val="uk-UA"/>
        </w:rPr>
        <w:t xml:space="preserve"> изучение языков разных систем: Современное состояние и проблемы / АН СССР. Ин-т языкознания / Отв. ред. Н.З.Гаджиева. – М.: Наука, 1981. – 357 с. </w:t>
      </w:r>
    </w:p>
    <w:p w14:paraId="7AB1782F" w14:textId="77777777" w:rsidR="000A21E9" w:rsidRDefault="000A21E9" w:rsidP="0046349C">
      <w:pPr>
        <w:numPr>
          <w:ilvl w:val="0"/>
          <w:numId w:val="60"/>
        </w:numPr>
        <w:suppressAutoHyphens w:val="0"/>
        <w:spacing w:line="360" w:lineRule="auto"/>
        <w:jc w:val="both"/>
        <w:rPr>
          <w:sz w:val="28"/>
        </w:rPr>
      </w:pPr>
      <w:r w:rsidRPr="000A21E9">
        <w:rPr>
          <w:i/>
          <w:sz w:val="28"/>
        </w:rPr>
        <w:t>Старинин В.П.</w:t>
      </w:r>
      <w:r w:rsidRPr="000A21E9">
        <w:rPr>
          <w:sz w:val="28"/>
        </w:rPr>
        <w:t xml:space="preserve"> Изосемантические ряд</w:t>
      </w:r>
      <w:r>
        <w:rPr>
          <w:sz w:val="28"/>
        </w:rPr>
        <w:t xml:space="preserve">ы // Проблемы семантики / АН СССР. Ин-т востоковедения / Отв. ред. В.М.Солнцев. – М.: Наука, 1974. – С. 349 – 354. </w:t>
      </w:r>
    </w:p>
    <w:p w14:paraId="055C9C50" w14:textId="77777777" w:rsidR="000A21E9" w:rsidRDefault="000A21E9" w:rsidP="0046349C">
      <w:pPr>
        <w:numPr>
          <w:ilvl w:val="0"/>
          <w:numId w:val="60"/>
        </w:numPr>
        <w:suppressAutoHyphens w:val="0"/>
        <w:spacing w:line="360" w:lineRule="auto"/>
        <w:jc w:val="both"/>
        <w:rPr>
          <w:sz w:val="28"/>
        </w:rPr>
      </w:pPr>
      <w:r>
        <w:rPr>
          <w:i/>
          <w:sz w:val="28"/>
        </w:rPr>
        <w:t>Старинин В.П.</w:t>
      </w:r>
      <w:r>
        <w:rPr>
          <w:sz w:val="28"/>
        </w:rPr>
        <w:t xml:space="preserve"> К вопросу о семантическом аспекте сравнительно-исторического метода // Советское востоковедение. – 1955. – № 4. – С. 99 – 111. </w:t>
      </w:r>
    </w:p>
    <w:p w14:paraId="4CE558A4" w14:textId="77777777" w:rsidR="000A21E9" w:rsidRDefault="000A21E9" w:rsidP="0046349C">
      <w:pPr>
        <w:numPr>
          <w:ilvl w:val="0"/>
          <w:numId w:val="60"/>
        </w:numPr>
        <w:suppressAutoHyphens w:val="0"/>
        <w:spacing w:line="360" w:lineRule="auto"/>
        <w:jc w:val="both"/>
        <w:rPr>
          <w:sz w:val="28"/>
          <w:lang w:val="uk-UA"/>
        </w:rPr>
      </w:pPr>
      <w:r>
        <w:rPr>
          <w:i/>
          <w:sz w:val="28"/>
          <w:lang w:val="uk-UA"/>
        </w:rPr>
        <w:t>С</w:t>
      </w:r>
      <w:r>
        <w:rPr>
          <w:i/>
          <w:sz w:val="28"/>
        </w:rPr>
        <w:t>тепанов Ю.С.</w:t>
      </w:r>
      <w:r>
        <w:rPr>
          <w:sz w:val="28"/>
        </w:rPr>
        <w:t xml:space="preserve"> Методы и принципы современной лингвистики. – М.: </w:t>
      </w:r>
      <w:r>
        <w:rPr>
          <w:sz w:val="28"/>
          <w:lang w:val="uk-UA"/>
        </w:rPr>
        <w:t>На</w:t>
      </w:r>
      <w:r>
        <w:rPr>
          <w:sz w:val="28"/>
        </w:rPr>
        <w:t xml:space="preserve">ука, 1975. – 312 с. </w:t>
      </w:r>
    </w:p>
    <w:p w14:paraId="15867288" w14:textId="77777777" w:rsidR="000A21E9" w:rsidRDefault="000A21E9" w:rsidP="0046349C">
      <w:pPr>
        <w:numPr>
          <w:ilvl w:val="0"/>
          <w:numId w:val="60"/>
        </w:numPr>
        <w:suppressAutoHyphens w:val="0"/>
        <w:spacing w:line="360" w:lineRule="auto"/>
        <w:jc w:val="both"/>
        <w:rPr>
          <w:sz w:val="28"/>
          <w:lang w:val="uk-UA"/>
        </w:rPr>
      </w:pPr>
      <w:r>
        <w:rPr>
          <w:i/>
          <w:sz w:val="28"/>
          <w:lang w:val="uk-UA"/>
        </w:rPr>
        <w:t>Су</w:t>
      </w:r>
      <w:r>
        <w:rPr>
          <w:i/>
          <w:sz w:val="28"/>
        </w:rPr>
        <w:t>хачев Н.Л., Казанский Н.Н</w:t>
      </w:r>
      <w:r>
        <w:rPr>
          <w:sz w:val="28"/>
        </w:rPr>
        <w:t xml:space="preserve">. Семантика и глубинные реконструкции индоевропейского уровня (предварительные размышления к проекту </w:t>
      </w:r>
      <w:r>
        <w:rPr>
          <w:sz w:val="28"/>
          <w:lang w:val="en-US"/>
        </w:rPr>
        <w:t>ThIE</w:t>
      </w:r>
      <w:r w:rsidRPr="000A21E9">
        <w:rPr>
          <w:sz w:val="28"/>
        </w:rPr>
        <w:t xml:space="preserve">) // </w:t>
      </w:r>
      <w:r>
        <w:rPr>
          <w:sz w:val="28"/>
        </w:rPr>
        <w:t xml:space="preserve">Язык и речевая деятельность. – Т.1. – С.-Пб.: Изд-во Санкт-Петербургского университета, 1998. – С. 100 – 107. </w:t>
      </w:r>
      <w:r>
        <w:rPr>
          <w:sz w:val="28"/>
          <w:lang w:val="uk-UA"/>
        </w:rPr>
        <w:t xml:space="preserve"> </w:t>
      </w:r>
    </w:p>
    <w:p w14:paraId="61E494E9" w14:textId="77777777" w:rsidR="000A21E9" w:rsidRDefault="000A21E9" w:rsidP="0046349C">
      <w:pPr>
        <w:numPr>
          <w:ilvl w:val="0"/>
          <w:numId w:val="60"/>
        </w:numPr>
        <w:suppressAutoHyphens w:val="0"/>
        <w:spacing w:line="360" w:lineRule="auto"/>
        <w:jc w:val="both"/>
        <w:rPr>
          <w:sz w:val="28"/>
          <w:lang w:val="uk-UA"/>
        </w:rPr>
      </w:pPr>
      <w:r>
        <w:rPr>
          <w:i/>
          <w:sz w:val="28"/>
        </w:rPr>
        <w:t>Сучасна</w:t>
      </w:r>
      <w:r>
        <w:rPr>
          <w:sz w:val="28"/>
        </w:rPr>
        <w:t xml:space="preserve"> українська мова / За ред. О.Д.Пономарева. – К.</w:t>
      </w:r>
      <w:r>
        <w:rPr>
          <w:sz w:val="28"/>
          <w:lang w:val="uk-UA"/>
        </w:rPr>
        <w:t>:</w:t>
      </w:r>
      <w:r>
        <w:rPr>
          <w:sz w:val="28"/>
        </w:rPr>
        <w:t xml:space="preserve"> Либ</w:t>
      </w:r>
      <w:r>
        <w:rPr>
          <w:sz w:val="28"/>
          <w:lang w:val="uk-UA"/>
        </w:rPr>
        <w:t>і</w:t>
      </w:r>
      <w:r>
        <w:rPr>
          <w:sz w:val="28"/>
        </w:rPr>
        <w:t>дь, 1997.</w:t>
      </w:r>
      <w:r>
        <w:rPr>
          <w:sz w:val="28"/>
          <w:lang w:val="uk-UA"/>
        </w:rPr>
        <w:t xml:space="preserve"> – </w:t>
      </w:r>
      <w:r>
        <w:rPr>
          <w:sz w:val="28"/>
        </w:rPr>
        <w:t>400 с.</w:t>
      </w:r>
    </w:p>
    <w:p w14:paraId="19318FC1" w14:textId="77777777" w:rsidR="000A21E9" w:rsidRDefault="000A21E9" w:rsidP="0046349C">
      <w:pPr>
        <w:pStyle w:val="afffffff6"/>
        <w:numPr>
          <w:ilvl w:val="0"/>
          <w:numId w:val="60"/>
        </w:numPr>
        <w:suppressAutoHyphens w:val="0"/>
        <w:spacing w:after="0" w:line="360" w:lineRule="auto"/>
        <w:jc w:val="both"/>
      </w:pPr>
      <w:r>
        <w:rPr>
          <w:i/>
        </w:rPr>
        <w:t>Тараненко А.А.</w:t>
      </w:r>
      <w:r>
        <w:t xml:space="preserve"> Языковая семантика в ее динамических аспектах  (основные семантические процессы). – К.: Наукова думка, 1989. – 256 с. </w:t>
      </w:r>
    </w:p>
    <w:p w14:paraId="1D64A22D" w14:textId="77777777" w:rsidR="000A21E9" w:rsidRDefault="000A21E9" w:rsidP="0046349C">
      <w:pPr>
        <w:numPr>
          <w:ilvl w:val="0"/>
          <w:numId w:val="60"/>
        </w:numPr>
        <w:suppressAutoHyphens w:val="0"/>
        <w:spacing w:line="360" w:lineRule="auto"/>
        <w:jc w:val="both"/>
        <w:rPr>
          <w:sz w:val="28"/>
          <w:lang w:val="uk-UA"/>
        </w:rPr>
      </w:pPr>
      <w:r>
        <w:rPr>
          <w:i/>
          <w:sz w:val="28"/>
          <w:lang w:val="uk-UA"/>
        </w:rPr>
        <w:t>Теоретические</w:t>
      </w:r>
      <w:r>
        <w:rPr>
          <w:sz w:val="28"/>
          <w:lang w:val="uk-UA"/>
        </w:rPr>
        <w:t xml:space="preserve"> проблемы семантики и ее отражение в одноязычных словарях. – Кишинев: Штиинца, 1982. – 244 с. </w:t>
      </w:r>
    </w:p>
    <w:p w14:paraId="38AE61A1" w14:textId="77777777" w:rsidR="000A21E9" w:rsidRDefault="000A21E9" w:rsidP="0046349C">
      <w:pPr>
        <w:numPr>
          <w:ilvl w:val="0"/>
          <w:numId w:val="60"/>
        </w:numPr>
        <w:suppressAutoHyphens w:val="0"/>
        <w:spacing w:line="360" w:lineRule="auto"/>
        <w:jc w:val="both"/>
        <w:rPr>
          <w:sz w:val="28"/>
          <w:lang w:val="uk-UA"/>
        </w:rPr>
      </w:pPr>
      <w:r>
        <w:rPr>
          <w:i/>
          <w:sz w:val="28"/>
        </w:rPr>
        <w:t>Топоров В.Н.</w:t>
      </w:r>
      <w:r>
        <w:rPr>
          <w:sz w:val="28"/>
        </w:rPr>
        <w:t xml:space="preserve"> Миф. Ритуал. Символ. Образ: Исследования в области мифопоэтического: Избранное. – М.: Прогресс, Культура, 1995. – 623 с.  </w:t>
      </w:r>
    </w:p>
    <w:p w14:paraId="14E429B1" w14:textId="77777777" w:rsidR="000A21E9" w:rsidRDefault="000A21E9" w:rsidP="0046349C">
      <w:pPr>
        <w:numPr>
          <w:ilvl w:val="0"/>
          <w:numId w:val="60"/>
        </w:numPr>
        <w:suppressAutoHyphens w:val="0"/>
        <w:spacing w:line="360" w:lineRule="auto"/>
        <w:jc w:val="both"/>
        <w:rPr>
          <w:sz w:val="28"/>
          <w:lang w:val="uk-UA"/>
        </w:rPr>
      </w:pPr>
      <w:r>
        <w:rPr>
          <w:i/>
          <w:sz w:val="28"/>
        </w:rPr>
        <w:t>Топоров В.Н.</w:t>
      </w:r>
      <w:r>
        <w:rPr>
          <w:sz w:val="28"/>
        </w:rPr>
        <w:t xml:space="preserve"> О некоторых теоретических аспектах этимологии //</w:t>
      </w:r>
      <w:r>
        <w:rPr>
          <w:sz w:val="28"/>
          <w:lang w:val="uk-UA"/>
        </w:rPr>
        <w:t xml:space="preserve"> Этимология. 1984 / </w:t>
      </w:r>
      <w:r>
        <w:rPr>
          <w:sz w:val="28"/>
        </w:rPr>
        <w:t xml:space="preserve">АН СССР. Ин-т рус. яз. / </w:t>
      </w:r>
      <w:r>
        <w:rPr>
          <w:sz w:val="28"/>
          <w:lang w:val="uk-UA"/>
        </w:rPr>
        <w:t xml:space="preserve">Отв. ред. О.Н.Трубачев. – М.: Наука, </w:t>
      </w:r>
      <w:r>
        <w:rPr>
          <w:sz w:val="28"/>
        </w:rPr>
        <w:t>1986. – С. 205 – 211.</w:t>
      </w:r>
    </w:p>
    <w:p w14:paraId="10203ABA" w14:textId="77777777" w:rsidR="000A21E9" w:rsidRDefault="000A21E9" w:rsidP="0046349C">
      <w:pPr>
        <w:numPr>
          <w:ilvl w:val="0"/>
          <w:numId w:val="60"/>
        </w:numPr>
        <w:suppressAutoHyphens w:val="0"/>
        <w:spacing w:line="360" w:lineRule="auto"/>
        <w:jc w:val="both"/>
        <w:rPr>
          <w:sz w:val="28"/>
        </w:rPr>
      </w:pPr>
      <w:r>
        <w:rPr>
          <w:i/>
          <w:sz w:val="28"/>
        </w:rPr>
        <w:t>Тронский И.М.</w:t>
      </w:r>
      <w:r>
        <w:rPr>
          <w:sz w:val="28"/>
        </w:rPr>
        <w:t xml:space="preserve"> Вопросы языкового развития в античном обществе. – Л.: Наука, Ленинградское отделение, 1973. – 207 с.  </w:t>
      </w:r>
    </w:p>
    <w:p w14:paraId="3F79B9BA" w14:textId="77777777" w:rsidR="000A21E9" w:rsidRDefault="000A21E9" w:rsidP="0046349C">
      <w:pPr>
        <w:numPr>
          <w:ilvl w:val="0"/>
          <w:numId w:val="60"/>
        </w:numPr>
        <w:suppressAutoHyphens w:val="0"/>
        <w:spacing w:line="360" w:lineRule="auto"/>
        <w:jc w:val="both"/>
        <w:rPr>
          <w:sz w:val="28"/>
        </w:rPr>
      </w:pPr>
      <w:r>
        <w:rPr>
          <w:i/>
          <w:sz w:val="28"/>
        </w:rPr>
        <w:t>Тронский И.М.</w:t>
      </w:r>
      <w:r>
        <w:rPr>
          <w:sz w:val="28"/>
        </w:rPr>
        <w:t xml:space="preserve"> Общеиндоевропейское языковое состояние. (Вопросы реконструкции). – Л.: Наука, Ленинградское отделение, 1967. – 103 с.</w:t>
      </w:r>
    </w:p>
    <w:p w14:paraId="3BD6EB56" w14:textId="77777777" w:rsidR="000A21E9" w:rsidRDefault="000A21E9" w:rsidP="0046349C">
      <w:pPr>
        <w:numPr>
          <w:ilvl w:val="0"/>
          <w:numId w:val="60"/>
        </w:numPr>
        <w:suppressAutoHyphens w:val="0"/>
        <w:spacing w:line="360" w:lineRule="auto"/>
        <w:jc w:val="both"/>
        <w:rPr>
          <w:sz w:val="28"/>
          <w:lang w:val="uk-UA"/>
        </w:rPr>
      </w:pPr>
      <w:r>
        <w:rPr>
          <w:i/>
          <w:sz w:val="28"/>
          <w:lang w:val="uk-UA"/>
        </w:rPr>
        <w:lastRenderedPageBreak/>
        <w:t>Трубачев О.Н</w:t>
      </w:r>
      <w:r>
        <w:rPr>
          <w:sz w:val="28"/>
          <w:lang w:val="uk-UA"/>
        </w:rPr>
        <w:t>. “Молчать” и “таять”. О необходимости семасилогического словаря нового типа // Проблемы индоевропейского языкознания. Этюды по сравнительно-исторической грамматике индоевропейских языков / Отв. ред. В.Н.Топоров. – М.: Наука, 1964. – С. 100 – 105.</w:t>
      </w:r>
    </w:p>
    <w:p w14:paraId="3F0F291E" w14:textId="77777777" w:rsidR="000A21E9" w:rsidRDefault="000A21E9" w:rsidP="0046349C">
      <w:pPr>
        <w:numPr>
          <w:ilvl w:val="0"/>
          <w:numId w:val="60"/>
        </w:numPr>
        <w:suppressAutoHyphens w:val="0"/>
        <w:spacing w:line="360" w:lineRule="auto"/>
        <w:jc w:val="both"/>
        <w:rPr>
          <w:sz w:val="28"/>
          <w:lang w:val="uk-UA"/>
        </w:rPr>
      </w:pPr>
      <w:r>
        <w:rPr>
          <w:i/>
          <w:sz w:val="28"/>
        </w:rPr>
        <w:t>Трубачев О.Н.</w:t>
      </w:r>
      <w:r>
        <w:rPr>
          <w:sz w:val="28"/>
        </w:rPr>
        <w:t xml:space="preserve"> Наблюдения по этимологии лексических локализмов (славянские этимологии 48 – 52) //</w:t>
      </w:r>
      <w:r>
        <w:rPr>
          <w:sz w:val="28"/>
          <w:lang w:val="uk-UA"/>
        </w:rPr>
        <w:t xml:space="preserve"> Этимология. 1972 / </w:t>
      </w:r>
      <w:r>
        <w:rPr>
          <w:sz w:val="28"/>
        </w:rPr>
        <w:t xml:space="preserve">АН СССР. Ин-т рус. яз. / </w:t>
      </w:r>
      <w:r>
        <w:rPr>
          <w:sz w:val="28"/>
          <w:lang w:val="uk-UA"/>
        </w:rPr>
        <w:t xml:space="preserve">Отв. ред. О.Н.Трубачев. – М.: Наука, </w:t>
      </w:r>
      <w:r>
        <w:rPr>
          <w:sz w:val="28"/>
        </w:rPr>
        <w:t>1974. – С. 20 – 41.</w:t>
      </w:r>
    </w:p>
    <w:p w14:paraId="43A94CCC" w14:textId="77777777" w:rsidR="000A21E9" w:rsidRDefault="000A21E9" w:rsidP="0046349C">
      <w:pPr>
        <w:numPr>
          <w:ilvl w:val="0"/>
          <w:numId w:val="60"/>
        </w:numPr>
        <w:suppressAutoHyphens w:val="0"/>
        <w:spacing w:line="360" w:lineRule="auto"/>
        <w:jc w:val="both"/>
        <w:rPr>
          <w:sz w:val="28"/>
          <w:lang w:val="uk-UA"/>
        </w:rPr>
      </w:pPr>
      <w:r>
        <w:rPr>
          <w:i/>
          <w:sz w:val="28"/>
          <w:lang w:val="uk-UA"/>
        </w:rPr>
        <w:t>Трубецкой Н.С</w:t>
      </w:r>
      <w:r>
        <w:rPr>
          <w:sz w:val="28"/>
          <w:lang w:val="uk-UA"/>
        </w:rPr>
        <w:t xml:space="preserve">. Избранные труды по филологии: Пер. с разн. яз. / Под общ. ред. Т.В.Гамкрелидзе. – М.: Прогресс, 1987. – 560 с. </w:t>
      </w:r>
    </w:p>
    <w:p w14:paraId="50F41356" w14:textId="77777777" w:rsidR="000A21E9" w:rsidRDefault="000A21E9" w:rsidP="0046349C">
      <w:pPr>
        <w:pStyle w:val="afffffff6"/>
        <w:numPr>
          <w:ilvl w:val="0"/>
          <w:numId w:val="60"/>
        </w:numPr>
        <w:suppressAutoHyphens w:val="0"/>
        <w:spacing w:after="0" w:line="360" w:lineRule="auto"/>
        <w:jc w:val="both"/>
      </w:pPr>
      <w:r>
        <w:rPr>
          <w:i/>
        </w:rPr>
        <w:t>Удовиченко Г.М.</w:t>
      </w:r>
      <w:r>
        <w:t xml:space="preserve"> Загальне мовознавство: Історія лінгвістичних учень. – К.: Вища школа, 1980. – 216 с.</w:t>
      </w:r>
    </w:p>
    <w:p w14:paraId="3E96B34B" w14:textId="77777777" w:rsidR="000A21E9" w:rsidRDefault="000A21E9" w:rsidP="0046349C">
      <w:pPr>
        <w:numPr>
          <w:ilvl w:val="0"/>
          <w:numId w:val="60"/>
        </w:numPr>
        <w:suppressAutoHyphens w:val="0"/>
        <w:spacing w:line="360" w:lineRule="auto"/>
        <w:jc w:val="both"/>
        <w:rPr>
          <w:sz w:val="28"/>
          <w:lang w:val="uk-UA"/>
        </w:rPr>
      </w:pPr>
      <w:r>
        <w:rPr>
          <w:i/>
          <w:sz w:val="28"/>
          <w:lang w:val="uk-UA"/>
        </w:rPr>
        <w:t>Ульманн С.</w:t>
      </w:r>
      <w:r>
        <w:rPr>
          <w:sz w:val="28"/>
          <w:lang w:val="uk-UA"/>
        </w:rPr>
        <w:t xml:space="preserve"> Семантические универсалии </w:t>
      </w:r>
      <w:r w:rsidRPr="000A21E9">
        <w:rPr>
          <w:sz w:val="28"/>
        </w:rPr>
        <w:t xml:space="preserve">// </w:t>
      </w:r>
      <w:r>
        <w:rPr>
          <w:sz w:val="28"/>
          <w:lang w:val="uk-UA"/>
        </w:rPr>
        <w:t>Новое в лингвистике. – Вып. 5. – М.: Прогресс, 1970. – С. 250 – 300.</w:t>
      </w:r>
    </w:p>
    <w:p w14:paraId="3669110C" w14:textId="77777777" w:rsidR="000A21E9" w:rsidRDefault="000A21E9" w:rsidP="0046349C">
      <w:pPr>
        <w:pStyle w:val="afffffff6"/>
        <w:numPr>
          <w:ilvl w:val="0"/>
          <w:numId w:val="60"/>
        </w:numPr>
        <w:suppressAutoHyphens w:val="0"/>
        <w:spacing w:after="0" w:line="360" w:lineRule="auto"/>
        <w:jc w:val="both"/>
      </w:pPr>
      <w:r>
        <w:rPr>
          <w:i/>
        </w:rPr>
        <w:t>Уфимцева А.А.</w:t>
      </w:r>
      <w:r>
        <w:t xml:space="preserve"> Опыт изучения лексики как системы (на материале английского языка) / Акад. Наук СССР. Ин-т языкознания. – М.: Изд-во Акад. Наук СССР, 1962. – 287 с. </w:t>
      </w:r>
    </w:p>
    <w:p w14:paraId="77BFDA2A" w14:textId="77777777" w:rsidR="000A21E9" w:rsidRDefault="000A21E9" w:rsidP="0046349C">
      <w:pPr>
        <w:numPr>
          <w:ilvl w:val="0"/>
          <w:numId w:val="60"/>
        </w:numPr>
        <w:suppressAutoHyphens w:val="0"/>
        <w:spacing w:line="360" w:lineRule="auto"/>
        <w:jc w:val="both"/>
        <w:rPr>
          <w:sz w:val="28"/>
          <w:lang w:val="uk-UA"/>
        </w:rPr>
      </w:pPr>
      <w:r>
        <w:rPr>
          <w:i/>
          <w:sz w:val="28"/>
        </w:rPr>
        <w:t>Философский</w:t>
      </w:r>
      <w:r>
        <w:rPr>
          <w:sz w:val="28"/>
        </w:rPr>
        <w:t xml:space="preserve"> энциклопедический словарь / Подгот. А.Л.Геркулова и др. – 2-е изд. – М.: Советская энциклопедия, 1989. – 814 с. </w:t>
      </w:r>
    </w:p>
    <w:p w14:paraId="1621712D" w14:textId="77777777" w:rsidR="000A21E9" w:rsidRDefault="000A21E9" w:rsidP="0046349C">
      <w:pPr>
        <w:numPr>
          <w:ilvl w:val="0"/>
          <w:numId w:val="60"/>
        </w:numPr>
        <w:suppressAutoHyphens w:val="0"/>
        <w:spacing w:line="360" w:lineRule="auto"/>
        <w:jc w:val="both"/>
        <w:rPr>
          <w:sz w:val="28"/>
          <w:lang w:val="uk-UA"/>
        </w:rPr>
      </w:pPr>
      <w:r>
        <w:rPr>
          <w:i/>
          <w:sz w:val="28"/>
          <w:lang w:val="uk-UA"/>
        </w:rPr>
        <w:t>Філософські</w:t>
      </w:r>
      <w:r>
        <w:rPr>
          <w:sz w:val="28"/>
          <w:lang w:val="uk-UA"/>
        </w:rPr>
        <w:t xml:space="preserve"> питання мовознавства / АН УРСР. Ін-т мовозн. ім. О.О.Потебні / Відп. ред. В.М.Русанівський. – К.: Наукова думка, 1972. – 200 с. </w:t>
      </w:r>
    </w:p>
    <w:p w14:paraId="1BFF7ED3" w14:textId="77777777" w:rsidR="000A21E9" w:rsidRDefault="000A21E9" w:rsidP="0046349C">
      <w:pPr>
        <w:numPr>
          <w:ilvl w:val="0"/>
          <w:numId w:val="60"/>
        </w:numPr>
        <w:suppressAutoHyphens w:val="0"/>
        <w:spacing w:line="360" w:lineRule="auto"/>
        <w:jc w:val="both"/>
        <w:rPr>
          <w:sz w:val="28"/>
          <w:lang w:val="uk-UA"/>
        </w:rPr>
      </w:pPr>
      <w:r>
        <w:rPr>
          <w:i/>
          <w:sz w:val="28"/>
          <w:lang w:val="uk-UA"/>
        </w:rPr>
        <w:t>Флусова Г.К.</w:t>
      </w:r>
      <w:r>
        <w:rPr>
          <w:sz w:val="28"/>
          <w:lang w:val="uk-UA"/>
        </w:rPr>
        <w:t xml:space="preserve"> Развитие значений группы индоевропейских слов восходящих к одному корневому архетипу: Автореф. дисс. … канд. филол. наук: 10.02.19 / Моск. Гос. пед. ин-т иностр. яз. им. Мориса Тореза. – М., 1973. – 28 с. </w:t>
      </w:r>
    </w:p>
    <w:p w14:paraId="33B13653" w14:textId="77777777" w:rsidR="000A21E9" w:rsidRDefault="000A21E9" w:rsidP="0046349C">
      <w:pPr>
        <w:numPr>
          <w:ilvl w:val="0"/>
          <w:numId w:val="60"/>
        </w:numPr>
        <w:suppressAutoHyphens w:val="0"/>
        <w:spacing w:line="360" w:lineRule="auto"/>
        <w:jc w:val="both"/>
        <w:rPr>
          <w:sz w:val="28"/>
          <w:lang w:val="uk-UA"/>
        </w:rPr>
      </w:pPr>
      <w:r>
        <w:rPr>
          <w:i/>
          <w:sz w:val="28"/>
          <w:lang w:val="uk-UA"/>
        </w:rPr>
        <w:t>Фортунатов Ф.Ф.</w:t>
      </w:r>
      <w:r>
        <w:rPr>
          <w:sz w:val="28"/>
          <w:lang w:val="uk-UA"/>
        </w:rPr>
        <w:t xml:space="preserve"> Избранн</w:t>
      </w:r>
      <w:r>
        <w:rPr>
          <w:sz w:val="28"/>
        </w:rPr>
        <w:t xml:space="preserve">ые труды / Отв. ред. М.Н.Петерсон. – </w:t>
      </w:r>
      <w:r>
        <w:rPr>
          <w:sz w:val="28"/>
          <w:lang w:val="uk-UA"/>
        </w:rPr>
        <w:t xml:space="preserve">М.: </w:t>
      </w:r>
      <w:r>
        <w:rPr>
          <w:sz w:val="28"/>
        </w:rPr>
        <w:t>Учпедгиз, 1956-1957. – Т. I. –  1956. – 450 с. – Т.</w:t>
      </w:r>
      <w:r>
        <w:rPr>
          <w:sz w:val="28"/>
          <w:lang w:val="en-US"/>
        </w:rPr>
        <w:t>II</w:t>
      </w:r>
      <w:r w:rsidRPr="000A21E9">
        <w:rPr>
          <w:sz w:val="28"/>
        </w:rPr>
        <w:t xml:space="preserve">. – </w:t>
      </w:r>
      <w:r>
        <w:rPr>
          <w:sz w:val="28"/>
          <w:lang w:val="uk-UA"/>
        </w:rPr>
        <w:t xml:space="preserve">1957. – 471 с. </w:t>
      </w:r>
    </w:p>
    <w:p w14:paraId="307DE78B" w14:textId="77777777" w:rsidR="000A21E9" w:rsidRDefault="000A21E9" w:rsidP="0046349C">
      <w:pPr>
        <w:numPr>
          <w:ilvl w:val="0"/>
          <w:numId w:val="60"/>
        </w:numPr>
        <w:suppressAutoHyphens w:val="0"/>
        <w:spacing w:line="360" w:lineRule="auto"/>
        <w:jc w:val="both"/>
        <w:rPr>
          <w:sz w:val="28"/>
          <w:lang w:val="uk-UA"/>
        </w:rPr>
      </w:pPr>
      <w:r>
        <w:rPr>
          <w:i/>
          <w:sz w:val="28"/>
          <w:lang w:val="uk-UA"/>
        </w:rPr>
        <w:t>Фортунатов Ф.Ф</w:t>
      </w:r>
      <w:r>
        <w:rPr>
          <w:sz w:val="28"/>
          <w:lang w:val="uk-UA"/>
        </w:rPr>
        <w:t>. Краткий очерк сравнительной фонетики индоевропейских яз</w:t>
      </w:r>
      <w:r>
        <w:rPr>
          <w:sz w:val="28"/>
        </w:rPr>
        <w:t>ыков. – Петербург: Изд. отдел русск. яз. и словесн. Российск. Акад. Наук, 1922. – 281 с.</w:t>
      </w:r>
    </w:p>
    <w:p w14:paraId="69288DB8" w14:textId="77777777" w:rsidR="000A21E9" w:rsidRDefault="000A21E9" w:rsidP="0046349C">
      <w:pPr>
        <w:pStyle w:val="afffffff6"/>
        <w:numPr>
          <w:ilvl w:val="0"/>
          <w:numId w:val="60"/>
        </w:numPr>
        <w:suppressAutoHyphens w:val="0"/>
        <w:spacing w:after="0" w:line="360" w:lineRule="auto"/>
        <w:jc w:val="both"/>
      </w:pPr>
      <w:r w:rsidRPr="000A21E9">
        <w:rPr>
          <w:i/>
          <w:lang w:val="uk-UA"/>
        </w:rPr>
        <w:t>Харитонова Т.А.</w:t>
      </w:r>
      <w:r w:rsidRPr="000A21E9">
        <w:rPr>
          <w:lang w:val="uk-UA"/>
        </w:rPr>
        <w:t xml:space="preserve"> Джерела філософської термінології / АН України. </w:t>
      </w:r>
      <w:r>
        <w:t xml:space="preserve">Ін-т мовознавства ім. О.О.Потебні. – К.: Наукова думка, 1992. – 112 с. </w:t>
      </w:r>
    </w:p>
    <w:p w14:paraId="53D1BDF5" w14:textId="77777777" w:rsidR="000A21E9" w:rsidRPr="000A21E9" w:rsidRDefault="000A21E9" w:rsidP="0046349C">
      <w:pPr>
        <w:numPr>
          <w:ilvl w:val="0"/>
          <w:numId w:val="60"/>
        </w:numPr>
        <w:suppressAutoHyphens w:val="0"/>
        <w:spacing w:line="360" w:lineRule="auto"/>
        <w:jc w:val="both"/>
        <w:rPr>
          <w:sz w:val="28"/>
        </w:rPr>
      </w:pPr>
      <w:r>
        <w:rPr>
          <w:i/>
          <w:sz w:val="28"/>
          <w:lang w:val="uk-UA"/>
        </w:rPr>
        <w:lastRenderedPageBreak/>
        <w:t>Х</w:t>
      </w:r>
      <w:r>
        <w:rPr>
          <w:i/>
          <w:sz w:val="28"/>
        </w:rPr>
        <w:t>ёнигсвальд Г.</w:t>
      </w:r>
      <w:r>
        <w:rPr>
          <w:sz w:val="28"/>
        </w:rPr>
        <w:t xml:space="preserve"> Существуют ли универсалии языковых изменений? </w:t>
      </w:r>
      <w:r w:rsidRPr="000A21E9">
        <w:rPr>
          <w:sz w:val="28"/>
        </w:rPr>
        <w:t>//</w:t>
      </w:r>
      <w:r>
        <w:rPr>
          <w:sz w:val="28"/>
        </w:rPr>
        <w:t xml:space="preserve"> Новое в лингвистике. </w:t>
      </w:r>
      <w:r w:rsidRPr="000A21E9">
        <w:rPr>
          <w:sz w:val="28"/>
        </w:rPr>
        <w:t xml:space="preserve">– Вып. 5. – </w:t>
      </w:r>
      <w:r>
        <w:rPr>
          <w:sz w:val="28"/>
        </w:rPr>
        <w:t>М.: Прогресс, 1970</w:t>
      </w:r>
      <w:r w:rsidRPr="000A21E9">
        <w:rPr>
          <w:sz w:val="28"/>
        </w:rPr>
        <w:t xml:space="preserve">. – </w:t>
      </w:r>
      <w:r>
        <w:rPr>
          <w:sz w:val="28"/>
          <w:lang w:val="en-US"/>
        </w:rPr>
        <w:t>C</w:t>
      </w:r>
      <w:r>
        <w:rPr>
          <w:sz w:val="28"/>
        </w:rPr>
        <w:t>. 77 – 104.</w:t>
      </w:r>
      <w:r w:rsidRPr="000A21E9">
        <w:rPr>
          <w:sz w:val="28"/>
        </w:rPr>
        <w:t xml:space="preserve"> </w:t>
      </w:r>
    </w:p>
    <w:p w14:paraId="30715259" w14:textId="77777777" w:rsidR="000A21E9" w:rsidRDefault="000A21E9" w:rsidP="0046349C">
      <w:pPr>
        <w:numPr>
          <w:ilvl w:val="0"/>
          <w:numId w:val="60"/>
        </w:numPr>
        <w:suppressAutoHyphens w:val="0"/>
        <w:spacing w:line="360" w:lineRule="auto"/>
        <w:jc w:val="both"/>
        <w:rPr>
          <w:sz w:val="28"/>
          <w:lang w:val="uk-UA"/>
        </w:rPr>
      </w:pPr>
      <w:r>
        <w:rPr>
          <w:i/>
          <w:sz w:val="28"/>
        </w:rPr>
        <w:t>Цыхун Г.А.</w:t>
      </w:r>
      <w:r>
        <w:rPr>
          <w:sz w:val="28"/>
        </w:rPr>
        <w:t xml:space="preserve"> К реконструкции праславянской метафоры // </w:t>
      </w:r>
      <w:r>
        <w:rPr>
          <w:sz w:val="28"/>
          <w:lang w:val="uk-UA"/>
        </w:rPr>
        <w:t xml:space="preserve">Этимология. 1984 / </w:t>
      </w:r>
      <w:r>
        <w:rPr>
          <w:sz w:val="28"/>
        </w:rPr>
        <w:t xml:space="preserve">АН СССР. Ин-т рус. яз. / </w:t>
      </w:r>
      <w:r>
        <w:rPr>
          <w:sz w:val="28"/>
          <w:lang w:val="uk-UA"/>
        </w:rPr>
        <w:t>Отв. ред. О.Н.Трубачев. – М.: Наука, 1</w:t>
      </w:r>
      <w:r>
        <w:rPr>
          <w:sz w:val="28"/>
        </w:rPr>
        <w:t>986. – С. 211 – 216.</w:t>
      </w:r>
    </w:p>
    <w:p w14:paraId="0670DADB" w14:textId="77777777" w:rsidR="000A21E9" w:rsidRDefault="000A21E9" w:rsidP="0046349C">
      <w:pPr>
        <w:numPr>
          <w:ilvl w:val="0"/>
          <w:numId w:val="60"/>
        </w:numPr>
        <w:suppressAutoHyphens w:val="0"/>
        <w:spacing w:line="360" w:lineRule="auto"/>
        <w:jc w:val="both"/>
        <w:rPr>
          <w:sz w:val="28"/>
        </w:rPr>
      </w:pPr>
      <w:r>
        <w:rPr>
          <w:i/>
          <w:sz w:val="28"/>
        </w:rPr>
        <w:t>Черныш Т.А.</w:t>
      </w:r>
      <w:r>
        <w:rPr>
          <w:sz w:val="28"/>
        </w:rPr>
        <w:t xml:space="preserve"> Этимологические гнезда корней с исходным значением горения в славянских языках (</w:t>
      </w:r>
      <w:r w:rsidRPr="000A21E9">
        <w:rPr>
          <w:sz w:val="28"/>
        </w:rPr>
        <w:t>*</w:t>
      </w:r>
      <w:r>
        <w:rPr>
          <w:i/>
          <w:sz w:val="28"/>
          <w:lang w:val="en-US"/>
        </w:rPr>
        <w:t>g</w:t>
      </w:r>
      <w:r w:rsidRPr="000A21E9">
        <w:rPr>
          <w:i/>
          <w:sz w:val="28"/>
        </w:rPr>
        <w:t>ŏˉ</w:t>
      </w:r>
      <w:r>
        <w:rPr>
          <w:i/>
          <w:sz w:val="28"/>
          <w:lang w:val="en-US"/>
        </w:rPr>
        <w:t>r</w:t>
      </w:r>
      <w:r w:rsidRPr="000A21E9">
        <w:rPr>
          <w:sz w:val="28"/>
        </w:rPr>
        <w:t>-/</w:t>
      </w:r>
      <w:r w:rsidRPr="000A21E9">
        <w:rPr>
          <w:i/>
          <w:sz w:val="28"/>
        </w:rPr>
        <w:t>žěˉ</w:t>
      </w:r>
      <w:r>
        <w:rPr>
          <w:i/>
          <w:sz w:val="28"/>
          <w:lang w:val="en-US"/>
        </w:rPr>
        <w:t>r</w:t>
      </w:r>
      <w:r w:rsidRPr="000A21E9">
        <w:rPr>
          <w:sz w:val="28"/>
        </w:rPr>
        <w:t>-, *</w:t>
      </w:r>
      <w:r w:rsidRPr="000A21E9">
        <w:rPr>
          <w:i/>
          <w:sz w:val="28"/>
        </w:rPr>
        <w:t>žĕˉ</w:t>
      </w:r>
      <w:r>
        <w:rPr>
          <w:i/>
          <w:sz w:val="28"/>
          <w:lang w:val="en-US"/>
        </w:rPr>
        <w:t>g</w:t>
      </w:r>
      <w:r w:rsidRPr="000A21E9">
        <w:rPr>
          <w:sz w:val="28"/>
        </w:rPr>
        <w:t>-/</w:t>
      </w:r>
      <w:r w:rsidRPr="000A21E9">
        <w:rPr>
          <w:i/>
          <w:sz w:val="28"/>
        </w:rPr>
        <w:t>žĭˉ</w:t>
      </w:r>
      <w:r>
        <w:rPr>
          <w:i/>
          <w:sz w:val="28"/>
          <w:lang w:val="en-US"/>
        </w:rPr>
        <w:t>g</w:t>
      </w:r>
      <w:r w:rsidRPr="000A21E9">
        <w:rPr>
          <w:sz w:val="28"/>
        </w:rPr>
        <w:t>-, *(</w:t>
      </w:r>
      <w:r>
        <w:rPr>
          <w:i/>
          <w:sz w:val="28"/>
          <w:lang w:val="en-US"/>
        </w:rPr>
        <w:t>pel</w:t>
      </w:r>
      <w:r w:rsidRPr="000A21E9">
        <w:rPr>
          <w:sz w:val="28"/>
        </w:rPr>
        <w:t>-)/</w:t>
      </w:r>
      <w:r>
        <w:rPr>
          <w:i/>
          <w:sz w:val="28"/>
          <w:lang w:val="en-US"/>
        </w:rPr>
        <w:t>p</w:t>
      </w:r>
      <w:r w:rsidRPr="000A21E9">
        <w:rPr>
          <w:i/>
          <w:sz w:val="28"/>
        </w:rPr>
        <w:t>ŏˉ</w:t>
      </w:r>
      <w:r>
        <w:rPr>
          <w:i/>
          <w:sz w:val="28"/>
          <w:lang w:val="en-US"/>
        </w:rPr>
        <w:t>l</w:t>
      </w:r>
      <w:r w:rsidRPr="000A21E9">
        <w:rPr>
          <w:sz w:val="28"/>
        </w:rPr>
        <w:t xml:space="preserve">-): </w:t>
      </w:r>
      <w:r>
        <w:rPr>
          <w:sz w:val="28"/>
        </w:rPr>
        <w:t>Автореф. дис… к. филол. наук: 10.02.</w:t>
      </w:r>
      <w:r>
        <w:rPr>
          <w:sz w:val="28"/>
          <w:lang w:val="uk-UA"/>
        </w:rPr>
        <w:t xml:space="preserve">03 </w:t>
      </w:r>
      <w:r>
        <w:rPr>
          <w:sz w:val="28"/>
        </w:rPr>
        <w:t>/</w:t>
      </w:r>
      <w:r>
        <w:rPr>
          <w:sz w:val="28"/>
          <w:lang w:val="uk-UA"/>
        </w:rPr>
        <w:t xml:space="preserve"> Ин-т яз</w:t>
      </w:r>
      <w:r>
        <w:rPr>
          <w:sz w:val="28"/>
        </w:rPr>
        <w:t xml:space="preserve">ыковедения им. А.А.Потебни, АН УССР. – К., 1985. – 19 с.  </w:t>
      </w:r>
    </w:p>
    <w:p w14:paraId="3288B1B7" w14:textId="77777777" w:rsidR="000A21E9" w:rsidRDefault="000A21E9" w:rsidP="0046349C">
      <w:pPr>
        <w:numPr>
          <w:ilvl w:val="0"/>
          <w:numId w:val="60"/>
        </w:numPr>
        <w:suppressAutoHyphens w:val="0"/>
        <w:spacing w:line="360" w:lineRule="auto"/>
        <w:jc w:val="both"/>
        <w:rPr>
          <w:sz w:val="28"/>
          <w:lang w:val="uk-UA"/>
        </w:rPr>
      </w:pPr>
      <w:r>
        <w:rPr>
          <w:i/>
          <w:sz w:val="28"/>
        </w:rPr>
        <w:t>Шальтяните А.П.</w:t>
      </w:r>
      <w:r>
        <w:rPr>
          <w:sz w:val="28"/>
        </w:rPr>
        <w:t xml:space="preserve"> О семантической структуре словообразовательных этимологических гнезд глаголов со значением “драть” в русском языке // Этимология. 1986</w:t>
      </w:r>
      <w:r>
        <w:rPr>
          <w:sz w:val="28"/>
          <w:lang w:val="uk-UA"/>
        </w:rPr>
        <w:t xml:space="preserve"> – </w:t>
      </w:r>
      <w:r>
        <w:rPr>
          <w:sz w:val="28"/>
        </w:rPr>
        <w:t xml:space="preserve">1987 / АН СССР. Ин-т рус. яз. / </w:t>
      </w:r>
      <w:r>
        <w:rPr>
          <w:sz w:val="28"/>
          <w:lang w:val="uk-UA"/>
        </w:rPr>
        <w:t>Отв. ред. О.Н.Трубачев.</w:t>
      </w:r>
      <w:r>
        <w:rPr>
          <w:sz w:val="28"/>
        </w:rPr>
        <w:t xml:space="preserve"> – М.: Наука, 1989. – С. 212</w:t>
      </w:r>
      <w:r>
        <w:rPr>
          <w:sz w:val="28"/>
          <w:lang w:val="uk-UA"/>
        </w:rPr>
        <w:t xml:space="preserve"> – </w:t>
      </w:r>
      <w:r>
        <w:rPr>
          <w:sz w:val="28"/>
        </w:rPr>
        <w:t xml:space="preserve">220. </w:t>
      </w:r>
    </w:p>
    <w:p w14:paraId="41168F20" w14:textId="77777777" w:rsidR="000A21E9" w:rsidRDefault="000A21E9" w:rsidP="0046349C">
      <w:pPr>
        <w:numPr>
          <w:ilvl w:val="0"/>
          <w:numId w:val="60"/>
        </w:numPr>
        <w:suppressAutoHyphens w:val="0"/>
        <w:spacing w:line="360" w:lineRule="auto"/>
        <w:jc w:val="both"/>
        <w:rPr>
          <w:sz w:val="28"/>
          <w:lang w:val="uk-UA"/>
        </w:rPr>
      </w:pPr>
      <w:r>
        <w:rPr>
          <w:i/>
          <w:sz w:val="28"/>
          <w:lang w:val="uk-UA"/>
        </w:rPr>
        <w:t>Широков О.С.</w:t>
      </w:r>
      <w:r>
        <w:rPr>
          <w:sz w:val="28"/>
          <w:lang w:val="uk-UA"/>
        </w:rPr>
        <w:t xml:space="preserve"> Современные проблемы сравнительно-исторического языковедения. – М.: Изд-во МГУ, 1981. – 42 с. </w:t>
      </w:r>
    </w:p>
    <w:p w14:paraId="197D89B5" w14:textId="77777777" w:rsidR="000A21E9" w:rsidRDefault="000A21E9" w:rsidP="0046349C">
      <w:pPr>
        <w:numPr>
          <w:ilvl w:val="0"/>
          <w:numId w:val="60"/>
        </w:numPr>
        <w:suppressAutoHyphens w:val="0"/>
        <w:spacing w:line="360" w:lineRule="auto"/>
        <w:jc w:val="both"/>
        <w:rPr>
          <w:sz w:val="28"/>
          <w:lang w:val="uk-UA"/>
        </w:rPr>
      </w:pPr>
      <w:r>
        <w:rPr>
          <w:i/>
          <w:sz w:val="28"/>
          <w:lang w:val="uk-UA"/>
        </w:rPr>
        <w:t>Шульгач В.П.</w:t>
      </w:r>
      <w:r>
        <w:rPr>
          <w:sz w:val="28"/>
          <w:lang w:val="uk-UA"/>
        </w:rPr>
        <w:t xml:space="preserve"> Праслов</w:t>
      </w:r>
      <w:r w:rsidRPr="000A21E9">
        <w:rPr>
          <w:sz w:val="28"/>
          <w:lang w:val="uk-UA"/>
        </w:rPr>
        <w:t>’</w:t>
      </w:r>
      <w:r>
        <w:rPr>
          <w:sz w:val="28"/>
          <w:lang w:val="uk-UA"/>
        </w:rPr>
        <w:t xml:space="preserve">янський гідронімічний фонд (фрагмент реконструкції) / НАН України. Ін-т укр. мови. – К.: Українська книга, 1998. – 368 с. </w:t>
      </w:r>
    </w:p>
    <w:p w14:paraId="00189862" w14:textId="77777777" w:rsidR="000A21E9" w:rsidRDefault="000A21E9" w:rsidP="0046349C">
      <w:pPr>
        <w:numPr>
          <w:ilvl w:val="0"/>
          <w:numId w:val="60"/>
        </w:numPr>
        <w:suppressAutoHyphens w:val="0"/>
        <w:spacing w:line="360" w:lineRule="auto"/>
        <w:jc w:val="both"/>
        <w:rPr>
          <w:sz w:val="28"/>
          <w:lang w:val="uk-UA"/>
        </w:rPr>
      </w:pPr>
      <w:r>
        <w:rPr>
          <w:i/>
          <w:sz w:val="28"/>
          <w:lang w:val="uk-UA"/>
        </w:rPr>
        <w:t>Щур Г.С.</w:t>
      </w:r>
      <w:r>
        <w:rPr>
          <w:sz w:val="28"/>
          <w:lang w:val="uk-UA"/>
        </w:rPr>
        <w:t xml:space="preserve"> Теория поля в лингвистике. – М.: Наука, 1974. – 156 с.</w:t>
      </w:r>
    </w:p>
    <w:p w14:paraId="4A9AA0D9" w14:textId="77777777" w:rsidR="000A21E9" w:rsidRDefault="000A21E9" w:rsidP="0046349C">
      <w:pPr>
        <w:pStyle w:val="afffffff6"/>
        <w:numPr>
          <w:ilvl w:val="0"/>
          <w:numId w:val="60"/>
        </w:numPr>
        <w:suppressAutoHyphens w:val="0"/>
        <w:spacing w:after="0" w:line="360" w:lineRule="auto"/>
        <w:jc w:val="both"/>
      </w:pPr>
      <w:r>
        <w:rPr>
          <w:i/>
        </w:rPr>
        <w:t>Яковлева Е.С.</w:t>
      </w:r>
      <w:r>
        <w:t xml:space="preserve"> Фрагменты русской языковой картины мира. (Модели пространства, времени и восприятия ). – М.: Гнозис, 1994. – 344 с. </w:t>
      </w:r>
    </w:p>
    <w:p w14:paraId="291975FC" w14:textId="77777777" w:rsidR="000A21E9" w:rsidRDefault="000A21E9" w:rsidP="0046349C">
      <w:pPr>
        <w:numPr>
          <w:ilvl w:val="0"/>
          <w:numId w:val="60"/>
        </w:numPr>
        <w:suppressAutoHyphens w:val="0"/>
        <w:spacing w:line="360" w:lineRule="auto"/>
        <w:jc w:val="both"/>
        <w:rPr>
          <w:sz w:val="28"/>
          <w:lang w:val="en-US"/>
        </w:rPr>
      </w:pPr>
      <w:r>
        <w:rPr>
          <w:i/>
          <w:sz w:val="28"/>
          <w:lang w:val="en-US"/>
        </w:rPr>
        <w:t>Antilla R.</w:t>
      </w:r>
      <w:r>
        <w:rPr>
          <w:sz w:val="28"/>
          <w:lang w:val="en-US"/>
        </w:rPr>
        <w:t xml:space="preserve"> An Introduction to Historical and Comparative Linguistics. – New York: The Macmillan Company, 1972. – 198 p.  </w:t>
      </w:r>
    </w:p>
    <w:p w14:paraId="50CFFACB" w14:textId="77777777" w:rsidR="000A21E9" w:rsidRDefault="000A21E9" w:rsidP="0046349C">
      <w:pPr>
        <w:numPr>
          <w:ilvl w:val="0"/>
          <w:numId w:val="60"/>
        </w:numPr>
        <w:suppressAutoHyphens w:val="0"/>
        <w:spacing w:line="360" w:lineRule="auto"/>
        <w:jc w:val="both"/>
        <w:rPr>
          <w:sz w:val="28"/>
          <w:lang w:val="en-US"/>
        </w:rPr>
      </w:pPr>
      <w:r>
        <w:rPr>
          <w:i/>
          <w:sz w:val="28"/>
          <w:lang w:val="en-US"/>
        </w:rPr>
        <w:t>Antilla R.</w:t>
      </w:r>
      <w:r>
        <w:rPr>
          <w:sz w:val="28"/>
          <w:lang w:val="en-US"/>
        </w:rPr>
        <w:t xml:space="preserve"> Proto-Indo-European Schwebeablaut. – Berkely – Los Angelos, 1969. – 114 p. </w:t>
      </w:r>
    </w:p>
    <w:p w14:paraId="55D52B11" w14:textId="77777777" w:rsidR="000A21E9" w:rsidRDefault="000A21E9" w:rsidP="0046349C">
      <w:pPr>
        <w:numPr>
          <w:ilvl w:val="0"/>
          <w:numId w:val="60"/>
        </w:numPr>
        <w:suppressAutoHyphens w:val="0"/>
        <w:spacing w:line="360" w:lineRule="auto"/>
        <w:jc w:val="both"/>
        <w:rPr>
          <w:sz w:val="28"/>
          <w:lang w:val="en-US"/>
        </w:rPr>
      </w:pPr>
      <w:r>
        <w:rPr>
          <w:i/>
          <w:sz w:val="28"/>
          <w:lang w:val="en-US"/>
        </w:rPr>
        <w:t>Baldi Ph.</w:t>
      </w:r>
      <w:r>
        <w:rPr>
          <w:sz w:val="28"/>
          <w:lang w:val="en-US"/>
        </w:rPr>
        <w:t xml:space="preserve"> An Introduction to the Indo-European Languages. – Southern Illinois University Press, 1983. – 220 p. </w:t>
      </w:r>
    </w:p>
    <w:p w14:paraId="6DE20589" w14:textId="77777777" w:rsidR="000A21E9" w:rsidRDefault="000A21E9" w:rsidP="0046349C">
      <w:pPr>
        <w:numPr>
          <w:ilvl w:val="0"/>
          <w:numId w:val="60"/>
        </w:numPr>
        <w:suppressAutoHyphens w:val="0"/>
        <w:spacing w:line="360" w:lineRule="auto"/>
        <w:jc w:val="both"/>
        <w:rPr>
          <w:sz w:val="28"/>
          <w:lang w:val="en-US"/>
        </w:rPr>
      </w:pPr>
      <w:r>
        <w:rPr>
          <w:i/>
          <w:sz w:val="28"/>
          <w:lang w:val="en-US"/>
        </w:rPr>
        <w:t>Bally G.</w:t>
      </w:r>
      <w:r>
        <w:rPr>
          <w:sz w:val="28"/>
          <w:lang w:val="en-US"/>
        </w:rPr>
        <w:t xml:space="preserve"> Psychologische Ph</w:t>
      </w:r>
      <w:r>
        <w:rPr>
          <w:sz w:val="28"/>
          <w:lang w:val="de-DE"/>
        </w:rPr>
        <w:t xml:space="preserve">änomene im </w:t>
      </w:r>
      <w:r>
        <w:rPr>
          <w:sz w:val="28"/>
          <w:lang w:val="en-US"/>
        </w:rPr>
        <w:t xml:space="preserve">Bedeutungswandel. – Bern: P. Haupt Akademische Buchhandlung, vorm. M.Drechsel, 1924. – 85 S. </w:t>
      </w:r>
    </w:p>
    <w:p w14:paraId="12FB5B39" w14:textId="77777777" w:rsidR="000A21E9" w:rsidRDefault="000A21E9" w:rsidP="0046349C">
      <w:pPr>
        <w:numPr>
          <w:ilvl w:val="0"/>
          <w:numId w:val="60"/>
        </w:numPr>
        <w:suppressAutoHyphens w:val="0"/>
        <w:spacing w:line="360" w:lineRule="auto"/>
        <w:jc w:val="both"/>
        <w:rPr>
          <w:sz w:val="28"/>
          <w:lang w:val="en-US"/>
        </w:rPr>
      </w:pPr>
      <w:r>
        <w:rPr>
          <w:i/>
          <w:sz w:val="28"/>
          <w:lang w:val="en-US"/>
        </w:rPr>
        <w:t>Benveniste E.</w:t>
      </w:r>
      <w:r>
        <w:rPr>
          <w:sz w:val="28"/>
          <w:lang w:val="en-US"/>
        </w:rPr>
        <w:t xml:space="preserve"> Hittite et indo-européen. Études comparatives. – Paris: Librairie Adrien Maisonneuve, 1962. – 141 p. </w:t>
      </w:r>
    </w:p>
    <w:p w14:paraId="4FE75653" w14:textId="77777777" w:rsidR="000A21E9" w:rsidRDefault="000A21E9" w:rsidP="0046349C">
      <w:pPr>
        <w:numPr>
          <w:ilvl w:val="0"/>
          <w:numId w:val="60"/>
        </w:numPr>
        <w:suppressAutoHyphens w:val="0"/>
        <w:spacing w:line="360" w:lineRule="auto"/>
        <w:jc w:val="both"/>
        <w:rPr>
          <w:sz w:val="28"/>
          <w:lang w:val="en-US"/>
        </w:rPr>
      </w:pPr>
      <w:r>
        <w:rPr>
          <w:i/>
          <w:sz w:val="28"/>
          <w:lang w:val="en-US"/>
        </w:rPr>
        <w:lastRenderedPageBreak/>
        <w:t>Benveniste E.</w:t>
      </w:r>
      <w:r>
        <w:rPr>
          <w:sz w:val="28"/>
          <w:lang w:val="en-US"/>
        </w:rPr>
        <w:t xml:space="preserve"> Nome d’agent et noms d’action en Indo-Européen. – Paris: Adrien Naisonneuve, 1948. – Réimpression: Paris: Librairie d’Amerique et d’Orient Adrien Nasonneuve. J.Maisonneuve succ., 1985. – 117 p. </w:t>
      </w:r>
    </w:p>
    <w:p w14:paraId="78E785F7" w14:textId="77777777" w:rsidR="000A21E9" w:rsidRDefault="000A21E9" w:rsidP="0046349C">
      <w:pPr>
        <w:numPr>
          <w:ilvl w:val="0"/>
          <w:numId w:val="60"/>
        </w:numPr>
        <w:suppressAutoHyphens w:val="0"/>
        <w:spacing w:line="360" w:lineRule="auto"/>
        <w:jc w:val="both"/>
        <w:rPr>
          <w:sz w:val="28"/>
          <w:lang w:val="en-US"/>
        </w:rPr>
      </w:pPr>
      <w:r>
        <w:rPr>
          <w:i/>
          <w:sz w:val="28"/>
          <w:lang w:val="en-US"/>
        </w:rPr>
        <w:t>Bloomfield L.</w:t>
      </w:r>
      <w:r>
        <w:rPr>
          <w:sz w:val="28"/>
          <w:lang w:val="en-US"/>
        </w:rPr>
        <w:t xml:space="preserve"> Language. – New York, 1933. – IX, 564 p.  </w:t>
      </w:r>
    </w:p>
    <w:p w14:paraId="650B506F" w14:textId="77777777" w:rsidR="000A21E9" w:rsidRDefault="000A21E9" w:rsidP="0046349C">
      <w:pPr>
        <w:numPr>
          <w:ilvl w:val="0"/>
          <w:numId w:val="60"/>
        </w:numPr>
        <w:suppressAutoHyphens w:val="0"/>
        <w:spacing w:line="360" w:lineRule="auto"/>
        <w:jc w:val="both"/>
        <w:rPr>
          <w:sz w:val="28"/>
          <w:lang w:val="en-US"/>
        </w:rPr>
      </w:pPr>
      <w:r>
        <w:rPr>
          <w:i/>
          <w:sz w:val="28"/>
          <w:lang w:val="en-US"/>
        </w:rPr>
        <w:t>Bréal M.</w:t>
      </w:r>
      <w:r>
        <w:rPr>
          <w:sz w:val="28"/>
          <w:lang w:val="en-US"/>
        </w:rPr>
        <w:t xml:space="preserve"> Essai de sémantique. Science des significations. – Paris: Librairie Hachette, 1924. – 372 p. </w:t>
      </w:r>
    </w:p>
    <w:p w14:paraId="7E19AE54" w14:textId="77777777" w:rsidR="000A21E9" w:rsidRDefault="000A21E9" w:rsidP="0046349C">
      <w:pPr>
        <w:numPr>
          <w:ilvl w:val="0"/>
          <w:numId w:val="60"/>
        </w:numPr>
        <w:suppressAutoHyphens w:val="0"/>
        <w:spacing w:line="360" w:lineRule="auto"/>
        <w:jc w:val="both"/>
        <w:rPr>
          <w:sz w:val="28"/>
          <w:lang w:val="en-US"/>
        </w:rPr>
      </w:pPr>
      <w:r>
        <w:rPr>
          <w:i/>
          <w:sz w:val="28"/>
          <w:lang w:val="en-US"/>
        </w:rPr>
        <w:t>Brugmann K.</w:t>
      </w:r>
      <w:r>
        <w:rPr>
          <w:sz w:val="28"/>
          <w:lang w:val="en-US"/>
        </w:rPr>
        <w:t xml:space="preserve"> Grundniss der vergleichended Grammatik der Indogermanischen Sprachen: 2 Bd. – Strassburg, Tr</w:t>
      </w:r>
      <w:r>
        <w:rPr>
          <w:sz w:val="28"/>
          <w:lang w:val="de-DE"/>
        </w:rPr>
        <w:t xml:space="preserve">übner, 1890. – </w:t>
      </w:r>
      <w:r>
        <w:rPr>
          <w:sz w:val="28"/>
          <w:lang w:val="en-US"/>
        </w:rPr>
        <w:t xml:space="preserve">Bd. II: Wortbildungslehre. II Halfte. I Lieferung. Zahlwortbildung, Casusbildung der Nomina, Pronomina. – S. 463 – 846. </w:t>
      </w:r>
    </w:p>
    <w:p w14:paraId="3A41BDF5" w14:textId="77777777" w:rsidR="000A21E9" w:rsidRDefault="000A21E9" w:rsidP="0046349C">
      <w:pPr>
        <w:numPr>
          <w:ilvl w:val="0"/>
          <w:numId w:val="60"/>
        </w:numPr>
        <w:suppressAutoHyphens w:val="0"/>
        <w:spacing w:line="360" w:lineRule="auto"/>
        <w:jc w:val="both"/>
        <w:rPr>
          <w:sz w:val="28"/>
          <w:lang w:val="en-US"/>
        </w:rPr>
      </w:pPr>
      <w:r>
        <w:rPr>
          <w:i/>
          <w:sz w:val="28"/>
          <w:lang w:val="en-US"/>
        </w:rPr>
        <w:t>Brugmann K.</w:t>
      </w:r>
      <w:r>
        <w:rPr>
          <w:sz w:val="28"/>
          <w:lang w:val="en-US"/>
        </w:rPr>
        <w:t xml:space="preserve"> Kurze vergleichende Grammatik der indogermanischen Sprachen. – Strassburg, 1904. – XXVIII, 777, 48 S.  </w:t>
      </w:r>
    </w:p>
    <w:p w14:paraId="07213A25" w14:textId="77777777" w:rsidR="000A21E9" w:rsidRPr="000A21E9" w:rsidRDefault="000A21E9" w:rsidP="0046349C">
      <w:pPr>
        <w:numPr>
          <w:ilvl w:val="0"/>
          <w:numId w:val="60"/>
        </w:numPr>
        <w:suppressAutoHyphens w:val="0"/>
        <w:spacing w:line="360" w:lineRule="auto"/>
        <w:jc w:val="both"/>
        <w:rPr>
          <w:sz w:val="28"/>
          <w:lang w:val="en-US"/>
        </w:rPr>
      </w:pPr>
      <w:r>
        <w:rPr>
          <w:i/>
          <w:sz w:val="28"/>
          <w:lang w:val="en-US"/>
        </w:rPr>
        <w:t>Brugmann K., Delbr</w:t>
      </w:r>
      <w:r>
        <w:rPr>
          <w:i/>
          <w:sz w:val="28"/>
          <w:lang w:val="de-DE"/>
        </w:rPr>
        <w:t>ück B.</w:t>
      </w:r>
      <w:r>
        <w:rPr>
          <w:sz w:val="28"/>
          <w:lang w:val="de-DE"/>
        </w:rPr>
        <w:t xml:space="preserve"> Grundniss der vergleichenden Grammatik der indo</w:t>
      </w:r>
      <w:r>
        <w:rPr>
          <w:sz w:val="28"/>
          <w:lang w:val="en-US"/>
        </w:rPr>
        <w:t xml:space="preserve">germanischen Sprachen. Kurzgefasste Darstellung der Geschiche des Altindischen, Altiranischen (Avestischen und Altpersischen), Altarmenischen: 5 Bd. – Strassburg, 1897 – 1916. – Bd. I. Hef. I. – 1897. – XLVII, 1098, 16 S. – Bd. II. Teil I. – 1906. – XV, 688, 48 S. – Bd. II. Teil II. – 1911. – XXII, 997, 16 S. – Bd. II. Teil III. – 1916. – XI, 497 – 1052 S. – Bd. IV. Th. 2. – 1897. – XVII, 560, 53 S. – Bd. V. Th. 3. –  1900. – XX, 608, 8 S. </w:t>
      </w:r>
    </w:p>
    <w:p w14:paraId="20C064A0" w14:textId="77777777" w:rsidR="000A21E9" w:rsidRPr="000A21E9" w:rsidRDefault="000A21E9" w:rsidP="0046349C">
      <w:pPr>
        <w:numPr>
          <w:ilvl w:val="0"/>
          <w:numId w:val="60"/>
        </w:numPr>
        <w:suppressAutoHyphens w:val="0"/>
        <w:spacing w:line="360" w:lineRule="auto"/>
        <w:jc w:val="both"/>
        <w:rPr>
          <w:sz w:val="28"/>
          <w:lang w:val="en-US"/>
        </w:rPr>
      </w:pPr>
      <w:r>
        <w:rPr>
          <w:i/>
          <w:sz w:val="28"/>
          <w:lang w:val="en-US"/>
        </w:rPr>
        <w:t>Buck C.D.</w:t>
      </w:r>
      <w:r>
        <w:rPr>
          <w:sz w:val="28"/>
          <w:lang w:val="en-US"/>
        </w:rPr>
        <w:t xml:space="preserve"> A dictionary of selected synonyms in the principal indo-european languages. – Chicago: The University of Chicago press, 1949. – 1515 p. </w:t>
      </w:r>
    </w:p>
    <w:p w14:paraId="0FE11709" w14:textId="77777777" w:rsidR="000A21E9" w:rsidRPr="000A21E9" w:rsidRDefault="000A21E9" w:rsidP="0046349C">
      <w:pPr>
        <w:numPr>
          <w:ilvl w:val="0"/>
          <w:numId w:val="60"/>
        </w:numPr>
        <w:suppressAutoHyphens w:val="0"/>
        <w:spacing w:line="360" w:lineRule="auto"/>
        <w:jc w:val="both"/>
        <w:rPr>
          <w:sz w:val="28"/>
          <w:lang w:val="en-US"/>
        </w:rPr>
      </w:pPr>
      <w:r>
        <w:rPr>
          <w:i/>
          <w:sz w:val="28"/>
          <w:lang w:val="en-US"/>
        </w:rPr>
        <w:t>Cuny A.</w:t>
      </w:r>
      <w:r>
        <w:rPr>
          <w:sz w:val="28"/>
          <w:lang w:val="en-US"/>
        </w:rPr>
        <w:t xml:space="preserve"> Études pregrammaticales sur le domaine des langues indo-européennes et chamito-sémitiques / Collection ling. publiée par la sociéte de linguistique de Paris. – Paris, 1924. – XXXIV, 481 p. </w:t>
      </w:r>
    </w:p>
    <w:p w14:paraId="493D5DA1" w14:textId="77777777" w:rsidR="000A21E9" w:rsidRDefault="000A21E9" w:rsidP="0046349C">
      <w:pPr>
        <w:numPr>
          <w:ilvl w:val="0"/>
          <w:numId w:val="60"/>
        </w:numPr>
        <w:suppressAutoHyphens w:val="0"/>
        <w:spacing w:line="360" w:lineRule="auto"/>
        <w:jc w:val="both"/>
        <w:rPr>
          <w:sz w:val="28"/>
          <w:lang w:val="en-US"/>
        </w:rPr>
      </w:pPr>
      <w:r>
        <w:rPr>
          <w:i/>
          <w:sz w:val="28"/>
          <w:lang w:val="en-US"/>
        </w:rPr>
        <w:t>Cuny A.</w:t>
      </w:r>
      <w:r>
        <w:rPr>
          <w:sz w:val="28"/>
          <w:lang w:val="en-US"/>
        </w:rPr>
        <w:t xml:space="preserve"> Védique vam</w:t>
      </w:r>
      <w:r>
        <w:rPr>
          <w:rFonts w:ascii="Lucida Sans Unicode" w:hAnsi="Lucida Sans Unicode"/>
          <w:sz w:val="28"/>
          <w:lang w:val="en-US"/>
        </w:rPr>
        <w:t xml:space="preserve">çişīya / </w:t>
      </w:r>
      <w:r>
        <w:rPr>
          <w:sz w:val="28"/>
          <w:lang w:val="en-US"/>
        </w:rPr>
        <w:t>Mémoires de la Société de linguistique de Paris. – T. XIV.</w:t>
      </w:r>
      <w:r>
        <w:rPr>
          <w:rFonts w:ascii="Lucida Sans Unicode" w:hAnsi="Lucida Sans Unicode"/>
          <w:sz w:val="28"/>
          <w:lang w:val="en-US"/>
        </w:rPr>
        <w:t xml:space="preserve"> – </w:t>
      </w:r>
      <w:r>
        <w:rPr>
          <w:sz w:val="28"/>
          <w:lang w:val="en-US"/>
        </w:rPr>
        <w:t xml:space="preserve">Paris: Impimerie nationale, 1906. – XIV, 192 p.  </w:t>
      </w:r>
    </w:p>
    <w:p w14:paraId="523DCD84" w14:textId="77777777" w:rsidR="000A21E9" w:rsidRDefault="000A21E9" w:rsidP="0046349C">
      <w:pPr>
        <w:numPr>
          <w:ilvl w:val="0"/>
          <w:numId w:val="60"/>
        </w:numPr>
        <w:suppressAutoHyphens w:val="0"/>
        <w:spacing w:line="360" w:lineRule="auto"/>
        <w:jc w:val="both"/>
        <w:rPr>
          <w:sz w:val="28"/>
          <w:lang w:val="en-US"/>
        </w:rPr>
      </w:pPr>
      <w:r>
        <w:rPr>
          <w:i/>
          <w:sz w:val="28"/>
          <w:lang w:val="en-US"/>
        </w:rPr>
        <w:t>Current</w:t>
      </w:r>
      <w:r>
        <w:rPr>
          <w:sz w:val="28"/>
          <w:lang w:val="en-US"/>
        </w:rPr>
        <w:t xml:space="preserve"> Trends in Linguistics. Diachronic, areal and typological linguistics. – Vol. 11. – The Hague – Paris: Mouton &amp; Co., 1966. – 604 p. </w:t>
      </w:r>
    </w:p>
    <w:p w14:paraId="28022D9A" w14:textId="77777777" w:rsidR="000A21E9" w:rsidRDefault="000A21E9" w:rsidP="0046349C">
      <w:pPr>
        <w:numPr>
          <w:ilvl w:val="0"/>
          <w:numId w:val="60"/>
        </w:numPr>
        <w:suppressAutoHyphens w:val="0"/>
        <w:spacing w:line="360" w:lineRule="auto"/>
        <w:jc w:val="both"/>
        <w:rPr>
          <w:sz w:val="28"/>
          <w:lang w:val="en-US"/>
        </w:rPr>
      </w:pPr>
      <w:r>
        <w:rPr>
          <w:i/>
          <w:sz w:val="28"/>
          <w:lang w:val="en-US"/>
        </w:rPr>
        <w:t>Curtius G.</w:t>
      </w:r>
      <w:r>
        <w:rPr>
          <w:sz w:val="28"/>
          <w:lang w:val="en-US"/>
        </w:rPr>
        <w:t xml:space="preserve"> Zur chronologie der indogermanischen Sprachforschung. – Leipzig, 1873. – 83 S. </w:t>
      </w:r>
    </w:p>
    <w:p w14:paraId="769C2EF4" w14:textId="77777777" w:rsidR="000A21E9" w:rsidRDefault="000A21E9" w:rsidP="0046349C">
      <w:pPr>
        <w:numPr>
          <w:ilvl w:val="0"/>
          <w:numId w:val="60"/>
        </w:numPr>
        <w:suppressAutoHyphens w:val="0"/>
        <w:spacing w:line="360" w:lineRule="auto"/>
        <w:jc w:val="both"/>
        <w:rPr>
          <w:sz w:val="28"/>
          <w:lang w:val="en-US"/>
        </w:rPr>
      </w:pPr>
      <w:r>
        <w:rPr>
          <w:i/>
          <w:sz w:val="28"/>
          <w:lang w:val="en-US"/>
        </w:rPr>
        <w:lastRenderedPageBreak/>
        <w:t>Delbrück B.</w:t>
      </w:r>
      <w:r>
        <w:rPr>
          <w:sz w:val="28"/>
          <w:lang w:val="en-US"/>
        </w:rPr>
        <w:t xml:space="preserve"> Einleitung in das Studium der indogermanischen Sprachen. Ein Beitrag zur Geschichte und Methodik der vergleichenden Sprachforschung. – Sechste durchgesehene Auflage. – B. IV – Leipzig: Bibliothek indogermanische Grammatiken, 1919. – 250 S. </w:t>
      </w:r>
    </w:p>
    <w:p w14:paraId="60C247D1" w14:textId="77777777" w:rsidR="000A21E9" w:rsidRDefault="000A21E9" w:rsidP="0046349C">
      <w:pPr>
        <w:numPr>
          <w:ilvl w:val="0"/>
          <w:numId w:val="60"/>
        </w:numPr>
        <w:suppressAutoHyphens w:val="0"/>
        <w:spacing w:line="360" w:lineRule="auto"/>
        <w:jc w:val="both"/>
        <w:rPr>
          <w:sz w:val="28"/>
          <w:lang w:val="en-US"/>
        </w:rPr>
      </w:pPr>
      <w:r>
        <w:rPr>
          <w:i/>
          <w:sz w:val="28"/>
          <w:lang w:val="en-US"/>
        </w:rPr>
        <w:t>Delbrück B.</w:t>
      </w:r>
      <w:r>
        <w:rPr>
          <w:sz w:val="28"/>
          <w:lang w:val="en-US"/>
        </w:rPr>
        <w:t xml:space="preserve"> Synkretismus. Ein Beitrag zur germanischen Kasuslehre. – Strassburg: Tr</w:t>
      </w:r>
      <w:r>
        <w:rPr>
          <w:sz w:val="28"/>
          <w:lang w:val="de-DE"/>
        </w:rPr>
        <w:t>übner</w:t>
      </w:r>
      <w:r>
        <w:rPr>
          <w:sz w:val="28"/>
          <w:lang w:val="en-US"/>
        </w:rPr>
        <w:t xml:space="preserve">, 1907. – 105 S. </w:t>
      </w:r>
    </w:p>
    <w:p w14:paraId="1849FC76" w14:textId="77777777" w:rsidR="000A21E9" w:rsidRDefault="000A21E9" w:rsidP="0046349C">
      <w:pPr>
        <w:numPr>
          <w:ilvl w:val="0"/>
          <w:numId w:val="60"/>
        </w:numPr>
        <w:suppressAutoHyphens w:val="0"/>
        <w:spacing w:line="360" w:lineRule="auto"/>
        <w:jc w:val="both"/>
        <w:rPr>
          <w:sz w:val="28"/>
          <w:lang w:val="en-US"/>
        </w:rPr>
      </w:pPr>
      <w:r>
        <w:rPr>
          <w:i/>
          <w:sz w:val="28"/>
          <w:lang w:val="en-US"/>
        </w:rPr>
        <w:t>Devoto G.</w:t>
      </w:r>
      <w:r>
        <w:rPr>
          <w:sz w:val="28"/>
          <w:lang w:val="en-US"/>
        </w:rPr>
        <w:t xml:space="preserve"> Origini indoeuropee. – Firenze: Felice le Monnier, 1962. – 294 p.</w:t>
      </w:r>
    </w:p>
    <w:p w14:paraId="6967050B" w14:textId="77777777" w:rsidR="000A21E9" w:rsidRPr="000A21E9" w:rsidRDefault="000A21E9" w:rsidP="0046349C">
      <w:pPr>
        <w:pStyle w:val="3"/>
        <w:widowControl/>
        <w:numPr>
          <w:ilvl w:val="0"/>
          <w:numId w:val="60"/>
        </w:numPr>
        <w:suppressAutoHyphens w:val="0"/>
        <w:spacing w:before="0" w:after="0" w:line="360" w:lineRule="auto"/>
        <w:jc w:val="both"/>
        <w:rPr>
          <w:b w:val="0"/>
          <w:lang w:val="en-US"/>
        </w:rPr>
      </w:pPr>
      <w:r w:rsidRPr="000A21E9">
        <w:rPr>
          <w:b w:val="0"/>
          <w:i w:val="0"/>
          <w:lang w:val="en-US"/>
        </w:rPr>
        <w:t>Edgerton F.</w:t>
      </w:r>
      <w:r w:rsidRPr="000A21E9">
        <w:rPr>
          <w:b w:val="0"/>
          <w:lang w:val="en-US"/>
        </w:rPr>
        <w:t xml:space="preserve"> Indo-European ‘s movable’ // Language. – 1958</w:t>
      </w:r>
      <w:r>
        <w:rPr>
          <w:b w:val="0"/>
          <w:lang w:val="uk-UA"/>
        </w:rPr>
        <w:t xml:space="preserve">. – </w:t>
      </w:r>
      <w:r w:rsidRPr="000A21E9">
        <w:rPr>
          <w:b w:val="0"/>
          <w:lang w:val="en-US"/>
        </w:rPr>
        <w:t>Vol. 34</w:t>
      </w:r>
      <w:r>
        <w:rPr>
          <w:b w:val="0"/>
          <w:lang w:val="en-US"/>
        </w:rPr>
        <w:t xml:space="preserve">, </w:t>
      </w:r>
      <w:r>
        <w:rPr>
          <w:b w:val="0"/>
          <w:lang w:val="uk-UA"/>
        </w:rPr>
        <w:t>№</w:t>
      </w:r>
      <w:r w:rsidRPr="000A21E9">
        <w:rPr>
          <w:b w:val="0"/>
          <w:lang w:val="en-US"/>
        </w:rPr>
        <w:t xml:space="preserve"> 4. – C. 445 –  453. </w:t>
      </w:r>
    </w:p>
    <w:p w14:paraId="30397075" w14:textId="77777777" w:rsidR="000A21E9" w:rsidRPr="000A21E9" w:rsidRDefault="000A21E9" w:rsidP="0046349C">
      <w:pPr>
        <w:numPr>
          <w:ilvl w:val="0"/>
          <w:numId w:val="60"/>
        </w:numPr>
        <w:suppressAutoHyphens w:val="0"/>
        <w:spacing w:line="360" w:lineRule="auto"/>
        <w:jc w:val="both"/>
        <w:rPr>
          <w:sz w:val="28"/>
          <w:lang w:val="en-US"/>
        </w:rPr>
      </w:pPr>
      <w:r w:rsidRPr="000A21E9">
        <w:rPr>
          <w:i/>
          <w:sz w:val="28"/>
          <w:lang w:val="en-US"/>
        </w:rPr>
        <w:t>Edgerton F.</w:t>
      </w:r>
      <w:r w:rsidRPr="000A21E9">
        <w:rPr>
          <w:sz w:val="28"/>
          <w:lang w:val="en-US"/>
        </w:rPr>
        <w:t xml:space="preserve"> Siever’s law and Indo-European weak grade vocalism // Language. – 1962. – Vol. 38, № 2. – C. 211 – 229. </w:t>
      </w:r>
    </w:p>
    <w:p w14:paraId="269BFCD7" w14:textId="77777777" w:rsidR="000A21E9" w:rsidRPr="000A21E9" w:rsidRDefault="000A21E9" w:rsidP="0046349C">
      <w:pPr>
        <w:numPr>
          <w:ilvl w:val="0"/>
          <w:numId w:val="60"/>
        </w:numPr>
        <w:suppressAutoHyphens w:val="0"/>
        <w:spacing w:line="360" w:lineRule="auto"/>
        <w:jc w:val="both"/>
        <w:rPr>
          <w:sz w:val="28"/>
          <w:lang w:val="en-US"/>
        </w:rPr>
      </w:pPr>
      <w:r w:rsidRPr="000A21E9">
        <w:rPr>
          <w:i/>
          <w:sz w:val="28"/>
          <w:lang w:val="en-US"/>
        </w:rPr>
        <w:t>Edgerton F.</w:t>
      </w:r>
      <w:r w:rsidRPr="000A21E9">
        <w:rPr>
          <w:sz w:val="28"/>
          <w:lang w:val="en-US"/>
        </w:rPr>
        <w:t xml:space="preserve"> The semivowel phonemes of Indo-European: A reconsideration // Language. – 1962. – Vol. 38, № 2. – C. 229 – 242. </w:t>
      </w:r>
    </w:p>
    <w:p w14:paraId="493F90C2" w14:textId="77777777" w:rsidR="000A21E9" w:rsidRDefault="000A21E9" w:rsidP="0046349C">
      <w:pPr>
        <w:numPr>
          <w:ilvl w:val="0"/>
          <w:numId w:val="60"/>
        </w:numPr>
        <w:suppressAutoHyphens w:val="0"/>
        <w:spacing w:line="360" w:lineRule="auto"/>
        <w:jc w:val="both"/>
        <w:rPr>
          <w:sz w:val="28"/>
          <w:lang w:val="en-US"/>
        </w:rPr>
      </w:pPr>
      <w:r>
        <w:rPr>
          <w:i/>
          <w:sz w:val="28"/>
          <w:lang w:val="en-US"/>
        </w:rPr>
        <w:t>Erhart A.</w:t>
      </w:r>
      <w:r>
        <w:rPr>
          <w:sz w:val="28"/>
          <w:lang w:val="en-US"/>
        </w:rPr>
        <w:t xml:space="preserve"> Indo-evropské jazyky srovnávaci fonologie a morfologie. – Praha: Academia, 1982. – 260 p. </w:t>
      </w:r>
    </w:p>
    <w:p w14:paraId="26A13559" w14:textId="77777777" w:rsidR="000A21E9" w:rsidRDefault="000A21E9" w:rsidP="0046349C">
      <w:pPr>
        <w:numPr>
          <w:ilvl w:val="0"/>
          <w:numId w:val="60"/>
        </w:numPr>
        <w:suppressAutoHyphens w:val="0"/>
        <w:spacing w:line="360" w:lineRule="auto"/>
        <w:jc w:val="both"/>
        <w:rPr>
          <w:sz w:val="28"/>
          <w:lang w:val="en-US"/>
        </w:rPr>
      </w:pPr>
      <w:r>
        <w:rPr>
          <w:i/>
          <w:sz w:val="28"/>
          <w:lang w:val="en-US"/>
        </w:rPr>
        <w:t>Erhart A.</w:t>
      </w:r>
      <w:r>
        <w:rPr>
          <w:sz w:val="28"/>
          <w:lang w:val="en-US"/>
        </w:rPr>
        <w:t xml:space="preserve"> Struktura indoíránských jazyk</w:t>
      </w:r>
      <w:r>
        <w:rPr>
          <w:rFonts w:ascii="Lucida Sans Unicode" w:hAnsi="Lucida Sans Unicode"/>
          <w:sz w:val="28"/>
          <w:lang w:val="en-US"/>
        </w:rPr>
        <w:t>ů</w:t>
      </w:r>
      <w:r>
        <w:rPr>
          <w:sz w:val="28"/>
          <w:lang w:val="en-US"/>
        </w:rPr>
        <w:t xml:space="preserve">. – Brno: Opera Univ. Purkynianae Brunensis. Fac. Philosophica, 1980. – 221 s. </w:t>
      </w:r>
    </w:p>
    <w:p w14:paraId="11886D21" w14:textId="77777777" w:rsidR="000A21E9" w:rsidRDefault="000A21E9" w:rsidP="0046349C">
      <w:pPr>
        <w:pStyle w:val="afffffff6"/>
        <w:numPr>
          <w:ilvl w:val="0"/>
          <w:numId w:val="60"/>
        </w:numPr>
        <w:suppressAutoHyphens w:val="0"/>
        <w:spacing w:after="0" w:line="360" w:lineRule="auto"/>
        <w:jc w:val="both"/>
      </w:pPr>
      <w:r w:rsidRPr="000A21E9">
        <w:rPr>
          <w:i/>
          <w:lang w:val="en-US"/>
        </w:rPr>
        <w:t>Erhart A.</w:t>
      </w:r>
      <w:r w:rsidRPr="000A21E9">
        <w:rPr>
          <w:lang w:val="en-US"/>
        </w:rPr>
        <w:t xml:space="preserve"> Sur le rôle des préfixes dans les langues indoeuropéennes // Sborník praci filosoficke fakulty Brnĕské university. – 15. </w:t>
      </w:r>
      <w:r>
        <w:t>Rada jazykovĕndá. – A 14. – Brno:</w:t>
      </w:r>
      <w:r>
        <w:rPr>
          <w:lang w:val="en-US"/>
        </w:rPr>
        <w:t xml:space="preserve"> Fac. Philosophica</w:t>
      </w:r>
      <w:r>
        <w:t>, 1966. – C. 13 –  25.</w:t>
      </w:r>
    </w:p>
    <w:p w14:paraId="39CF3DA4" w14:textId="77777777" w:rsidR="000A21E9" w:rsidRDefault="000A21E9" w:rsidP="0046349C">
      <w:pPr>
        <w:numPr>
          <w:ilvl w:val="0"/>
          <w:numId w:val="60"/>
        </w:numPr>
        <w:suppressAutoHyphens w:val="0"/>
        <w:spacing w:line="360" w:lineRule="auto"/>
        <w:jc w:val="both"/>
        <w:rPr>
          <w:sz w:val="28"/>
          <w:lang w:val="en-US"/>
        </w:rPr>
      </w:pPr>
      <w:r>
        <w:rPr>
          <w:i/>
          <w:sz w:val="28"/>
          <w:lang w:val="en-US"/>
        </w:rPr>
        <w:t>Feist S.</w:t>
      </w:r>
      <w:r>
        <w:rPr>
          <w:sz w:val="28"/>
          <w:lang w:val="en-US"/>
        </w:rPr>
        <w:t xml:space="preserve"> Die Deutsche Sprache. Kurzer Abriss der Geschichte unserer Muttersprache von der ältesten Zeit bis zur Gegenwart. – 2-te vollkommen neubearbeitete und erweiterte Auflage. – München, 1933. – 371 S. </w:t>
      </w:r>
    </w:p>
    <w:p w14:paraId="5E7C8E53" w14:textId="77777777" w:rsidR="000A21E9" w:rsidRDefault="000A21E9" w:rsidP="0046349C">
      <w:pPr>
        <w:numPr>
          <w:ilvl w:val="0"/>
          <w:numId w:val="60"/>
        </w:numPr>
        <w:suppressAutoHyphens w:val="0"/>
        <w:spacing w:line="360" w:lineRule="auto"/>
        <w:jc w:val="both"/>
        <w:rPr>
          <w:sz w:val="28"/>
          <w:lang w:val="en-US"/>
        </w:rPr>
      </w:pPr>
      <w:r>
        <w:rPr>
          <w:i/>
          <w:sz w:val="28"/>
          <w:lang w:val="en-US"/>
        </w:rPr>
        <w:t>Georgiev V.I.</w:t>
      </w:r>
      <w:r>
        <w:rPr>
          <w:sz w:val="28"/>
          <w:lang w:val="en-US"/>
        </w:rPr>
        <w:t xml:space="preserve"> Introduction to the history of the Indo-European languages. – Sofia: Publishing House of the Bulgarian Academy of  Sciences, 1981. – 424 p. </w:t>
      </w:r>
    </w:p>
    <w:p w14:paraId="6B6CE682" w14:textId="77777777" w:rsidR="000A21E9" w:rsidRDefault="000A21E9" w:rsidP="0046349C">
      <w:pPr>
        <w:numPr>
          <w:ilvl w:val="0"/>
          <w:numId w:val="60"/>
        </w:numPr>
        <w:suppressAutoHyphens w:val="0"/>
        <w:spacing w:line="360" w:lineRule="auto"/>
        <w:jc w:val="both"/>
        <w:rPr>
          <w:sz w:val="28"/>
          <w:lang w:val="en-US"/>
        </w:rPr>
      </w:pPr>
      <w:r>
        <w:rPr>
          <w:i/>
          <w:sz w:val="28"/>
          <w:lang w:val="en-US"/>
        </w:rPr>
        <w:t>Haudry J.</w:t>
      </w:r>
      <w:r>
        <w:rPr>
          <w:sz w:val="28"/>
          <w:lang w:val="en-US"/>
        </w:rPr>
        <w:t xml:space="preserve"> L’emploi des cas en védique. Introduction à l’etude des cas en indoeuropéen. – Lille: Univ. de Lille, 1978. – 506 p. </w:t>
      </w:r>
    </w:p>
    <w:p w14:paraId="4BD3F9B2" w14:textId="77777777" w:rsidR="000A21E9" w:rsidRDefault="000A21E9" w:rsidP="0046349C">
      <w:pPr>
        <w:pStyle w:val="afffffff6"/>
        <w:numPr>
          <w:ilvl w:val="0"/>
          <w:numId w:val="60"/>
        </w:numPr>
        <w:suppressAutoHyphens w:val="0"/>
        <w:spacing w:after="0" w:line="360" w:lineRule="auto"/>
        <w:jc w:val="both"/>
        <w:rPr>
          <w:lang w:val="en-US"/>
        </w:rPr>
      </w:pPr>
      <w:r>
        <w:rPr>
          <w:i/>
          <w:lang w:val="en-US"/>
        </w:rPr>
        <w:t>Hirt H.</w:t>
      </w:r>
      <w:r>
        <w:rPr>
          <w:lang w:val="en-US"/>
        </w:rPr>
        <w:t xml:space="preserve"> Etymologie der neuhochdeutschen Sprache. Darstellung des Deutschen Wortschatzes in seiner Geschichtlichen Entwicklung. – 2-te verbesserte und </w:t>
      </w:r>
      <w:r>
        <w:rPr>
          <w:lang w:val="en-US"/>
        </w:rPr>
        <w:lastRenderedPageBreak/>
        <w:t xml:space="preserve">vermehrte Auflage. – Munchen: C.H. Beck’sche Verlagsbuchhandlung, Oskar Beck, 1921. – 439 S. </w:t>
      </w:r>
    </w:p>
    <w:p w14:paraId="1E1EEDDE" w14:textId="77777777" w:rsidR="000A21E9" w:rsidRDefault="000A21E9" w:rsidP="0046349C">
      <w:pPr>
        <w:pStyle w:val="afffffff6"/>
        <w:numPr>
          <w:ilvl w:val="0"/>
          <w:numId w:val="60"/>
        </w:numPr>
        <w:suppressAutoHyphens w:val="0"/>
        <w:spacing w:after="0" w:line="360" w:lineRule="auto"/>
        <w:jc w:val="both"/>
        <w:rPr>
          <w:lang w:val="en-US"/>
        </w:rPr>
      </w:pPr>
      <w:r>
        <w:rPr>
          <w:i/>
          <w:lang w:val="en-US"/>
        </w:rPr>
        <w:t>Hirt H.</w:t>
      </w:r>
      <w:r>
        <w:rPr>
          <w:lang w:val="en-US"/>
        </w:rPr>
        <w:t xml:space="preserve"> Handbuch der Griechieschen Laut- und Formenlehre. Eine Einfürung in das Sprachwissenschaftliche Studium des Griechischen. – 2-te umgearbeitete Auflage. – Heidelberg, 1912. – 652 S. </w:t>
      </w:r>
    </w:p>
    <w:p w14:paraId="23982D13" w14:textId="77777777" w:rsidR="000A21E9" w:rsidRDefault="000A21E9" w:rsidP="0046349C">
      <w:pPr>
        <w:pStyle w:val="afffffff6"/>
        <w:numPr>
          <w:ilvl w:val="0"/>
          <w:numId w:val="60"/>
        </w:numPr>
        <w:suppressAutoHyphens w:val="0"/>
        <w:spacing w:after="0" w:line="360" w:lineRule="auto"/>
        <w:jc w:val="both"/>
        <w:rPr>
          <w:lang w:val="en-US"/>
        </w:rPr>
      </w:pPr>
      <w:r>
        <w:rPr>
          <w:i/>
          <w:lang w:val="en-US"/>
        </w:rPr>
        <w:t>Hirt H.</w:t>
      </w:r>
      <w:r>
        <w:rPr>
          <w:lang w:val="en-US"/>
        </w:rPr>
        <w:t xml:space="preserve"> Handbuch des Urgermanischen: III Teile. – Heidelberg: Carl Winters Universitätsbuchhandlung, 1931 – 1934. – I Teil: Laut und Akzentlehre. – 1931. – VIII, 168 S. – II Teil: Sammbildung und Flexionslehre. – 1932. – VII, 200, 16 S. </w:t>
      </w:r>
    </w:p>
    <w:p w14:paraId="2005FA10" w14:textId="77777777" w:rsidR="000A21E9" w:rsidRDefault="000A21E9" w:rsidP="0046349C">
      <w:pPr>
        <w:numPr>
          <w:ilvl w:val="0"/>
          <w:numId w:val="60"/>
        </w:numPr>
        <w:suppressAutoHyphens w:val="0"/>
        <w:spacing w:line="360" w:lineRule="auto"/>
        <w:jc w:val="both"/>
        <w:rPr>
          <w:sz w:val="28"/>
          <w:lang w:val="en-US"/>
        </w:rPr>
      </w:pPr>
      <w:r>
        <w:rPr>
          <w:i/>
          <w:sz w:val="28"/>
          <w:lang w:val="en-US"/>
        </w:rPr>
        <w:t>Hirt H.</w:t>
      </w:r>
      <w:r>
        <w:rPr>
          <w:sz w:val="28"/>
          <w:lang w:val="en-US"/>
        </w:rPr>
        <w:t xml:space="preserve"> Indogermanische Grammatik: 6 Teile / Indogerm. Bibl. herausg. von H.Hirt, W.Streitberg, 1te Abt. – Heidelberg, 1927 – 1934. – Teil 1: Einleitung. I. Etymologie. II. Konsonantismus. – 1927. – XXXII, 350, 16 S. – Teil 2: Der indogermanische Vokalismus. – 1921. – XI, 256 S. – Teil 3: Das Nomen. – 1927. – ZI, 360, 16 S. – Teil 4: Doppelung zusammensetzung verbum. – 1928. – VIII, 371 S. – Teil 5: Der Akzent. – 1929. – XII, 411, 16 S. – Teil 6: Syntax. I. Syntaktische Verwendung der Kasus und der Verbalformen. – 1934. – X, 295 S.</w:t>
      </w:r>
    </w:p>
    <w:p w14:paraId="2056E838" w14:textId="77777777" w:rsidR="000A21E9" w:rsidRDefault="000A21E9" w:rsidP="0046349C">
      <w:pPr>
        <w:pStyle w:val="afffffff6"/>
        <w:numPr>
          <w:ilvl w:val="0"/>
          <w:numId w:val="60"/>
        </w:numPr>
        <w:suppressAutoHyphens w:val="0"/>
        <w:spacing w:after="0" w:line="360" w:lineRule="auto"/>
        <w:jc w:val="both"/>
        <w:rPr>
          <w:lang w:val="en-US"/>
        </w:rPr>
      </w:pPr>
      <w:r>
        <w:rPr>
          <w:i/>
          <w:lang w:val="en-US"/>
        </w:rPr>
        <w:t>Hjelmslev L.</w:t>
      </w:r>
      <w:r>
        <w:rPr>
          <w:lang w:val="en-US"/>
        </w:rPr>
        <w:t xml:space="preserve"> Language. An introduction. Sproget, transl. from the Danish by Fransis J. Whitfield. – The University of Wisconsin press, 1970. – 144 p. </w:t>
      </w:r>
    </w:p>
    <w:p w14:paraId="41176CDB" w14:textId="77777777" w:rsidR="000A21E9" w:rsidRDefault="000A21E9" w:rsidP="0046349C">
      <w:pPr>
        <w:numPr>
          <w:ilvl w:val="0"/>
          <w:numId w:val="60"/>
        </w:numPr>
        <w:suppressAutoHyphens w:val="0"/>
        <w:spacing w:line="360" w:lineRule="auto"/>
        <w:jc w:val="both"/>
        <w:rPr>
          <w:sz w:val="28"/>
          <w:lang w:val="en-US"/>
        </w:rPr>
      </w:pPr>
      <w:r>
        <w:rPr>
          <w:i/>
          <w:sz w:val="28"/>
          <w:lang w:val="en-US"/>
        </w:rPr>
        <w:t>Hoenigswald H.</w:t>
      </w:r>
      <w:r>
        <w:rPr>
          <w:sz w:val="28"/>
          <w:lang w:val="en-US"/>
        </w:rPr>
        <w:t xml:space="preserve"> Laryngeals and s-movable // Language. – 1952. - No. 2 (28). – P. 182 – 185. </w:t>
      </w:r>
    </w:p>
    <w:p w14:paraId="3AB7F675" w14:textId="77777777" w:rsidR="000A21E9" w:rsidRDefault="000A21E9" w:rsidP="0046349C">
      <w:pPr>
        <w:pStyle w:val="afffffff6"/>
        <w:numPr>
          <w:ilvl w:val="0"/>
          <w:numId w:val="60"/>
        </w:numPr>
        <w:suppressAutoHyphens w:val="0"/>
        <w:spacing w:after="0" w:line="360" w:lineRule="auto"/>
        <w:jc w:val="both"/>
        <w:rPr>
          <w:lang w:val="en-US"/>
        </w:rPr>
      </w:pPr>
      <w:r>
        <w:rPr>
          <w:i/>
          <w:lang w:val="en-US"/>
        </w:rPr>
        <w:t>Hoenigswald H.M.</w:t>
      </w:r>
      <w:r>
        <w:rPr>
          <w:lang w:val="en-US"/>
        </w:rPr>
        <w:t xml:space="preserve"> Language change and reconstruction. – Chicago: The University of Chicago press, 1960. – 168 p.   </w:t>
      </w:r>
    </w:p>
    <w:p w14:paraId="3E76CBBC" w14:textId="77777777" w:rsidR="000A21E9" w:rsidRDefault="000A21E9" w:rsidP="0046349C">
      <w:pPr>
        <w:numPr>
          <w:ilvl w:val="0"/>
          <w:numId w:val="60"/>
        </w:numPr>
        <w:suppressAutoHyphens w:val="0"/>
        <w:spacing w:line="360" w:lineRule="auto"/>
        <w:jc w:val="both"/>
        <w:rPr>
          <w:sz w:val="28"/>
          <w:lang w:val="en-US"/>
        </w:rPr>
      </w:pPr>
      <w:r>
        <w:rPr>
          <w:i/>
          <w:sz w:val="28"/>
          <w:lang w:val="en-US"/>
        </w:rPr>
        <w:t>Hoffmann O.</w:t>
      </w:r>
      <w:r>
        <w:rPr>
          <w:sz w:val="28"/>
          <w:lang w:val="en-US"/>
        </w:rPr>
        <w:t xml:space="preserve"> Geschichte der Griechischen Sprache. Bis zum Ausgange der klassischen Zeit. – 2-te, verbesserte Auflage. – Berlin und Leipzig: Sammlung Göschen, 1916. – 160 S. </w:t>
      </w:r>
    </w:p>
    <w:p w14:paraId="6E72ADFB" w14:textId="77777777" w:rsidR="000A21E9" w:rsidRDefault="000A21E9" w:rsidP="0046349C">
      <w:pPr>
        <w:numPr>
          <w:ilvl w:val="0"/>
          <w:numId w:val="60"/>
        </w:numPr>
        <w:suppressAutoHyphens w:val="0"/>
        <w:spacing w:line="360" w:lineRule="auto"/>
        <w:jc w:val="both"/>
        <w:rPr>
          <w:sz w:val="28"/>
          <w:lang w:val="en-US"/>
        </w:rPr>
      </w:pPr>
      <w:r>
        <w:rPr>
          <w:i/>
          <w:sz w:val="28"/>
          <w:lang w:val="en-US"/>
        </w:rPr>
        <w:t>Hofmann O., Debrunner A.</w:t>
      </w:r>
      <w:r>
        <w:rPr>
          <w:sz w:val="28"/>
          <w:lang w:val="en-US"/>
        </w:rPr>
        <w:t xml:space="preserve"> Geschichte der griechischen Sprache. – Berlin: Walter de Gruyter &amp; Co., 1953. – 156 S. </w:t>
      </w:r>
    </w:p>
    <w:p w14:paraId="40896959" w14:textId="77777777" w:rsidR="000A21E9" w:rsidRDefault="000A21E9" w:rsidP="0046349C">
      <w:pPr>
        <w:numPr>
          <w:ilvl w:val="0"/>
          <w:numId w:val="60"/>
        </w:numPr>
        <w:suppressAutoHyphens w:val="0"/>
        <w:spacing w:line="360" w:lineRule="auto"/>
        <w:jc w:val="both"/>
        <w:rPr>
          <w:sz w:val="28"/>
          <w:lang w:val="en-US"/>
        </w:rPr>
      </w:pPr>
      <w:r>
        <w:rPr>
          <w:i/>
          <w:sz w:val="28"/>
          <w:lang w:val="en-US"/>
        </w:rPr>
        <w:t>Indo-European</w:t>
      </w:r>
      <w:r>
        <w:rPr>
          <w:sz w:val="28"/>
          <w:lang w:val="en-US"/>
        </w:rPr>
        <w:t xml:space="preserve"> and Indo-Europeans. – Philadelphia, 1970. – 412 p. </w:t>
      </w:r>
    </w:p>
    <w:p w14:paraId="729B5C36" w14:textId="77777777" w:rsidR="000A21E9" w:rsidRDefault="000A21E9" w:rsidP="0046349C">
      <w:pPr>
        <w:numPr>
          <w:ilvl w:val="0"/>
          <w:numId w:val="60"/>
        </w:numPr>
        <w:suppressAutoHyphens w:val="0"/>
        <w:spacing w:line="360" w:lineRule="auto"/>
        <w:jc w:val="both"/>
        <w:rPr>
          <w:sz w:val="28"/>
          <w:lang w:val="en-US"/>
        </w:rPr>
      </w:pPr>
      <w:r>
        <w:rPr>
          <w:i/>
          <w:sz w:val="28"/>
          <w:lang w:val="en-US"/>
        </w:rPr>
        <w:t>Jespersen O.</w:t>
      </w:r>
      <w:r>
        <w:rPr>
          <w:sz w:val="28"/>
          <w:lang w:val="en-US"/>
        </w:rPr>
        <w:t xml:space="preserve"> Language, its nature, development and origin. – London: George Allen Unwin., 1934. – 448 p. </w:t>
      </w:r>
    </w:p>
    <w:p w14:paraId="4D2D7E80" w14:textId="77777777" w:rsidR="000A21E9" w:rsidRDefault="000A21E9" w:rsidP="0046349C">
      <w:pPr>
        <w:numPr>
          <w:ilvl w:val="0"/>
          <w:numId w:val="60"/>
        </w:numPr>
        <w:suppressAutoHyphens w:val="0"/>
        <w:spacing w:line="360" w:lineRule="auto"/>
        <w:jc w:val="both"/>
        <w:rPr>
          <w:sz w:val="28"/>
          <w:lang w:val="en-US"/>
        </w:rPr>
      </w:pPr>
      <w:r>
        <w:rPr>
          <w:i/>
          <w:sz w:val="28"/>
          <w:lang w:val="en-US"/>
        </w:rPr>
        <w:t>Karstien H.</w:t>
      </w:r>
      <w:r>
        <w:rPr>
          <w:sz w:val="28"/>
          <w:lang w:val="en-US"/>
        </w:rPr>
        <w:t xml:space="preserve"> Infixe in Indogermanischen. Gekürzte Fassung. – Heidelberg: Carl Winter Universitätsbuchhandlung, 1971. – 346 S. </w:t>
      </w:r>
    </w:p>
    <w:p w14:paraId="655ACA24" w14:textId="77777777" w:rsidR="000A21E9" w:rsidRDefault="000A21E9" w:rsidP="0046349C">
      <w:pPr>
        <w:numPr>
          <w:ilvl w:val="0"/>
          <w:numId w:val="60"/>
        </w:numPr>
        <w:suppressAutoHyphens w:val="0"/>
        <w:spacing w:line="360" w:lineRule="auto"/>
        <w:jc w:val="both"/>
        <w:rPr>
          <w:sz w:val="28"/>
          <w:lang w:val="en-US"/>
        </w:rPr>
      </w:pPr>
      <w:r>
        <w:rPr>
          <w:i/>
          <w:sz w:val="28"/>
          <w:lang w:val="en-US"/>
        </w:rPr>
        <w:lastRenderedPageBreak/>
        <w:t>Krahe H.</w:t>
      </w:r>
      <w:r>
        <w:rPr>
          <w:sz w:val="28"/>
          <w:lang w:val="en-US"/>
        </w:rPr>
        <w:t xml:space="preserve"> Indogermanische Sprachwissenschaft. – Dritte, neu bearbeitete Auflage. – 2 Teile. – Berlin: Walter de Gruyer and Co., 1959. – Teil I: Einleitung und Lautlehre. – 106 S. – Teil II: Formellehre. – 100 S.</w:t>
      </w:r>
    </w:p>
    <w:p w14:paraId="6709B884" w14:textId="77777777" w:rsidR="000A21E9" w:rsidRDefault="000A21E9" w:rsidP="0046349C">
      <w:pPr>
        <w:numPr>
          <w:ilvl w:val="0"/>
          <w:numId w:val="60"/>
        </w:numPr>
        <w:suppressAutoHyphens w:val="0"/>
        <w:spacing w:line="360" w:lineRule="auto"/>
        <w:jc w:val="both"/>
        <w:rPr>
          <w:sz w:val="28"/>
          <w:lang w:val="en-US"/>
        </w:rPr>
      </w:pPr>
      <w:r>
        <w:rPr>
          <w:i/>
          <w:sz w:val="28"/>
          <w:lang w:val="en-US"/>
        </w:rPr>
        <w:t>Kronasser H.</w:t>
      </w:r>
      <w:r>
        <w:rPr>
          <w:sz w:val="28"/>
          <w:lang w:val="en-US"/>
        </w:rPr>
        <w:t xml:space="preserve"> Etymologie der hethitischen Sprache. – 2 Lief. – Wiesbaden: Otto Harrassowitz, 1963. – Lief. 2: Wortbildung des Hethitischen. – 224 S. </w:t>
      </w:r>
    </w:p>
    <w:p w14:paraId="7AF8A04D" w14:textId="77777777" w:rsidR="000A21E9" w:rsidRPr="00A952F8" w:rsidRDefault="000A21E9" w:rsidP="0046349C">
      <w:pPr>
        <w:numPr>
          <w:ilvl w:val="0"/>
          <w:numId w:val="60"/>
        </w:numPr>
        <w:suppressAutoHyphens w:val="0"/>
        <w:spacing w:line="360" w:lineRule="auto"/>
        <w:jc w:val="both"/>
        <w:rPr>
          <w:sz w:val="28"/>
          <w:lang w:val="en-US"/>
        </w:rPr>
      </w:pPr>
      <w:r>
        <w:rPr>
          <w:i/>
          <w:sz w:val="28"/>
          <w:lang w:val="en-US"/>
        </w:rPr>
        <w:t>Kronasser H.</w:t>
      </w:r>
      <w:r>
        <w:rPr>
          <w:sz w:val="28"/>
          <w:lang w:val="en-US"/>
        </w:rPr>
        <w:t xml:space="preserve"> Handbuch des Semasiologie. Kurze Einführung in die Geschichte, Problematik und Terminologie der Bedeutungslehre. – Heidelberg: Carl Winter Universitätsbuchhandlung, 1952. – 204 S. </w:t>
      </w:r>
    </w:p>
    <w:p w14:paraId="2F2AAFF2" w14:textId="77777777" w:rsidR="000A21E9" w:rsidRDefault="000A21E9" w:rsidP="0046349C">
      <w:pPr>
        <w:numPr>
          <w:ilvl w:val="0"/>
          <w:numId w:val="60"/>
        </w:numPr>
        <w:suppressAutoHyphens w:val="0"/>
        <w:spacing w:line="360" w:lineRule="auto"/>
        <w:jc w:val="both"/>
        <w:rPr>
          <w:sz w:val="28"/>
          <w:lang w:val="en-US"/>
        </w:rPr>
      </w:pPr>
      <w:r>
        <w:rPr>
          <w:i/>
          <w:sz w:val="28"/>
          <w:lang w:val="en-US"/>
        </w:rPr>
        <w:t>Kronasser H.</w:t>
      </w:r>
      <w:r>
        <w:rPr>
          <w:sz w:val="28"/>
          <w:lang w:val="en-US"/>
        </w:rPr>
        <w:t xml:space="preserve"> Vergleichende Laut- und Formenlehre des Hethitischen. – Heidelberg: Carl Winter Universitätsverlag, 1956. – 292 S.</w:t>
      </w:r>
    </w:p>
    <w:p w14:paraId="13ACA810" w14:textId="77777777" w:rsidR="000A21E9" w:rsidRDefault="000A21E9" w:rsidP="0046349C">
      <w:pPr>
        <w:numPr>
          <w:ilvl w:val="0"/>
          <w:numId w:val="60"/>
        </w:numPr>
        <w:suppressAutoHyphens w:val="0"/>
        <w:spacing w:line="360" w:lineRule="auto"/>
        <w:jc w:val="both"/>
        <w:rPr>
          <w:sz w:val="28"/>
          <w:lang w:val="en-US"/>
        </w:rPr>
      </w:pPr>
      <w:r>
        <w:rPr>
          <w:i/>
          <w:sz w:val="28"/>
          <w:lang w:val="en-US"/>
        </w:rPr>
        <w:t>Kuryłowicz J.</w:t>
      </w:r>
      <w:r>
        <w:rPr>
          <w:sz w:val="28"/>
          <w:lang w:val="en-US"/>
        </w:rPr>
        <w:t xml:space="preserve"> Esquisses linguistiques / PAN. Zakład narodowy im. Ossolińskich. Komitet ję΄zykoznawzy. – Prace ję΄zykoznawze. 19. – Wrocław – Kraków: Wyd-wo Polskiej Akademii Nauk, 1960. – 312 p. </w:t>
      </w:r>
    </w:p>
    <w:p w14:paraId="61B83CC9" w14:textId="77777777" w:rsidR="000A21E9" w:rsidRDefault="000A21E9" w:rsidP="0046349C">
      <w:pPr>
        <w:numPr>
          <w:ilvl w:val="0"/>
          <w:numId w:val="60"/>
        </w:numPr>
        <w:suppressAutoHyphens w:val="0"/>
        <w:spacing w:line="360" w:lineRule="auto"/>
        <w:jc w:val="both"/>
        <w:rPr>
          <w:sz w:val="28"/>
          <w:lang w:val="en-US"/>
        </w:rPr>
      </w:pPr>
      <w:r>
        <w:rPr>
          <w:i/>
          <w:sz w:val="28"/>
          <w:lang w:val="en-US"/>
        </w:rPr>
        <w:t>Kuryłowicz J.</w:t>
      </w:r>
      <w:r>
        <w:rPr>
          <w:sz w:val="28"/>
          <w:lang w:val="en-US"/>
        </w:rPr>
        <w:t xml:space="preserve"> Études indoeuropéennes. I. – Kraków, Polska Akademia Umiejętn. – Prace kom. Językowej. – Nr. 21. – 1935. – IV, 293 p. </w:t>
      </w:r>
    </w:p>
    <w:p w14:paraId="7400D617" w14:textId="77777777" w:rsidR="000A21E9" w:rsidRDefault="000A21E9" w:rsidP="0046349C">
      <w:pPr>
        <w:numPr>
          <w:ilvl w:val="0"/>
          <w:numId w:val="60"/>
        </w:numPr>
        <w:suppressAutoHyphens w:val="0"/>
        <w:spacing w:line="360" w:lineRule="auto"/>
        <w:jc w:val="both"/>
        <w:rPr>
          <w:sz w:val="28"/>
          <w:lang w:val="en-US"/>
        </w:rPr>
      </w:pPr>
      <w:r>
        <w:rPr>
          <w:i/>
          <w:sz w:val="28"/>
          <w:lang w:val="en-US"/>
        </w:rPr>
        <w:t>Kuryłowicz J.</w:t>
      </w:r>
      <w:r>
        <w:rPr>
          <w:sz w:val="28"/>
          <w:lang w:val="en-US"/>
        </w:rPr>
        <w:t xml:space="preserve"> L’accentuation des langues indo-européennes. – Kraków, Nakładem polskiej Akademii umiejętnoścí, 1952. – 527 p. </w:t>
      </w:r>
    </w:p>
    <w:p w14:paraId="5F221FD9" w14:textId="77777777" w:rsidR="000A21E9" w:rsidRDefault="000A21E9" w:rsidP="0046349C">
      <w:pPr>
        <w:numPr>
          <w:ilvl w:val="0"/>
          <w:numId w:val="60"/>
        </w:numPr>
        <w:suppressAutoHyphens w:val="0"/>
        <w:spacing w:line="360" w:lineRule="auto"/>
        <w:jc w:val="both"/>
        <w:rPr>
          <w:sz w:val="28"/>
          <w:lang w:val="en-US"/>
        </w:rPr>
      </w:pPr>
      <w:r>
        <w:rPr>
          <w:i/>
          <w:sz w:val="28"/>
          <w:lang w:val="en-US"/>
        </w:rPr>
        <w:t>Kuryłowicz J.</w:t>
      </w:r>
      <w:r>
        <w:rPr>
          <w:sz w:val="28"/>
          <w:lang w:val="en-US"/>
        </w:rPr>
        <w:t xml:space="preserve"> L’apophonie en indo-européenn / Zakład narodowy im. Ossolińskich.- Wrocław, Wyd-wo Polskiej Akademii Nauk, 1956. – 432 s. </w:t>
      </w:r>
    </w:p>
    <w:p w14:paraId="3B2CAC76" w14:textId="77777777" w:rsidR="000A21E9" w:rsidRDefault="000A21E9" w:rsidP="0046349C">
      <w:pPr>
        <w:numPr>
          <w:ilvl w:val="0"/>
          <w:numId w:val="60"/>
        </w:numPr>
        <w:suppressAutoHyphens w:val="0"/>
        <w:spacing w:line="360" w:lineRule="auto"/>
        <w:jc w:val="both"/>
        <w:rPr>
          <w:sz w:val="28"/>
          <w:lang w:val="de-DE"/>
        </w:rPr>
      </w:pPr>
      <w:r>
        <w:rPr>
          <w:i/>
          <w:sz w:val="28"/>
          <w:lang w:val="en-US"/>
        </w:rPr>
        <w:t>Kuryłowicz J.</w:t>
      </w:r>
      <w:r>
        <w:rPr>
          <w:sz w:val="28"/>
          <w:lang w:val="en-US"/>
        </w:rPr>
        <w:t xml:space="preserve"> Probleme der indogermanischen Lautlehre // Fachtagung f</w:t>
      </w:r>
      <w:r>
        <w:rPr>
          <w:sz w:val="28"/>
          <w:lang w:val="de-DE"/>
        </w:rPr>
        <w:t xml:space="preserve">ür indogermanischen und allgemeine Sprachwissenschaft. – Innsbruck, 1962. – S. 105  </w:t>
      </w:r>
      <w:r>
        <w:rPr>
          <w:sz w:val="28"/>
          <w:lang w:val="en-US"/>
        </w:rPr>
        <w:t xml:space="preserve">– </w:t>
      </w:r>
      <w:r>
        <w:rPr>
          <w:sz w:val="28"/>
          <w:lang w:val="de-DE"/>
        </w:rPr>
        <w:t>118.</w:t>
      </w:r>
    </w:p>
    <w:p w14:paraId="3BE10289" w14:textId="77777777" w:rsidR="000A21E9" w:rsidRDefault="000A21E9" w:rsidP="0046349C">
      <w:pPr>
        <w:numPr>
          <w:ilvl w:val="0"/>
          <w:numId w:val="60"/>
        </w:numPr>
        <w:suppressAutoHyphens w:val="0"/>
        <w:spacing w:line="360" w:lineRule="auto"/>
        <w:jc w:val="both"/>
        <w:rPr>
          <w:sz w:val="28"/>
          <w:lang w:val="en-US"/>
        </w:rPr>
      </w:pPr>
      <w:r>
        <w:rPr>
          <w:i/>
          <w:sz w:val="28"/>
          <w:lang w:val="en-US"/>
        </w:rPr>
        <w:t>Kuryłowicz J.</w:t>
      </w:r>
      <w:r>
        <w:rPr>
          <w:sz w:val="28"/>
          <w:lang w:val="en-US"/>
        </w:rPr>
        <w:t xml:space="preserve"> Problèmes de linguistique indo-européenne / PAN. Zakład narodowy im. Ossolińskich. Komitet językozn. – Wrocław: Wyd-wo Polskiej Akademii Nauk, 1977. – 247 p. </w:t>
      </w:r>
    </w:p>
    <w:p w14:paraId="422B092D" w14:textId="77777777" w:rsidR="000A21E9" w:rsidRDefault="000A21E9" w:rsidP="0046349C">
      <w:pPr>
        <w:numPr>
          <w:ilvl w:val="0"/>
          <w:numId w:val="60"/>
        </w:numPr>
        <w:suppressAutoHyphens w:val="0"/>
        <w:spacing w:line="360" w:lineRule="auto"/>
        <w:jc w:val="both"/>
        <w:rPr>
          <w:sz w:val="28"/>
          <w:lang w:val="en-US"/>
        </w:rPr>
      </w:pPr>
      <w:r>
        <w:rPr>
          <w:i/>
          <w:sz w:val="28"/>
          <w:lang w:val="en-US"/>
        </w:rPr>
        <w:t>Kuryłowicz J.</w:t>
      </w:r>
      <w:r>
        <w:rPr>
          <w:sz w:val="28"/>
          <w:lang w:val="en-US"/>
        </w:rPr>
        <w:t xml:space="preserve"> The inflectional categories of indo-european. – Heidelberg: Carl Winter Universitätsverlag, 1964. – 246 p. </w:t>
      </w:r>
    </w:p>
    <w:p w14:paraId="080BE129" w14:textId="77777777" w:rsidR="000A21E9" w:rsidRDefault="000A21E9" w:rsidP="0046349C">
      <w:pPr>
        <w:numPr>
          <w:ilvl w:val="0"/>
          <w:numId w:val="60"/>
        </w:numPr>
        <w:suppressAutoHyphens w:val="0"/>
        <w:spacing w:line="360" w:lineRule="auto"/>
        <w:jc w:val="both"/>
        <w:rPr>
          <w:sz w:val="28"/>
          <w:lang w:val="en-US"/>
        </w:rPr>
      </w:pPr>
      <w:r>
        <w:rPr>
          <w:i/>
          <w:sz w:val="28"/>
          <w:lang w:val="en-US"/>
        </w:rPr>
        <w:t>Lehman W.P.</w:t>
      </w:r>
      <w:r>
        <w:rPr>
          <w:sz w:val="28"/>
          <w:lang w:val="en-US"/>
        </w:rPr>
        <w:t xml:space="preserve"> The Proto-Indo-European resonants in Germanic // Language. –  1955. – Vol. 31, № 3. – Part 1. – C. 516 – 524.</w:t>
      </w:r>
    </w:p>
    <w:p w14:paraId="4AC9A541" w14:textId="77777777" w:rsidR="000A21E9" w:rsidRDefault="000A21E9" w:rsidP="0046349C">
      <w:pPr>
        <w:numPr>
          <w:ilvl w:val="0"/>
          <w:numId w:val="60"/>
        </w:numPr>
        <w:suppressAutoHyphens w:val="0"/>
        <w:spacing w:line="360" w:lineRule="auto"/>
        <w:jc w:val="both"/>
        <w:rPr>
          <w:sz w:val="28"/>
          <w:lang w:val="en-US"/>
        </w:rPr>
      </w:pPr>
      <w:r>
        <w:rPr>
          <w:i/>
          <w:sz w:val="28"/>
          <w:lang w:val="en-US"/>
        </w:rPr>
        <w:t>Lehmann W.P.</w:t>
      </w:r>
      <w:r>
        <w:rPr>
          <w:sz w:val="28"/>
          <w:lang w:val="en-US"/>
        </w:rPr>
        <w:t xml:space="preserve"> Historical Linguistics. – 3rd edition. – London and New York, 1995. – 340 p. </w:t>
      </w:r>
    </w:p>
    <w:p w14:paraId="34D593C4" w14:textId="77777777" w:rsidR="000A21E9" w:rsidRDefault="000A21E9" w:rsidP="0046349C">
      <w:pPr>
        <w:numPr>
          <w:ilvl w:val="0"/>
          <w:numId w:val="60"/>
        </w:numPr>
        <w:suppressAutoHyphens w:val="0"/>
        <w:spacing w:line="360" w:lineRule="auto"/>
        <w:jc w:val="both"/>
        <w:rPr>
          <w:sz w:val="28"/>
          <w:lang w:val="en-US"/>
        </w:rPr>
      </w:pPr>
      <w:r>
        <w:rPr>
          <w:i/>
          <w:sz w:val="28"/>
          <w:lang w:val="en-US"/>
        </w:rPr>
        <w:lastRenderedPageBreak/>
        <w:t>Lehmann W.P.</w:t>
      </w:r>
      <w:r>
        <w:rPr>
          <w:sz w:val="28"/>
          <w:lang w:val="en-US"/>
        </w:rPr>
        <w:t xml:space="preserve"> Proto-Indo-European Phonology. – Austin: The University of Texas Press, 1955. – 264 p.</w:t>
      </w:r>
    </w:p>
    <w:p w14:paraId="0092A84A" w14:textId="77777777" w:rsidR="000A21E9" w:rsidRDefault="000A21E9" w:rsidP="0046349C">
      <w:pPr>
        <w:numPr>
          <w:ilvl w:val="0"/>
          <w:numId w:val="60"/>
        </w:numPr>
        <w:suppressAutoHyphens w:val="0"/>
        <w:spacing w:line="360" w:lineRule="auto"/>
        <w:jc w:val="both"/>
        <w:rPr>
          <w:sz w:val="28"/>
          <w:lang w:val="en-US"/>
        </w:rPr>
      </w:pPr>
      <w:r>
        <w:rPr>
          <w:i/>
          <w:sz w:val="28"/>
          <w:lang w:val="en-US"/>
        </w:rPr>
        <w:t>Leuman M.</w:t>
      </w:r>
      <w:r>
        <w:rPr>
          <w:sz w:val="28"/>
          <w:lang w:val="en-US"/>
        </w:rPr>
        <w:t xml:space="preserve"> Lateinische Laut- und Formenlehre. – München, 1963. – 211 c.</w:t>
      </w:r>
    </w:p>
    <w:p w14:paraId="154EC972" w14:textId="77777777" w:rsidR="000A21E9" w:rsidRDefault="000A21E9" w:rsidP="0046349C">
      <w:pPr>
        <w:numPr>
          <w:ilvl w:val="0"/>
          <w:numId w:val="60"/>
        </w:numPr>
        <w:suppressAutoHyphens w:val="0"/>
        <w:spacing w:line="360" w:lineRule="auto"/>
        <w:jc w:val="both"/>
        <w:rPr>
          <w:sz w:val="28"/>
          <w:lang w:val="en-US"/>
        </w:rPr>
      </w:pPr>
      <w:r>
        <w:rPr>
          <w:i/>
          <w:sz w:val="28"/>
          <w:lang w:val="en-US"/>
        </w:rPr>
        <w:t>Malkiel Y.</w:t>
      </w:r>
      <w:r>
        <w:rPr>
          <w:sz w:val="28"/>
          <w:lang w:val="en-US"/>
        </w:rPr>
        <w:t xml:space="preserve"> Etymological Dictionaries. A Tentative Typology. – Chicago and London: The University of Chicago Press, 1976. – 144 p. </w:t>
      </w:r>
    </w:p>
    <w:p w14:paraId="0A92D47D" w14:textId="77777777" w:rsidR="000A21E9" w:rsidRDefault="000A21E9" w:rsidP="0046349C">
      <w:pPr>
        <w:numPr>
          <w:ilvl w:val="0"/>
          <w:numId w:val="60"/>
        </w:numPr>
        <w:suppressAutoHyphens w:val="0"/>
        <w:spacing w:line="360" w:lineRule="auto"/>
        <w:jc w:val="both"/>
        <w:rPr>
          <w:sz w:val="28"/>
          <w:lang w:val="en-US"/>
        </w:rPr>
      </w:pPr>
      <w:r>
        <w:rPr>
          <w:i/>
          <w:sz w:val="28"/>
          <w:lang w:val="en-US"/>
        </w:rPr>
        <w:t>Maurer F.</w:t>
      </w:r>
      <w:r>
        <w:rPr>
          <w:sz w:val="28"/>
          <w:lang w:val="en-US"/>
        </w:rPr>
        <w:t xml:space="preserve"> Deutsche Wortgeschichte: 3 Bd. / Hrsg. Von F.Maurer und F.Stroh. – 2, neubearb. Aufl. – Berlin, 1959 – 1960. – Bd. 1. – 219 S.  </w:t>
      </w:r>
    </w:p>
    <w:p w14:paraId="3DEE759F" w14:textId="77777777" w:rsidR="000A21E9" w:rsidRDefault="000A21E9" w:rsidP="0046349C">
      <w:pPr>
        <w:numPr>
          <w:ilvl w:val="0"/>
          <w:numId w:val="60"/>
        </w:numPr>
        <w:suppressAutoHyphens w:val="0"/>
        <w:spacing w:line="360" w:lineRule="auto"/>
        <w:jc w:val="both"/>
        <w:rPr>
          <w:sz w:val="28"/>
          <w:lang w:val="en-US"/>
        </w:rPr>
      </w:pPr>
      <w:r>
        <w:rPr>
          <w:i/>
          <w:sz w:val="28"/>
          <w:lang w:val="en-US"/>
        </w:rPr>
        <w:t>Meillet A.</w:t>
      </w:r>
      <w:r>
        <w:rPr>
          <w:sz w:val="28"/>
          <w:lang w:val="en-US"/>
        </w:rPr>
        <w:t xml:space="preserve"> De quelques difficultés de la théorie des gutturales indo-européennes / Mémoires de la société de linguistique de Paris. – T. VIII. – Paris, 1894. – P. 277 – 304. </w:t>
      </w:r>
    </w:p>
    <w:p w14:paraId="00232B6C" w14:textId="77777777" w:rsidR="000A21E9" w:rsidRDefault="000A21E9" w:rsidP="0046349C">
      <w:pPr>
        <w:numPr>
          <w:ilvl w:val="0"/>
          <w:numId w:val="60"/>
        </w:numPr>
        <w:suppressAutoHyphens w:val="0"/>
        <w:spacing w:line="360" w:lineRule="auto"/>
        <w:jc w:val="both"/>
        <w:rPr>
          <w:sz w:val="28"/>
          <w:lang w:val="en-US"/>
        </w:rPr>
      </w:pPr>
      <w:r>
        <w:rPr>
          <w:i/>
          <w:sz w:val="28"/>
          <w:lang w:val="en-US"/>
        </w:rPr>
        <w:t>Meillet A.</w:t>
      </w:r>
      <w:r>
        <w:rPr>
          <w:sz w:val="28"/>
          <w:lang w:val="en-US"/>
        </w:rPr>
        <w:t xml:space="preserve"> De quelques présents radicaux athématiques / Mémoires de la société de linguistique de Paris. – T. XIX. – Paris: Imprimerie nationale, 1915. – P. 174 – 177. </w:t>
      </w:r>
    </w:p>
    <w:p w14:paraId="60457126" w14:textId="77777777" w:rsidR="000A21E9" w:rsidRDefault="000A21E9" w:rsidP="0046349C">
      <w:pPr>
        <w:numPr>
          <w:ilvl w:val="0"/>
          <w:numId w:val="60"/>
        </w:numPr>
        <w:suppressAutoHyphens w:val="0"/>
        <w:spacing w:line="360" w:lineRule="auto"/>
        <w:jc w:val="both"/>
        <w:rPr>
          <w:sz w:val="28"/>
          <w:lang w:val="en-US"/>
        </w:rPr>
      </w:pPr>
      <w:r>
        <w:rPr>
          <w:i/>
          <w:sz w:val="28"/>
          <w:lang w:val="en-US"/>
        </w:rPr>
        <w:t>Meillet A.</w:t>
      </w:r>
      <w:r>
        <w:rPr>
          <w:sz w:val="28"/>
          <w:lang w:val="en-US"/>
        </w:rPr>
        <w:t xml:space="preserve"> Deux notes sur le traitment de ŏ en Indo-iranien / Mémoires de la société de linguistique de Paris. – T. XIV.</w:t>
      </w:r>
      <w:r>
        <w:rPr>
          <w:rFonts w:ascii="Lucida Sans Unicode" w:hAnsi="Lucida Sans Unicode"/>
          <w:sz w:val="28"/>
          <w:lang w:val="en-US"/>
        </w:rPr>
        <w:t xml:space="preserve"> – </w:t>
      </w:r>
      <w:r>
        <w:rPr>
          <w:sz w:val="28"/>
          <w:lang w:val="en-US"/>
        </w:rPr>
        <w:t xml:space="preserve">Paris: Impimerie nationale, 1906. – P. 192 – 201. </w:t>
      </w:r>
    </w:p>
    <w:p w14:paraId="6312B15F" w14:textId="77777777" w:rsidR="000A21E9" w:rsidRDefault="000A21E9" w:rsidP="0046349C">
      <w:pPr>
        <w:numPr>
          <w:ilvl w:val="0"/>
          <w:numId w:val="60"/>
        </w:numPr>
        <w:suppressAutoHyphens w:val="0"/>
        <w:spacing w:line="360" w:lineRule="auto"/>
        <w:jc w:val="both"/>
        <w:rPr>
          <w:sz w:val="28"/>
          <w:lang w:val="en-US"/>
        </w:rPr>
      </w:pPr>
      <w:r>
        <w:rPr>
          <w:i/>
          <w:sz w:val="28"/>
          <w:lang w:val="en-US"/>
        </w:rPr>
        <w:t>Meillet A.</w:t>
      </w:r>
      <w:r>
        <w:rPr>
          <w:sz w:val="28"/>
          <w:lang w:val="en-US"/>
        </w:rPr>
        <w:t xml:space="preserve"> Etudes sur l’etymologie et le vocabulaire du vieux slave. – Seconde partie. – Paris, 1961. – 511 p. </w:t>
      </w:r>
    </w:p>
    <w:p w14:paraId="5F2B6752" w14:textId="77777777" w:rsidR="000A21E9" w:rsidRPr="000A21E9" w:rsidRDefault="000A21E9" w:rsidP="0046349C">
      <w:pPr>
        <w:pStyle w:val="2ffff8"/>
        <w:numPr>
          <w:ilvl w:val="0"/>
          <w:numId w:val="60"/>
        </w:numPr>
        <w:suppressAutoHyphens w:val="0"/>
        <w:spacing w:after="0" w:line="360" w:lineRule="auto"/>
        <w:jc w:val="both"/>
        <w:rPr>
          <w:lang w:val="en-US"/>
        </w:rPr>
      </w:pPr>
      <w:r w:rsidRPr="000A21E9">
        <w:rPr>
          <w:i/>
          <w:lang w:val="en-US"/>
        </w:rPr>
        <w:t>Meillet A.</w:t>
      </w:r>
      <w:r w:rsidRPr="000A21E9">
        <w:rPr>
          <w:lang w:val="en-US"/>
        </w:rPr>
        <w:t xml:space="preserve"> Introduction a l’étude comparative langues indo-européennes. – 6me éd. – Paris, 1924. – 464 p. </w:t>
      </w:r>
    </w:p>
    <w:p w14:paraId="1F279E84" w14:textId="77777777" w:rsidR="000A21E9" w:rsidRDefault="000A21E9" w:rsidP="0046349C">
      <w:pPr>
        <w:numPr>
          <w:ilvl w:val="0"/>
          <w:numId w:val="60"/>
        </w:numPr>
        <w:suppressAutoHyphens w:val="0"/>
        <w:spacing w:line="360" w:lineRule="auto"/>
        <w:jc w:val="both"/>
        <w:rPr>
          <w:sz w:val="28"/>
          <w:lang w:val="en-US"/>
        </w:rPr>
      </w:pPr>
      <w:r>
        <w:rPr>
          <w:i/>
          <w:sz w:val="28"/>
          <w:lang w:val="en-US"/>
        </w:rPr>
        <w:t>Meillet A.</w:t>
      </w:r>
      <w:r>
        <w:rPr>
          <w:sz w:val="28"/>
          <w:lang w:val="en-US"/>
        </w:rPr>
        <w:t xml:space="preserve"> La méthode comparative en linguistique historique. – Paris – Oslo: Instituttet for sammenlignende Kulturfororskning, 1925. – 117 p. </w:t>
      </w:r>
    </w:p>
    <w:p w14:paraId="4DF8ECBE" w14:textId="77777777" w:rsidR="000A21E9" w:rsidRDefault="000A21E9" w:rsidP="0046349C">
      <w:pPr>
        <w:numPr>
          <w:ilvl w:val="0"/>
          <w:numId w:val="60"/>
        </w:numPr>
        <w:suppressAutoHyphens w:val="0"/>
        <w:spacing w:line="360" w:lineRule="auto"/>
        <w:jc w:val="both"/>
        <w:rPr>
          <w:sz w:val="28"/>
          <w:lang w:val="en-US"/>
        </w:rPr>
      </w:pPr>
      <w:r>
        <w:rPr>
          <w:i/>
          <w:sz w:val="28"/>
          <w:lang w:val="en-US"/>
        </w:rPr>
        <w:t>Meillet A.</w:t>
      </w:r>
      <w:r>
        <w:rPr>
          <w:sz w:val="28"/>
          <w:lang w:val="en-US"/>
        </w:rPr>
        <w:t xml:space="preserve"> Les diàlectes Indo-Européens / Coll. linguist. pub. par la soc. de ling. de Paris. – Paris, 1922. – 138 p. </w:t>
      </w:r>
    </w:p>
    <w:p w14:paraId="619F171A" w14:textId="77777777" w:rsidR="000A21E9" w:rsidRDefault="000A21E9" w:rsidP="0046349C">
      <w:pPr>
        <w:numPr>
          <w:ilvl w:val="0"/>
          <w:numId w:val="60"/>
        </w:numPr>
        <w:suppressAutoHyphens w:val="0"/>
        <w:spacing w:line="360" w:lineRule="auto"/>
        <w:jc w:val="both"/>
        <w:rPr>
          <w:sz w:val="28"/>
          <w:lang w:val="en-US"/>
        </w:rPr>
      </w:pPr>
      <w:r>
        <w:rPr>
          <w:i/>
          <w:sz w:val="28"/>
          <w:lang w:val="en-US"/>
        </w:rPr>
        <w:t>Meillet A.</w:t>
      </w:r>
      <w:r>
        <w:rPr>
          <w:sz w:val="28"/>
          <w:lang w:val="en-US"/>
        </w:rPr>
        <w:t xml:space="preserve"> Linguistique historique et linguistique générale / Collection linguistoque publiée par la société de linguistique / Éd. H.Champion. – Éd. 2. – Paris, 1926. – 251 p. </w:t>
      </w:r>
    </w:p>
    <w:p w14:paraId="2F4637BC" w14:textId="77777777" w:rsidR="000A21E9" w:rsidRDefault="000A21E9" w:rsidP="0046349C">
      <w:pPr>
        <w:numPr>
          <w:ilvl w:val="0"/>
          <w:numId w:val="60"/>
        </w:numPr>
        <w:suppressAutoHyphens w:val="0"/>
        <w:spacing w:line="360" w:lineRule="auto"/>
        <w:jc w:val="both"/>
        <w:rPr>
          <w:sz w:val="28"/>
          <w:lang w:val="en-US"/>
        </w:rPr>
      </w:pPr>
      <w:r>
        <w:rPr>
          <w:i/>
          <w:sz w:val="28"/>
          <w:lang w:val="en-US"/>
        </w:rPr>
        <w:t>Meillet A.</w:t>
      </w:r>
      <w:r>
        <w:rPr>
          <w:sz w:val="28"/>
          <w:lang w:val="en-US"/>
        </w:rPr>
        <w:t xml:space="preserve"> Mélanges linguistique. – Paris, 1902. – VII, 131 p. </w:t>
      </w:r>
    </w:p>
    <w:p w14:paraId="33D4E15E" w14:textId="77777777" w:rsidR="000A21E9" w:rsidRDefault="000A21E9" w:rsidP="0046349C">
      <w:pPr>
        <w:numPr>
          <w:ilvl w:val="0"/>
          <w:numId w:val="60"/>
        </w:numPr>
        <w:suppressAutoHyphens w:val="0"/>
        <w:spacing w:line="360" w:lineRule="auto"/>
        <w:jc w:val="both"/>
        <w:rPr>
          <w:sz w:val="28"/>
          <w:lang w:val="en-US"/>
        </w:rPr>
      </w:pPr>
      <w:r>
        <w:rPr>
          <w:i/>
          <w:sz w:val="28"/>
          <w:lang w:val="en-US"/>
        </w:rPr>
        <w:t>Meillet A.</w:t>
      </w:r>
      <w:r>
        <w:rPr>
          <w:sz w:val="28"/>
          <w:lang w:val="en-US"/>
        </w:rPr>
        <w:t xml:space="preserve"> Note sur le ton indo-européen. – Paris: Imprimerie nationale, 1909. – 2 p. </w:t>
      </w:r>
    </w:p>
    <w:p w14:paraId="08D6A439" w14:textId="77777777" w:rsidR="000A21E9" w:rsidRDefault="000A21E9" w:rsidP="0046349C">
      <w:pPr>
        <w:numPr>
          <w:ilvl w:val="0"/>
          <w:numId w:val="60"/>
        </w:numPr>
        <w:suppressAutoHyphens w:val="0"/>
        <w:spacing w:line="360" w:lineRule="auto"/>
        <w:jc w:val="both"/>
        <w:rPr>
          <w:sz w:val="28"/>
          <w:lang w:val="en-US"/>
        </w:rPr>
      </w:pPr>
      <w:r>
        <w:rPr>
          <w:i/>
          <w:sz w:val="28"/>
          <w:lang w:val="en-US"/>
        </w:rPr>
        <w:lastRenderedPageBreak/>
        <w:t>Meillet A.</w:t>
      </w:r>
      <w:r>
        <w:rPr>
          <w:sz w:val="28"/>
          <w:lang w:val="en-US"/>
        </w:rPr>
        <w:t xml:space="preserve">, </w:t>
      </w:r>
      <w:r>
        <w:rPr>
          <w:i/>
          <w:sz w:val="28"/>
          <w:lang w:val="en-US"/>
        </w:rPr>
        <w:t>Vendryes J.</w:t>
      </w:r>
      <w:r>
        <w:rPr>
          <w:sz w:val="28"/>
          <w:lang w:val="en-US"/>
        </w:rPr>
        <w:t xml:space="preserve"> Traité de grammaire comparée des langues classiques. – Paris, 1927. – 682 p. </w:t>
      </w:r>
    </w:p>
    <w:p w14:paraId="2D66E6B7" w14:textId="77777777" w:rsidR="000A21E9" w:rsidRDefault="000A21E9" w:rsidP="0046349C">
      <w:pPr>
        <w:numPr>
          <w:ilvl w:val="0"/>
          <w:numId w:val="60"/>
        </w:numPr>
        <w:suppressAutoHyphens w:val="0"/>
        <w:spacing w:line="360" w:lineRule="auto"/>
        <w:jc w:val="both"/>
        <w:rPr>
          <w:sz w:val="28"/>
          <w:lang w:val="en-US"/>
        </w:rPr>
      </w:pPr>
      <w:r>
        <w:rPr>
          <w:i/>
          <w:sz w:val="28"/>
          <w:lang w:val="en-US"/>
        </w:rPr>
        <w:t>Osswald P.</w:t>
      </w:r>
      <w:r>
        <w:rPr>
          <w:sz w:val="28"/>
          <w:lang w:val="en-US"/>
        </w:rPr>
        <w:t xml:space="preserve"> Wortfeldtheorie und Sprachenvergleich: Französisch campagne und Deutsch Landschaft.  – Tübingen: TBL, 1977. – 234 S. </w:t>
      </w:r>
    </w:p>
    <w:p w14:paraId="5FADC34F" w14:textId="77777777" w:rsidR="000A21E9" w:rsidRDefault="000A21E9" w:rsidP="0046349C">
      <w:pPr>
        <w:numPr>
          <w:ilvl w:val="0"/>
          <w:numId w:val="60"/>
        </w:numPr>
        <w:suppressAutoHyphens w:val="0"/>
        <w:spacing w:line="360" w:lineRule="auto"/>
        <w:jc w:val="both"/>
        <w:rPr>
          <w:sz w:val="28"/>
          <w:lang w:val="en-US"/>
        </w:rPr>
      </w:pPr>
      <w:r>
        <w:rPr>
          <w:i/>
          <w:sz w:val="28"/>
          <w:lang w:val="en-US"/>
        </w:rPr>
        <w:t>Otrębski J.</w:t>
      </w:r>
      <w:r>
        <w:rPr>
          <w:sz w:val="28"/>
          <w:lang w:val="en-US"/>
        </w:rPr>
        <w:t xml:space="preserve"> Gramatyka języka litewskiego. – Warszawa : Panstw. wyd. naukowe, 1958. – T. 1.: Wiadomości wştepne nauka o głoskach. – XVI, 395 s. </w:t>
      </w:r>
    </w:p>
    <w:p w14:paraId="282A9CD2" w14:textId="77777777" w:rsidR="000A21E9" w:rsidRDefault="000A21E9" w:rsidP="0046349C">
      <w:pPr>
        <w:numPr>
          <w:ilvl w:val="0"/>
          <w:numId w:val="60"/>
        </w:numPr>
        <w:suppressAutoHyphens w:val="0"/>
        <w:spacing w:line="360" w:lineRule="auto"/>
        <w:jc w:val="both"/>
        <w:rPr>
          <w:sz w:val="28"/>
          <w:lang w:val="en-US"/>
        </w:rPr>
      </w:pPr>
      <w:r>
        <w:rPr>
          <w:i/>
          <w:sz w:val="28"/>
          <w:lang w:val="en-US"/>
        </w:rPr>
        <w:t>Partridge E.</w:t>
      </w:r>
      <w:r>
        <w:rPr>
          <w:sz w:val="28"/>
          <w:lang w:val="en-US"/>
        </w:rPr>
        <w:t xml:space="preserve"> A short etymological dictionary of modern English. – London: Routledge &amp; Kegan Paul, 1958. – 970 p. </w:t>
      </w:r>
    </w:p>
    <w:p w14:paraId="05CEE614" w14:textId="77777777" w:rsidR="000A21E9" w:rsidRDefault="000A21E9" w:rsidP="0046349C">
      <w:pPr>
        <w:numPr>
          <w:ilvl w:val="0"/>
          <w:numId w:val="60"/>
        </w:numPr>
        <w:suppressAutoHyphens w:val="0"/>
        <w:spacing w:line="360" w:lineRule="auto"/>
        <w:jc w:val="both"/>
        <w:rPr>
          <w:sz w:val="28"/>
          <w:lang w:val="uk-UA"/>
        </w:rPr>
      </w:pPr>
      <w:r>
        <w:rPr>
          <w:i/>
          <w:sz w:val="28"/>
          <w:lang w:val="en-US"/>
        </w:rPr>
        <w:t>Pedersen H.</w:t>
      </w:r>
      <w:r>
        <w:rPr>
          <w:sz w:val="28"/>
          <w:lang w:val="en-US"/>
        </w:rPr>
        <w:t xml:space="preserve"> Die Gutturale im Albanesischen // Zeitschrift f</w:t>
      </w:r>
      <w:r>
        <w:rPr>
          <w:sz w:val="28"/>
          <w:lang w:val="de-DE"/>
        </w:rPr>
        <w:t>ür vergleichende Sprachforschung. – Berlin, Gutersloh. – 1900. – Bd. XXXVI. – S. 302 –  318.</w:t>
      </w:r>
    </w:p>
    <w:p w14:paraId="6D5D532C" w14:textId="77777777" w:rsidR="000A21E9" w:rsidRDefault="000A21E9" w:rsidP="0046349C">
      <w:pPr>
        <w:numPr>
          <w:ilvl w:val="0"/>
          <w:numId w:val="60"/>
        </w:numPr>
        <w:suppressAutoHyphens w:val="0"/>
        <w:spacing w:line="360" w:lineRule="auto"/>
        <w:jc w:val="both"/>
        <w:rPr>
          <w:sz w:val="28"/>
          <w:lang w:val="en-US"/>
        </w:rPr>
      </w:pPr>
      <w:r>
        <w:rPr>
          <w:i/>
          <w:sz w:val="28"/>
          <w:lang w:val="en-US"/>
        </w:rPr>
        <w:t>Pedersen H.</w:t>
      </w:r>
      <w:r>
        <w:rPr>
          <w:sz w:val="28"/>
          <w:lang w:val="en-US"/>
        </w:rPr>
        <w:t xml:space="preserve"> Vergleichende Grammatik der Keltischen Sprachen: 2 Bd. – Göttingen, 1909 – 1913. – 1-te Bd.: Einleitung und Lautlehre. – 544 S. – 2-te Bd.: Bedeutungslehre (Wortlehre). – 842 S. </w:t>
      </w:r>
    </w:p>
    <w:p w14:paraId="304CAAE2" w14:textId="77777777" w:rsidR="000A21E9" w:rsidRDefault="000A21E9" w:rsidP="0046349C">
      <w:pPr>
        <w:pStyle w:val="afffffff6"/>
        <w:numPr>
          <w:ilvl w:val="0"/>
          <w:numId w:val="60"/>
        </w:numPr>
        <w:suppressAutoHyphens w:val="0"/>
        <w:spacing w:after="0" w:line="360" w:lineRule="auto"/>
        <w:jc w:val="both"/>
        <w:rPr>
          <w:lang w:val="en-US"/>
        </w:rPr>
      </w:pPr>
      <w:r>
        <w:rPr>
          <w:i/>
          <w:lang w:val="en-US"/>
        </w:rPr>
        <w:t>Persson P.</w:t>
      </w:r>
      <w:r>
        <w:rPr>
          <w:lang w:val="en-US"/>
        </w:rPr>
        <w:t xml:space="preserve"> Beiträge zur indogermanischen Wortforschung: 2 Teile. – Uppsala – Leipzig: W.Ekman, Almqvist &amp; Wiksells Boktryckeri – A.B., 1912. – Teil 1:  Worterklärungen. – 549 </w:t>
      </w:r>
      <w:r w:rsidRPr="000A21E9">
        <w:rPr>
          <w:lang w:val="en-US"/>
        </w:rPr>
        <w:t xml:space="preserve">S. – </w:t>
      </w:r>
      <w:r>
        <w:rPr>
          <w:lang w:val="en-US"/>
        </w:rPr>
        <w:t xml:space="preserve">Teil 2: Zur Frage nach den sogenannten Wurzeldeterminativen. – </w:t>
      </w:r>
      <w:r w:rsidRPr="000A21E9">
        <w:rPr>
          <w:lang w:val="en-US"/>
        </w:rPr>
        <w:t xml:space="preserve">550 </w:t>
      </w:r>
      <w:r>
        <w:rPr>
          <w:lang w:val="en-US"/>
        </w:rPr>
        <w:t>S</w:t>
      </w:r>
      <w:r w:rsidRPr="000A21E9">
        <w:rPr>
          <w:lang w:val="en-US"/>
        </w:rPr>
        <w:t xml:space="preserve">. </w:t>
      </w:r>
    </w:p>
    <w:p w14:paraId="08446929" w14:textId="77777777" w:rsidR="000A21E9" w:rsidRDefault="000A21E9" w:rsidP="0046349C">
      <w:pPr>
        <w:numPr>
          <w:ilvl w:val="0"/>
          <w:numId w:val="60"/>
        </w:numPr>
        <w:suppressAutoHyphens w:val="0"/>
        <w:spacing w:line="360" w:lineRule="auto"/>
        <w:jc w:val="both"/>
        <w:rPr>
          <w:sz w:val="28"/>
          <w:lang w:val="en-US"/>
        </w:rPr>
      </w:pPr>
      <w:r>
        <w:rPr>
          <w:i/>
          <w:sz w:val="28"/>
          <w:lang w:val="en-US"/>
        </w:rPr>
        <w:t>Sapir E.</w:t>
      </w:r>
      <w:r>
        <w:rPr>
          <w:sz w:val="28"/>
          <w:lang w:val="en-US"/>
        </w:rPr>
        <w:t xml:space="preserve"> The indoeuropean word for “tear” // Language. – Vol</w:t>
      </w:r>
      <w:r>
        <w:rPr>
          <w:sz w:val="28"/>
          <w:lang w:val="uk-UA"/>
        </w:rPr>
        <w:t>. 15. – 1939. – C. 180 – 187.</w:t>
      </w:r>
    </w:p>
    <w:p w14:paraId="43830131" w14:textId="77777777" w:rsidR="000A21E9" w:rsidRDefault="000A21E9" w:rsidP="0046349C">
      <w:pPr>
        <w:numPr>
          <w:ilvl w:val="0"/>
          <w:numId w:val="60"/>
        </w:numPr>
        <w:suppressAutoHyphens w:val="0"/>
        <w:spacing w:line="360" w:lineRule="auto"/>
        <w:jc w:val="both"/>
        <w:rPr>
          <w:sz w:val="28"/>
          <w:lang w:val="en-US"/>
        </w:rPr>
      </w:pPr>
      <w:r>
        <w:rPr>
          <w:i/>
          <w:sz w:val="28"/>
          <w:lang w:val="en-US"/>
        </w:rPr>
        <w:t>Saussure F.</w:t>
      </w:r>
      <w:r>
        <w:rPr>
          <w:sz w:val="28"/>
          <w:lang w:val="en-US"/>
        </w:rPr>
        <w:t xml:space="preserve"> Mélanges de linguistique // Collection linguistіque publiée par la société de linguistique. – Paris, 1908. – 327 p. </w:t>
      </w:r>
    </w:p>
    <w:p w14:paraId="13D19097" w14:textId="77777777" w:rsidR="000A21E9" w:rsidRDefault="000A21E9" w:rsidP="0046349C">
      <w:pPr>
        <w:numPr>
          <w:ilvl w:val="0"/>
          <w:numId w:val="60"/>
        </w:numPr>
        <w:suppressAutoHyphens w:val="0"/>
        <w:spacing w:line="360" w:lineRule="auto"/>
        <w:jc w:val="both"/>
        <w:rPr>
          <w:sz w:val="28"/>
          <w:lang w:val="en-US"/>
        </w:rPr>
      </w:pPr>
      <w:r>
        <w:rPr>
          <w:i/>
          <w:sz w:val="28"/>
          <w:lang w:val="en-US"/>
        </w:rPr>
        <w:t>Saussure F.</w:t>
      </w:r>
      <w:r>
        <w:rPr>
          <w:sz w:val="28"/>
          <w:lang w:val="en-US"/>
        </w:rPr>
        <w:t xml:space="preserve"> Recueil des publications scientifiques. – Heidelberg: Indogerm Bibl. herausg. von H.Hirt und W.Streitberg, 1922. – 2-te Bd. – 641 S. </w:t>
      </w:r>
    </w:p>
    <w:p w14:paraId="69A4B7E3" w14:textId="77777777" w:rsidR="000A21E9" w:rsidRDefault="000A21E9" w:rsidP="0046349C">
      <w:pPr>
        <w:numPr>
          <w:ilvl w:val="0"/>
          <w:numId w:val="60"/>
        </w:numPr>
        <w:suppressAutoHyphens w:val="0"/>
        <w:spacing w:line="360" w:lineRule="auto"/>
        <w:jc w:val="both"/>
        <w:rPr>
          <w:sz w:val="28"/>
          <w:lang w:val="en-US"/>
        </w:rPr>
      </w:pPr>
      <w:r>
        <w:rPr>
          <w:i/>
          <w:sz w:val="28"/>
          <w:lang w:val="en-US"/>
        </w:rPr>
        <w:t>Schippan Th.</w:t>
      </w:r>
      <w:r>
        <w:rPr>
          <w:sz w:val="28"/>
          <w:lang w:val="en-US"/>
        </w:rPr>
        <w:t xml:space="preserve"> Einführung in die Semasiologie. – Leipzig: Bibliogr. Inst., 1972. –  246 S. </w:t>
      </w:r>
    </w:p>
    <w:p w14:paraId="6F2F60CB" w14:textId="77777777" w:rsidR="000A21E9" w:rsidRDefault="000A21E9" w:rsidP="0046349C">
      <w:pPr>
        <w:numPr>
          <w:ilvl w:val="0"/>
          <w:numId w:val="60"/>
        </w:numPr>
        <w:suppressAutoHyphens w:val="0"/>
        <w:spacing w:line="360" w:lineRule="auto"/>
        <w:jc w:val="both"/>
        <w:rPr>
          <w:sz w:val="28"/>
          <w:lang w:val="en-US"/>
        </w:rPr>
      </w:pPr>
      <w:r>
        <w:rPr>
          <w:i/>
          <w:sz w:val="28"/>
          <w:lang w:val="en-US"/>
        </w:rPr>
        <w:t>Schleicher A.</w:t>
      </w:r>
      <w:r>
        <w:rPr>
          <w:sz w:val="28"/>
          <w:lang w:val="en-US"/>
        </w:rPr>
        <w:t xml:space="preserve"> Compendium der vergleichenden Grammatik der indogermanischen Sprachen. Kurzer Abriss einer Laut- und Formenlehre. – Weimar, 1871. – XLVIII,  829 S. </w:t>
      </w:r>
    </w:p>
    <w:p w14:paraId="07A14A14" w14:textId="77777777" w:rsidR="000A21E9" w:rsidRDefault="000A21E9" w:rsidP="0046349C">
      <w:pPr>
        <w:numPr>
          <w:ilvl w:val="0"/>
          <w:numId w:val="60"/>
        </w:numPr>
        <w:suppressAutoHyphens w:val="0"/>
        <w:spacing w:line="360" w:lineRule="auto"/>
        <w:jc w:val="both"/>
        <w:rPr>
          <w:sz w:val="28"/>
          <w:lang w:val="en-US"/>
        </w:rPr>
      </w:pPr>
      <w:r>
        <w:rPr>
          <w:i/>
          <w:sz w:val="28"/>
          <w:lang w:val="en-US"/>
        </w:rPr>
        <w:t>Schmidt W.</w:t>
      </w:r>
      <w:r>
        <w:rPr>
          <w:sz w:val="28"/>
          <w:lang w:val="en-US"/>
        </w:rPr>
        <w:t xml:space="preserve"> Die Sprachfamilien und Sprachenkreise der Erde. – Heidelberg, Carl Winter Universit</w:t>
      </w:r>
      <w:r>
        <w:rPr>
          <w:sz w:val="28"/>
          <w:lang w:val="de-DE"/>
        </w:rPr>
        <w:t>ätsverlag,</w:t>
      </w:r>
      <w:r>
        <w:rPr>
          <w:sz w:val="28"/>
          <w:lang w:val="en-US"/>
        </w:rPr>
        <w:t xml:space="preserve"> 1926. – 596 S.</w:t>
      </w:r>
    </w:p>
    <w:p w14:paraId="51A39E55" w14:textId="77777777" w:rsidR="000A21E9" w:rsidRDefault="000A21E9" w:rsidP="0046349C">
      <w:pPr>
        <w:pStyle w:val="afffffff6"/>
        <w:numPr>
          <w:ilvl w:val="0"/>
          <w:numId w:val="60"/>
        </w:numPr>
        <w:suppressAutoHyphens w:val="0"/>
        <w:spacing w:after="0" w:line="360" w:lineRule="auto"/>
        <w:jc w:val="both"/>
        <w:rPr>
          <w:lang w:val="en-US"/>
        </w:rPr>
      </w:pPr>
      <w:r>
        <w:rPr>
          <w:i/>
          <w:lang w:val="en-US"/>
        </w:rPr>
        <w:lastRenderedPageBreak/>
        <w:t>Schrader O</w:t>
      </w:r>
      <w:r>
        <w:rPr>
          <w:lang w:val="en-US"/>
        </w:rPr>
        <w:t>. Sprachvergleichung und Urgeschichte. Linguistisch-historische Beiträge zur Erforschung des indogermanischen Altertums. – 3-e Auflage. – Jena, Friedrich – Schiller Universit</w:t>
      </w:r>
      <w:r>
        <w:rPr>
          <w:lang w:val="de-DE"/>
        </w:rPr>
        <w:t xml:space="preserve">äts, </w:t>
      </w:r>
      <w:r>
        <w:rPr>
          <w:lang w:val="en-US"/>
        </w:rPr>
        <w:t xml:space="preserve">1907. – 248 S. </w:t>
      </w:r>
    </w:p>
    <w:p w14:paraId="0CFDFE25" w14:textId="77777777" w:rsidR="000A21E9" w:rsidRPr="00A952F8" w:rsidRDefault="000A21E9" w:rsidP="0046349C">
      <w:pPr>
        <w:numPr>
          <w:ilvl w:val="0"/>
          <w:numId w:val="60"/>
        </w:numPr>
        <w:suppressAutoHyphens w:val="0"/>
        <w:spacing w:line="360" w:lineRule="auto"/>
        <w:jc w:val="both"/>
        <w:rPr>
          <w:sz w:val="28"/>
          <w:lang w:val="en-US"/>
        </w:rPr>
      </w:pPr>
      <w:r>
        <w:rPr>
          <w:i/>
          <w:sz w:val="28"/>
          <w:lang w:val="en-US"/>
        </w:rPr>
        <w:t>Schrijnen J.</w:t>
      </w:r>
      <w:r>
        <w:rPr>
          <w:sz w:val="28"/>
          <w:lang w:val="en-US"/>
        </w:rPr>
        <w:t xml:space="preserve"> Autor d’s mobile // Bulletin de la sociéte de linguistique de Paris. – 1938. – P. 117 –  121.</w:t>
      </w:r>
    </w:p>
    <w:p w14:paraId="070B8E10" w14:textId="77777777" w:rsidR="000A21E9" w:rsidRPr="00A952F8" w:rsidRDefault="000A21E9" w:rsidP="0046349C">
      <w:pPr>
        <w:numPr>
          <w:ilvl w:val="0"/>
          <w:numId w:val="60"/>
        </w:numPr>
        <w:suppressAutoHyphens w:val="0"/>
        <w:spacing w:line="360" w:lineRule="auto"/>
        <w:jc w:val="both"/>
        <w:rPr>
          <w:sz w:val="28"/>
          <w:lang w:val="en-US"/>
        </w:rPr>
      </w:pPr>
      <w:r>
        <w:rPr>
          <w:i/>
          <w:sz w:val="28"/>
          <w:lang w:val="en-US"/>
        </w:rPr>
        <w:t>Schrijnen J.</w:t>
      </w:r>
      <w:r>
        <w:rPr>
          <w:sz w:val="28"/>
          <w:lang w:val="en-US"/>
        </w:rPr>
        <w:t xml:space="preserve"> </w:t>
      </w:r>
      <w:r>
        <w:rPr>
          <w:sz w:val="28"/>
          <w:lang w:val="de-DE"/>
        </w:rPr>
        <w:t xml:space="preserve">Einführung in das Studium der indogermanischen Sprachwissenschaft. Mit besonderer Berücksichtigung der klassischen und germanischen Sprachen. – Bibliographie – Geschichtlicher Überblick – Allgemeine Prinzipen – Lautlehre. – Heidelberg: </w:t>
      </w:r>
      <w:r>
        <w:rPr>
          <w:sz w:val="28"/>
          <w:lang w:val="en-US"/>
        </w:rPr>
        <w:t>Carl Winter’s Universit</w:t>
      </w:r>
      <w:r>
        <w:rPr>
          <w:sz w:val="28"/>
          <w:lang w:val="de-DE"/>
        </w:rPr>
        <w:t xml:space="preserve">ätsbuchhandlung, 1921. – X, 340 S. </w:t>
      </w:r>
    </w:p>
    <w:p w14:paraId="6155AD43" w14:textId="77777777" w:rsidR="000A21E9" w:rsidRDefault="000A21E9" w:rsidP="0046349C">
      <w:pPr>
        <w:numPr>
          <w:ilvl w:val="0"/>
          <w:numId w:val="60"/>
        </w:numPr>
        <w:suppressAutoHyphens w:val="0"/>
        <w:spacing w:line="360" w:lineRule="auto"/>
        <w:jc w:val="both"/>
        <w:rPr>
          <w:sz w:val="28"/>
          <w:lang w:val="en-US"/>
        </w:rPr>
      </w:pPr>
      <w:r>
        <w:rPr>
          <w:i/>
          <w:sz w:val="28"/>
          <w:lang w:val="en-US"/>
        </w:rPr>
        <w:t>Semantics</w:t>
      </w:r>
      <w:r>
        <w:rPr>
          <w:sz w:val="28"/>
          <w:lang w:val="en-US"/>
        </w:rPr>
        <w:t xml:space="preserve"> and the Philosophy of Language. – Urbana: The University of Illinois Press, 1952</w:t>
      </w:r>
      <w:r>
        <w:rPr>
          <w:sz w:val="28"/>
          <w:lang w:val="uk-UA"/>
        </w:rPr>
        <w:t xml:space="preserve">. – </w:t>
      </w:r>
      <w:r>
        <w:rPr>
          <w:sz w:val="28"/>
          <w:lang w:val="en-US"/>
        </w:rPr>
        <w:t>289 p.</w:t>
      </w:r>
    </w:p>
    <w:p w14:paraId="2EE4DF0C" w14:textId="77777777" w:rsidR="000A21E9" w:rsidRDefault="000A21E9" w:rsidP="0046349C">
      <w:pPr>
        <w:numPr>
          <w:ilvl w:val="0"/>
          <w:numId w:val="60"/>
        </w:numPr>
        <w:suppressAutoHyphens w:val="0"/>
        <w:spacing w:line="360" w:lineRule="auto"/>
        <w:jc w:val="both"/>
        <w:rPr>
          <w:sz w:val="28"/>
          <w:lang w:val="en-US"/>
        </w:rPr>
      </w:pPr>
      <w:r>
        <w:rPr>
          <w:i/>
          <w:sz w:val="28"/>
          <w:lang w:val="en-US"/>
        </w:rPr>
        <w:t>Shevelov G.</w:t>
      </w:r>
      <w:r>
        <w:rPr>
          <w:sz w:val="28"/>
          <w:lang w:val="en-US"/>
        </w:rPr>
        <w:t xml:space="preserve"> A prehistory of Slavic. The historical phonology of Common Slavic. – Heidelberg, Carl Winter’s Universit</w:t>
      </w:r>
      <w:r>
        <w:rPr>
          <w:sz w:val="28"/>
          <w:lang w:val="de-DE"/>
        </w:rPr>
        <w:t>ätsbuchhandlung</w:t>
      </w:r>
      <w:r>
        <w:rPr>
          <w:sz w:val="28"/>
          <w:lang w:val="en-US"/>
        </w:rPr>
        <w:t xml:space="preserve">, 1964. – 278 p.  </w:t>
      </w:r>
    </w:p>
    <w:p w14:paraId="1D4DA4EE" w14:textId="77777777" w:rsidR="000A21E9" w:rsidRDefault="000A21E9" w:rsidP="0046349C">
      <w:pPr>
        <w:numPr>
          <w:ilvl w:val="0"/>
          <w:numId w:val="60"/>
        </w:numPr>
        <w:suppressAutoHyphens w:val="0"/>
        <w:spacing w:line="360" w:lineRule="auto"/>
        <w:jc w:val="both"/>
        <w:rPr>
          <w:sz w:val="28"/>
          <w:lang w:val="en-US"/>
        </w:rPr>
      </w:pPr>
      <w:r>
        <w:rPr>
          <w:i/>
          <w:sz w:val="28"/>
          <w:lang w:val="en-US"/>
        </w:rPr>
        <w:t>Sievers E.</w:t>
      </w:r>
      <w:r>
        <w:rPr>
          <w:sz w:val="28"/>
          <w:lang w:val="en-US"/>
        </w:rPr>
        <w:t xml:space="preserve"> Zur Akzent- und Lautlehre der germanischen Sprachen. II. Die Behandlung unbetonter Vocale. III. Zum vocalischen Auslautgesetz // Beitr</w:t>
      </w:r>
      <w:r>
        <w:rPr>
          <w:sz w:val="28"/>
          <w:lang w:val="de-DE"/>
        </w:rPr>
        <w:t xml:space="preserve">äge zur </w:t>
      </w:r>
      <w:r>
        <w:rPr>
          <w:sz w:val="28"/>
          <w:lang w:val="en-US"/>
        </w:rPr>
        <w:t>Geschichte der deutschen Sprache und Literatur / Begr</w:t>
      </w:r>
      <w:r>
        <w:rPr>
          <w:sz w:val="28"/>
          <w:lang w:val="de-DE"/>
        </w:rPr>
        <w:t>ündet von W.Brauhe, H.Paul, E.Sievers. Unter Mitwirkumg von E.Karg-Gasters tädt. Herausgegeben von Th.Frings.</w:t>
      </w:r>
      <w:r>
        <w:rPr>
          <w:sz w:val="28"/>
          <w:lang w:val="en-US"/>
        </w:rPr>
        <w:t xml:space="preserve"> – 1878. – Bd. V. – S. 487 – 499.  </w:t>
      </w:r>
    </w:p>
    <w:p w14:paraId="46BD0292" w14:textId="77777777" w:rsidR="000A21E9" w:rsidRPr="000A21E9" w:rsidRDefault="000A21E9" w:rsidP="0046349C">
      <w:pPr>
        <w:pStyle w:val="2ffff8"/>
        <w:numPr>
          <w:ilvl w:val="0"/>
          <w:numId w:val="60"/>
        </w:numPr>
        <w:suppressAutoHyphens w:val="0"/>
        <w:spacing w:after="0" w:line="360" w:lineRule="auto"/>
        <w:jc w:val="both"/>
        <w:rPr>
          <w:lang w:val="en-US"/>
        </w:rPr>
      </w:pPr>
      <w:r w:rsidRPr="000A21E9">
        <w:rPr>
          <w:i/>
          <w:lang w:val="en-US"/>
        </w:rPr>
        <w:t>Specht F.</w:t>
      </w:r>
      <w:r w:rsidRPr="000A21E9">
        <w:rPr>
          <w:lang w:val="en-US"/>
        </w:rPr>
        <w:t xml:space="preserve"> Der Ursprung der indogermanischen Deklination. – Göttingen: Vandenhoeck und Ruprecht, 1947. – 432 S.</w:t>
      </w:r>
    </w:p>
    <w:p w14:paraId="5C187926" w14:textId="77777777" w:rsidR="000A21E9" w:rsidRDefault="000A21E9" w:rsidP="0046349C">
      <w:pPr>
        <w:numPr>
          <w:ilvl w:val="0"/>
          <w:numId w:val="60"/>
        </w:numPr>
        <w:suppressAutoHyphens w:val="0"/>
        <w:spacing w:line="360" w:lineRule="auto"/>
        <w:jc w:val="both"/>
        <w:rPr>
          <w:sz w:val="28"/>
          <w:lang w:val="en-US"/>
        </w:rPr>
      </w:pPr>
      <w:r>
        <w:rPr>
          <w:i/>
          <w:sz w:val="28"/>
          <w:lang w:val="en-US"/>
        </w:rPr>
        <w:t>Sturtevant E.H.</w:t>
      </w:r>
      <w:r>
        <w:rPr>
          <w:sz w:val="28"/>
          <w:lang w:val="en-US"/>
        </w:rPr>
        <w:t xml:space="preserve"> Linguistic change. An introduction to the historical study of language. – Chicago: The University of Chicago press, 1962. – 185 p.</w:t>
      </w:r>
    </w:p>
    <w:p w14:paraId="31EC860A" w14:textId="77777777" w:rsidR="000A21E9" w:rsidRDefault="000A21E9" w:rsidP="0046349C">
      <w:pPr>
        <w:numPr>
          <w:ilvl w:val="0"/>
          <w:numId w:val="60"/>
        </w:numPr>
        <w:suppressAutoHyphens w:val="0"/>
        <w:spacing w:line="360" w:lineRule="auto"/>
        <w:jc w:val="both"/>
        <w:rPr>
          <w:sz w:val="28"/>
          <w:lang w:val="en-US"/>
        </w:rPr>
      </w:pPr>
      <w:r>
        <w:rPr>
          <w:i/>
          <w:sz w:val="28"/>
          <w:lang w:val="en-US"/>
        </w:rPr>
        <w:t>Sturtevant E.H.</w:t>
      </w:r>
      <w:r>
        <w:rPr>
          <w:sz w:val="28"/>
          <w:lang w:val="en-US"/>
        </w:rPr>
        <w:t xml:space="preserve"> The Indo-Hittite Laryngeals. – Baltimore: Linguistic Society of America, 1942. – 103 p. </w:t>
      </w:r>
    </w:p>
    <w:p w14:paraId="59DF024D" w14:textId="77777777" w:rsidR="000A21E9" w:rsidRDefault="000A21E9" w:rsidP="0046349C">
      <w:pPr>
        <w:numPr>
          <w:ilvl w:val="0"/>
          <w:numId w:val="60"/>
        </w:numPr>
        <w:suppressAutoHyphens w:val="0"/>
        <w:spacing w:line="360" w:lineRule="auto"/>
        <w:jc w:val="both"/>
        <w:rPr>
          <w:sz w:val="28"/>
          <w:lang w:val="en-US"/>
        </w:rPr>
      </w:pPr>
      <w:r>
        <w:rPr>
          <w:i/>
          <w:sz w:val="28"/>
          <w:lang w:val="en-US"/>
        </w:rPr>
        <w:t>Swadesh M.</w:t>
      </w:r>
      <w:r>
        <w:rPr>
          <w:sz w:val="28"/>
          <w:lang w:val="en-US"/>
        </w:rPr>
        <w:t xml:space="preserve"> The problem of consonantal doublets in Indo-European // Word. – 1970. – Vol. 26, </w:t>
      </w:r>
      <w:r>
        <w:rPr>
          <w:sz w:val="28"/>
          <w:lang w:val="uk-UA"/>
        </w:rPr>
        <w:t>№</w:t>
      </w:r>
      <w:r>
        <w:rPr>
          <w:sz w:val="28"/>
          <w:lang w:val="en-US"/>
        </w:rPr>
        <w:t xml:space="preserve"> 1.  – P. 48 – 54.</w:t>
      </w:r>
    </w:p>
    <w:p w14:paraId="5B68278D" w14:textId="77777777" w:rsidR="000A21E9" w:rsidRDefault="000A21E9" w:rsidP="0046349C">
      <w:pPr>
        <w:numPr>
          <w:ilvl w:val="0"/>
          <w:numId w:val="60"/>
        </w:numPr>
        <w:suppressAutoHyphens w:val="0"/>
        <w:spacing w:line="360" w:lineRule="auto"/>
        <w:jc w:val="both"/>
        <w:rPr>
          <w:sz w:val="28"/>
          <w:lang w:val="uk-UA"/>
        </w:rPr>
      </w:pPr>
      <w:r>
        <w:rPr>
          <w:i/>
          <w:sz w:val="28"/>
          <w:lang w:val="en-US"/>
        </w:rPr>
        <w:t>Wackernagel A.</w:t>
      </w:r>
      <w:r>
        <w:rPr>
          <w:sz w:val="28"/>
          <w:lang w:val="en-US"/>
        </w:rPr>
        <w:t xml:space="preserve"> Altindishce Grammatik. Introduction générale / Nouvelle édition du texte paru en 1896, au tome I par Louis Renou. – Göttingen: Vandenhoek Ruprecht, 1954 – 1957. – Band I. Lautlehre. Wachtr</w:t>
      </w:r>
      <w:r>
        <w:rPr>
          <w:sz w:val="28"/>
          <w:lang w:val="de-DE"/>
        </w:rPr>
        <w:t xml:space="preserve">äge zu Band I. </w:t>
      </w:r>
      <w:r>
        <w:rPr>
          <w:sz w:val="28"/>
          <w:lang w:val="en-US"/>
        </w:rPr>
        <w:t xml:space="preserve"> – 1957. – 343 S. – Band II, 1. Einleitung zur Wortlehre Nominalkomposition. – 2-te unver</w:t>
      </w:r>
      <w:r>
        <w:rPr>
          <w:sz w:val="28"/>
          <w:lang w:val="de-DE"/>
        </w:rPr>
        <w:t xml:space="preserve">änderte </w:t>
      </w:r>
      <w:r>
        <w:rPr>
          <w:sz w:val="28"/>
          <w:lang w:val="de-DE"/>
        </w:rPr>
        <w:lastRenderedPageBreak/>
        <w:t xml:space="preserve">Auflage. </w:t>
      </w:r>
      <w:r>
        <w:rPr>
          <w:sz w:val="28"/>
          <w:lang w:val="en-US"/>
        </w:rPr>
        <w:t xml:space="preserve">– </w:t>
      </w:r>
      <w:r>
        <w:rPr>
          <w:sz w:val="28"/>
          <w:lang w:val="de-DE"/>
        </w:rPr>
        <w:t xml:space="preserve">1957. – 326 S. </w:t>
      </w:r>
      <w:r>
        <w:rPr>
          <w:sz w:val="28"/>
          <w:lang w:val="en-US"/>
        </w:rPr>
        <w:t xml:space="preserve">– Band II, 2. – </w:t>
      </w:r>
      <w:r>
        <w:rPr>
          <w:sz w:val="28"/>
          <w:lang w:val="de-DE"/>
        </w:rPr>
        <w:t xml:space="preserve">Die Nominalsuffixe von A.Debrunner. </w:t>
      </w:r>
      <w:r>
        <w:rPr>
          <w:sz w:val="28"/>
          <w:lang w:val="en-US"/>
        </w:rPr>
        <w:t xml:space="preserve">– 1954. – 966 S. </w:t>
      </w:r>
    </w:p>
    <w:p w14:paraId="45C2356C" w14:textId="77777777" w:rsidR="000A21E9" w:rsidRDefault="000A21E9" w:rsidP="0046349C">
      <w:pPr>
        <w:numPr>
          <w:ilvl w:val="0"/>
          <w:numId w:val="60"/>
        </w:numPr>
        <w:suppressAutoHyphens w:val="0"/>
        <w:spacing w:line="360" w:lineRule="auto"/>
        <w:jc w:val="both"/>
        <w:rPr>
          <w:sz w:val="28"/>
          <w:lang w:val="en-US"/>
        </w:rPr>
      </w:pPr>
      <w:r>
        <w:rPr>
          <w:i/>
          <w:sz w:val="28"/>
          <w:lang w:val="en-US"/>
        </w:rPr>
        <w:t>Zgusta L.</w:t>
      </w:r>
      <w:r>
        <w:rPr>
          <w:sz w:val="28"/>
          <w:lang w:val="en-US"/>
        </w:rPr>
        <w:t xml:space="preserve"> Manual of Lexicography. – Praha: Academia, 1971. – 360 p. </w:t>
      </w:r>
    </w:p>
    <w:p w14:paraId="46884AF9" w14:textId="77777777" w:rsidR="000A21E9" w:rsidRDefault="000A21E9" w:rsidP="0046349C">
      <w:pPr>
        <w:numPr>
          <w:ilvl w:val="0"/>
          <w:numId w:val="60"/>
        </w:numPr>
        <w:suppressAutoHyphens w:val="0"/>
        <w:spacing w:line="360" w:lineRule="auto"/>
        <w:jc w:val="both"/>
        <w:rPr>
          <w:sz w:val="28"/>
          <w:lang w:val="en-US"/>
        </w:rPr>
      </w:pPr>
      <w:r>
        <w:rPr>
          <w:i/>
          <w:sz w:val="28"/>
          <w:lang w:val="en-US"/>
        </w:rPr>
        <w:t>Zimmermann А.</w:t>
      </w:r>
      <w:r>
        <w:rPr>
          <w:sz w:val="28"/>
          <w:lang w:val="en-US"/>
        </w:rPr>
        <w:t xml:space="preserve"> Über bewegliches s, m, n, b, p im Latein // Zeitschrift f</w:t>
      </w:r>
      <w:r>
        <w:rPr>
          <w:sz w:val="28"/>
          <w:lang w:val="de-DE"/>
        </w:rPr>
        <w:t xml:space="preserve">ür vergleichende Sprachforschung. – </w:t>
      </w:r>
      <w:r>
        <w:rPr>
          <w:sz w:val="28"/>
          <w:lang w:val="en-US"/>
        </w:rPr>
        <w:t>1923. – Bd. 51. – C. 23 –  38.</w:t>
      </w:r>
    </w:p>
    <w:p w14:paraId="75B10B05" w14:textId="77777777" w:rsidR="000A21E9" w:rsidRPr="00A952F8" w:rsidRDefault="000A21E9" w:rsidP="000A21E9">
      <w:pPr>
        <w:spacing w:line="360" w:lineRule="auto"/>
        <w:rPr>
          <w:lang w:val="en-US"/>
        </w:rPr>
      </w:pPr>
    </w:p>
    <w:p w14:paraId="2400B37B" w14:textId="77777777" w:rsidR="000A21E9" w:rsidRDefault="000A21E9" w:rsidP="000A21E9">
      <w:pPr>
        <w:pStyle w:val="afffffffa"/>
        <w:rPr>
          <w:lang w:val="en-US"/>
        </w:rPr>
      </w:pPr>
    </w:p>
    <w:p w14:paraId="49F2487B" w14:textId="77777777" w:rsidR="000A21E9" w:rsidRDefault="000A21E9" w:rsidP="000A21E9">
      <w:pPr>
        <w:pStyle w:val="afffffffa"/>
        <w:rPr>
          <w:lang w:val="en-US"/>
        </w:rPr>
      </w:pPr>
    </w:p>
    <w:p w14:paraId="0726A7F1" w14:textId="77777777" w:rsidR="00393121" w:rsidRPr="00393121" w:rsidRDefault="00393121" w:rsidP="00393121">
      <w:pPr>
        <w:pStyle w:val="afffffffd"/>
        <w:spacing w:line="360" w:lineRule="auto"/>
        <w:ind w:firstLine="284"/>
        <w:rPr>
          <w:b/>
          <w:sz w:val="27"/>
          <w:lang w:val="en-US"/>
        </w:rPr>
      </w:pPr>
    </w:p>
    <w:p w14:paraId="71058BFC" w14:textId="77777777" w:rsidR="00393121" w:rsidRPr="00393121" w:rsidRDefault="00393121" w:rsidP="00393121">
      <w:pPr>
        <w:spacing w:line="360" w:lineRule="auto"/>
        <w:ind w:firstLine="284"/>
        <w:rPr>
          <w:sz w:val="27"/>
          <w:lang w:val="en-US"/>
        </w:rPr>
      </w:pPr>
    </w:p>
    <w:p w14:paraId="5A6E9993" w14:textId="77777777" w:rsidR="00A46695" w:rsidRPr="00393121" w:rsidRDefault="00A46695" w:rsidP="00A46695">
      <w:pPr>
        <w:jc w:val="center"/>
        <w:rPr>
          <w:b/>
          <w:sz w:val="28"/>
          <w:lang w:val="en-US"/>
        </w:rPr>
      </w:pPr>
    </w:p>
    <w:p w14:paraId="60068E11" w14:textId="77777777" w:rsidR="00A46695" w:rsidRPr="00393121" w:rsidRDefault="00A46695" w:rsidP="00A46695">
      <w:pPr>
        <w:pStyle w:val="afffffff7"/>
        <w:spacing w:line="360" w:lineRule="auto"/>
        <w:ind w:left="0" w:right="-87" w:firstLine="0"/>
        <w:jc w:val="both"/>
        <w:rPr>
          <w:b/>
          <w:lang w:val="en-US"/>
        </w:rPr>
      </w:pPr>
    </w:p>
    <w:p w14:paraId="76851111" w14:textId="77777777" w:rsidR="00A46695" w:rsidRPr="00393121" w:rsidRDefault="00A46695" w:rsidP="00A46695">
      <w:pPr>
        <w:pStyle w:val="afffffff7"/>
        <w:spacing w:line="360" w:lineRule="auto"/>
        <w:ind w:left="0" w:right="-87" w:firstLine="0"/>
        <w:jc w:val="both"/>
        <w:rPr>
          <w:b/>
          <w:sz w:val="28"/>
          <w:lang w:val="en-US"/>
        </w:rPr>
      </w:pPr>
      <w:r w:rsidRPr="00393121">
        <w:rPr>
          <w:lang w:val="en-US"/>
        </w:rPr>
        <w:t xml:space="preserve">             </w:t>
      </w:r>
    </w:p>
    <w:p w14:paraId="644A96F6" w14:textId="77777777" w:rsidR="00B95B06" w:rsidRPr="00B30A4F" w:rsidRDefault="00B95B06" w:rsidP="00B95B06">
      <w:pPr>
        <w:numPr>
          <w:ilvl w:val="12"/>
          <w:numId w:val="0"/>
        </w:numPr>
        <w:ind w:left="567"/>
        <w:jc w:val="both"/>
        <w:rPr>
          <w:position w:val="20"/>
          <w:sz w:val="28"/>
          <w:lang w:val="uk-UA"/>
        </w:rPr>
      </w:pPr>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t xml:space="preserve">Для заказа доставки данной работы воспользуйтесь поиском на сайте по ссылке:  </w:t>
      </w:r>
      <w:hyperlink r:id="rId9" w:history="1">
        <w:r>
          <w:rPr>
            <w:rStyle w:val="af1"/>
            <w:color w:val="0070C0"/>
          </w:rPr>
          <w:t>http</w:t>
        </w:r>
        <w:r w:rsidRPr="008E77FF">
          <w:rPr>
            <w:rStyle w:val="af1"/>
            <w:color w:val="0070C0"/>
            <w:lang w:val="uk-UA"/>
          </w:rPr>
          <w:t>://</w:t>
        </w:r>
        <w:r>
          <w:rPr>
            <w:rStyle w:val="af1"/>
            <w:color w:val="0070C0"/>
          </w:rPr>
          <w:t>www</w:t>
        </w:r>
        <w:r w:rsidRPr="008E77FF">
          <w:rPr>
            <w:rStyle w:val="af1"/>
            <w:color w:val="0070C0"/>
            <w:lang w:val="uk-UA"/>
          </w:rPr>
          <w:t>.</w:t>
        </w:r>
        <w:r>
          <w:rPr>
            <w:rStyle w:val="af1"/>
            <w:color w:val="0070C0"/>
          </w:rPr>
          <w:t>mydisser</w:t>
        </w:r>
        <w:r w:rsidRPr="008E77FF">
          <w:rPr>
            <w:rStyle w:val="af1"/>
            <w:color w:val="0070C0"/>
            <w:lang w:val="uk-UA"/>
          </w:rPr>
          <w:t>.</w:t>
        </w:r>
        <w:r>
          <w:rPr>
            <w:rStyle w:val="af1"/>
            <w:color w:val="0070C0"/>
          </w:rPr>
          <w:t>com</w:t>
        </w:r>
        <w:r w:rsidRPr="008E77FF">
          <w:rPr>
            <w:rStyle w:val="af1"/>
            <w:color w:val="0070C0"/>
            <w:lang w:val="uk-UA"/>
          </w:rPr>
          <w:t>/</w:t>
        </w:r>
        <w:r>
          <w:rPr>
            <w:rStyle w:val="af1"/>
            <w:color w:val="0070C0"/>
          </w:rPr>
          <w:t>search</w:t>
        </w:r>
        <w:r w:rsidRPr="008E77FF">
          <w:rPr>
            <w:rStyle w:val="af1"/>
            <w:color w:val="0070C0"/>
            <w:lang w:val="uk-UA"/>
          </w:rPr>
          <w:t>.</w:t>
        </w:r>
        <w:r>
          <w:rPr>
            <w:rStyle w:val="af1"/>
            <w:color w:val="0070C0"/>
          </w:rPr>
          <w:t>html</w:t>
        </w:r>
      </w:hyperlink>
    </w:p>
    <w:p w14:paraId="756D5824" w14:textId="5253E322" w:rsidR="00E8063E" w:rsidRDefault="0046349C"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10" o:title=""/>
                      </v:shape>
                      <o:OLEObject Type="Embed" ProgID="MSGraph.Chart.8" ShapeID="_x0000_i1025" DrawAspect="Content" ObjectID="_1491037593" r:id="rId11">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2" o:title=""/>
                      </v:shape>
                      <o:OLEObject Type="Embed" ProgID="MSGraph.Chart.8" ShapeID="_x0000_i1026" DrawAspect="Content" ObjectID="_1491037594" r:id="rId13">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pt;height:133pt" o:ole="">
                        <v:imagedata r:id="rId14" o:title=""/>
                      </v:shape>
                      <o:OLEObject Type="Embed" ProgID="Excel.Sheet.8" ShapeID="_x0000_i1027" DrawAspect="Content" ObjectID="_1491037595" r:id="rId15"/>
                    </w:object>
                  </w:r>
                </w:p>
              </w:txbxContent>
            </v:textbox>
          </v:shape>
        </w:pict>
      </w:r>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36B24" w14:textId="77777777" w:rsidR="0046349C" w:rsidRDefault="0046349C">
      <w:r>
        <w:separator/>
      </w:r>
    </w:p>
  </w:endnote>
  <w:endnote w:type="continuationSeparator" w:id="0">
    <w:p w14:paraId="682619CD" w14:textId="77777777" w:rsidR="0046349C" w:rsidRDefault="0046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038D" w14:textId="77777777" w:rsidR="0046349C" w:rsidRDefault="0046349C">
      <w:r>
        <w:separator/>
      </w:r>
    </w:p>
  </w:footnote>
  <w:footnote w:type="continuationSeparator" w:id="0">
    <w:p w14:paraId="1C073D05" w14:textId="77777777" w:rsidR="0046349C" w:rsidRDefault="00463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A997720"/>
    <w:multiLevelType w:val="singleLevel"/>
    <w:tmpl w:val="F5F8C3A6"/>
    <w:lvl w:ilvl="0">
      <w:start w:val="1"/>
      <w:numFmt w:val="decimal"/>
      <w:lvlText w:val="%1."/>
      <w:lvlJc w:val="left"/>
      <w:pPr>
        <w:tabs>
          <w:tab w:val="num" w:pos="1080"/>
        </w:tabs>
        <w:ind w:left="1080" w:hanging="360"/>
      </w:pPr>
      <w:rPr>
        <w:rFonts w:hint="default"/>
      </w:rPr>
    </w:lvl>
  </w:abstractNum>
  <w:abstractNum w:abstractNumId="45">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3280C4C"/>
    <w:multiLevelType w:val="singleLevel"/>
    <w:tmpl w:val="FA08AE7C"/>
    <w:lvl w:ilvl="0">
      <w:start w:val="1"/>
      <w:numFmt w:val="bullet"/>
      <w:lvlText w:val="–"/>
      <w:lvlJc w:val="left"/>
      <w:pPr>
        <w:tabs>
          <w:tab w:val="num" w:pos="1440"/>
        </w:tabs>
        <w:ind w:left="1440" w:hanging="720"/>
      </w:pPr>
      <w:rPr>
        <w:rFonts w:hint="default"/>
      </w:rPr>
    </w:lvl>
  </w:abstractNum>
  <w:abstractNum w:abstractNumId="50">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2">
    <w:nsid w:val="59393B38"/>
    <w:multiLevelType w:val="singleLevel"/>
    <w:tmpl w:val="0419000F"/>
    <w:lvl w:ilvl="0">
      <w:start w:val="1"/>
      <w:numFmt w:val="decimal"/>
      <w:lvlText w:val="%1."/>
      <w:lvlJc w:val="left"/>
      <w:pPr>
        <w:tabs>
          <w:tab w:val="num" w:pos="360"/>
        </w:tabs>
        <w:ind w:left="360" w:hanging="360"/>
      </w:pPr>
    </w:lvl>
  </w:abstractNum>
  <w:abstractNum w:abstractNumId="53">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07D6C5D"/>
    <w:multiLevelType w:val="singleLevel"/>
    <w:tmpl w:val="1B04D2A4"/>
    <w:lvl w:ilvl="0">
      <w:start w:val="1"/>
      <w:numFmt w:val="decimal"/>
      <w:pStyle w:val="spis"/>
      <w:lvlText w:val="%1."/>
      <w:lvlJc w:val="left"/>
      <w:pPr>
        <w:tabs>
          <w:tab w:val="num" w:pos="360"/>
        </w:tabs>
        <w:ind w:left="360" w:hanging="360"/>
      </w:pPr>
    </w:lvl>
  </w:abstractNum>
  <w:abstractNum w:abstractNumId="55">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731125F5"/>
    <w:multiLevelType w:val="singleLevel"/>
    <w:tmpl w:val="4E32241E"/>
    <w:lvl w:ilvl="0">
      <w:numFmt w:val="none"/>
      <w:pStyle w:val="63"/>
      <w:lvlText w:val=""/>
      <w:lvlJc w:val="left"/>
      <w:pPr>
        <w:tabs>
          <w:tab w:val="num" w:pos="360"/>
        </w:tabs>
      </w:pPr>
    </w:lvl>
  </w:abstractNum>
  <w:abstractNum w:abstractNumId="57">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8"/>
  </w:num>
  <w:num w:numId="39">
    <w:abstractNumId w:val="47"/>
  </w:num>
  <w:num w:numId="40">
    <w:abstractNumId w:val="51"/>
  </w:num>
  <w:num w:numId="41">
    <w:abstractNumId w:val="45"/>
  </w:num>
  <w:num w:numId="42">
    <w:abstractNumId w:val="39"/>
  </w:num>
  <w:num w:numId="43">
    <w:abstractNumId w:val="57"/>
  </w:num>
  <w:num w:numId="44">
    <w:abstractNumId w:val="55"/>
  </w:num>
  <w:num w:numId="45">
    <w:abstractNumId w:val="59"/>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50"/>
  </w:num>
  <w:num w:numId="52">
    <w:abstractNumId w:val="54"/>
  </w:num>
  <w:num w:numId="53">
    <w:abstractNumId w:val="56"/>
    <w:lvlOverride w:ilvl="0">
      <w:startOverride w:val="1"/>
    </w:lvlOverride>
  </w:num>
  <w:num w:numId="54">
    <w:abstractNumId w:val="53"/>
  </w:num>
  <w:num w:numId="55">
    <w:abstractNumId w:val="36"/>
  </w:num>
  <w:num w:numId="56">
    <w:abstractNumId w:val="40"/>
  </w:num>
  <w:num w:numId="57">
    <w:abstractNumId w:val="46"/>
  </w:num>
  <w:num w:numId="58">
    <w:abstractNumId w:val="49"/>
  </w:num>
  <w:num w:numId="59">
    <w:abstractNumId w:val="44"/>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4B5A"/>
    <w:rsid w:val="00007646"/>
    <w:rsid w:val="00012C85"/>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526A"/>
    <w:rsid w:val="000879C3"/>
    <w:rsid w:val="00090484"/>
    <w:rsid w:val="00097F3D"/>
    <w:rsid w:val="000A0165"/>
    <w:rsid w:val="000A0BF4"/>
    <w:rsid w:val="000A21E9"/>
    <w:rsid w:val="000A2FFD"/>
    <w:rsid w:val="000B2A00"/>
    <w:rsid w:val="000B7B2F"/>
    <w:rsid w:val="000C423F"/>
    <w:rsid w:val="000C5796"/>
    <w:rsid w:val="000C72EA"/>
    <w:rsid w:val="000D365F"/>
    <w:rsid w:val="000D4156"/>
    <w:rsid w:val="000E041C"/>
    <w:rsid w:val="000E1013"/>
    <w:rsid w:val="000E1517"/>
    <w:rsid w:val="000E337E"/>
    <w:rsid w:val="000E6014"/>
    <w:rsid w:val="000E6102"/>
    <w:rsid w:val="000E6897"/>
    <w:rsid w:val="000F484B"/>
    <w:rsid w:val="000F4FE5"/>
    <w:rsid w:val="000F672C"/>
    <w:rsid w:val="00102E22"/>
    <w:rsid w:val="001034E8"/>
    <w:rsid w:val="00104351"/>
    <w:rsid w:val="00111EE0"/>
    <w:rsid w:val="00114A09"/>
    <w:rsid w:val="00123DCD"/>
    <w:rsid w:val="00131AA8"/>
    <w:rsid w:val="001350FA"/>
    <w:rsid w:val="001407E0"/>
    <w:rsid w:val="001431EC"/>
    <w:rsid w:val="00143253"/>
    <w:rsid w:val="00144341"/>
    <w:rsid w:val="00147188"/>
    <w:rsid w:val="00150B9F"/>
    <w:rsid w:val="0015206F"/>
    <w:rsid w:val="00152934"/>
    <w:rsid w:val="00157147"/>
    <w:rsid w:val="001572C1"/>
    <w:rsid w:val="001575AD"/>
    <w:rsid w:val="001603D4"/>
    <w:rsid w:val="00162046"/>
    <w:rsid w:val="00162A81"/>
    <w:rsid w:val="00162B20"/>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03E9F"/>
    <w:rsid w:val="00311FF2"/>
    <w:rsid w:val="003132EE"/>
    <w:rsid w:val="00313738"/>
    <w:rsid w:val="00324C1B"/>
    <w:rsid w:val="00325BFB"/>
    <w:rsid w:val="003346C1"/>
    <w:rsid w:val="00334F38"/>
    <w:rsid w:val="0034015E"/>
    <w:rsid w:val="00340E92"/>
    <w:rsid w:val="0034484C"/>
    <w:rsid w:val="00345C40"/>
    <w:rsid w:val="0035118B"/>
    <w:rsid w:val="00354107"/>
    <w:rsid w:val="00362AFF"/>
    <w:rsid w:val="003715CE"/>
    <w:rsid w:val="00375E4D"/>
    <w:rsid w:val="00377313"/>
    <w:rsid w:val="00377885"/>
    <w:rsid w:val="0038209E"/>
    <w:rsid w:val="003869BF"/>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349C"/>
    <w:rsid w:val="00465C7F"/>
    <w:rsid w:val="00471580"/>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47DF"/>
    <w:rsid w:val="00547108"/>
    <w:rsid w:val="0055353A"/>
    <w:rsid w:val="00553638"/>
    <w:rsid w:val="00553C54"/>
    <w:rsid w:val="005540F3"/>
    <w:rsid w:val="00556144"/>
    <w:rsid w:val="00557A4B"/>
    <w:rsid w:val="005652B0"/>
    <w:rsid w:val="00575C6C"/>
    <w:rsid w:val="0058036D"/>
    <w:rsid w:val="005803EE"/>
    <w:rsid w:val="00587966"/>
    <w:rsid w:val="00591858"/>
    <w:rsid w:val="005941E6"/>
    <w:rsid w:val="00597FB2"/>
    <w:rsid w:val="005A1916"/>
    <w:rsid w:val="005A2875"/>
    <w:rsid w:val="005A4566"/>
    <w:rsid w:val="005A4EFD"/>
    <w:rsid w:val="005B1513"/>
    <w:rsid w:val="005C5E4E"/>
    <w:rsid w:val="005D1401"/>
    <w:rsid w:val="005D45A7"/>
    <w:rsid w:val="005D5E2E"/>
    <w:rsid w:val="005E0E5D"/>
    <w:rsid w:val="005E518F"/>
    <w:rsid w:val="005E7B19"/>
    <w:rsid w:val="005F6773"/>
    <w:rsid w:val="00602076"/>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C3339"/>
    <w:rsid w:val="006C71EE"/>
    <w:rsid w:val="006D4611"/>
    <w:rsid w:val="006D659E"/>
    <w:rsid w:val="006E30D2"/>
    <w:rsid w:val="006E3F64"/>
    <w:rsid w:val="006E5AAE"/>
    <w:rsid w:val="006F12A0"/>
    <w:rsid w:val="006F2E70"/>
    <w:rsid w:val="006F643D"/>
    <w:rsid w:val="00700395"/>
    <w:rsid w:val="00712080"/>
    <w:rsid w:val="0071283D"/>
    <w:rsid w:val="00713852"/>
    <w:rsid w:val="00713AC2"/>
    <w:rsid w:val="00714B1F"/>
    <w:rsid w:val="007168E0"/>
    <w:rsid w:val="00720D34"/>
    <w:rsid w:val="00723BA4"/>
    <w:rsid w:val="00724348"/>
    <w:rsid w:val="00726B00"/>
    <w:rsid w:val="00727B28"/>
    <w:rsid w:val="00737725"/>
    <w:rsid w:val="00746BFE"/>
    <w:rsid w:val="00752F3E"/>
    <w:rsid w:val="007537A4"/>
    <w:rsid w:val="00764069"/>
    <w:rsid w:val="00770399"/>
    <w:rsid w:val="007720C7"/>
    <w:rsid w:val="00780516"/>
    <w:rsid w:val="0078121E"/>
    <w:rsid w:val="00783C79"/>
    <w:rsid w:val="007A1604"/>
    <w:rsid w:val="007A29A5"/>
    <w:rsid w:val="007A353A"/>
    <w:rsid w:val="007A3A4A"/>
    <w:rsid w:val="007A67A6"/>
    <w:rsid w:val="007B7773"/>
    <w:rsid w:val="007C0B1D"/>
    <w:rsid w:val="007C7F73"/>
    <w:rsid w:val="007C7FBC"/>
    <w:rsid w:val="007E0CA1"/>
    <w:rsid w:val="007E62A1"/>
    <w:rsid w:val="007F1105"/>
    <w:rsid w:val="007F1B9B"/>
    <w:rsid w:val="007F20AF"/>
    <w:rsid w:val="00802FF7"/>
    <w:rsid w:val="00803975"/>
    <w:rsid w:val="008107D7"/>
    <w:rsid w:val="008144FE"/>
    <w:rsid w:val="0081596F"/>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1509"/>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7BD6"/>
    <w:rsid w:val="008E19D3"/>
    <w:rsid w:val="008E3836"/>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C2C71"/>
    <w:rsid w:val="009C6ED3"/>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3071"/>
    <w:rsid w:val="00A563C6"/>
    <w:rsid w:val="00A635B7"/>
    <w:rsid w:val="00A7566D"/>
    <w:rsid w:val="00A7773F"/>
    <w:rsid w:val="00A8058E"/>
    <w:rsid w:val="00A80CD0"/>
    <w:rsid w:val="00A80CFC"/>
    <w:rsid w:val="00A812BE"/>
    <w:rsid w:val="00A86215"/>
    <w:rsid w:val="00A87668"/>
    <w:rsid w:val="00A92492"/>
    <w:rsid w:val="00A96A3C"/>
    <w:rsid w:val="00A96F0C"/>
    <w:rsid w:val="00AA1966"/>
    <w:rsid w:val="00AA30CB"/>
    <w:rsid w:val="00AB1DE1"/>
    <w:rsid w:val="00AC0302"/>
    <w:rsid w:val="00AC5CFA"/>
    <w:rsid w:val="00AC631C"/>
    <w:rsid w:val="00AD10B9"/>
    <w:rsid w:val="00AE503D"/>
    <w:rsid w:val="00AF11F1"/>
    <w:rsid w:val="00AF68F4"/>
    <w:rsid w:val="00B0056C"/>
    <w:rsid w:val="00B04EC4"/>
    <w:rsid w:val="00B066F8"/>
    <w:rsid w:val="00B1230A"/>
    <w:rsid w:val="00B14BFC"/>
    <w:rsid w:val="00B22436"/>
    <w:rsid w:val="00B24C1D"/>
    <w:rsid w:val="00B24CBA"/>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135F"/>
    <w:rsid w:val="00C176C3"/>
    <w:rsid w:val="00C205B0"/>
    <w:rsid w:val="00C20DA6"/>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4CBE"/>
    <w:rsid w:val="00C905C9"/>
    <w:rsid w:val="00C91A96"/>
    <w:rsid w:val="00C9272C"/>
    <w:rsid w:val="00C938AE"/>
    <w:rsid w:val="00C947C4"/>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205F"/>
    <w:rsid w:val="00DB7BA8"/>
    <w:rsid w:val="00DB7D7C"/>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93DB6"/>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4A31"/>
    <w:rsid w:val="00F173D9"/>
    <w:rsid w:val="00F1752D"/>
    <w:rsid w:val="00F23996"/>
    <w:rsid w:val="00F23BAD"/>
    <w:rsid w:val="00F24C48"/>
    <w:rsid w:val="00F30E24"/>
    <w:rsid w:val="00F3718D"/>
    <w:rsid w:val="00F43D7B"/>
    <w:rsid w:val="00F46161"/>
    <w:rsid w:val="00F46910"/>
    <w:rsid w:val="00F4792C"/>
    <w:rsid w:val="00F53C9A"/>
    <w:rsid w:val="00F54237"/>
    <w:rsid w:val="00F57414"/>
    <w:rsid w:val="00F64CC5"/>
    <w:rsid w:val="00F666B0"/>
    <w:rsid w:val="00F67CC0"/>
    <w:rsid w:val="00F72146"/>
    <w:rsid w:val="00F80484"/>
    <w:rsid w:val="00F83B6A"/>
    <w:rsid w:val="00F864E0"/>
    <w:rsid w:val="00F91991"/>
    <w:rsid w:val="00F94720"/>
    <w:rsid w:val="00F94ED3"/>
    <w:rsid w:val="00FA61D4"/>
    <w:rsid w:val="00FA6228"/>
    <w:rsid w:val="00FB4459"/>
    <w:rsid w:val="00FC3778"/>
    <w:rsid w:val="00FC3B19"/>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b">
    <w:name w:val="???????? ????? ??????1"/>
    <w:rPr>
      <w:sz w:val="20"/>
      <w:szCs w:val="20"/>
    </w:rPr>
  </w:style>
  <w:style w:type="character" w:customStyle="1" w:styleId="affffffd">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0"/>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1">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2">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4">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uiPriority w:val="99"/>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4">
    <w:name w:val="Красная строка1"/>
    <w:basedOn w:val="afffffff6"/>
    <w:pPr>
      <w:ind w:firstLine="210"/>
    </w:pPr>
    <w:rPr>
      <w:sz w:val="24"/>
    </w:rPr>
  </w:style>
  <w:style w:type="paragraph" w:customStyle="1" w:styleId="1fff5">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6">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8">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c">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d">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0">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1">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2">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4">
    <w:name w:val="index 1"/>
    <w:basedOn w:val="aa"/>
    <w:next w:val="aa"/>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6">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7">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8">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a">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f">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5">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7">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9">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b">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c">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e">
    <w:name w:val="??????? ??????????1"/>
    <w:basedOn w:val="affffffffffffff1"/>
    <w:pPr>
      <w:tabs>
        <w:tab w:val="center" w:pos="4536"/>
        <w:tab w:val="right" w:pos="9072"/>
      </w:tabs>
      <w:overflowPunct/>
      <w:textAlignment w:val="auto"/>
    </w:pPr>
    <w:rPr>
      <w:sz w:val="20"/>
      <w:szCs w:val="20"/>
      <w:lang w:val="ru-RU"/>
    </w:rPr>
  </w:style>
  <w:style w:type="paragraph" w:customStyle="1" w:styleId="1ffffff">
    <w:name w:val="?????? ??????????1"/>
    <w:basedOn w:val="affffffffffffff1"/>
    <w:pPr>
      <w:tabs>
        <w:tab w:val="center" w:pos="4153"/>
        <w:tab w:val="right" w:pos="8306"/>
      </w:tabs>
      <w:overflowPunct/>
      <w:textAlignment w:val="auto"/>
    </w:pPr>
    <w:rPr>
      <w:sz w:val="20"/>
      <w:szCs w:val="20"/>
      <w:lang w:val="ru-RU"/>
    </w:rPr>
  </w:style>
  <w:style w:type="paragraph" w:customStyle="1" w:styleId="1ffffff0">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a"/>
    <w:next w:val="aa"/>
    <w:pPr>
      <w:spacing w:line="360" w:lineRule="auto"/>
      <w:ind w:left="440" w:hanging="440"/>
      <w:jc w:val="both"/>
    </w:pPr>
    <w:rPr>
      <w:sz w:val="28"/>
      <w:szCs w:val="20"/>
      <w:lang w:val="uk-UA"/>
    </w:rPr>
  </w:style>
  <w:style w:type="paragraph" w:customStyle="1" w:styleId="1ffffff5">
    <w:name w:val="Таблица ссылок1"/>
    <w:basedOn w:val="aa"/>
    <w:next w:val="aa"/>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9">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a"/>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b"/>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b"/>
    <w:locked/>
    <w:rsid w:val="00752F3E"/>
    <w:rPr>
      <w:b/>
      <w:bCs/>
      <w:sz w:val="28"/>
      <w:szCs w:val="24"/>
      <w:lang w:val="uk-UA" w:eastAsia="ru-RU" w:bidi="ar-SA"/>
    </w:rPr>
  </w:style>
  <w:style w:type="character" w:customStyle="1" w:styleId="180">
    <w:name w:val="Знак Знак18"/>
    <w:basedOn w:val="ab"/>
    <w:locked/>
    <w:rsid w:val="00752F3E"/>
    <w:rPr>
      <w:sz w:val="24"/>
      <w:szCs w:val="24"/>
      <w:lang w:val="ru-RU" w:eastAsia="ru-RU" w:bidi="ar-SA"/>
    </w:rPr>
  </w:style>
  <w:style w:type="character" w:customStyle="1" w:styleId="170">
    <w:name w:val="Знак Знак17"/>
    <w:basedOn w:val="ab"/>
    <w:locked/>
    <w:rsid w:val="00752F3E"/>
    <w:rPr>
      <w:sz w:val="24"/>
      <w:szCs w:val="24"/>
      <w:lang w:val="ru-RU" w:eastAsia="ru-RU" w:bidi="ar-SA"/>
    </w:rPr>
  </w:style>
  <w:style w:type="paragraph" w:customStyle="1" w:styleId="2fffffa">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2">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b"/>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9">
    <w:name w:val="Знак5"/>
    <w:basedOn w:val="ab"/>
    <w:rsid w:val="008E76AB"/>
    <w:rPr>
      <w:rFonts w:ascii="Times New Roman" w:eastAsia="Times New Roman" w:hAnsi="Times New Roman"/>
      <w:sz w:val="24"/>
      <w:szCs w:val="24"/>
    </w:rPr>
  </w:style>
  <w:style w:type="character" w:customStyle="1" w:styleId="4ff3">
    <w:name w:val="Знак4"/>
    <w:basedOn w:val="ab"/>
    <w:rsid w:val="008E76AB"/>
    <w:rPr>
      <w:rFonts w:ascii="Times New Roman" w:eastAsia="Times New Roman" w:hAnsi="Times New Roman"/>
      <w:sz w:val="16"/>
      <w:szCs w:val="16"/>
    </w:rPr>
  </w:style>
  <w:style w:type="character" w:customStyle="1" w:styleId="3fff5">
    <w:name w:val="Знак3"/>
    <w:basedOn w:val="ab"/>
    <w:rsid w:val="008E76AB"/>
    <w:rPr>
      <w:rFonts w:ascii="Times New Roman" w:eastAsia="Times New Roman" w:hAnsi="Times New Roman"/>
      <w:b/>
      <w:bCs/>
      <w:sz w:val="28"/>
      <w:szCs w:val="24"/>
      <w:lang w:val="uk-UA"/>
    </w:rPr>
  </w:style>
  <w:style w:type="character" w:customStyle="1" w:styleId="21f">
    <w:name w:val="Знак21"/>
    <w:basedOn w:val="ab"/>
    <w:rsid w:val="008E76AB"/>
    <w:rPr>
      <w:rFonts w:ascii="Times New Roman" w:eastAsia="Times New Roman" w:hAnsi="Times New Roman"/>
      <w:sz w:val="24"/>
      <w:szCs w:val="24"/>
    </w:rPr>
  </w:style>
  <w:style w:type="character" w:customStyle="1" w:styleId="151">
    <w:name w:val="Знак15"/>
    <w:basedOn w:val="ab"/>
    <w:rsid w:val="008E76AB"/>
    <w:rPr>
      <w:rFonts w:ascii="Times New Roman" w:eastAsia="Times New Roman" w:hAnsi="Times New Roman"/>
      <w:sz w:val="24"/>
      <w:szCs w:val="24"/>
    </w:rPr>
  </w:style>
  <w:style w:type="character" w:customStyle="1" w:styleId="14d">
    <w:name w:val="Знак14"/>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a">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b"/>
    <w:rsid w:val="00B22436"/>
    <w:rPr>
      <w:rFonts w:ascii="Segoe UI" w:hAnsi="Segoe UI" w:cs="Segoe UI"/>
      <w:sz w:val="18"/>
      <w:szCs w:val="18"/>
      <w:lang w:eastAsia="ar-SA"/>
    </w:rPr>
  </w:style>
  <w:style w:type="character" w:customStyle="1" w:styleId="1fffffffa">
    <w:name w:val="Знак Знак Знак1"/>
    <w:basedOn w:val="ab"/>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b">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c">
    <w:name w:val="формула"/>
    <w:basedOn w:val="ab"/>
    <w:rsid w:val="009153A9"/>
    <w:rPr>
      <w:rFonts w:ascii="Times New Roman" w:hAnsi="Times New Roman" w:cs="Times New Roman"/>
      <w:i/>
    </w:rPr>
  </w:style>
  <w:style w:type="paragraph" w:customStyle="1" w:styleId="affffffffffffffffffffffd">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d">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0">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b"/>
    <w:rsid w:val="00D02109"/>
    <w:rPr>
      <w:rFonts w:ascii="Times New Roman" w:hAnsi="Times New Roman" w:cs="Times New Roman"/>
      <w:i/>
      <w:sz w:val="24"/>
      <w:szCs w:val="24"/>
    </w:rPr>
  </w:style>
  <w:style w:type="paragraph" w:customStyle="1" w:styleId="1fffffffb">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e">
    <w:name w:val="Выделенная цитата Знак"/>
    <w:basedOn w:val="ab"/>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b"/>
    <w:rsid w:val="00D02109"/>
    <w:rPr>
      <w:rFonts w:ascii="Times New Roman" w:hAnsi="Times New Roman" w:cs="Times New Roman"/>
      <w:b/>
      <w:i/>
      <w:sz w:val="24"/>
      <w:szCs w:val="24"/>
      <w:u w:val="single"/>
    </w:rPr>
  </w:style>
  <w:style w:type="character" w:customStyle="1" w:styleId="1fffffffd">
    <w:name w:val="Слабая ссылка1"/>
    <w:basedOn w:val="ab"/>
    <w:rsid w:val="00D02109"/>
    <w:rPr>
      <w:rFonts w:ascii="Times New Roman" w:hAnsi="Times New Roman" w:cs="Times New Roman"/>
      <w:sz w:val="24"/>
      <w:szCs w:val="24"/>
      <w:u w:val="single"/>
    </w:rPr>
  </w:style>
  <w:style w:type="character" w:customStyle="1" w:styleId="1fffffffe">
    <w:name w:val="Сильная ссылка1"/>
    <w:basedOn w:val="ab"/>
    <w:rsid w:val="00D02109"/>
    <w:rPr>
      <w:rFonts w:ascii="Times New Roman" w:hAnsi="Times New Roman" w:cs="Times New Roman"/>
      <w:b/>
      <w:sz w:val="24"/>
      <w:u w:val="single"/>
    </w:rPr>
  </w:style>
  <w:style w:type="character" w:customStyle="1" w:styleId="1ffffffff">
    <w:name w:val="Название книги1"/>
    <w:basedOn w:val="ab"/>
    <w:rsid w:val="00D02109"/>
    <w:rPr>
      <w:rFonts w:ascii="Cambria" w:hAnsi="Cambria" w:cs="Times New Roman"/>
      <w:b/>
      <w:i/>
      <w:sz w:val="24"/>
      <w:szCs w:val="24"/>
    </w:rPr>
  </w:style>
  <w:style w:type="paragraph" w:customStyle="1" w:styleId="3fffc">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1">
    <w:name w:val="Знак Знак Char Char1"/>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0">
    <w:name w:val="table of figures"/>
    <w:aliases w:val="Перечень ссылок"/>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3">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1">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2">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3">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4">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5">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6">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7">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8">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3">
    <w:name w:val="Обычный1 Знак"/>
    <w:basedOn w:val="ab"/>
    <w:link w:val="1fff2"/>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e">
    <w:name w:val="Заголовок 5 Знак Знак"/>
    <w:basedOn w:val="ab"/>
    <w:rsid w:val="00B5408A"/>
    <w:rPr>
      <w:b/>
      <w:bCs/>
      <w:i/>
      <w:iCs/>
      <w:sz w:val="26"/>
      <w:szCs w:val="26"/>
      <w:lang w:val="ru-RU" w:eastAsia="ru-RU"/>
    </w:rPr>
  </w:style>
  <w:style w:type="character" w:customStyle="1" w:styleId="2ffffff3">
    <w:name w:val="Заголовок 2 Знак Знак"/>
    <w:basedOn w:val="ab"/>
    <w:rsid w:val="00B5408A"/>
    <w:rPr>
      <w:rFonts w:ascii="Arial" w:hAnsi="Arial" w:cs="Arial"/>
      <w:b/>
      <w:bCs/>
      <w:i/>
      <w:iCs/>
      <w:sz w:val="28"/>
      <w:szCs w:val="28"/>
      <w:lang w:val="de-DE" w:eastAsia="ru-RU"/>
    </w:rPr>
  </w:style>
  <w:style w:type="character" w:customStyle="1" w:styleId="3ffff">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9">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f">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b">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c">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8">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0">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b"/>
    <w:rsid w:val="001B606E"/>
  </w:style>
  <w:style w:type="paragraph" w:customStyle="1" w:styleId="afffffffffffffffffffffffd">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e">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0">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1">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2">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4">
    <w:name w:val="Приклади Знак Знак Знак"/>
    <w:basedOn w:val="ab"/>
    <w:rsid w:val="00074ED5"/>
    <w:rPr>
      <w:i/>
      <w:sz w:val="28"/>
      <w:szCs w:val="28"/>
      <w:lang w:val="en-US" w:eastAsia="ru-RU" w:bidi="ar-SA"/>
    </w:rPr>
  </w:style>
  <w:style w:type="paragraph" w:customStyle="1" w:styleId="affffffffffffffffffffffff5">
    <w:name w:val="стиль приклад"/>
    <w:basedOn w:val="affffffffffffffffffffffff3"/>
    <w:rsid w:val="00074ED5"/>
    <w:pPr>
      <w:tabs>
        <w:tab w:val="left" w:pos="2552"/>
      </w:tabs>
      <w:ind w:left="0" w:firstLine="0"/>
    </w:pPr>
    <w:rPr>
      <w:iCs/>
    </w:rPr>
  </w:style>
  <w:style w:type="paragraph" w:customStyle="1" w:styleId="affffffffffffffffffffffff6">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7">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8">
    <w:name w:val="Приклад анг Знак"/>
    <w:basedOn w:val="ab"/>
    <w:rsid w:val="00074ED5"/>
    <w:rPr>
      <w:i/>
      <w:sz w:val="28"/>
      <w:szCs w:val="28"/>
      <w:lang w:val="en-US" w:eastAsia="ru-RU" w:bidi="ar-SA"/>
    </w:rPr>
  </w:style>
  <w:style w:type="paragraph" w:customStyle="1" w:styleId="affffffffffffffffffffffff9">
    <w:name w:val="приклад стиль"/>
    <w:basedOn w:val="affffffffffffffffffffffff6"/>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a">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b">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c">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d">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e">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b"/>
    <w:rsid w:val="00B508AB"/>
    <w:rPr>
      <w:rFonts w:ascii="Courier New" w:hAnsi="Courier New" w:cs="Courier New"/>
      <w:lang w:val="en-US" w:eastAsia="en-US"/>
    </w:rPr>
  </w:style>
  <w:style w:type="character" w:customStyle="1" w:styleId="CharChar10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3">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11">
    <w:name w:val="Знак Знак81"/>
    <w:basedOn w:val="ab"/>
    <w:rsid w:val="00B508AB"/>
    <w:rPr>
      <w:rFonts w:ascii="Times New Roman" w:eastAsia="Times New Roman" w:hAnsi="Times New Roman" w:cs="Times New Roman"/>
      <w:sz w:val="24"/>
      <w:szCs w:val="24"/>
      <w:lang w:val="uk-UA" w:eastAsia="ru-RU"/>
    </w:rPr>
  </w:style>
  <w:style w:type="paragraph" w:customStyle="1" w:styleId="afffffffffffffffffffffffff">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d">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0">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1">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b"/>
    <w:uiPriority w:val="99"/>
    <w:semiHidden/>
    <w:rsid w:val="00830E48"/>
    <w:rPr>
      <w:rFonts w:ascii="Consolas" w:eastAsia="Garamond" w:hAnsi="Consolas" w:cs="Consolas"/>
      <w:lang w:eastAsia="ar-SA"/>
    </w:rPr>
  </w:style>
  <w:style w:type="paragraph" w:styleId="4ffb">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b"/>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3">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4">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a">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5">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b">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e"/>
    <w:rsid w:val="003A266A"/>
    <w:pPr>
      <w:jc w:val="both"/>
    </w:pPr>
    <w:rPr>
      <w:caps w:val="0"/>
    </w:rPr>
  </w:style>
  <w:style w:type="paragraph" w:customStyle="1" w:styleId="afffffffffffffffffffffffff6">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7">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8">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9">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a">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b">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c"/>
    <w:rsid w:val="003715CE"/>
    <w:rPr>
      <w:rFonts w:ascii="Times New Roman" w:eastAsia="Times New Roman" w:hAnsi="Times New Roman" w:cs="Times New Roman"/>
    </w:rPr>
    <w:tblPr/>
  </w:style>
  <w:style w:type="table" w:customStyle="1" w:styleId="2ffffffb">
    <w:name w:val="Стиль таблицы2"/>
    <w:basedOn w:val="ac"/>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b"/>
    <w:rsid w:val="00003488"/>
    <w:rPr>
      <w:b/>
      <w:bCs/>
      <w:sz w:val="28"/>
      <w:szCs w:val="28"/>
      <w:lang w:val="ru-RU" w:eastAsia="ru-RU" w:bidi="ar-SA"/>
    </w:rPr>
  </w:style>
  <w:style w:type="character" w:customStyle="1" w:styleId="4fff3">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b"/>
    <w:rsid w:val="00003488"/>
    <w:rPr>
      <w:b/>
      <w:bCs/>
      <w:sz w:val="28"/>
      <w:szCs w:val="28"/>
      <w:lang w:val="ru-RU" w:eastAsia="ru-RU" w:bidi="ar-SA"/>
    </w:rPr>
  </w:style>
  <w:style w:type="character" w:customStyle="1" w:styleId="4fff5">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7">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c">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d">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e">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6"/>
    <w:semiHidden/>
    <w:rsid w:val="001E7076"/>
    <w:pPr>
      <w:spacing w:after="160" w:line="360" w:lineRule="auto"/>
      <w:ind w:left="1440" w:hanging="360"/>
    </w:pPr>
    <w:rPr>
      <w:lang w:val="uk-UA"/>
    </w:rPr>
  </w:style>
  <w:style w:type="paragraph" w:styleId="4fff7">
    <w:name w:val="List Continue 4"/>
    <w:basedOn w:val="affffffffffffffffffff6"/>
    <w:semiHidden/>
    <w:rsid w:val="001E7076"/>
    <w:pPr>
      <w:spacing w:after="160" w:line="360" w:lineRule="auto"/>
      <w:ind w:left="1800" w:hanging="360"/>
    </w:pPr>
    <w:rPr>
      <w:lang w:val="uk-UA"/>
    </w:rPr>
  </w:style>
  <w:style w:type="paragraph" w:styleId="5ff8">
    <w:name w:val="List Continue 5"/>
    <w:basedOn w:val="affffffffffffffffffff6"/>
    <w:semiHidden/>
    <w:rsid w:val="001E7076"/>
    <w:pPr>
      <w:spacing w:after="160" w:line="360" w:lineRule="auto"/>
      <w:ind w:left="2160" w:hanging="360"/>
    </w:pPr>
    <w:rPr>
      <w:lang w:val="uk-UA"/>
    </w:rPr>
  </w:style>
  <w:style w:type="paragraph" w:styleId="2ffffffd">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a"/>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31">
    <w:name w:val="Стандартный HTML3"/>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0">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b"/>
    <w:rsid w:val="00E9156F"/>
    <w:rPr>
      <w:rFonts w:ascii="Verdana" w:hAnsi="Verdana"/>
      <w:b/>
      <w:bCs/>
      <w:color w:val="000000"/>
      <w:sz w:val="21"/>
      <w:szCs w:val="21"/>
      <w:u w:val="none"/>
      <w:effect w:val="none"/>
    </w:rPr>
  </w:style>
  <w:style w:type="character" w:customStyle="1" w:styleId="adcaption1">
    <w:name w:val="adcaption1"/>
    <w:basedOn w:val="ab"/>
    <w:rsid w:val="00E9156F"/>
    <w:rPr>
      <w:rFonts w:ascii="Verdana" w:hAnsi="Verdana"/>
      <w:color w:val="auto"/>
      <w:spacing w:val="39"/>
      <w:sz w:val="12"/>
      <w:szCs w:val="12"/>
    </w:rPr>
  </w:style>
  <w:style w:type="paragraph" w:customStyle="1" w:styleId="inside-copy">
    <w:name w:val="inside-copy"/>
    <w:basedOn w:val="aa"/>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b"/>
    <w:rsid w:val="00E9156F"/>
    <w:rPr>
      <w:rFonts w:ascii="Arial" w:hAnsi="Arial" w:cs="Arial"/>
      <w:b/>
      <w:bCs/>
      <w:sz w:val="30"/>
      <w:szCs w:val="30"/>
    </w:rPr>
  </w:style>
  <w:style w:type="character" w:customStyle="1" w:styleId="white">
    <w:name w:val="white"/>
    <w:basedOn w:val="ab"/>
    <w:rsid w:val="00E9156F"/>
  </w:style>
  <w:style w:type="character" w:customStyle="1" w:styleId="vitstorybody">
    <w:name w:val="vitstorybody"/>
    <w:basedOn w:val="ab"/>
    <w:rsid w:val="00E9156F"/>
  </w:style>
  <w:style w:type="paragraph" w:customStyle="1" w:styleId="cnnbodytext">
    <w:name w:val="cnnbodytext"/>
    <w:basedOn w:val="aa"/>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a"/>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a"/>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b"/>
    <w:rsid w:val="00E9156F"/>
    <w:rPr>
      <w:rFonts w:ascii="Verdana" w:hAnsi="Verdana"/>
      <w:color w:val="auto"/>
      <w:sz w:val="13"/>
      <w:szCs w:val="13"/>
    </w:rPr>
  </w:style>
  <w:style w:type="paragraph" w:customStyle="1" w:styleId="headline2">
    <w:name w:val="headline2"/>
    <w:basedOn w:val="aa"/>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a"/>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1">
    <w:basedOn w:val="aa"/>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b"/>
    <w:rsid w:val="00E9156F"/>
    <w:rPr>
      <w:rFonts w:ascii="Verdana" w:hAnsi="Verdana"/>
      <w:b/>
      <w:bCs/>
      <w:i/>
      <w:iCs/>
      <w:sz w:val="14"/>
      <w:szCs w:val="14"/>
    </w:rPr>
  </w:style>
  <w:style w:type="paragraph" w:customStyle="1" w:styleId="affffffffffffffffffffffffff2">
    <w:name w:val="в табл"/>
    <w:basedOn w:val="afffffffff"/>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3">
    <w:name w:val="таблиця"/>
    <w:basedOn w:val="afffffffff"/>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4">
    <w:name w:val="в таблиці"/>
    <w:basedOn w:val="aa"/>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a"/>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a"/>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a"/>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a"/>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a"/>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b"/>
    <w:rsid w:val="00157147"/>
    <w:rPr>
      <w:rFonts w:ascii="Courier New" w:eastAsia="Times New Roman" w:hAnsi="Courier New" w:cs="Courier New"/>
      <w:sz w:val="20"/>
      <w:szCs w:val="20"/>
    </w:rPr>
  </w:style>
  <w:style w:type="paragraph" w:customStyle="1" w:styleId="affffffffffffffffffffffffff5">
    <w:name w:val="Корчин заголовок"/>
    <w:basedOn w:val="afffffff6"/>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b"/>
    <w:rsid w:val="00157147"/>
  </w:style>
  <w:style w:type="paragraph" w:customStyle="1" w:styleId="affffffffffffffffffffffffff6">
    <w:name w:val="Термин"/>
    <w:basedOn w:val="aa"/>
    <w:next w:val="affffffffffffffffffffffffff7"/>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7">
    <w:name w:val="Список определений"/>
    <w:basedOn w:val="aa"/>
    <w:next w:val="affffffffffffffffffffffffff6"/>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a"/>
    <w:next w:val="aa"/>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a"/>
    <w:next w:val="aa"/>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b"/>
    <w:rsid w:val="00746BFE"/>
  </w:style>
  <w:style w:type="paragraph" w:customStyle="1" w:styleId="affffffffffffffffffffffffff8">
    <w:name w:val="Диссер"/>
    <w:basedOn w:val="14f1"/>
    <w:rsid w:val="00063DA1"/>
    <w:pPr>
      <w:autoSpaceDE/>
      <w:autoSpaceDN/>
    </w:pPr>
    <w:rPr>
      <w:lang w:val="ru-RU"/>
    </w:rPr>
  </w:style>
  <w:style w:type="paragraph" w:customStyle="1" w:styleId="enc-proj">
    <w:name w:val="enc-proj"/>
    <w:basedOn w:val="aa"/>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b"/>
    <w:rsid w:val="00FD3CD1"/>
    <w:rPr>
      <w:rFonts w:ascii="Times New Roman" w:hAnsi="Times New Roman" w:cs="Times New Roman"/>
    </w:rPr>
  </w:style>
  <w:style w:type="character" w:customStyle="1" w:styleId="613">
    <w:name w:val="Стиль6 Знак1"/>
    <w:basedOn w:val="ab"/>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b"/>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a"/>
    <w:next w:val="aa"/>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a"/>
    <w:next w:val="aa"/>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a"/>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a"/>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a"/>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b"/>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b"/>
    <w:rsid w:val="00A50142"/>
    <w:rPr>
      <w:rFonts w:ascii="Arial" w:hAnsi="Arial" w:cs="Arial" w:hint="default"/>
      <w:b/>
      <w:bCs/>
      <w:color w:val="FFFFFF"/>
      <w:sz w:val="15"/>
      <w:szCs w:val="15"/>
    </w:rPr>
  </w:style>
  <w:style w:type="character" w:customStyle="1" w:styleId="2fffffff">
    <w:name w:val="Список 2 Знак"/>
    <w:basedOn w:val="ab"/>
    <w:rsid w:val="00C304DE"/>
    <w:rPr>
      <w:sz w:val="24"/>
      <w:lang w:val="uk-UA" w:eastAsia="uk-UA" w:bidi="ar-SA"/>
    </w:rPr>
  </w:style>
  <w:style w:type="table" w:styleId="2fffffff0">
    <w:name w:val="Table Simple 2"/>
    <w:basedOn w:val="ac"/>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b"/>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BodyText20">
    <w:name w:val="Body Text 2"/>
    <w:basedOn w:val="aa"/>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Hyperlink">
    <w:name w:val="Hyperlink"/>
    <w:basedOn w:val="ab"/>
    <w:rsid w:val="00144341"/>
    <w:rPr>
      <w:color w:val="0000FF"/>
      <w:u w:val="single"/>
    </w:rPr>
  </w:style>
  <w:style w:type="paragraph" w:customStyle="1" w:styleId="Normal0">
    <w:name w:val="Normal"/>
    <w:rsid w:val="005E7B19"/>
    <w:rPr>
      <w:rFonts w:ascii="Times New Roman" w:eastAsia="Times New Roman" w:hAnsi="Times New Roman" w:cs="Times New Roman"/>
      <w:lang w:val="en-AU"/>
    </w:rPr>
  </w:style>
  <w:style w:type="character" w:customStyle="1" w:styleId="Fett">
    <w:name w:val="Fett"/>
    <w:basedOn w:val="ab"/>
    <w:rsid w:val="00C1135F"/>
    <w:rPr>
      <w:b/>
    </w:rPr>
  </w:style>
  <w:style w:type="paragraph" w:customStyle="1" w:styleId="affffffffffffffffffffffffff9">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8"/>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a">
    <w:name w:val="Звичайний(Таблиця)"/>
    <w:basedOn w:val="aa"/>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Subtitle">
    <w:name w:val="Subtitle"/>
    <w:basedOn w:val="aa"/>
    <w:rsid w:val="00393121"/>
    <w:pPr>
      <w:widowControl w:val="0"/>
      <w:suppressAutoHyphens w:val="0"/>
      <w:jc w:val="center"/>
    </w:pPr>
    <w:rPr>
      <w:rFonts w:ascii="Times New Roman" w:eastAsia="Times New Roman" w:hAnsi="Times New Roman"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_____Microsoft_Excel_97-20031.xls"/><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7B42-975E-4355-A78C-4BEF160D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56</Pages>
  <Words>12476</Words>
  <Characters>71119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83429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98</cp:revision>
  <cp:lastPrinted>2009-02-06T08:36:00Z</cp:lastPrinted>
  <dcterms:created xsi:type="dcterms:W3CDTF">2015-03-22T11:10:00Z</dcterms:created>
  <dcterms:modified xsi:type="dcterms:W3CDTF">2015-04-20T09:17:00Z</dcterms:modified>
</cp:coreProperties>
</file>