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7B5E1BF9" w:rsidR="00254859" w:rsidRPr="00846A75" w:rsidRDefault="00846A75" w:rsidP="00846A75">
      <w:r>
        <w:rPr>
          <w:rFonts w:ascii="Verdana" w:hAnsi="Verdana"/>
          <w:b/>
          <w:bCs/>
          <w:color w:val="000000"/>
          <w:shd w:val="clear" w:color="auto" w:fill="FFFFFF"/>
        </w:rPr>
        <w:t>Разумний Роман Валерійович. Клініко-патогенетична характеристика негоспітальної пневмонії, сполученої з хронічною патологією гепатобіліарної системи невірусного ґенезу, лікування та медична реабілітація.- Дис. д-ра мед. наук: 14.01.02, Держ. закл. "Луган. держ. мед. ун-т". - Луганськ, 2013</w:t>
      </w:r>
    </w:p>
    <w:sectPr w:rsidR="00254859" w:rsidRPr="00846A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A678" w14:textId="77777777" w:rsidR="00DA7126" w:rsidRDefault="00DA7126">
      <w:pPr>
        <w:spacing w:after="0" w:line="240" w:lineRule="auto"/>
      </w:pPr>
      <w:r>
        <w:separator/>
      </w:r>
    </w:p>
  </w:endnote>
  <w:endnote w:type="continuationSeparator" w:id="0">
    <w:p w14:paraId="72868839" w14:textId="77777777" w:rsidR="00DA7126" w:rsidRDefault="00DA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42C9" w14:textId="77777777" w:rsidR="00DA7126" w:rsidRDefault="00DA7126">
      <w:pPr>
        <w:spacing w:after="0" w:line="240" w:lineRule="auto"/>
      </w:pPr>
      <w:r>
        <w:separator/>
      </w:r>
    </w:p>
  </w:footnote>
  <w:footnote w:type="continuationSeparator" w:id="0">
    <w:p w14:paraId="5F84FD0D" w14:textId="77777777" w:rsidR="00DA7126" w:rsidRDefault="00DA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71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26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2891</cp:revision>
  <dcterms:created xsi:type="dcterms:W3CDTF">2024-06-20T08:51:00Z</dcterms:created>
  <dcterms:modified xsi:type="dcterms:W3CDTF">2025-01-05T10:52:00Z</dcterms:modified>
  <cp:category/>
</cp:coreProperties>
</file>