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5E70F" w14:textId="77777777" w:rsidR="006869A4" w:rsidRDefault="006869A4" w:rsidP="006869A4">
      <w:pPr>
        <w:pStyle w:val="afffffffffffffffffffffffffff5"/>
        <w:rPr>
          <w:rFonts w:ascii="Verdana" w:hAnsi="Verdana"/>
          <w:color w:val="000000"/>
          <w:sz w:val="21"/>
          <w:szCs w:val="21"/>
        </w:rPr>
      </w:pPr>
      <w:r>
        <w:rPr>
          <w:rFonts w:ascii="Helvetica" w:hAnsi="Helvetica" w:cs="Helvetica"/>
          <w:b/>
          <w:bCs w:val="0"/>
          <w:color w:val="222222"/>
          <w:sz w:val="21"/>
          <w:szCs w:val="21"/>
        </w:rPr>
        <w:t>Никитенко, Валентин Гаврилович.</w:t>
      </w:r>
    </w:p>
    <w:p w14:paraId="371E16F2" w14:textId="77777777" w:rsidR="006869A4" w:rsidRDefault="006869A4" w:rsidP="006869A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модификации процедур стохастической </w:t>
      </w:r>
      <w:proofErr w:type="gramStart"/>
      <w:r>
        <w:rPr>
          <w:rFonts w:ascii="Helvetica" w:hAnsi="Helvetica" w:cs="Helvetica"/>
          <w:caps/>
          <w:color w:val="222222"/>
          <w:sz w:val="21"/>
          <w:szCs w:val="21"/>
        </w:rPr>
        <w:t>аппроксимации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1984. - 94 с.</w:t>
      </w:r>
    </w:p>
    <w:p w14:paraId="18631C5B" w14:textId="77777777" w:rsidR="006869A4" w:rsidRDefault="006869A4" w:rsidP="006869A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Никитенко, Валентин Гаврилович</w:t>
      </w:r>
    </w:p>
    <w:p w14:paraId="2D438BC1" w14:textId="77777777" w:rsidR="006869A4" w:rsidRDefault="006869A4" w:rsidP="006869A4">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w:t>
      </w:r>
      <w:proofErr w:type="gramEnd"/>
    </w:p>
    <w:p w14:paraId="1355238A" w14:textId="77777777" w:rsidR="006869A4" w:rsidRDefault="006869A4" w:rsidP="0068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Исследование процедуры Кифера-Вольфовица для нахождения точки экстремума функции регрессии с оцениванием 2п второй производной •</w:t>
      </w:r>
    </w:p>
    <w:p w14:paraId="44410FFE" w14:textId="77777777" w:rsidR="006869A4" w:rsidRDefault="006869A4" w:rsidP="0068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леммы</w:t>
      </w:r>
    </w:p>
    <w:p w14:paraId="0F0F5938" w14:textId="77777777" w:rsidR="006869A4" w:rsidRDefault="006869A4" w:rsidP="0068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Описание исследуемой процедуры и условий на тунк-цию регрессии</w:t>
      </w:r>
    </w:p>
    <w:p w14:paraId="5ADE79EE" w14:textId="77777777" w:rsidR="006869A4" w:rsidRDefault="006869A4" w:rsidP="0068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Сходимость процедуры поиска </w:t>
      </w:r>
      <w:proofErr w:type="gramStart"/>
      <w:r>
        <w:rPr>
          <w:rFonts w:ascii="Arial" w:hAnsi="Arial" w:cs="Arial"/>
          <w:color w:val="333333"/>
          <w:sz w:val="21"/>
          <w:szCs w:val="21"/>
        </w:rPr>
        <w:t>минимума ,с</w:t>
      </w:r>
      <w:proofErr w:type="gramEnd"/>
      <w:r>
        <w:rPr>
          <w:rFonts w:ascii="Arial" w:hAnsi="Arial" w:cs="Arial"/>
          <w:color w:val="333333"/>
          <w:sz w:val="21"/>
          <w:szCs w:val="21"/>
        </w:rPr>
        <w:t xml:space="preserve"> оцениваниг ог. ем второй производной</w:t>
      </w:r>
    </w:p>
    <w:p w14:paraId="23F88F55" w14:textId="77777777" w:rsidR="006869A4" w:rsidRDefault="006869A4" w:rsidP="0068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Сходимость с вероятностью I последовательности случайных величин Вп к значению второй производной функции регрессии в точке экстремума</w:t>
      </w:r>
    </w:p>
    <w:p w14:paraId="119F6AA0" w14:textId="77777777" w:rsidR="006869A4" w:rsidRDefault="006869A4" w:rsidP="0068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Скорость сходимости процедуры и последовательноети Аа оценок второй производной </w:t>
      </w:r>
      <w:proofErr w:type="gramStart"/>
      <w:r>
        <w:rPr>
          <w:rFonts w:ascii="Arial" w:hAnsi="Arial" w:cs="Arial"/>
          <w:color w:val="333333"/>
          <w:sz w:val="21"/>
          <w:szCs w:val="21"/>
        </w:rPr>
        <w:t>FM( в</w:t>
      </w:r>
      <w:proofErr w:type="gramEnd"/>
      <w:r>
        <w:rPr>
          <w:rFonts w:ascii="Arial" w:hAnsi="Arial" w:cs="Arial"/>
          <w:color w:val="333333"/>
          <w:sz w:val="21"/>
          <w:szCs w:val="21"/>
        </w:rPr>
        <w:t>)</w:t>
      </w:r>
    </w:p>
    <w:p w14:paraId="2BCA3F30" w14:textId="77777777" w:rsidR="006869A4" w:rsidRDefault="006869A4" w:rsidP="0068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Асимптотические свойства процедуры с оцениванием 42 второй производной. Оптимальность процедуры</w:t>
      </w:r>
    </w:p>
    <w:p w14:paraId="08E6DDB9" w14:textId="77777777" w:rsidR="006869A4" w:rsidRDefault="006869A4" w:rsidP="0068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Процедуры поиска экстремума функции регрессии с исполь- 47 зованием метода наименьших квадратов и сплайнов</w:t>
      </w:r>
    </w:p>
    <w:p w14:paraId="1BD4A80C" w14:textId="77777777" w:rsidR="006869A4" w:rsidRDefault="006869A4" w:rsidP="0068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Необходимые сведения </w:t>
      </w:r>
      <w:proofErr w:type="gramStart"/>
      <w:r>
        <w:rPr>
          <w:rFonts w:ascii="Arial" w:hAnsi="Arial" w:cs="Arial"/>
          <w:color w:val="333333"/>
          <w:sz w:val="21"/>
          <w:szCs w:val="21"/>
        </w:rPr>
        <w:t>•.•</w:t>
      </w:r>
      <w:proofErr w:type="gramEnd"/>
      <w:r>
        <w:rPr>
          <w:rFonts w:ascii="Arial" w:hAnsi="Arial" w:cs="Arial"/>
          <w:color w:val="333333"/>
          <w:sz w:val="21"/>
          <w:szCs w:val="21"/>
        </w:rPr>
        <w:t>•••. ;</w:t>
      </w:r>
    </w:p>
    <w:p w14:paraId="483FA3C8" w14:textId="77777777" w:rsidR="006869A4" w:rsidRDefault="006869A4" w:rsidP="0068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Построение процедуры поиска экстремума функции регрессии с использованием метода наименьших </w:t>
      </w:r>
      <w:proofErr w:type="gramStart"/>
      <w:r>
        <w:rPr>
          <w:rFonts w:ascii="Arial" w:hAnsi="Arial" w:cs="Arial"/>
          <w:color w:val="333333"/>
          <w:sz w:val="21"/>
          <w:szCs w:val="21"/>
        </w:rPr>
        <w:t>квадратов .</w:t>
      </w:r>
      <w:proofErr w:type="gramEnd"/>
      <w:r>
        <w:rPr>
          <w:rFonts w:ascii="Arial" w:hAnsi="Arial" w:cs="Arial"/>
          <w:color w:val="333333"/>
          <w:sz w:val="21"/>
          <w:szCs w:val="21"/>
        </w:rPr>
        <w:t xml:space="preserve"> ои</w:t>
      </w:r>
    </w:p>
    <w:p w14:paraId="4C7B1E2D" w14:textId="77777777" w:rsidR="006869A4" w:rsidRDefault="006869A4" w:rsidP="0068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Сходимость процедуры с вероятностью I</w:t>
      </w:r>
    </w:p>
    <w:p w14:paraId="2A417B1E" w14:textId="77777777" w:rsidR="006869A4" w:rsidRDefault="006869A4" w:rsidP="0068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Поведение процедуры с использованием метода наименьших квадратов при невыпуклых функциях регрес- ftr,</w:t>
      </w:r>
    </w:p>
    <w:p w14:paraId="2D1CEE6A" w14:textId="77777777" w:rsidR="006869A4" w:rsidRDefault="006869A4" w:rsidP="006869A4">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СИИ .</w:t>
      </w:r>
      <w:proofErr w:type="gramEnd"/>
      <w:r>
        <w:rPr>
          <w:rFonts w:ascii="Arial" w:hAnsi="Arial" w:cs="Arial"/>
          <w:color w:val="333333"/>
          <w:sz w:val="21"/>
          <w:szCs w:val="21"/>
        </w:rPr>
        <w:t xml:space="preserve"> у</w:t>
      </w:r>
    </w:p>
    <w:p w14:paraId="49F31B0B" w14:textId="77777777" w:rsidR="006869A4" w:rsidRDefault="006869A4" w:rsidP="0068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5. Минимизация функции регрессии с использованием со интерполяционных и сглаживающих </w:t>
      </w:r>
      <w:proofErr w:type="gramStart"/>
      <w:r>
        <w:rPr>
          <w:rFonts w:ascii="Arial" w:hAnsi="Arial" w:cs="Arial"/>
          <w:color w:val="333333"/>
          <w:sz w:val="21"/>
          <w:szCs w:val="21"/>
        </w:rPr>
        <w:t>сплайнов .</w:t>
      </w:r>
      <w:proofErr w:type="gramEnd"/>
      <w:r>
        <w:rPr>
          <w:rFonts w:ascii="Arial" w:hAnsi="Arial" w:cs="Arial"/>
          <w:color w:val="333333"/>
          <w:sz w:val="21"/>
          <w:szCs w:val="21"/>
        </w:rPr>
        <w:t xml:space="preserve"> ьа</w:t>
      </w:r>
    </w:p>
    <w:p w14:paraId="0E615A3A" w14:textId="77777777" w:rsidR="006869A4" w:rsidRDefault="006869A4" w:rsidP="006869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6. Некоторые результаты экспериментального исследо- вания алгоритмов на ЭВМ </w:t>
      </w:r>
      <w:proofErr w:type="gramStart"/>
      <w:r>
        <w:rPr>
          <w:rFonts w:ascii="Arial" w:hAnsi="Arial" w:cs="Arial"/>
          <w:color w:val="333333"/>
          <w:sz w:val="21"/>
          <w:szCs w:val="21"/>
        </w:rPr>
        <w:t>. . . .</w:t>
      </w:r>
      <w:proofErr w:type="gramEnd"/>
      <w:r>
        <w:rPr>
          <w:rFonts w:ascii="Arial" w:hAnsi="Arial" w:cs="Arial"/>
          <w:color w:val="333333"/>
          <w:sz w:val="21"/>
          <w:szCs w:val="21"/>
        </w:rPr>
        <w:t xml:space="preserve"> . '&lt;</w:t>
      </w:r>
    </w:p>
    <w:p w14:paraId="54F2B699" w14:textId="0B6A49C2" w:rsidR="00F505A7" w:rsidRPr="006869A4" w:rsidRDefault="00F505A7" w:rsidP="006869A4"/>
    <w:sectPr w:rsidR="00F505A7" w:rsidRPr="006869A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62BE" w14:textId="77777777" w:rsidR="00AE2A2F" w:rsidRDefault="00AE2A2F">
      <w:pPr>
        <w:spacing w:after="0" w:line="240" w:lineRule="auto"/>
      </w:pPr>
      <w:r>
        <w:separator/>
      </w:r>
    </w:p>
  </w:endnote>
  <w:endnote w:type="continuationSeparator" w:id="0">
    <w:p w14:paraId="7ECBC800" w14:textId="77777777" w:rsidR="00AE2A2F" w:rsidRDefault="00AE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2E9A" w14:textId="77777777" w:rsidR="00AE2A2F" w:rsidRDefault="00AE2A2F"/>
    <w:p w14:paraId="3998A25D" w14:textId="77777777" w:rsidR="00AE2A2F" w:rsidRDefault="00AE2A2F"/>
    <w:p w14:paraId="2F998A26" w14:textId="77777777" w:rsidR="00AE2A2F" w:rsidRDefault="00AE2A2F"/>
    <w:p w14:paraId="3055AEC5" w14:textId="77777777" w:rsidR="00AE2A2F" w:rsidRDefault="00AE2A2F"/>
    <w:p w14:paraId="621E82AC" w14:textId="77777777" w:rsidR="00AE2A2F" w:rsidRDefault="00AE2A2F"/>
    <w:p w14:paraId="4787E8C9" w14:textId="77777777" w:rsidR="00AE2A2F" w:rsidRDefault="00AE2A2F"/>
    <w:p w14:paraId="43FA3ADD" w14:textId="77777777" w:rsidR="00AE2A2F" w:rsidRDefault="00AE2A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01A1DD" wp14:editId="26AB7A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51E61" w14:textId="77777777" w:rsidR="00AE2A2F" w:rsidRDefault="00AE2A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01A1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651E61" w14:textId="77777777" w:rsidR="00AE2A2F" w:rsidRDefault="00AE2A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B113F0" w14:textId="77777777" w:rsidR="00AE2A2F" w:rsidRDefault="00AE2A2F"/>
    <w:p w14:paraId="3156CE5B" w14:textId="77777777" w:rsidR="00AE2A2F" w:rsidRDefault="00AE2A2F"/>
    <w:p w14:paraId="6A374FC0" w14:textId="77777777" w:rsidR="00AE2A2F" w:rsidRDefault="00AE2A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7C9581" wp14:editId="158043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C4C75" w14:textId="77777777" w:rsidR="00AE2A2F" w:rsidRDefault="00AE2A2F"/>
                          <w:p w14:paraId="3DCE0FBA" w14:textId="77777777" w:rsidR="00AE2A2F" w:rsidRDefault="00AE2A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7C95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BC4C75" w14:textId="77777777" w:rsidR="00AE2A2F" w:rsidRDefault="00AE2A2F"/>
                    <w:p w14:paraId="3DCE0FBA" w14:textId="77777777" w:rsidR="00AE2A2F" w:rsidRDefault="00AE2A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FB58A8" w14:textId="77777777" w:rsidR="00AE2A2F" w:rsidRDefault="00AE2A2F"/>
    <w:p w14:paraId="5385120D" w14:textId="77777777" w:rsidR="00AE2A2F" w:rsidRDefault="00AE2A2F">
      <w:pPr>
        <w:rPr>
          <w:sz w:val="2"/>
          <w:szCs w:val="2"/>
        </w:rPr>
      </w:pPr>
    </w:p>
    <w:p w14:paraId="33126194" w14:textId="77777777" w:rsidR="00AE2A2F" w:rsidRDefault="00AE2A2F"/>
    <w:p w14:paraId="633630F9" w14:textId="77777777" w:rsidR="00AE2A2F" w:rsidRDefault="00AE2A2F">
      <w:pPr>
        <w:spacing w:after="0" w:line="240" w:lineRule="auto"/>
      </w:pPr>
    </w:p>
  </w:footnote>
  <w:footnote w:type="continuationSeparator" w:id="0">
    <w:p w14:paraId="252802EB" w14:textId="77777777" w:rsidR="00AE2A2F" w:rsidRDefault="00AE2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2F"/>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106060</TotalTime>
  <Pages>2</Pages>
  <Words>227</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1384</cp:revision>
  <cp:lastPrinted>2009-02-06T05:36:00Z</cp:lastPrinted>
  <dcterms:created xsi:type="dcterms:W3CDTF">2024-01-07T13:43:00Z</dcterms:created>
  <dcterms:modified xsi:type="dcterms:W3CDTF">2025-06-03T19:05:00Z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