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00AE93A" w:rsidR="005E72A2" w:rsidRPr="003D5563" w:rsidRDefault="003D5563" w:rsidP="003D5563">
      <w:r>
        <w:rPr>
          <w:rFonts w:ascii="Verdana" w:hAnsi="Verdana"/>
          <w:b/>
          <w:bCs/>
          <w:color w:val="000000"/>
          <w:shd w:val="clear" w:color="auto" w:fill="FFFFFF"/>
        </w:rPr>
        <w:t>Лозан Тетяна Андріївна. Особливості формування усного українського мовлення російськомовних першокласників в умовах Придністров'я.- Дисертація канд. пед. наук: 13.00.02, Інститут педагогіки НАПН України. - К., 2013.- 250 с.</w:t>
      </w:r>
    </w:p>
    <w:sectPr w:rsidR="005E72A2" w:rsidRPr="003D55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D3B3" w14:textId="77777777" w:rsidR="005E54CF" w:rsidRDefault="005E54CF">
      <w:pPr>
        <w:spacing w:after="0" w:line="240" w:lineRule="auto"/>
      </w:pPr>
      <w:r>
        <w:separator/>
      </w:r>
    </w:p>
  </w:endnote>
  <w:endnote w:type="continuationSeparator" w:id="0">
    <w:p w14:paraId="78061F25" w14:textId="77777777" w:rsidR="005E54CF" w:rsidRDefault="005E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5B9F" w14:textId="77777777" w:rsidR="005E54CF" w:rsidRDefault="005E54CF">
      <w:pPr>
        <w:spacing w:after="0" w:line="240" w:lineRule="auto"/>
      </w:pPr>
      <w:r>
        <w:separator/>
      </w:r>
    </w:p>
  </w:footnote>
  <w:footnote w:type="continuationSeparator" w:id="0">
    <w:p w14:paraId="5F5D603B" w14:textId="77777777" w:rsidR="005E54CF" w:rsidRDefault="005E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4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4CF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3643</cp:revision>
  <dcterms:created xsi:type="dcterms:W3CDTF">2024-06-20T08:51:00Z</dcterms:created>
  <dcterms:modified xsi:type="dcterms:W3CDTF">2024-07-11T15:06:00Z</dcterms:modified>
  <cp:category/>
</cp:coreProperties>
</file>