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A39A" w14:textId="77777777" w:rsidR="00411A6D" w:rsidRDefault="00411A6D" w:rsidP="00411A6D">
      <w:pPr>
        <w:pStyle w:val="afffffffffffffffffffffffffff5"/>
        <w:rPr>
          <w:rFonts w:ascii="Verdana" w:hAnsi="Verdana"/>
          <w:color w:val="000000"/>
          <w:sz w:val="21"/>
          <w:szCs w:val="21"/>
        </w:rPr>
      </w:pPr>
      <w:r>
        <w:rPr>
          <w:rFonts w:ascii="Helvetica Neue" w:hAnsi="Helvetica Neue"/>
          <w:b/>
          <w:bCs w:val="0"/>
          <w:color w:val="222222"/>
          <w:sz w:val="21"/>
          <w:szCs w:val="21"/>
        </w:rPr>
        <w:t>Вебер, Владимир Леонгардович.</w:t>
      </w:r>
    </w:p>
    <w:p w14:paraId="137E369F" w14:textId="77777777" w:rsidR="00411A6D" w:rsidRDefault="00411A6D" w:rsidP="00411A6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Статистическая теория переноса изображения через взволнованную поверхность </w:t>
      </w:r>
      <w:proofErr w:type="gramStart"/>
      <w:r>
        <w:rPr>
          <w:rFonts w:ascii="Helvetica Neue" w:hAnsi="Helvetica Neue" w:cs="Arial"/>
          <w:caps/>
          <w:color w:val="222222"/>
          <w:sz w:val="21"/>
          <w:szCs w:val="21"/>
        </w:rPr>
        <w:t>моря :</w:t>
      </w:r>
      <w:proofErr w:type="gramEnd"/>
      <w:r>
        <w:rPr>
          <w:rFonts w:ascii="Helvetica Neue" w:hAnsi="Helvetica Neue" w:cs="Arial"/>
          <w:caps/>
          <w:color w:val="222222"/>
          <w:sz w:val="21"/>
          <w:szCs w:val="21"/>
        </w:rPr>
        <w:t xml:space="preserve"> диссертация ... кандидата физико-математических наук : 01.04.05. - Горький, 1983. - 160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C0225E9" w14:textId="77777777" w:rsidR="00411A6D" w:rsidRDefault="00411A6D" w:rsidP="00411A6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Вебер, Владимир Леонгардович</w:t>
      </w:r>
    </w:p>
    <w:p w14:paraId="297545AB"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FE8BDD"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ОСНОВНЫХ ОБОЗНАЧЕНИЙ</w:t>
      </w:r>
    </w:p>
    <w:p w14:paraId="4A484F7D"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ТЕОРИЯ ПЕРЕНОСА ИЗОБРАЖЕНИЯ ЧЕРЕЗ ВЗВОЛНОВАННУЮ ВОДНУЮ ПОВЕРХНОСТЬ</w:t>
      </w:r>
    </w:p>
    <w:p w14:paraId="531E3CB6"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Формула переноса изображения самосветящегося объекта через случайно-неровную поверхность раздела сред с различным показателем преломления</w:t>
      </w:r>
    </w:p>
    <w:p w14:paraId="4A0BE4D6"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Статистические характеристики изображений самосветящихся объектов</w:t>
      </w:r>
    </w:p>
    <w:p w14:paraId="4556D3F6"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Статистические характеристики уклонов взволнованной водной поверхности</w:t>
      </w:r>
    </w:p>
    <w:p w14:paraId="2F0E65A0"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Примеры расчета среднего значения и функции корреляции яркости в изображении некоторых типов объектов.</w:t>
      </w:r>
    </w:p>
    <w:p w14:paraId="565D7C1F"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Статистические характеристики усредненных по конечному интервалу времени изображений подводных самосветящихся </w:t>
      </w:r>
      <w:proofErr w:type="gramStart"/>
      <w:r>
        <w:rPr>
          <w:rFonts w:ascii="Arial" w:hAnsi="Arial" w:cs="Arial"/>
          <w:color w:val="333333"/>
          <w:sz w:val="21"/>
          <w:szCs w:val="21"/>
        </w:rPr>
        <w:t>объектов .</w:t>
      </w:r>
      <w:proofErr w:type="gramEnd"/>
      <w:r>
        <w:rPr>
          <w:rFonts w:ascii="Arial" w:hAnsi="Arial" w:cs="Arial"/>
          <w:color w:val="333333"/>
          <w:sz w:val="21"/>
          <w:szCs w:val="21"/>
        </w:rPr>
        <w:t xml:space="preserve"> ^</w:t>
      </w:r>
    </w:p>
    <w:p w14:paraId="5B6F98A9"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Формула переноса изображения диффузно отражающего объекта через взволнованную водную поверхность</w:t>
      </w:r>
    </w:p>
    <w:p w14:paraId="63407EB5"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1.7. Функция рассеяния точки и оптическая передаточная функция взволнованной водной </w:t>
      </w:r>
      <w:proofErr w:type="gramStart"/>
      <w:r>
        <w:rPr>
          <w:rFonts w:ascii="Arial" w:hAnsi="Arial" w:cs="Arial"/>
          <w:color w:val="333333"/>
          <w:sz w:val="21"/>
          <w:szCs w:val="21"/>
        </w:rPr>
        <w:t>поверх-ности</w:t>
      </w:r>
      <w:proofErr w:type="gramEnd"/>
    </w:p>
    <w:p w14:paraId="3C49D480"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Дисперсия флуктуационной составляющей изображения подводного объекта в условиях естественного освещения при конечном времени усреднения</w:t>
      </w:r>
    </w:p>
    <w:p w14:paraId="7769F7CE"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Критерии качества изображений, полученных при наблюдении через взволнованную морскую поверхность</w:t>
      </w:r>
    </w:p>
    <w:p w14:paraId="37549AB7"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ИССЛЕДОВАНИЕ ФЛУКТУАЦИИ ПОДВОДНОЙ ОСВЕЩЕННОСТИ</w:t>
      </w:r>
    </w:p>
    <w:p w14:paraId="43C02224"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Статистические характеристики пространственных флуктуаций освещенности под взволнованной водной поверхностью</w:t>
      </w:r>
    </w:p>
    <w:p w14:paraId="3CEA99BE"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Аналогия между задачей о пространственных флук-туациях подводной освещенности и задачей о среднем значении сигнала обратного рассеяния</w:t>
      </w:r>
    </w:p>
    <w:p w14:paraId="0F18DFA0"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Некоторые схемы "замещения" при исследовании пространственно-временных флуктуаций подводной освещенности. Ю</w:t>
      </w:r>
    </w:p>
    <w:p w14:paraId="4847A92F"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ФЛУКТУАЦИЙ ЯРКОСТИ ВЫХОДЯЩЕГО ИЗ ТОЛЩИ МОРЯ ЕСТЕСТВЕННОГО СВЕТОВОГО ИЗЛУЧЕНИЯ. ЯВЛЕНИЕ ОРЕОЛА. П</w:t>
      </w:r>
    </w:p>
    <w:p w14:paraId="0032426D"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ОПТИЧЕСКИЕ МЕТОДЫ ДИАГНОСТИКИ ВЗВОЛНОВАННОЙ</w:t>
      </w:r>
    </w:p>
    <w:p w14:paraId="232AF49D"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ВОДНОЙ ПОВЕРХНОСТИ</w:t>
      </w:r>
    </w:p>
    <w:p w14:paraId="41F6FA89"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Определение статистических характеристик волнения по изображениям тест-объектов, наблюдаемых </w:t>
      </w:r>
      <w:proofErr w:type="gramStart"/>
      <w:r>
        <w:rPr>
          <w:rFonts w:ascii="Arial" w:hAnsi="Arial" w:cs="Arial"/>
          <w:color w:val="333333"/>
          <w:sz w:val="21"/>
          <w:szCs w:val="21"/>
        </w:rPr>
        <w:t>через поверхность</w:t>
      </w:r>
      <w:proofErr w:type="gramEnd"/>
      <w:r>
        <w:rPr>
          <w:rFonts w:ascii="Arial" w:hAnsi="Arial" w:cs="Arial"/>
          <w:color w:val="333333"/>
          <w:sz w:val="21"/>
          <w:szCs w:val="21"/>
        </w:rPr>
        <w:t xml:space="preserve"> раздела вода-воздух</w:t>
      </w:r>
    </w:p>
    <w:p w14:paraId="3AF63748"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Тест-объект типа "клин"</w:t>
      </w:r>
    </w:p>
    <w:p w14:paraId="12B39303"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Тест-объект типа "синусоида"</w:t>
      </w:r>
    </w:p>
    <w:p w14:paraId="0E1B8301"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Тест-объект типа "уступ"</w:t>
      </w:r>
    </w:p>
    <w:p w14:paraId="507D7795"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Способ определения пространственной корреляционной функции уклонов волнения по изображению траектории движения источника света</w:t>
      </w:r>
    </w:p>
    <w:p w14:paraId="78616E23" w14:textId="77777777" w:rsidR="00411A6D" w:rsidRDefault="00411A6D" w:rsidP="00411A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Определение дисперсии кривизн водной поверхности по изображению тест-объекта типа "линия".</w:t>
      </w:r>
    </w:p>
    <w:p w14:paraId="071EBB05" w14:textId="4B43D240" w:rsidR="00E67B85" w:rsidRPr="00411A6D" w:rsidRDefault="00E67B85" w:rsidP="00411A6D"/>
    <w:sectPr w:rsidR="00E67B85" w:rsidRPr="00411A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28BCC" w14:textId="77777777" w:rsidR="00CB1336" w:rsidRDefault="00CB1336">
      <w:pPr>
        <w:spacing w:after="0" w:line="240" w:lineRule="auto"/>
      </w:pPr>
      <w:r>
        <w:separator/>
      </w:r>
    </w:p>
  </w:endnote>
  <w:endnote w:type="continuationSeparator" w:id="0">
    <w:p w14:paraId="736E78FA" w14:textId="77777777" w:rsidR="00CB1336" w:rsidRDefault="00CB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A4712" w14:textId="77777777" w:rsidR="00CB1336" w:rsidRDefault="00CB1336"/>
    <w:p w14:paraId="7BE555CD" w14:textId="77777777" w:rsidR="00CB1336" w:rsidRDefault="00CB1336"/>
    <w:p w14:paraId="281998A1" w14:textId="77777777" w:rsidR="00CB1336" w:rsidRDefault="00CB1336"/>
    <w:p w14:paraId="79011567" w14:textId="77777777" w:rsidR="00CB1336" w:rsidRDefault="00CB1336"/>
    <w:p w14:paraId="399F041C" w14:textId="77777777" w:rsidR="00CB1336" w:rsidRDefault="00CB1336"/>
    <w:p w14:paraId="246D6B08" w14:textId="77777777" w:rsidR="00CB1336" w:rsidRDefault="00CB1336"/>
    <w:p w14:paraId="14AFE8FA" w14:textId="77777777" w:rsidR="00CB1336" w:rsidRDefault="00CB13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2F592B" wp14:editId="6E7CCD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2CFD9" w14:textId="77777777" w:rsidR="00CB1336" w:rsidRDefault="00CB13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2F59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12CFD9" w14:textId="77777777" w:rsidR="00CB1336" w:rsidRDefault="00CB13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8974D8" w14:textId="77777777" w:rsidR="00CB1336" w:rsidRDefault="00CB1336"/>
    <w:p w14:paraId="23545AE3" w14:textId="77777777" w:rsidR="00CB1336" w:rsidRDefault="00CB1336"/>
    <w:p w14:paraId="762F76D3" w14:textId="77777777" w:rsidR="00CB1336" w:rsidRDefault="00CB13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F2923E" wp14:editId="28E131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5F552" w14:textId="77777777" w:rsidR="00CB1336" w:rsidRDefault="00CB1336"/>
                          <w:p w14:paraId="74613496" w14:textId="77777777" w:rsidR="00CB1336" w:rsidRDefault="00CB13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F292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C5F552" w14:textId="77777777" w:rsidR="00CB1336" w:rsidRDefault="00CB1336"/>
                    <w:p w14:paraId="74613496" w14:textId="77777777" w:rsidR="00CB1336" w:rsidRDefault="00CB13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EE7DFB" w14:textId="77777777" w:rsidR="00CB1336" w:rsidRDefault="00CB1336"/>
    <w:p w14:paraId="7963CD70" w14:textId="77777777" w:rsidR="00CB1336" w:rsidRDefault="00CB1336">
      <w:pPr>
        <w:rPr>
          <w:sz w:val="2"/>
          <w:szCs w:val="2"/>
        </w:rPr>
      </w:pPr>
    </w:p>
    <w:p w14:paraId="04CD37EE" w14:textId="77777777" w:rsidR="00CB1336" w:rsidRDefault="00CB1336"/>
    <w:p w14:paraId="4FE74AD9" w14:textId="77777777" w:rsidR="00CB1336" w:rsidRDefault="00CB1336">
      <w:pPr>
        <w:spacing w:after="0" w:line="240" w:lineRule="auto"/>
      </w:pPr>
    </w:p>
  </w:footnote>
  <w:footnote w:type="continuationSeparator" w:id="0">
    <w:p w14:paraId="74B354BC" w14:textId="77777777" w:rsidR="00CB1336" w:rsidRDefault="00CB1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36"/>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122060</TotalTime>
  <Pages>2</Pages>
  <Words>366</Words>
  <Characters>2091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2995</cp:revision>
  <cp:lastPrinted>2009-02-06T05:36:00Z</cp:lastPrinted>
  <dcterms:created xsi:type="dcterms:W3CDTF">2024-01-07T13:43:00Z</dcterms:created>
  <dcterms:modified xsi:type="dcterms:W3CDTF">2025-06-25T17:44:00Z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