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F4688" w:rsidRDefault="00CF4688" w:rsidP="00CF4688">
      <w:r w:rsidRPr="00CF4688">
        <w:rPr>
          <w:rFonts w:ascii="Times New Roman" w:eastAsia="Arial Narrow" w:hAnsi="Times New Roman" w:cs="Times New Roman"/>
          <w:b/>
          <w:bCs/>
          <w:color w:val="000000"/>
          <w:kern w:val="0"/>
          <w:sz w:val="24"/>
          <w:lang w:val="uk-UA" w:eastAsia="uk-UA" w:bidi="uk-UA"/>
        </w:rPr>
        <w:t>Євтушенко Юлія Володимирівна</w:t>
      </w:r>
      <w:r w:rsidRPr="00CF4688">
        <w:rPr>
          <w:rFonts w:ascii="Times New Roman" w:hAnsi="Times New Roman" w:cs="Times New Roman"/>
          <w:color w:val="000000"/>
          <w:kern w:val="0"/>
          <w:sz w:val="24"/>
          <w:szCs w:val="24"/>
          <w:lang w:val="uk-UA" w:eastAsia="uk-UA" w:bidi="uk-UA"/>
        </w:rPr>
        <w:t>, аспірант кафедри дендроло</w:t>
      </w:r>
      <w:r w:rsidRPr="00CF4688">
        <w:rPr>
          <w:rFonts w:ascii="Times New Roman" w:hAnsi="Times New Roman" w:cs="Times New Roman"/>
          <w:color w:val="000000"/>
          <w:kern w:val="0"/>
          <w:sz w:val="24"/>
          <w:szCs w:val="24"/>
          <w:lang w:val="uk-UA" w:eastAsia="uk-UA" w:bidi="uk-UA"/>
        </w:rPr>
        <w:softHyphen/>
        <w:t>гії та лісової селекції Національного університету біоресурсів і при</w:t>
      </w:r>
      <w:r w:rsidRPr="00CF4688">
        <w:rPr>
          <w:rFonts w:ascii="Times New Roman" w:hAnsi="Times New Roman" w:cs="Times New Roman"/>
          <w:color w:val="000000"/>
          <w:kern w:val="0"/>
          <w:sz w:val="24"/>
          <w:szCs w:val="24"/>
          <w:lang w:val="uk-UA" w:eastAsia="uk-UA" w:bidi="uk-UA"/>
        </w:rPr>
        <w:softHyphen/>
        <w:t xml:space="preserve">родокористування України: «Біологічні та екологічні особливості </w:t>
      </w:r>
      <w:r w:rsidRPr="00CF4688">
        <w:rPr>
          <w:rFonts w:ascii="Times New Roman" w:eastAsia="Arial Narrow" w:hAnsi="Times New Roman" w:cs="Times New Roman"/>
          <w:i/>
          <w:iCs/>
          <w:color w:val="000000"/>
          <w:kern w:val="0"/>
          <w:sz w:val="24"/>
          <w:lang w:val="en-US" w:eastAsia="en-US" w:bidi="en-US"/>
        </w:rPr>
        <w:t>Aesculus</w:t>
      </w:r>
      <w:r w:rsidRPr="00CF4688">
        <w:rPr>
          <w:rFonts w:ascii="Times New Roman" w:eastAsia="Arial Narrow" w:hAnsi="Times New Roman" w:cs="Times New Roman"/>
          <w:i/>
          <w:iCs/>
          <w:color w:val="000000"/>
          <w:kern w:val="0"/>
          <w:sz w:val="24"/>
          <w:lang w:val="uk-UA" w:eastAsia="en-US" w:bidi="en-US"/>
        </w:rPr>
        <w:t xml:space="preserve"> </w:t>
      </w:r>
      <w:r w:rsidRPr="00CF4688">
        <w:rPr>
          <w:rFonts w:ascii="Times New Roman" w:eastAsia="Arial Narrow" w:hAnsi="Times New Roman" w:cs="Times New Roman"/>
          <w:i/>
          <w:iCs/>
          <w:color w:val="000000"/>
          <w:kern w:val="0"/>
          <w:sz w:val="24"/>
          <w:lang w:val="uk-UA" w:eastAsia="uk-UA" w:bidi="uk-UA"/>
        </w:rPr>
        <w:t>сагпеа</w:t>
      </w:r>
      <w:r w:rsidRPr="00CF4688">
        <w:rPr>
          <w:rFonts w:ascii="Times New Roman" w:hAnsi="Times New Roman" w:cs="Times New Roman"/>
          <w:color w:val="000000"/>
          <w:kern w:val="0"/>
          <w:sz w:val="24"/>
          <w:szCs w:val="24"/>
          <w:lang w:val="uk-UA" w:eastAsia="uk-UA" w:bidi="uk-UA"/>
        </w:rPr>
        <w:t xml:space="preserve"> Наупе та перспективи його використання в озе</w:t>
      </w:r>
      <w:r w:rsidRPr="00CF4688">
        <w:rPr>
          <w:rFonts w:ascii="Times New Roman" w:hAnsi="Times New Roman" w:cs="Times New Roman"/>
          <w:color w:val="000000"/>
          <w:kern w:val="0"/>
          <w:sz w:val="24"/>
          <w:szCs w:val="24"/>
          <w:lang w:val="uk-UA" w:eastAsia="uk-UA" w:bidi="uk-UA"/>
        </w:rPr>
        <w:softHyphen/>
        <w:t>лененні м. Києва» (06.03.01 - лісові культури та фітомеліорація). Спецрада Д 26.004.09 у Національному університеті біоресурсів і природокористування України</w:t>
      </w:r>
    </w:p>
    <w:sectPr w:rsidR="00047DE3" w:rsidRPr="00CF468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E0F1F-2DFB-45D7-B47C-54F9AF07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60</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2020-05-04T13:19:00Z</dcterms:created>
  <dcterms:modified xsi:type="dcterms:W3CDTF">2020-05-05T14:02:00Z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