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C7A5D" w:rsidRDefault="00DC7A5D" w:rsidP="00DC7A5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Примирение сторон по конфликтам частноправового характера</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Год: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2006</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Кузбагаров, Асхат Назаргалиевич</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Санкт-Петербург</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12.00.15</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C7A5D" w:rsidRDefault="00DC7A5D" w:rsidP="00DC7A5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C7A5D" w:rsidRDefault="00DC7A5D" w:rsidP="00DC7A5D">
      <w:pPr>
        <w:spacing w:line="270" w:lineRule="atLeast"/>
        <w:rPr>
          <w:rFonts w:ascii="Verdana" w:hAnsi="Verdana"/>
          <w:color w:val="000000"/>
          <w:sz w:val="18"/>
          <w:szCs w:val="18"/>
        </w:rPr>
      </w:pPr>
      <w:r>
        <w:rPr>
          <w:rFonts w:ascii="Verdana" w:hAnsi="Verdana"/>
          <w:color w:val="000000"/>
          <w:sz w:val="18"/>
          <w:szCs w:val="18"/>
        </w:rPr>
        <w:t>359</w:t>
      </w:r>
    </w:p>
    <w:p w:rsidR="00DC7A5D" w:rsidRDefault="00DC7A5D" w:rsidP="00DC7A5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Кузбагаров, Асхат Назаргалиевич</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ПРАВОВАЯ ПРИРОДА ОТНОШЕНИЙ ПО</w:t>
      </w:r>
      <w:r>
        <w:rPr>
          <w:rStyle w:val="WW8Num3z0"/>
          <w:rFonts w:ascii="Verdana" w:hAnsi="Verdana"/>
          <w:color w:val="000000"/>
          <w:sz w:val="18"/>
          <w:szCs w:val="18"/>
        </w:rPr>
        <w:t> </w:t>
      </w:r>
      <w:r>
        <w:rPr>
          <w:rStyle w:val="WW8Num4z0"/>
          <w:rFonts w:ascii="Verdana" w:hAnsi="Verdana"/>
          <w:color w:val="4682B4"/>
          <w:sz w:val="18"/>
          <w:szCs w:val="18"/>
        </w:rPr>
        <w:t>ПРИМИРЕНИЮ</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СТОРОН</w:t>
      </w:r>
      <w:r>
        <w:rPr>
          <w:rStyle w:val="WW8Num3z0"/>
          <w:rFonts w:ascii="Verdana" w:hAnsi="Verdana"/>
          <w:color w:val="000000"/>
          <w:sz w:val="18"/>
          <w:szCs w:val="18"/>
        </w:rPr>
        <w:t> </w:t>
      </w:r>
      <w:r>
        <w:rPr>
          <w:rFonts w:ascii="Verdana" w:hAnsi="Verdana"/>
          <w:color w:val="000000"/>
          <w:sz w:val="18"/>
          <w:szCs w:val="18"/>
        </w:rPr>
        <w:t>КОНФЛИКТА ЧАСТНОПРАВОВОГО 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конфликта 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частноправового 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Многоаспектность понятия «</w:t>
      </w:r>
      <w:r>
        <w:rPr>
          <w:rStyle w:val="WW8Num4z0"/>
          <w:rFonts w:ascii="Verdana" w:hAnsi="Verdana"/>
          <w:color w:val="4682B4"/>
          <w:sz w:val="18"/>
          <w:szCs w:val="18"/>
        </w:rPr>
        <w:t>интерес стороны конфликта подлежащий оценке и защите</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разрешения конфликтов</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конфликтующих: понятие, социальная ценность и место в системе права.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АЛЬТЕРНАТИВНЫЕ СПОСОБЫ РАЗРЕШЕНИЯ КОНФЛИКТОВ ЧАСТНОПРАВОВОГО</w:t>
      </w:r>
      <w:r>
        <w:rPr>
          <w:rStyle w:val="WW8Num3z0"/>
          <w:rFonts w:ascii="Verdana" w:hAnsi="Verdana"/>
          <w:color w:val="000000"/>
          <w:sz w:val="18"/>
          <w:szCs w:val="18"/>
        </w:rPr>
        <w:t> </w:t>
      </w:r>
      <w:r>
        <w:rPr>
          <w:rStyle w:val="WW8Num4z0"/>
          <w:rFonts w:ascii="Verdana" w:hAnsi="Verdana"/>
          <w:color w:val="4682B4"/>
          <w:sz w:val="18"/>
          <w:szCs w:val="18"/>
        </w:rPr>
        <w:t>ХАРАКТЕРА</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Международный опыт альтернативных способов разрешения конфликтов частноправового 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Мотивационно-стимулирующие меры</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 по конфликтам частноправового 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понятие и виды.</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УРЕГУЛИРОВАНИЕ ЧАСТНОПРАВОВЫХ КОНФЛИКТОВ. ПРИМИРЕНИЕ СТОРОН НА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СТАДИЯХ РАЗРЕШЕНИЯ ЧАСТНОПРАВОВОГО СПОРА.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Досудебное урегулирование конфликтов частноправового характера.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Примирение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спорам на судебных стадиях.</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универсальная форма примирения сторон частноправового конфликта и спора.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Некоторые проблемы примирения сторон по</w:t>
      </w:r>
      <w:r>
        <w:rPr>
          <w:rStyle w:val="WW8Num3z0"/>
          <w:rFonts w:ascii="Verdana" w:hAnsi="Verdana"/>
          <w:color w:val="000000"/>
          <w:sz w:val="18"/>
          <w:szCs w:val="18"/>
        </w:rPr>
        <w:t> </w:t>
      </w:r>
      <w:r>
        <w:rPr>
          <w:rStyle w:val="WW8Num4z0"/>
          <w:rFonts w:ascii="Verdana" w:hAnsi="Verdana"/>
          <w:color w:val="4682B4"/>
          <w:sz w:val="18"/>
          <w:szCs w:val="18"/>
        </w:rPr>
        <w:t>конфликтам</w:t>
      </w:r>
      <w:r>
        <w:rPr>
          <w:rFonts w:ascii="Verdana" w:hAnsi="Verdana"/>
          <w:color w:val="000000"/>
          <w:sz w:val="18"/>
          <w:szCs w:val="18"/>
        </w:rPr>
        <w:t>, возникающим из публично-правовых отношений.</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ПРИМИРЕНИЕ СТОРОН В ПРОИЗВОДСТВЕ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Сущностная характеристика примирения сторон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пределы его применения.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акта и некоторые проблемы. примирения сторон в производстве по его исполнению.</w:t>
      </w:r>
    </w:p>
    <w:p w:rsidR="00DC7A5D" w:rsidRDefault="00DC7A5D" w:rsidP="00DC7A5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"Примирение сторон по конфликтам частноправового характера"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учетом объективных реалий, происходивших в последние десятилетия в отечественном праве и государстве, Россия успешно входит в русло мирового сообщества в вопросе создания цивилизованного и демократическими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Приняв концепцию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охраняемых законом интересов 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ее в законодательстве, как в материальном (ст. 11 ГК РФ), так 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(ст. 2 ГПК РФ и ст. 1,2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xml:space="preserve">РФ), судебные органы столкнулись с проблемой загруженности подведомственными им </w:t>
      </w:r>
      <w:r>
        <w:rPr>
          <w:rFonts w:ascii="Verdana" w:hAnsi="Verdana"/>
          <w:color w:val="000000"/>
          <w:sz w:val="18"/>
          <w:szCs w:val="18"/>
        </w:rPr>
        <w:lastRenderedPageBreak/>
        <w:t>гражданскими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В этой связи социальная идея справедливости, воплощаемая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w:t>
      </w:r>
      <w:r>
        <w:rPr>
          <w:rStyle w:val="WW8Num4z0"/>
          <w:rFonts w:ascii="Verdana" w:hAnsi="Verdana"/>
          <w:color w:val="4682B4"/>
          <w:sz w:val="18"/>
          <w:szCs w:val="18"/>
        </w:rPr>
        <w:t>обязывает</w:t>
      </w:r>
      <w:r>
        <w:rPr>
          <w:rFonts w:ascii="Verdana" w:hAnsi="Verdana"/>
          <w:color w:val="000000"/>
          <w:sz w:val="18"/>
          <w:szCs w:val="18"/>
        </w:rPr>
        <w:t>» науку, причастную к этой задаче (гражданского,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права), искать, помимо судебных, другие средства разрешения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конфликтов. С начало 80-х годов прошлого века развитые страны ушли вперед в вопросах «</w:t>
      </w:r>
      <w:r>
        <w:rPr>
          <w:rStyle w:val="WW8Num4z0"/>
          <w:rFonts w:ascii="Verdana" w:hAnsi="Verdana"/>
          <w:color w:val="4682B4"/>
          <w:sz w:val="18"/>
          <w:szCs w:val="18"/>
        </w:rPr>
        <w:t>мягкого</w:t>
      </w:r>
      <w:r>
        <w:rPr>
          <w:rFonts w:ascii="Verdana" w:hAnsi="Verdana"/>
          <w:color w:val="000000"/>
          <w:sz w:val="18"/>
          <w:szCs w:val="18"/>
        </w:rPr>
        <w:t>» правосудия, и отечественной правой мысли, с одной стороны, труднее, а с другой - легче идти по пути интеграции и конвергенции в этом вопросе.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годами отечественное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эволюционирует в сторону полного учета интересов тех, кто обращается в суд. И теоретики, и практики нацелили внимание на способы удовлетворения ожиданий общества в отношении того, чтобы все, кто ищет правосудия, могли не только иметь доступ к нему, но и пользоваться преимуществом от возросшей эффективности применяемого</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 по частноправовым спорам. За сравнительно короткий период отечественное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существенно поменялось в вопросе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примирения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Более того, оно обрело яркие черты рекомендательного характера для конфликта сторон и, в определенной степени, допустимости для судебных органов. В этих условиях науке и практике необходимо активизировать разработку и внедрение положительных результатов в этом направлении1.</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по конфликтам частноправового характера приобретет ярко выраженное научное направление, укладывающееся в концепцию по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конфликтующих сторон. Примирение сторон способно существенно снизить социальную напряженность участников процесса по разрешению конфликта. Примирение будет также способствовать снижению нагрузки, лежащей на судебных органах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частных правоотношений. В этой связи необходимо определить его уместность,</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Fonts w:ascii="Verdana" w:hAnsi="Verdana"/>
          <w:color w:val="000000"/>
          <w:sz w:val="18"/>
          <w:szCs w:val="18"/>
        </w:rPr>
        <w:t>, факторы, способствующие примирению, и, как следствие, социальную полезность.</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примирения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природы дает основания полагать, что этот феномен имеет признаки правового явления межотраслевой (института права) и родовой природы. Данная правовая модель охватывает отношения по урегулированию частноправового конфликта от</w:t>
      </w:r>
      <w:r>
        <w:rPr>
          <w:rStyle w:val="WW8Num3z0"/>
          <w:rFonts w:ascii="Verdana" w:hAnsi="Verdana"/>
          <w:color w:val="000000"/>
          <w:sz w:val="18"/>
          <w:szCs w:val="18"/>
        </w:rPr>
        <w:t> </w:t>
      </w:r>
      <w:r>
        <w:rPr>
          <w:rStyle w:val="WW8Num4z0"/>
          <w:rFonts w:ascii="Verdana" w:hAnsi="Verdana"/>
          <w:color w:val="4682B4"/>
          <w:sz w:val="18"/>
          <w:szCs w:val="18"/>
        </w:rPr>
        <w:t>предсудебного</w:t>
      </w:r>
      <w:r>
        <w:rPr>
          <w:rStyle w:val="WW8Num3z0"/>
          <w:rFonts w:ascii="Verdana" w:hAnsi="Verdana"/>
          <w:color w:val="000000"/>
          <w:sz w:val="18"/>
          <w:szCs w:val="18"/>
        </w:rPr>
        <w:t> </w:t>
      </w:r>
      <w:r>
        <w:rPr>
          <w:rFonts w:ascii="Verdana" w:hAnsi="Verdana"/>
          <w:color w:val="000000"/>
          <w:sz w:val="18"/>
          <w:szCs w:val="18"/>
        </w:rPr>
        <w:t>этапа его развития, примирения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на ранних судебных стадиях, основных и вплоть до примирения конфликтующих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насущных и сложных сегментов современной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является исполнительное производство. Сложность регулируемых им отношений претерпевает сегодня существенные изменения, которые учеными модифицированы от стадии процесса до предложений о формировании</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V Всероссийский съезд</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27-28 ноября 2000 г. Доклад Председателя Высшего Арбитражного Суда Российской Федерации В.Ф. Яковлева // Вестник Высшего Арбитражного Суда Российской Федерации. 2001. № 1. С. 14; Материалы VI Всероссийского съезда судей (30 ноября - 2 декабря 2004 г.) // Вестник Высшего Арбитражного Суда РФ. 2005. № 2. С. 9. самостоятельной отрасли права. Предложенный научной общественностью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России является ярким этому подтверждением. Примирение в исполнительном производстве, несомненно, имеет свои особенности. Если судам при разрешении гражданских дел норами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вменено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на ранних стадиях рассматривать вопрос о возможности примирения сторон в гражданском или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то при исполнении решений судов такая задача не стоит, хотя возможность примирения сторон исполнительного производства остается.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период с 1997 по 2001 г. возможность примирения сторон в исполнительном производстве в форме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трактовалась неоднозначно. Актуальность данного направления подтверждается и некоторыми положениями Резолюции № 3, принятой на Конференции европейских министров</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«Общие подходы и средства достижения эффективного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касающихся, в частности, проблем: роли сторон в исполнительном производстве, процедур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взаимодействия судебных приставов со сторонами и другими специалистами в области права (включая посредников)3. В этой связи, в свете формирования исполнительного права, включая его институты и источники регулирования, не должен оставаться в стороне вопрос о</w:t>
      </w:r>
      <w:r>
        <w:rPr>
          <w:rStyle w:val="WW8Num3z0"/>
          <w:rFonts w:ascii="Verdana" w:hAnsi="Verdana"/>
          <w:color w:val="000000"/>
          <w:sz w:val="18"/>
          <w:szCs w:val="18"/>
        </w:rPr>
        <w:t> </w:t>
      </w:r>
      <w:r>
        <w:rPr>
          <w:rStyle w:val="WW8Num4z0"/>
          <w:rFonts w:ascii="Verdana" w:hAnsi="Verdana"/>
          <w:color w:val="4682B4"/>
          <w:sz w:val="18"/>
          <w:szCs w:val="18"/>
        </w:rPr>
        <w:t>примирении</w:t>
      </w:r>
      <w:r>
        <w:rPr>
          <w:rStyle w:val="WW8Num3z0"/>
          <w:rFonts w:ascii="Verdana" w:hAnsi="Verdana"/>
          <w:color w:val="000000"/>
          <w:sz w:val="18"/>
          <w:szCs w:val="18"/>
        </w:rPr>
        <w:t> </w:t>
      </w:r>
      <w:r>
        <w:rPr>
          <w:rFonts w:ascii="Verdana" w:hAnsi="Verdana"/>
          <w:color w:val="000000"/>
          <w:sz w:val="18"/>
          <w:szCs w:val="18"/>
        </w:rPr>
        <w:t xml:space="preserve">сторон в исполнительном </w:t>
      </w:r>
      <w:r>
        <w:rPr>
          <w:rFonts w:ascii="Verdana" w:hAnsi="Verdana"/>
          <w:color w:val="000000"/>
          <w:sz w:val="18"/>
          <w:szCs w:val="18"/>
        </w:rPr>
        <w:lastRenderedPageBreak/>
        <w:t>производстве. Актуальность этому придает и ведущаяся подготовка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Проект Исполнительного кодекса Российской Федерации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 СПб., 2004. С. 56.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место сегодня занимают альтернативные способы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частноправового характера, когда участники конфликта имеют возможности нетипичного урегулирования частноправового конфликта4.</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к настоящему времени уже накоплен некоторый опыт применения альтернативных методов разрешения споров различными структурами, организациями и сообществами в сферах общественной, экономической и профессиональной деятельности, и в частности</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посредничество (медиация) при разрешении экономических, семейных, жилищных споров5. Однако наиболее важные проблемы примирения сторон, и в частности в частноправовых конфликтах, настоятельно требуют своего разрешения.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Отмеченное выше, а также сама объективность и логика развития правовых знаний предопределили направленность настоящего исследования на поиск адекватных методологических подходов к изучению отношений по</w:t>
      </w:r>
      <w:r>
        <w:rPr>
          <w:rStyle w:val="WW8Num3z0"/>
          <w:rFonts w:ascii="Verdana" w:hAnsi="Verdana"/>
          <w:color w:val="000000"/>
          <w:sz w:val="18"/>
          <w:szCs w:val="18"/>
        </w:rPr>
        <w:t> </w:t>
      </w:r>
      <w:r>
        <w:rPr>
          <w:rStyle w:val="WW8Num4z0"/>
          <w:rFonts w:ascii="Verdana" w:hAnsi="Verdana"/>
          <w:color w:val="4682B4"/>
          <w:sz w:val="18"/>
          <w:szCs w:val="18"/>
        </w:rPr>
        <w:t>примирению</w:t>
      </w:r>
      <w:r>
        <w:rPr>
          <w:rStyle w:val="WW8Num3z0"/>
          <w:rFonts w:ascii="Verdana" w:hAnsi="Verdana"/>
          <w:color w:val="000000"/>
          <w:sz w:val="18"/>
          <w:szCs w:val="18"/>
        </w:rPr>
        <w:t> </w:t>
      </w:r>
      <w:r>
        <w:rPr>
          <w:rFonts w:ascii="Verdana" w:hAnsi="Verdana"/>
          <w:color w:val="000000"/>
          <w:sz w:val="18"/>
          <w:szCs w:val="18"/>
        </w:rPr>
        <w:t>сторон по конфликтам частноправовой природы как межотраслевого и родового правового явления концептуального характера, способного решать научные и практические задачи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становления гражданского общества, в котором признание, соблюдение и защита прав и свобод человека являются высшей ценностью.</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Исследование отдельных аспектов цельной проблемы примирения сторон являлось предметом как в общем, так и в специальном познании, что отражено в трудах философов, социологов права, экономистов, психологов,</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и др.</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 . д-ра юрид. наук. Воронеж, 2001. С. 4.</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 В. Методы альтернативного разрешения коммерческих споров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6. С. 4.</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проблемы юридической конфликтологии постоянно находились в круге исследовательских интересов отечественных правоведов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А.Я. Анцупова, В.К. Бабаева, В.М.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А.В Дмитриева, А.Г. Здравомыслова,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В.Н. Кудрявцева, Е.А. Лукашевой,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Р.А. Ромашова, Ю.А. Тихомирова,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К.Ф. Шеремета, А.И. Шипилова и др.</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появляются работы, содержащие конструктивные разработки теории альтернативного разрешения правовых споров и конфликтов - это исследования С.В.</w:t>
      </w:r>
      <w:r>
        <w:rPr>
          <w:rStyle w:val="WW8Num3z0"/>
          <w:rFonts w:ascii="Verdana" w:hAnsi="Verdana"/>
          <w:color w:val="000000"/>
          <w:sz w:val="18"/>
          <w:szCs w:val="18"/>
        </w:rPr>
        <w:t> </w:t>
      </w:r>
      <w:r>
        <w:rPr>
          <w:rStyle w:val="WW8Num4z0"/>
          <w:rFonts w:ascii="Verdana" w:hAnsi="Verdana"/>
          <w:color w:val="4682B4"/>
          <w:sz w:val="18"/>
          <w:szCs w:val="18"/>
        </w:rPr>
        <w:t>Боботова</w:t>
      </w:r>
      <w:r>
        <w:rPr>
          <w:rFonts w:ascii="Verdana" w:hAnsi="Verdana"/>
          <w:color w:val="000000"/>
          <w:sz w:val="18"/>
          <w:szCs w:val="18"/>
        </w:rPr>
        <w:t>, А.И. Брыжинского, И.Ю. Захарьящевой, С.Н.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Е.И. Носыревой, Т.В.Худойкиной,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 др.</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анализ правовой литературы показывает, что до настоящего времени многие актуальные вопросы, связанные с темой исследования, остаются не рассмотренными. Комплексного исследования проблемы примирения сторон по конфликтам частноправового характера не проводилось.</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сложившиеся и познаваемые общественные отношения в сфере примирения сторон по конфликтам частноправовой природы.</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предполагаемая правовая модель, способствующая решению задач по защите прав, свобод и законных интересов лиц, в ней нуждающихся, как на</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этапе, так и этапе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и исполнительных действий</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и должностными лицами, а также лицами, которые по своему назначению могут быть допущены к</w:t>
      </w:r>
      <w:r>
        <w:rPr>
          <w:rStyle w:val="WW8Num3z0"/>
          <w:rFonts w:ascii="Verdana" w:hAnsi="Verdana"/>
          <w:color w:val="000000"/>
          <w:sz w:val="18"/>
          <w:szCs w:val="18"/>
        </w:rPr>
        <w:t> </w:t>
      </w:r>
      <w:r>
        <w:rPr>
          <w:rStyle w:val="WW8Num4z0"/>
          <w:rFonts w:ascii="Verdana" w:hAnsi="Verdana"/>
          <w:color w:val="4682B4"/>
          <w:sz w:val="18"/>
          <w:szCs w:val="18"/>
        </w:rPr>
        <w:t>примирительным</w:t>
      </w:r>
      <w:r>
        <w:rPr>
          <w:rStyle w:val="WW8Num3z0"/>
          <w:rFonts w:ascii="Verdana" w:hAnsi="Verdana"/>
          <w:color w:val="000000"/>
          <w:sz w:val="18"/>
          <w:szCs w:val="18"/>
        </w:rPr>
        <w:t> </w:t>
      </w:r>
      <w:r>
        <w:rPr>
          <w:rFonts w:ascii="Verdana" w:hAnsi="Verdana"/>
          <w:color w:val="000000"/>
          <w:sz w:val="18"/>
          <w:szCs w:val="18"/>
        </w:rPr>
        <w:t>процедурам. Правовая природа такой модели является результатом научных разработок и предложений в области гражданского, арбитражного и формирующегося исполнительного права. Научный интерес и сложность предмета исследования обусловлены природой правовых отношений по примирению сторон частноправового конфликта и, как следствие, правовых явлений, их составляющих.</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исследования заключается в комплексном многоаспектном анализе места и роли института примирения сторон частноправового конфликта в процессуальной науке и формирование </w:t>
      </w:r>
      <w:r>
        <w:rPr>
          <w:rFonts w:ascii="Verdana" w:hAnsi="Verdana"/>
          <w:color w:val="000000"/>
          <w:sz w:val="18"/>
          <w:szCs w:val="18"/>
        </w:rPr>
        <w:lastRenderedPageBreak/>
        <w:t>современного представления о правовом явлении - примирении по конфликтам частноправового характера.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обозначенной цели предполагает решение следующих задач:</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правовой природы отношений по примирению сторон конфликта частноправовой природы;</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природы конфликта, динамики его начала, развития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международного опыта в области примирения сторон по конфликтам частноправовой природы;</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факторов, способствующих примирению сторон частноправового конфликта;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частноправового конфликта;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возможности примирения сторон на судебных стадиях разрешения спора частноправового характера;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возможности примирения сторон по исследуемой категории дел с учетом природы дел, возникающих из публично-правовых отношений;</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рассмотрение аспекта примирения сторон в производстве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с учетом актуальности и особенностей исполнительного производства,.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Являясь комплексной проблемой, тема диссертационной работы требует использования большого количества разнообразных методов. К ее исследованию применимы общефилософский,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Fonts w:ascii="Verdana" w:hAnsi="Verdana"/>
          <w:color w:val="000000"/>
          <w:sz w:val="18"/>
          <w:szCs w:val="18"/>
        </w:rPr>
        <w:t>, теоретические и эмпирические методы.</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Общенаучные методы использованы преимущественно в теоретическом обосновании проблемы, при раскрытии вопросов понимания феноменов «</w:t>
      </w:r>
      <w:r>
        <w:rPr>
          <w:rStyle w:val="WW8Num4z0"/>
          <w:rFonts w:ascii="Verdana" w:hAnsi="Verdana"/>
          <w:color w:val="4682B4"/>
          <w:sz w:val="18"/>
          <w:szCs w:val="18"/>
        </w:rPr>
        <w:t>конфликт</w:t>
      </w:r>
      <w:r>
        <w:rPr>
          <w:rFonts w:ascii="Verdana" w:hAnsi="Verdana"/>
          <w:color w:val="000000"/>
          <w:sz w:val="18"/>
          <w:szCs w:val="18"/>
        </w:rPr>
        <w:t>», «</w:t>
      </w:r>
      <w:r>
        <w:rPr>
          <w:rStyle w:val="WW8Num4z0"/>
          <w:rFonts w:ascii="Verdana" w:hAnsi="Verdana"/>
          <w:color w:val="4682B4"/>
          <w:sz w:val="18"/>
          <w:szCs w:val="18"/>
        </w:rPr>
        <w:t>юридический конфликт</w:t>
      </w:r>
      <w:r>
        <w:rPr>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определении места и роли примирения в процессе становления и развития российского процессуального законодательства.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темы требует разработки таких подходов, которые интегрируют многие частные приемы, в частности типологического метода, представляющего собой совокупность процедур расчленения и группировки проблемы примирения по ключевым признакам и аспектам, с целью получения модели типологической общности для исследуемого явления -примирения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конфликтам.</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выявления динамики и перспективы развития исследуемого объекта использован принцип историзма как сравнительно-исторический подход, который дает возможность сопоставить различные этапы смен политических режимов, оказывавших влияние на развитие феномена примирения сторон по конфликтам частноправового характера.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процессе примирения сторон частноправового конфликта, предполагает использование комплексного междисциплинарного подхода, в рамках которого осуществляется интегрирование специальных методов теоретической и отраслевой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таких ученых,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М.М. Агарков, С.С. Алексеев, B.C.</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С.Ф.</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Афанасьев,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Д.Х. Валеев, Е.В. Васьковский,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А.П. Вершинин, М.А. Викут, Е.А.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Э.С. Гальпер, Н.А. Грамошина,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М.А. Гурвич, Р.Е. Гукасян, Д.Л.</w:t>
      </w:r>
      <w:r>
        <w:rPr>
          <w:rStyle w:val="WW8Num3z0"/>
          <w:rFonts w:ascii="Verdana" w:hAnsi="Verdana"/>
          <w:color w:val="000000"/>
          <w:sz w:val="18"/>
          <w:szCs w:val="18"/>
        </w:rPr>
        <w:t> </w:t>
      </w:r>
      <w:r>
        <w:rPr>
          <w:rStyle w:val="WW8Num4z0"/>
          <w:rFonts w:ascii="Verdana" w:hAnsi="Verdana"/>
          <w:color w:val="4682B4"/>
          <w:sz w:val="18"/>
          <w:szCs w:val="18"/>
        </w:rPr>
        <w:t>Давыденко</w:t>
      </w:r>
      <w:r>
        <w:rPr>
          <w:rFonts w:ascii="Verdana" w:hAnsi="Verdana"/>
          <w:color w:val="000000"/>
          <w:sz w:val="18"/>
          <w:szCs w:val="18"/>
        </w:rPr>
        <w:t>, С.Л. Дегтярев, А.А. Добровольский, И.А.</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Г.А. Жилин, В.М. Жуйков,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А.И. Зайцев, Н.Б. Зейдер, А.Б.</w:t>
      </w:r>
      <w:r>
        <w:rPr>
          <w:rStyle w:val="WW8Num3z0"/>
          <w:rFonts w:ascii="Verdana" w:hAnsi="Verdana"/>
          <w:color w:val="000000"/>
          <w:sz w:val="18"/>
          <w:szCs w:val="18"/>
        </w:rPr>
        <w:t> </w:t>
      </w:r>
      <w:r>
        <w:rPr>
          <w:rStyle w:val="WW8Num4z0"/>
          <w:rFonts w:ascii="Verdana" w:hAnsi="Verdana"/>
          <w:color w:val="4682B4"/>
          <w:sz w:val="18"/>
          <w:szCs w:val="18"/>
        </w:rPr>
        <w:t>Зеленцов</w:t>
      </w:r>
      <w:r>
        <w:rPr>
          <w:rFonts w:ascii="Verdana" w:hAnsi="Verdana"/>
          <w:color w:val="000000"/>
          <w:sz w:val="18"/>
          <w:szCs w:val="18"/>
        </w:rPr>
        <w:t>, А.И. Зинченко, С.А. Иванова,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В.Б. Исаков, Р.Ф. Каллистратова,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А.Ф. Клейнман, Н.М. Кострова,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О.Ю. Кравченко, Е.А. Крашенинников,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С.Н. Лебедев, А.В. Малько, С.В.</w:t>
      </w:r>
      <w:r>
        <w:rPr>
          <w:rStyle w:val="WW8Num3z0"/>
          <w:rFonts w:ascii="Verdana" w:hAnsi="Verdana"/>
          <w:color w:val="000000"/>
          <w:sz w:val="18"/>
          <w:szCs w:val="18"/>
        </w:rPr>
        <w:t> </w:t>
      </w:r>
      <w:r>
        <w:rPr>
          <w:rStyle w:val="WW8Num4z0"/>
          <w:rFonts w:ascii="Verdana" w:hAnsi="Verdana"/>
          <w:color w:val="4682B4"/>
          <w:sz w:val="18"/>
          <w:szCs w:val="18"/>
        </w:rPr>
        <w:t>Мирошник</w:t>
      </w:r>
      <w:r>
        <w:rPr>
          <w:rFonts w:ascii="Verdana" w:hAnsi="Verdana"/>
          <w:color w:val="000000"/>
          <w:sz w:val="18"/>
          <w:szCs w:val="18"/>
        </w:rPr>
        <w:t>, И.Б. Морозова, Э.М. Мурадьян, В.А.</w:t>
      </w:r>
      <w:r>
        <w:rPr>
          <w:rStyle w:val="WW8Num3z0"/>
          <w:rFonts w:ascii="Verdana" w:hAnsi="Verdana"/>
          <w:color w:val="000000"/>
          <w:sz w:val="18"/>
          <w:szCs w:val="18"/>
        </w:rPr>
        <w:t> </w:t>
      </w:r>
      <w:r>
        <w:rPr>
          <w:rStyle w:val="WW8Num4z0"/>
          <w:rFonts w:ascii="Verdana" w:hAnsi="Verdana"/>
          <w:color w:val="4682B4"/>
          <w:sz w:val="18"/>
          <w:szCs w:val="18"/>
        </w:rPr>
        <w:t>Мусин</w:t>
      </w:r>
      <w:r>
        <w:rPr>
          <w:rFonts w:ascii="Verdana" w:hAnsi="Verdana"/>
          <w:color w:val="000000"/>
          <w:sz w:val="18"/>
          <w:szCs w:val="18"/>
        </w:rPr>
        <w:t>, М.В. Немытина, Е.А. Нефедьев,</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Нехороших</w:t>
      </w:r>
      <w:r>
        <w:rPr>
          <w:rFonts w:ascii="Verdana" w:hAnsi="Verdana"/>
          <w:color w:val="000000"/>
          <w:sz w:val="18"/>
          <w:szCs w:val="18"/>
        </w:rPr>
        <w:t>, Т.Н. Нешатаева, С.В. Никитин, Е.И.</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Г.Л. Осокина, А.А. Павлушина, С.М.</w:t>
      </w:r>
      <w:r>
        <w:rPr>
          <w:rStyle w:val="WW8Num3z0"/>
          <w:rFonts w:ascii="Verdana" w:hAnsi="Verdana"/>
          <w:color w:val="000000"/>
          <w:sz w:val="18"/>
          <w:szCs w:val="18"/>
        </w:rPr>
        <w:t> </w:t>
      </w:r>
      <w:r>
        <w:rPr>
          <w:rStyle w:val="WW8Num4z0"/>
          <w:rFonts w:ascii="Verdana" w:hAnsi="Verdana"/>
          <w:color w:val="4682B4"/>
          <w:sz w:val="18"/>
          <w:szCs w:val="18"/>
        </w:rPr>
        <w:t>Пелевин</w:t>
      </w:r>
      <w:r>
        <w:rPr>
          <w:rFonts w:ascii="Verdana" w:hAnsi="Verdana"/>
          <w:color w:val="000000"/>
          <w:sz w:val="18"/>
          <w:szCs w:val="18"/>
        </w:rPr>
        <w:t>, А.Г. Плешанов, И.О. Подвальный, Ю.А.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И.А. Приходько, В.К. Пучинский, И.М.</w:t>
      </w:r>
      <w:r>
        <w:rPr>
          <w:rStyle w:val="WW8Num3z0"/>
          <w:rFonts w:ascii="Verdana" w:hAnsi="Verdana"/>
          <w:color w:val="000000"/>
          <w:sz w:val="18"/>
          <w:szCs w:val="18"/>
        </w:rPr>
        <w:t> </w:t>
      </w:r>
      <w:r>
        <w:rPr>
          <w:rStyle w:val="WW8Num4z0"/>
          <w:rFonts w:ascii="Verdana" w:hAnsi="Verdana"/>
          <w:color w:val="4682B4"/>
          <w:sz w:val="18"/>
          <w:szCs w:val="18"/>
        </w:rPr>
        <w:t>Пятилетов</w:t>
      </w:r>
      <w:r>
        <w:rPr>
          <w:rFonts w:ascii="Verdana" w:hAnsi="Verdana"/>
          <w:color w:val="000000"/>
          <w:sz w:val="18"/>
          <w:szCs w:val="18"/>
        </w:rPr>
        <w:t>, И.М. Резниченко, И.В. Решетникова, М.А.</w:t>
      </w:r>
      <w:r>
        <w:rPr>
          <w:rStyle w:val="WW8Num3z0"/>
          <w:rFonts w:ascii="Verdana" w:hAnsi="Verdana"/>
          <w:color w:val="000000"/>
          <w:sz w:val="18"/>
          <w:szCs w:val="18"/>
        </w:rPr>
        <w:t> </w:t>
      </w:r>
      <w:r>
        <w:rPr>
          <w:rStyle w:val="WW8Num4z0"/>
          <w:rFonts w:ascii="Verdana" w:hAnsi="Verdana"/>
          <w:color w:val="4682B4"/>
          <w:sz w:val="18"/>
          <w:szCs w:val="18"/>
        </w:rPr>
        <w:t>Рожкова</w:t>
      </w:r>
      <w:r>
        <w:rPr>
          <w:rFonts w:ascii="Verdana" w:hAnsi="Verdana"/>
          <w:color w:val="000000"/>
          <w:sz w:val="18"/>
          <w:szCs w:val="18"/>
        </w:rPr>
        <w:t>, Т.В. Сахнова, М.С. Строгович,</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Савицкий</w:t>
      </w:r>
      <w:r>
        <w:rPr>
          <w:rFonts w:ascii="Verdana" w:hAnsi="Verdana"/>
          <w:color w:val="000000"/>
          <w:sz w:val="18"/>
          <w:szCs w:val="18"/>
        </w:rPr>
        <w:t>, М.К. Треушников, М.В. Трусов, Л.В.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Г.Д. Улетова, Я.Ф. Фархтдинов, М.А.</w:t>
      </w:r>
      <w:r>
        <w:rPr>
          <w:rStyle w:val="WW8Num3z0"/>
          <w:rFonts w:ascii="Verdana" w:hAnsi="Verdana"/>
          <w:color w:val="000000"/>
          <w:sz w:val="18"/>
          <w:szCs w:val="18"/>
        </w:rPr>
        <w:t> </w:t>
      </w:r>
      <w:r>
        <w:rPr>
          <w:rStyle w:val="WW8Num4z0"/>
          <w:rFonts w:ascii="Verdana" w:hAnsi="Verdana"/>
          <w:color w:val="4682B4"/>
          <w:sz w:val="18"/>
          <w:szCs w:val="18"/>
        </w:rPr>
        <w:t>Фокина</w:t>
      </w:r>
      <w:r>
        <w:rPr>
          <w:rFonts w:ascii="Verdana" w:hAnsi="Verdana"/>
          <w:color w:val="000000"/>
          <w:sz w:val="18"/>
          <w:szCs w:val="18"/>
        </w:rPr>
        <w:t>, Д.А. Фурсов, P.O. Халфина,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М.С. Шакарян,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В.М. Шерстюк, С.А. Шишкин,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В.В. Ярков и др.</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рассмотрении отдельных вопросов использовались положения научных трудов зарубежных ученых и ведущих практиков, таких как: М. Аппел, Ф. Бэгьюли, Д. Голдберг, Ричард Дж. Вейлер, Д. Ричбелл, Д. Шапиро, П. Штепан и др.</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составили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результаты анкетирования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судей Федерального арбитражного суда Уральского округа, а также конкретные гражданские дела арбитражного суда Санкт-Петербурга и Ленинградской области, федеральных районных судов Санкт-Петербурга.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нем решается задача концептуального осмысления примирения сторон по конфликтам частноправового характера как самостоятельной проблемы гражданского процессуального и арбитражного процессуального права. Исследование аспектов примирения сторон в их взаимосвязи создает необходимые условия для его формирования в процессуальном</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праве и в исполнительном производстве. Исходя из имеющихся научных взглядов, социологической и юридической литературы, действующего отечественного и зарубежного законодательства, а также практики его применения, обоснованы объективные политико-юридические условия и конструкции существования предлагаемой модели, динамики развития конфликта от «</w:t>
      </w:r>
      <w:r>
        <w:rPr>
          <w:rStyle w:val="WW8Num4z0"/>
          <w:rFonts w:ascii="Verdana" w:hAnsi="Verdana"/>
          <w:color w:val="4682B4"/>
          <w:sz w:val="18"/>
          <w:szCs w:val="18"/>
        </w:rPr>
        <w:t>юридического конфликта</w:t>
      </w:r>
      <w:r>
        <w:rPr>
          <w:rFonts w:ascii="Verdana" w:hAnsi="Verdana"/>
          <w:color w:val="000000"/>
          <w:sz w:val="18"/>
          <w:szCs w:val="18"/>
        </w:rPr>
        <w:t>» до «</w:t>
      </w:r>
      <w:r>
        <w:rPr>
          <w:rStyle w:val="WW8Num4z0"/>
          <w:rFonts w:ascii="Verdana" w:hAnsi="Verdana"/>
          <w:color w:val="4682B4"/>
          <w:sz w:val="18"/>
          <w:szCs w:val="18"/>
        </w:rPr>
        <w:t>спора</w:t>
      </w:r>
      <w:r>
        <w:rPr>
          <w:rFonts w:ascii="Verdana" w:hAnsi="Verdana"/>
          <w:color w:val="000000"/>
          <w:sz w:val="18"/>
          <w:szCs w:val="18"/>
        </w:rPr>
        <w:t>», правовой механизм выявления действительности спора как предмета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дифференцировано доказывание соблюдения досудебного порядка урегулирования частноправового конфликта, последовательно, согласно принципам и нормам международных права, по-новому осуществлен подход к срокам разрешения судами частноправовых споров, выявлены факторы, способствующие примирению сторон, предложен новый взгляд на проблему разрешения внутрикорпоративных конфликтов. Новизной также отличаются взгляды диссертанта на возможность примирения сторон по делам, возникающим из публично-правовых отношений, а также в производстве по исполнению судебных актов.</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в которых находит свое раскрытие и обоснованность новизна исследования: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Признанная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 1 АПК РФ; ст. 2 ГПК РФ) концепция, в соответствии с которой государственным судом спор по существу между конфликтующими сторонами разрешается, - отчасти не реальна. Такой подход является однополярным в сфере разрешения гражданского дела, которое</w:t>
      </w:r>
      <w:r>
        <w:rPr>
          <w:rStyle w:val="WW8Num3z0"/>
          <w:rFonts w:ascii="Verdana" w:hAnsi="Verdana"/>
          <w:color w:val="000000"/>
          <w:sz w:val="18"/>
          <w:szCs w:val="18"/>
        </w:rPr>
        <w:t> </w:t>
      </w:r>
      <w:r>
        <w:rPr>
          <w:rStyle w:val="WW8Num4z0"/>
          <w:rFonts w:ascii="Verdana" w:hAnsi="Verdana"/>
          <w:color w:val="4682B4"/>
          <w:sz w:val="18"/>
          <w:szCs w:val="18"/>
        </w:rPr>
        <w:t>подпало</w:t>
      </w:r>
      <w:r>
        <w:rPr>
          <w:rStyle w:val="WW8Num3z0"/>
          <w:rFonts w:ascii="Verdana" w:hAnsi="Verdana"/>
          <w:color w:val="000000"/>
          <w:sz w:val="18"/>
          <w:szCs w:val="18"/>
        </w:rPr>
        <w:t> </w:t>
      </w:r>
      <w:r>
        <w:rPr>
          <w:rFonts w:ascii="Verdana" w:hAnsi="Verdana"/>
          <w:color w:val="000000"/>
          <w:sz w:val="18"/>
          <w:szCs w:val="18"/>
        </w:rPr>
        <w:t>(или подпадает) под юрисдикцию правосудия и, как следствие, отвечает интересам государственного суда выполнение задач правосудия) и одной из сторон (удовлетворение ее частных интересов) конфликта частноправового характера. Последующие поведение другой стороны в форме обращения в вышестоящую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инстанцию (апелляционную, кассационную или</w:t>
      </w:r>
      <w:r>
        <w:rPr>
          <w:rStyle w:val="WW8Num3z0"/>
          <w:rFonts w:ascii="Verdana" w:hAnsi="Verdana"/>
          <w:color w:val="000000"/>
          <w:sz w:val="18"/>
          <w:szCs w:val="18"/>
        </w:rPr>
        <w:t> </w:t>
      </w:r>
      <w:r>
        <w:rPr>
          <w:rStyle w:val="WW8Num4z0"/>
          <w:rFonts w:ascii="Verdana" w:hAnsi="Verdana"/>
          <w:color w:val="4682B4"/>
          <w:sz w:val="18"/>
          <w:szCs w:val="18"/>
        </w:rPr>
        <w:t>надзорную</w:t>
      </w:r>
      <w:r>
        <w:rPr>
          <w:rFonts w:ascii="Verdana" w:hAnsi="Verdana"/>
          <w:color w:val="000000"/>
          <w:sz w:val="18"/>
          <w:szCs w:val="18"/>
        </w:rPr>
        <w:t>) или неисполнение исполнительного документа, основанного на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акте, объективно отражает то, что спор не разрешен, и стороны продолжают находиться в состоянии юридического конфликта. В связи с этим социальной задачей правосудия должно быть стремление к разрешению конфликта частноправового характера, решение которой должно опираться на природу данного конфликта (частно- или публично-правовой характер), его особенности и субъектный состав, являющиеся ключевыми для его разрешения, важную составляющую в которой занимает такое правовое явление, как примирение сторон по конфликтам частноправового характера.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Историко-правовая оценка подхода к концепции примирения сторон по спорам частноправового характера дает основание полагать, что состояние и перспектива этого направления непосредственным образом связаны с политическим режимом государства. При выборе государством политики, основанной на независимости каждой из ветвей власти и развитии демократических институтов, государство способствует созданию условий по самостоятельному урегулированию частноправовых конфликтов самими сторонами или при помощи третьих лиц, которым оно доверяет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судьи по найму, посредники и др.). При политическом режиме государства авторитарного или тоталитарного характера такое правовое явление, как примирение сторон по конфликтам частноправового характера, не является актуальным и востребованным. Сосредоточивание государственной власти в руках одного лица (органа) и установление им контроля над всеми сферами жизни общества каузально отражаются на деятельности органов по разрешению юридических конфликтов, задачи которых основаны на</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процессе, а воля (права) его участников (сторон конфликта) игнорируется.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Концепция примирения сторон по конфликтам частноправового характера основывается на положении о том, что оно (примирение) возможно лишь с позиции интереса, а не права и тем более силы. В этой связи существенными обстоятельствами, ведущими к примирению сторон конфликта, могут быть мотивационно-стимулирующие факторы, в развитии и совершенствовании которых должна быть заинтересована наука как материального, так и процессуального</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права. В качестве таковых сегодня можно рассматривать:</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отказ одной из сторон от способа обеспечения исполнения обязательств, в случае, если реальность его обеспечения, как такового, формальна или вряд ли будет исполнено, а требование стороны по основному и дополнительному обязательству только усугубляет конфликт и загоняет его в тупик (в материальном праве);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пятидесятипроцентный возврат государственной пошлины (в процессуальном праве) или</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уплаты исполнительского сбора (в исполнительном производстве).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Примирение сторон по конфликтам частноправового характера имеет своею сутью социально полезное правовое явление, модель которого предназначена для урегулирования частноправовых конфликтов как в досудебном производстве, так и по возбуждении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производства по его разрешению. Целью такой модели является восстановления мирных и партнерских отношений между сторонами конфликта посредством использования приемов и способов, как правило, по инициативе сторон конфликта.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является правовой моделью межотраслевого характера (регулируемого нормами материального и процессуального права), способствующей выявлению действительности спора частноправового характера в динамике от конфликта частноправового характера к</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такой же правовой природы и недопущению в поле деятельности государственных судов искусственных (лже) споров.</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конфликте частноправового характера, стороны которого являются членами одной корпорации экономического субъекта (финансово-промышленная группа, консорциум, холдинг) или с правами юридического лица (ассоциация, союз), в целях его урегулирования необходимо до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рассмотрение конфликта самой корпорацией и своими силами (</w:t>
      </w:r>
      <w:r>
        <w:rPr>
          <w:rStyle w:val="WW8Num4z0"/>
          <w:rFonts w:ascii="Verdana" w:hAnsi="Verdana"/>
          <w:color w:val="4682B4"/>
          <w:sz w:val="18"/>
          <w:szCs w:val="18"/>
        </w:rPr>
        <w:t>согласительными</w:t>
      </w:r>
      <w:r>
        <w:rPr>
          <w:rStyle w:val="WW8Num3z0"/>
          <w:rFonts w:ascii="Verdana" w:hAnsi="Verdana"/>
          <w:color w:val="000000"/>
          <w:sz w:val="18"/>
          <w:szCs w:val="18"/>
        </w:rPr>
        <w:t> </w:t>
      </w:r>
      <w:r>
        <w:rPr>
          <w:rFonts w:ascii="Verdana" w:hAnsi="Verdana"/>
          <w:color w:val="000000"/>
          <w:sz w:val="18"/>
          <w:szCs w:val="18"/>
        </w:rPr>
        <w:t>комиссиями, правлением, специально созданной комиссией). В случае прямого обращения одной из сторон внутрикорпоративного конфликта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считать обязательным соблюдение данного условия. Необходимо, чтобы до обращения в арбитражный суд были максимально исчерпаны возможности самостоятельного урегулирования внутрикорпоративного конфликта. В теории цивилистического процессуального права такой порядок можно расценивать как наличие специальной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(права на иск в процессуальном смысле).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юридических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предусматривающих досудебный порядок урегулирования спора, основанных прежде всего на договоре или законе, необходимо бифурцировать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доказывание в части исследования и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соблюдению такого порядка. В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устоявшимся является положение, в соответствии с которым</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является судебным и включает в себя действия лиц по сбору доказательств, предоставлению их суду, который проводит их исследование и оценку. Следуя идее концентрации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доказательств и наделяя соответствующей функцией</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исследование доказательств соблюдения досудебного порядка урегулирования споров может проводить нотариат (по аналогии с обеспечением доказательств). Такая дифференциация обеспечит глубину и эффективность досудебного порядка урегулирования конфликта по существу, во-первых, и выявление действительности самого спора частноправового характера между сторонами конфликта, во-вторых. Оценка же исследованных доказательств должна оставаться за судом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которому будет уже проще ее произвести и решить вопрос на этапе возбуждения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необходимости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лиц, субъективное право или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которых с наибольшей вероятностью нарушены или</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Fonts w:ascii="Verdana" w:hAnsi="Verdana"/>
          <w:color w:val="000000"/>
          <w:sz w:val="18"/>
          <w:szCs w:val="18"/>
        </w:rPr>
        <w:t>. Нотариальное исследование доказательств соблюдения досудебного урегулирования частноправового конфликта не исключает судебного исследования этих доказательств, и можно рассматривать в качестве специальной предпосылки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(право на иск в процессуальном смысле).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Следуя международным нормам и принципам, в частности,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 1 ст. 6) и др., а также позиции Высшего Арбитражного Суда РФ о критериях разумности сроков рассмотрения дел, представляется целесообразным отказаться от установления сроков, в пределах которых государственный суд должен разрешать</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споры по существу в производстве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(ст. 152 АПК РФ; ст. 154 ГПК РФ). Объективным и реальным критерием, определяющим срок разрешения спора, может быть разумность. В свою очередь, данное положение позволит сторонам конфликта частноправового характера всесторонне, объективно и полно самим дать оценку состояния конфликта, и определить перспективу выбора поведения, направленного на примирение, либо поиск других форм, ведущих к урегулированию конфликтов, в том числе с помощью альтернативных способов (переговоры, посредничество и т.д.).</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Положительное решение вопроса о возможности примирения сторон по делам, возникающим из публично-правовых отношений, зависит от готовности государства как стороны конфликта идти по пути примирения, от критериев, руководствуясь которыми его органы, главным образом</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Fonts w:ascii="Verdana" w:hAnsi="Verdana"/>
          <w:color w:val="000000"/>
          <w:sz w:val="18"/>
          <w:szCs w:val="18"/>
        </w:rPr>
        <w:t>, могут выйти на компромиссное решение с другой стороной конфликта. Такими критериями можно считать:</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социальную или социально-экономическую выгодность для третьих лиц, «</w:t>
      </w:r>
      <w:r>
        <w:rPr>
          <w:rStyle w:val="WW8Num4z0"/>
          <w:rFonts w:ascii="Verdana" w:hAnsi="Verdana"/>
          <w:color w:val="4682B4"/>
          <w:sz w:val="18"/>
          <w:szCs w:val="18"/>
        </w:rPr>
        <w:t>защитником</w:t>
      </w:r>
      <w:r>
        <w:rPr>
          <w:rFonts w:ascii="Verdana" w:hAnsi="Verdana"/>
          <w:color w:val="000000"/>
          <w:sz w:val="18"/>
          <w:szCs w:val="18"/>
        </w:rPr>
        <w:t>», «</w:t>
      </w:r>
      <w:r>
        <w:rPr>
          <w:rStyle w:val="WW8Num4z0"/>
          <w:rFonts w:ascii="Verdana" w:hAnsi="Verdana"/>
          <w:color w:val="4682B4"/>
          <w:sz w:val="18"/>
          <w:szCs w:val="18"/>
        </w:rPr>
        <w:t>охранителем</w:t>
      </w:r>
      <w:r>
        <w:rPr>
          <w:rFonts w:ascii="Verdana" w:hAnsi="Verdana"/>
          <w:color w:val="000000"/>
          <w:sz w:val="18"/>
          <w:szCs w:val="18"/>
        </w:rPr>
        <w:t>» прав и интересов которых является государство;</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разделение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компетенции, которая в силу правовой ее природы сегодня в полном объеме сосредотачивается в</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одного должностного лица, с одной стороны, и «</w:t>
      </w:r>
      <w:r>
        <w:rPr>
          <w:rStyle w:val="WW8Num4z0"/>
          <w:rFonts w:ascii="Verdana" w:hAnsi="Verdana"/>
          <w:color w:val="4682B4"/>
          <w:sz w:val="18"/>
          <w:szCs w:val="18"/>
        </w:rPr>
        <w:t>боязнь</w:t>
      </w:r>
      <w:r>
        <w:rPr>
          <w:rFonts w:ascii="Verdana" w:hAnsi="Verdana"/>
          <w:color w:val="000000"/>
          <w:sz w:val="18"/>
          <w:szCs w:val="18"/>
        </w:rPr>
        <w:t>» им принять решение, ведущее к компромиссу - с другой. Для этого необходимым механизм, в котором разные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одного государственного органа в пределах своей компетенции могли бы: определить допустимость примирения сторон по данному конфликту, посредством проверки юридической природы конфликта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спора); определить критерии и пределы, в рамках которых соответствующее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вправе принимать компромиссное решение; определить социально-экономическую выгодность компромисса.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Примирение сторон частноправового конфликта в деятельности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как часть единой социально-полезной правовой модели обладает признаками внутренней согласованности в процессе от разрешения спора (по требованию стороны конфликта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другой к определенному поведению) до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действий, констатированных судом как необходимые для восстановления мирных и партнерских отношений. В этой связи примирение сторон в исполнительном производстве по</w:t>
      </w:r>
      <w:r>
        <w:rPr>
          <w:rStyle w:val="WW8Num3z0"/>
          <w:rFonts w:ascii="Verdana" w:hAnsi="Verdana"/>
          <w:color w:val="000000"/>
          <w:sz w:val="18"/>
          <w:szCs w:val="18"/>
        </w:rPr>
        <w:t> </w:t>
      </w:r>
      <w:r>
        <w:rPr>
          <w:rStyle w:val="WW8Num4z0"/>
          <w:rFonts w:ascii="Verdana" w:hAnsi="Verdana"/>
          <w:color w:val="4682B4"/>
          <w:sz w:val="18"/>
          <w:szCs w:val="18"/>
        </w:rPr>
        <w:t>частноправовому</w:t>
      </w:r>
      <w:r>
        <w:rPr>
          <w:rStyle w:val="WW8Num3z0"/>
          <w:rFonts w:ascii="Verdana" w:hAnsi="Verdana"/>
          <w:color w:val="000000"/>
          <w:sz w:val="18"/>
          <w:szCs w:val="18"/>
        </w:rPr>
        <w:t> </w:t>
      </w:r>
      <w:r>
        <w:rPr>
          <w:rFonts w:ascii="Verdana" w:hAnsi="Verdana"/>
          <w:color w:val="000000"/>
          <w:sz w:val="18"/>
          <w:szCs w:val="18"/>
        </w:rPr>
        <w:t>конфликту, каузально связанное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арбитражным процессуальным правом, где задача «</w:t>
      </w:r>
      <w:r>
        <w:rPr>
          <w:rStyle w:val="WW8Num4z0"/>
          <w:rFonts w:ascii="Verdana" w:hAnsi="Verdana"/>
          <w:color w:val="4682B4"/>
          <w:sz w:val="18"/>
          <w:szCs w:val="18"/>
        </w:rPr>
        <w:t>примирения сторон</w:t>
      </w:r>
      <w:r>
        <w:rPr>
          <w:rFonts w:ascii="Verdana" w:hAnsi="Verdana"/>
          <w:color w:val="000000"/>
          <w:sz w:val="18"/>
          <w:szCs w:val="18"/>
        </w:rPr>
        <w:t>» спора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на ранних стадиях правосудия соответствующих судов (ч. 3 ст. 133 АПК РФ; ст. 148 ГПК РФ), также должно содержать задачу примирения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 должника как сторон частноправового конфликта.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целях придания оперативного характера праву сторон на примирение их в исполнительном производстве, предлагается расширить субъектный состав,</w:t>
      </w:r>
      <w:r>
        <w:rPr>
          <w:rStyle w:val="WW8Num3z0"/>
          <w:rFonts w:ascii="Verdana" w:hAnsi="Verdana"/>
          <w:color w:val="000000"/>
          <w:sz w:val="18"/>
          <w:szCs w:val="18"/>
        </w:rPr>
        <w:t> </w:t>
      </w:r>
      <w:r>
        <w:rPr>
          <w:rStyle w:val="WW8Num4z0"/>
          <w:rFonts w:ascii="Verdana" w:hAnsi="Verdana"/>
          <w:color w:val="4682B4"/>
          <w:sz w:val="18"/>
          <w:szCs w:val="18"/>
        </w:rPr>
        <w:t>правомочный</w:t>
      </w:r>
      <w:r>
        <w:rPr>
          <w:rStyle w:val="WW8Num3z0"/>
          <w:rFonts w:ascii="Verdana" w:hAnsi="Verdana"/>
          <w:color w:val="000000"/>
          <w:sz w:val="18"/>
          <w:szCs w:val="18"/>
        </w:rPr>
        <w:t> </w:t>
      </w:r>
      <w:r>
        <w:rPr>
          <w:rFonts w:ascii="Verdana" w:hAnsi="Verdana"/>
          <w:color w:val="000000"/>
          <w:sz w:val="18"/>
          <w:szCs w:val="18"/>
        </w:rPr>
        <w:t>утверждать мировое соглашение и придавать ему юридико-процессуальное значение, к которому пришли стороны в производстве по исполнению судебных актов,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таких полномочий и нотариат.</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Теоретическая конструкция, позволяющая обратиться в арбитражный суд по месту исполнения судебного акта для утверждения мирового соглашения как альтернатива обращению в арбитражный суд, принявшему</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и отсутствие процедуры, устанавливающей организационно-технический порядок совершения таких действий для этих судов, не обеспечивает реализацию права сторон исполнительного производства на примирение их в форме заключения мирового соглашения в исполнительном производстве. Для реализации такой теоретической конструкции в исполнительном производстве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 xml:space="preserve">актам судов общей юрисдикции возможно использование аналогии закона (ч. 4 ст. 1 ГПК РФ). Однако в целях совершенствования процедуры и реализации права сторон исполнительного производства на примирение в форме заключения мирового соглашения и утверждения его компетентными органами необходимо закрепление единого порядка для его утверждения. Такой порядок способствовал бы оперативному разрешению </w:t>
      </w:r>
      <w:r>
        <w:rPr>
          <w:rFonts w:ascii="Verdana" w:hAnsi="Verdana"/>
          <w:color w:val="000000"/>
          <w:sz w:val="18"/>
          <w:szCs w:val="18"/>
        </w:rPr>
        <w:lastRenderedPageBreak/>
        <w:t>конфликта и удовлетворению интересов его субъектов со стороны власти путем предоставления максимально выгодных (во времени и др.) для них условий.</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примирении может являться основанием</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 а в целях предотвращения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этим правом со стороны</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возможно установление обеспечительных мер такой процедуры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Fonts w:ascii="Verdana" w:hAnsi="Verdana"/>
          <w:color w:val="000000"/>
          <w:sz w:val="18"/>
          <w:szCs w:val="18"/>
        </w:rPr>
        <w:t>, неимущественного (в форме присяги должника) характера.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Правовая природа отношений по исполнению</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дает основание полагать, что примирение сторон в производстве по исполнению исполнительных документов возможно только в случаях, если исполнению предшествовал спор частноправового характера, рассмотренный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котором этот спор разрешен по существу и соответствующим судом был выдан</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Не исключается и то, что примирение сторон в исполнительном производстве возможно, если</w:t>
      </w:r>
      <w:r>
        <w:rPr>
          <w:rStyle w:val="WW8Num3z0"/>
          <w:rFonts w:ascii="Verdana" w:hAnsi="Verdana"/>
          <w:color w:val="000000"/>
          <w:sz w:val="18"/>
          <w:szCs w:val="18"/>
        </w:rPr>
        <w:t> </w:t>
      </w:r>
      <w:r>
        <w:rPr>
          <w:rStyle w:val="WW8Num4z0"/>
          <w:rFonts w:ascii="Verdana" w:hAnsi="Verdana"/>
          <w:color w:val="4682B4"/>
          <w:sz w:val="18"/>
          <w:szCs w:val="18"/>
        </w:rPr>
        <w:t>взыскатель</w:t>
      </w:r>
      <w:r>
        <w:rPr>
          <w:rFonts w:ascii="Verdana" w:hAnsi="Verdana"/>
          <w:color w:val="000000"/>
          <w:sz w:val="18"/>
          <w:szCs w:val="18"/>
        </w:rPr>
        <w:t>, претерпевший нарушение от должника, был защищен судом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приказа, а требование взыскателя было основано на</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удостоверенной сделке или сделке,</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в простой письменной форме.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Помимо субъективных и объективных пределов</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решения суда, которые существуют в силу его природы, пределы действия законной силы решения суда, но уже во времени, устанавливаются определением суда об утверждении мирового соглашения в производстве по исполнению судебных актов. Данным определением суда, по сути из всех известных свойств решения суда только свойство</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заключающее в себе возможность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установленной обязанности заменяется таким же свойством, но основанным уже на определении суда об утверждении мирового соглашения, из чего можно сделать вывод, что действуют два самостоятельных судебных акта по одному и тому же частноправовому конфликту. Содержание исполнения в определении суда явно будет не совпадать с содержанием исполнения в решении суда.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Воля сторон частноправового конфликта к примирению, в частности в форме стремления и подачи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об изменении или дополнении утвержденного мирового соглашения, в т.ч. когда оно было утверждено в производстве по исполнению судебного акта, должно находить поддержку со стороны власти, в лице ее органов, санкционирующих поведение частных лиц. В противном случае конфликт до конца не разрешается, а заявления сторон с просьбой об изменении или дополнении утвержденного мирового соглашения должны быть также предметом рассмотрения их судами или другими органами, в случае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последних полномочиями по утверждению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 сохранением тех же пределов о</w:t>
      </w:r>
      <w:r>
        <w:rPr>
          <w:rStyle w:val="WW8Num3z0"/>
          <w:rFonts w:ascii="Verdana" w:hAnsi="Verdana"/>
          <w:color w:val="000000"/>
          <w:sz w:val="18"/>
          <w:szCs w:val="18"/>
        </w:rPr>
        <w:t> </w:t>
      </w:r>
      <w:r>
        <w:rPr>
          <w:rStyle w:val="WW8Num4z0"/>
          <w:rFonts w:ascii="Verdana" w:hAnsi="Verdana"/>
          <w:color w:val="4682B4"/>
          <w:sz w:val="18"/>
          <w:szCs w:val="18"/>
        </w:rPr>
        <w:t>непротиворечии</w:t>
      </w:r>
      <w:r>
        <w:rPr>
          <w:rStyle w:val="WW8Num3z0"/>
          <w:rFonts w:ascii="Verdana" w:hAnsi="Verdana"/>
          <w:color w:val="000000"/>
          <w:sz w:val="18"/>
          <w:szCs w:val="18"/>
        </w:rPr>
        <w:t> </w:t>
      </w:r>
      <w:r>
        <w:rPr>
          <w:rFonts w:ascii="Verdana" w:hAnsi="Verdana"/>
          <w:color w:val="000000"/>
          <w:sz w:val="18"/>
          <w:szCs w:val="18"/>
        </w:rPr>
        <w:t>условий соглашения закону и ненарушения прав и законных интересов других лиц.</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по результатам диссертационного исследования разработан и представлен ряд научных положений, развивающих теоретическую базу науки гражданского процессуального, арбитражного процессуального и исполнительного права о примирении сторон по конфликтам частноправового характера.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теоретические выводы и предложения, сформулированные в диссертации, могут быть использованы при проведении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совершенствовании отдельных положений действующего законодательства по примирению сторон в гражданском, арбитражном процессах, исполнительном производстве. Отдельные результаты могут быть использованы в правоприменительной судебной,</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в том числе связанной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реализацией сторонами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а также в преподавании учебных курсов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Fonts w:ascii="Verdana" w:hAnsi="Verdana"/>
          <w:color w:val="000000"/>
          <w:sz w:val="18"/>
          <w:szCs w:val="18"/>
        </w:rPr>
        <w:t>праву, арбитражному процессу, а также спецкурса «</w:t>
      </w:r>
      <w:r>
        <w:rPr>
          <w:rStyle w:val="WW8Num4z0"/>
          <w:rFonts w:ascii="Verdana" w:hAnsi="Verdana"/>
          <w:color w:val="4682B4"/>
          <w:sz w:val="18"/>
          <w:szCs w:val="18"/>
        </w:rPr>
        <w:t>Примирение сторон по гражданским делам</w:t>
      </w:r>
      <w:r>
        <w:rPr>
          <w:rFonts w:ascii="Verdana" w:hAnsi="Verdana"/>
          <w:color w:val="000000"/>
          <w:sz w:val="18"/>
          <w:szCs w:val="18"/>
        </w:rPr>
        <w:t>» или «</w:t>
      </w:r>
      <w:r>
        <w:rPr>
          <w:rStyle w:val="WW8Num4z0"/>
          <w:rFonts w:ascii="Verdana" w:hAnsi="Verdana"/>
          <w:color w:val="4682B4"/>
          <w:sz w:val="18"/>
          <w:szCs w:val="18"/>
        </w:rPr>
        <w:t>Альтернативное разрешение споров</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Рукопись диссертации обсуждена и одобрена на заседании кафедры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Основные положения диссертации отражены научных трудах соискателя. Результаты исследования получили внедрение при проведении автором учебных занятий по гражданскому </w:t>
      </w:r>
      <w:r>
        <w:rPr>
          <w:rFonts w:ascii="Verdana" w:hAnsi="Verdana"/>
          <w:color w:val="000000"/>
          <w:sz w:val="18"/>
          <w:szCs w:val="18"/>
        </w:rPr>
        <w:lastRenderedPageBreak/>
        <w:t>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в Санкт-Петербургском университете МВД России. Отдельные результаты также излагались в выступлениях и докладах: на ежегодной встрече представителей гражданско-процессуальной науки «</w:t>
      </w:r>
      <w:r>
        <w:rPr>
          <w:rStyle w:val="WW8Num4z0"/>
          <w:rFonts w:ascii="Verdana" w:hAnsi="Verdana"/>
          <w:color w:val="4682B4"/>
          <w:sz w:val="18"/>
          <w:szCs w:val="18"/>
        </w:rPr>
        <w:t>Гражданский и арбитражный процесс: наука, обучение и практика</w:t>
      </w:r>
      <w:r>
        <w:rPr>
          <w:rFonts w:ascii="Verdana" w:hAnsi="Verdana"/>
          <w:color w:val="000000"/>
          <w:sz w:val="18"/>
          <w:szCs w:val="18"/>
        </w:rPr>
        <w:t>» (Тверь, 18-20 мая 2001 г.); научно-практической конференции «</w:t>
      </w:r>
      <w:r>
        <w:rPr>
          <w:rStyle w:val="WW8Num4z0"/>
          <w:rFonts w:ascii="Verdana" w:hAnsi="Verdana"/>
          <w:color w:val="4682B4"/>
          <w:sz w:val="18"/>
          <w:szCs w:val="18"/>
        </w:rPr>
        <w:t>Актуальные проблемы теории и практики гражданского процесса</w:t>
      </w:r>
      <w:r>
        <w:rPr>
          <w:rFonts w:ascii="Verdana" w:hAnsi="Verdana"/>
          <w:color w:val="000000"/>
          <w:sz w:val="18"/>
          <w:szCs w:val="18"/>
        </w:rPr>
        <w:t>» (Санкт-Петербург, 12 октября 2001 г.); юбилейной научно-практической конференции «МВД России - 200 лет: история и перспективы развития» (Санкт-Петербург, 20-21 сентября 2002 г.); всероссийской научно-практической конференции «АПК и ГПК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(Москва, 2-4 апреля 2003 г.); ежегодной встрече представителей гражданско-процессуальной науки «Развитие гражданского процессуального права России,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(Тверь, 26-28 сентября 2003 г.); всероссийской научно-практической конференции «</w:t>
      </w:r>
      <w:r>
        <w:rPr>
          <w:rStyle w:val="WW8Num4z0"/>
          <w:rFonts w:ascii="Verdana" w:hAnsi="Verdana"/>
          <w:color w:val="4682B4"/>
          <w:sz w:val="18"/>
          <w:szCs w:val="18"/>
        </w:rPr>
        <w:t>Актуальные проблемы развития процессуального права в России</w:t>
      </w:r>
      <w:r>
        <w:rPr>
          <w:rFonts w:ascii="Verdana" w:hAnsi="Verdana"/>
          <w:color w:val="000000"/>
          <w:sz w:val="18"/>
          <w:szCs w:val="18"/>
        </w:rPr>
        <w:t>» (Санкт-Петербург, 21 мая 2004 г.); международной научно-практической конференции «Современная доктрина гражданского, арбитражного процесса и исполнительного производства: теория и практика» (Сочи, 20-23 октября 2004 г.); научной конференции «Гражданское судопроизводство: наука и преподавание (методологические и методические проблемы)» (Москва, 2021 декабря 2004 г.); международном семинаре «Применение переговоров как метода альтернативного разрешения споров по делам о защите прав потребителей» (Тверь, 14-15 января 2005 г.); международной научно-практической конференции «Проблемы иска 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нарушенных прав» (Краснодар, 15-16 сентября 2005 г.); научно-практической конференции «</w:t>
      </w:r>
      <w:r>
        <w:rPr>
          <w:rStyle w:val="WW8Num4z0"/>
          <w:rFonts w:ascii="Verdana" w:hAnsi="Verdana"/>
          <w:color w:val="4682B4"/>
          <w:sz w:val="18"/>
          <w:szCs w:val="18"/>
        </w:rPr>
        <w:t>Актуальные проблемы науки и практики коммерческого (предпринимательского права)</w:t>
      </w:r>
      <w:r>
        <w:rPr>
          <w:rFonts w:ascii="Verdana" w:hAnsi="Verdana"/>
          <w:color w:val="000000"/>
          <w:sz w:val="18"/>
          <w:szCs w:val="18"/>
        </w:rPr>
        <w:t>» (Санкт-Петербург, 11 ноября 2005 г.); международной научно-теоретической конференции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корпоративное, личное право: проблемы конфликтности и перспективы</w:t>
      </w:r>
      <w:r>
        <w:rPr>
          <w:rStyle w:val="WW8Num3z0"/>
          <w:rFonts w:ascii="Verdana" w:hAnsi="Verdana"/>
          <w:color w:val="000000"/>
          <w:sz w:val="18"/>
          <w:szCs w:val="18"/>
        </w:rPr>
        <w:t> </w:t>
      </w:r>
      <w:r>
        <w:rPr>
          <w:rStyle w:val="WW8Num4z0"/>
          <w:rFonts w:ascii="Verdana" w:hAnsi="Verdana"/>
          <w:color w:val="4682B4"/>
          <w:sz w:val="18"/>
          <w:szCs w:val="18"/>
        </w:rPr>
        <w:t>консенсуальности</w:t>
      </w:r>
      <w:r>
        <w:rPr>
          <w:rFonts w:ascii="Verdana" w:hAnsi="Verdana"/>
          <w:color w:val="000000"/>
          <w:sz w:val="18"/>
          <w:szCs w:val="18"/>
        </w:rPr>
        <w:t>» (Санкт-Петербург, 2-3 декабря 2005 г.); международной научно-методической конференции «</w:t>
      </w:r>
      <w:r>
        <w:rPr>
          <w:rStyle w:val="WW8Num4z0"/>
          <w:rFonts w:ascii="Verdana" w:hAnsi="Verdana"/>
          <w:color w:val="4682B4"/>
          <w:sz w:val="18"/>
          <w:szCs w:val="18"/>
        </w:rPr>
        <w:t>Взаимодействие отраслей частного права: проблемы науки и преподавания</w:t>
      </w:r>
      <w:r>
        <w:rPr>
          <w:rFonts w:ascii="Verdana" w:hAnsi="Verdana"/>
          <w:color w:val="000000"/>
          <w:sz w:val="18"/>
          <w:szCs w:val="18"/>
        </w:rPr>
        <w:t>» (Воронеж, 3-4 марта 2006 г.); международной научно-практической конференции «</w:t>
      </w:r>
      <w:r>
        <w:rPr>
          <w:rStyle w:val="WW8Num4z0"/>
          <w:rFonts w:ascii="Verdana" w:hAnsi="Verdana"/>
          <w:color w:val="4682B4"/>
          <w:sz w:val="18"/>
          <w:szCs w:val="18"/>
        </w:rPr>
        <w:t>Народовластие</w:t>
      </w:r>
      <w:r>
        <w:rPr>
          <w:rStyle w:val="WW8Num3z0"/>
          <w:rFonts w:ascii="Verdana" w:hAnsi="Verdana"/>
          <w:color w:val="000000"/>
          <w:sz w:val="18"/>
          <w:szCs w:val="18"/>
        </w:rPr>
        <w:t> </w:t>
      </w:r>
      <w:r>
        <w:rPr>
          <w:rFonts w:ascii="Verdana" w:hAnsi="Verdana"/>
          <w:color w:val="000000"/>
          <w:sz w:val="18"/>
          <w:szCs w:val="18"/>
        </w:rPr>
        <w:t>и право в условиях формирования гражданского общества» (Курск, 30-31 марта 2006 г.); научной конференции «</w:t>
      </w:r>
      <w:r>
        <w:rPr>
          <w:rStyle w:val="WW8Num4z0"/>
          <w:rFonts w:ascii="Verdana" w:hAnsi="Verdana"/>
          <w:color w:val="4682B4"/>
          <w:sz w:val="18"/>
          <w:szCs w:val="18"/>
        </w:rPr>
        <w:t>Альтернативное разрешение споров</w:t>
      </w:r>
      <w:r>
        <w:rPr>
          <w:rFonts w:ascii="Verdana" w:hAnsi="Verdana"/>
          <w:color w:val="000000"/>
          <w:sz w:val="18"/>
          <w:szCs w:val="18"/>
        </w:rPr>
        <w:t>» (Санкт-Петербург, 3-4 апреля 2006 г.) и др.</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Поставленная проблема, объект, предмет и цели диссертации определили внутреннюю логику и структуру данной работы. Диссертация состоит из введения, четырех глав, состоящих из четырнадцати параграфов, заключения и списка литературы.</w:t>
      </w:r>
    </w:p>
    <w:p w:rsidR="00DC7A5D" w:rsidRDefault="00DC7A5D" w:rsidP="00DC7A5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Кузбагаров, Асхат Назаргалиевич</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выводы суда о наличии или отсутствии существенных для разрешения дела юридических фактов, изложенные в решении, будут соответствовать обстоятельствам дела.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402 Там же. С. 55-57.</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 Защита гражданских, трудовых и семейных прав в суде. Краснодар, 1976. С. 103-106.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предполагает наличие своеобразной триады: обстоятельства,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выводы.</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судом обоснованного решения предусматривает полное и всестороннее исследование обстоятельств дела. Суд должен установить наличие или отсутствие существенных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обстоятельств, юридических фактов материального права. Основанием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служат юридические факты. Задача суда состоит в выяснении и установлении всей совокупности юридических фактов. Определение обстоятельств, имеющих значение для дела, - это прежде всего определение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т.е. юридических фактов, наличие или отсутствие которых может повлиять на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Совокупность юридических фактов, которые должны быть выяснены по конкретному делу, определяется правовой нормой, регулирующей данные отношения.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усилением действия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изменяется роль суда в процессе. Он перестает быть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по</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404 г,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а организует руководство процессом. В соответствии с нормами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об обязанности доказывания (ст. 56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РФ; ст. 65 АПК РФ) суд </w:t>
      </w:r>
      <w:r>
        <w:rPr>
          <w:rFonts w:ascii="Verdana" w:hAnsi="Verdana"/>
          <w:color w:val="000000"/>
          <w:sz w:val="18"/>
          <w:szCs w:val="18"/>
        </w:rPr>
        <w:lastRenderedPageBreak/>
        <w:t>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Хотя в предмет доказывания также входят и</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факты промежуточного характера, установление которых обусловливает вывод об искомых фактах.</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будет обоснованным, если выводы суда о фактической стороне дела, положенные в основу его решения, соответствуют имеющимся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доказательствам и находят свое отражение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суда.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 С. 14.</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принципа непосредственности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исследовать доказательства непосредственно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 вправе положить их в основу решения лишь при условии, что они были им исследованы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при рассмотрении дела по существу. Исключением являются такие институты, как</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поручение (ст. 62 ГПК РФ; ст. 73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обеспечение доказательств (ст. 64 ГПК РФ; ст. 72 АПК РФ).</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исключению также необходимо отнести предложенное нами выше</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исследование доказательств соблюдения досудебного порядка разрешение конфликта, в случаях, когда он предусмотрен законом или судом. Такое исключение основано различием целей. Дело в том, что нотариальное исследование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служит обеспечением для решения вопроса: можно возбуждать гражданское дело по разрешению</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или нет. В то время как при исследовании обстоятельств, подтверждающих основания требований или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решается вопрос -можно удовлетворить их или нет.</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двух основных указанных в законе требований, решение суда должно быть полным. Полным является такое решение, в котором дан ответ на все заявленные требования и разрешены все иные вопросы, которые в силу закона суд обязан рассмотреть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(например, о распределении расходов и др.).</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Судебное решение также должно быть категоричным, т.е. оно должно исключать любого рода неопределенность или неясность.</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теории и практики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известно, что любое решение суда, вступив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приобретает определенные качества (свойства):</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Fonts w:ascii="Verdana" w:hAnsi="Verdana"/>
          <w:color w:val="000000"/>
          <w:sz w:val="18"/>
          <w:szCs w:val="18"/>
        </w:rPr>
        <w:t>, исключительности и обязательности. Составной частью свойства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решения является исполнимость, под которой понимается необходимость реализации действий, предусмотренных в решении405. Качество</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Fonts w:ascii="Verdana" w:hAnsi="Verdana"/>
          <w:color w:val="000000"/>
          <w:sz w:val="18"/>
          <w:szCs w:val="18"/>
        </w:rPr>
        <w:t>, самостоятельности как свойства решения суда, дополняются учеными406. За почти сто лет</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цивилистики взгляды на свойства решения суда почти не изменились. Те же качества выделял еще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407.</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И.К.</w:t>
      </w:r>
      <w:r>
        <w:rPr>
          <w:rStyle w:val="WW8Num3z0"/>
          <w:rFonts w:ascii="Verdana" w:hAnsi="Verdana"/>
          <w:color w:val="000000"/>
          <w:sz w:val="18"/>
          <w:szCs w:val="18"/>
        </w:rPr>
        <w:t> </w:t>
      </w:r>
      <w:r>
        <w:rPr>
          <w:rStyle w:val="WW8Num4z0"/>
          <w:rFonts w:ascii="Verdana" w:hAnsi="Verdana"/>
          <w:color w:val="4682B4"/>
          <w:sz w:val="18"/>
          <w:szCs w:val="18"/>
        </w:rPr>
        <w:t>Пискарева</w:t>
      </w:r>
      <w:r>
        <w:rPr>
          <w:rFonts w:ascii="Verdana" w:hAnsi="Verdana"/>
          <w:color w:val="000000"/>
          <w:sz w:val="18"/>
          <w:szCs w:val="18"/>
        </w:rPr>
        <w:t>, законная сила судебного решения есть его правовое действие, проявляющееся в том, что наличие или отсутствие прав и лежащих в их основе фактов устанавливается окончательно, а также в том, что установленные решением суда права подлежат беспрекословному осуществлению по требованию</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лиц. В связи с этим весьма важно определить тот момент, с которым связывается вступление решения в законную силу408.</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решения проявляется в ряде правовых свойств. К одному из них отнесено свойство неопровержимости, заключающееся 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обжалования (принесения представления прокурором) решения суда вступившего в законную силу в суд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Получается, что суд первой инстанции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принимать жалобы (представления) на такое решение, а суд второй инстанции - проверять их</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Пересмотр вступившего в законную силу решения возможен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или по вновь открывшимся обстоятельствам.</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405 Гражданский процесс: Учебник. Издание второе, переработанное и дополненное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1999. С. 261-263.</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 С. 266.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407 См.:</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Под ред. и с предисл.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Ю.А. Поповой. Краснодар, 2004. С. 235-236.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Постановления суда первой инстанции // Гражданский процесс: Учебник / Под ред. М.К. Треушникова. С. 376.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Следующее свойство решения, вступившего в законную силу, - его исключительность. Под исключительностью понимается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возбуждения, разбирательства и разрешения судом дела по вторичному заявленному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тождественному с первоначальным, спор по которому уже разрешен вступившим в законную силу решением. Суть его в том, что</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 рассмотрение тождественного иска недопустимо и в случае, если имеется вступившее в законную силу определение суда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 связи с отказом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или утверждением мирового соглашения.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существенных свойств судебного решения является такое его свойство, как</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 Под обязательностью судебного решения следует понимать такое его качество, в силу которого государственные органы,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организации, должностные лица, граждане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 своей деятельности и поведении считаться с</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не вправе отменять и изменять его, вынести по вопросу, разрешенному судом, новое решение. Они обязаны содействовать</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вступившего в законную силу решения и не вправе в своих действиях исходить из предположения о том, что решение, вступившее в законную силу, неправильно.</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государственные органы и должностные лица обязаны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необходимые действия по оформлению и регистрации прав, установленных вступившим в законную силу решением.</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об обязательности судебного решения, вступившего в законную силу, применяется в сочетании с таким свойством вступившего в законную силу судебного решения, как</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Style w:val="WW8Num3z0"/>
          <w:rFonts w:ascii="Verdana" w:hAnsi="Verdana"/>
          <w:color w:val="000000"/>
          <w:sz w:val="18"/>
          <w:szCs w:val="18"/>
        </w:rPr>
        <w:t> </w:t>
      </w:r>
      <w:r>
        <w:rPr>
          <w:rFonts w:ascii="Verdana" w:hAnsi="Verdana"/>
          <w:color w:val="000000"/>
          <w:sz w:val="18"/>
          <w:szCs w:val="18"/>
        </w:rPr>
        <w:t>(предрешенность). В силу данного свойства обстоятельства, установленные вступившим в законную силу судебным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по ранее рассмотренному делу, обязательны для суда. Указанные обстоятельства, установленные судом и зафиксированные в решении, не могут подвергаться сомнению и вторичному исследованию при рассмотрении другого дела, в котором участвуют те же лица.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Рассмотренные свойства, которые приобретает судебное решение после того, как оно вступило в законную силу, а именно:</w:t>
      </w:r>
      <w:r>
        <w:rPr>
          <w:rStyle w:val="WW8Num3z0"/>
          <w:rFonts w:ascii="Verdana" w:hAnsi="Verdana"/>
          <w:color w:val="000000"/>
          <w:sz w:val="18"/>
          <w:szCs w:val="18"/>
        </w:rPr>
        <w:t> </w:t>
      </w:r>
      <w:r>
        <w:rPr>
          <w:rStyle w:val="WW8Num4z0"/>
          <w:rFonts w:ascii="Verdana" w:hAnsi="Verdana"/>
          <w:color w:val="4682B4"/>
          <w:sz w:val="18"/>
          <w:szCs w:val="18"/>
        </w:rPr>
        <w:t>неопровержимость</w:t>
      </w:r>
      <w:r>
        <w:rPr>
          <w:rFonts w:ascii="Verdana" w:hAnsi="Verdana"/>
          <w:color w:val="000000"/>
          <w:sz w:val="18"/>
          <w:szCs w:val="18"/>
        </w:rPr>
        <w:t>, исключительность, обязательность и преюдициальность, создают ту основу, на которой возникает и реально проявляет себя такое важное для развития и завершения процесса свойство, как</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 Именно при реализации этого свойства достигается конечная цель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конкретному делу -реальная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субъектов спорного правоотношения409.</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210 ГПК решение приводится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после вступления его в законную силу. Только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допускается отступление от этого правила.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подробное раскрытие сути данных свойств не представляет принципиального интереса в исследовании проблематики, заявленной темой диссертации. Однако пределы их действия в определенных случаях рассмотрим более подробно.</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Предположим, суд первой инстанции вынес решение, являющееся</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решением, основанным на иске о присуждении. По истечении предусмотренных</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законами сроков (ГПК и АПК соответственно) оно вступило в законную силу. Суд выдал</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который был предъявлен к исполнению судебному приставу-исполнителю, возбуждено производство по нему, и по истечении времени для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должником стороны решили заключить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Суд, осуществляя властную и контрольную функцию, его утверждает, о чем выносит соответствующее определение. Этот случай,</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409 См.: Гражданский процесс: Учебник / Под ред. М.К. Треушникова. С. 376. довольно часто имеющий место в практике, порождает вопросы: Что с решением суда? Продолжает ли оно обладать всеми присущими ему свойствами: обязательности, исключительности, преюдициальности 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исполнительном производстве и вынесении судом соответствующего определения, решение суда не отменяется ни полностью, ни в части. Никак нельзя согласиться с мнением о том, что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отменяются фактически410. Отчасти этот вопрос затрагивался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которая утверждает, что стороны</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 сути, наделены правом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лишить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путем заключения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этого судебного акта мирового соглашения»411. То есть делается вывод о том, что судебный акт отменяется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практике в этой связи возникали серьезные сложности. И только в АПК РФ как-то этот вопрос в некотором роде нашел разрешение. Так, согласно абз. 2 ч. 7 ст. 141</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определения об утверждении мирового соглашения, заключенного в процессе исполнения судебного акта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должна содержать указание на то, что последний не подлежит исполнению.</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этой части существует в гражданском процессе, т.к. ни в ГПК РФ, ни в Законе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подобные АПК РФ последствия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Представляется, что в случае</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 в исполнительном производстве по делам, рассмотренным в порядке гражданского судопроизводства, сегодня судам можно и нужно использовать</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410 Скруратовский M.JL</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2-е изд., перераб. и доп.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2003. С. 366.</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Указ. соч. С. 247. аналогию закона (ч. 4 ст. 1 ГПК РФ). Однако надо признать, что применение ее судами, в особенности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пока не наблюдается.</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даже положение, установленное абз. 2 ч. 7 ст. 141 АПК РФ и возможное применение аналогии закона судами в гражданском процессе не способно снять все возможные проблемы, ведь остаются другие свойства решения суда. В этой связи необходимо все-таки определиться, как следует поступать с решением суда.</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большинстве случаев стороны оставляют решение суда без внимания, так как обстоятельства, изложенные в нем, как правило, утрачивают для них интерес. Но это не значит, что оно утратило юридическую силу. В практике не раз возникали случаи, когда стороны после примирения в исполнительном производстве, возвращались к судебному акту в связи с другими его свойствами. Это подтверждает, что он не утрачивают юридическую силу.</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же предположить, что судебный акт после примирения сторон в исполнительном производстве утрачивает юридическую силу (а это может быть объяснено только</w:t>
      </w:r>
      <w:r>
        <w:rPr>
          <w:rStyle w:val="WW8Num3z0"/>
          <w:rFonts w:ascii="Verdana" w:hAnsi="Verdana"/>
          <w:color w:val="000000"/>
          <w:sz w:val="18"/>
          <w:szCs w:val="18"/>
        </w:rPr>
        <w:t> </w:t>
      </w:r>
      <w:r>
        <w:rPr>
          <w:rStyle w:val="WW8Num4z0"/>
          <w:rFonts w:ascii="Verdana" w:hAnsi="Verdana"/>
          <w:color w:val="4682B4"/>
          <w:sz w:val="18"/>
          <w:szCs w:val="18"/>
        </w:rPr>
        <w:t>диспозитивными</w:t>
      </w:r>
      <w:r>
        <w:rPr>
          <w:rStyle w:val="WW8Num3z0"/>
          <w:rFonts w:ascii="Verdana" w:hAnsi="Verdana"/>
          <w:color w:val="000000"/>
          <w:sz w:val="18"/>
          <w:szCs w:val="18"/>
        </w:rPr>
        <w:t> </w:t>
      </w:r>
      <w:r>
        <w:rPr>
          <w:rFonts w:ascii="Verdana" w:hAnsi="Verdana"/>
          <w:color w:val="000000"/>
          <w:sz w:val="18"/>
          <w:szCs w:val="18"/>
        </w:rPr>
        <w:t>началами процесса), то тогда необходимо признать, что и другие свойства судебного акта имеют границы своего действия, а не только свойство исполнимости решения суда.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это не так и попробуем это объяснить, основываясь на элементе субъектного состава правоотношения примирения. Так,</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в исполнительном производстве возможно между его сторонами -</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и должником (ст. 29 Закона об исполнительном производстве). Если же суд в определении об утверждении мирового соглашения выполняет</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абз. 2 ч. 7 ст. 141 АПК РФ, то не подлежащий исполнению судебный акт касается сторон -</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(ст. 38 ГПК РФ; ст. 44 АПК РФ). При этом, однако, следует отметить, что не всегда совпадают в одном лице</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взыскатель, с одной стороны, и ответчик-должник, с другой стороны412. Хотя иногда их почему-то отождествляют413.</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примирение осложняется тем, если состав сторон в исполнительном производстве будет с множественностью лиц. Еще больше отдаляется тождество сторон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и исполнительном производстве, если последнее рассматривать в качестве самостоятельной отрасли права.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пределы действия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устанавливаются определением об утверждении мирового соглашения в производстве по исполнению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Данным определением суда, по сути, нейтрализуется свойство исполнимости судебного решения, заключающее в себе возможность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установленной обязанности, и заменяется таким же свойством, но основанном уже на определении суда об утверждении мирового соглашения. Содержание исполнения в данном определении явно будет не совпадать с содержанием исполнения в решении суда. Из сказанного можно заключить, что, хотя определением об утверждении мирового соглашения в производстве по исполнению судебных актов утрачивает юридическое значение только свойство исполнимости решения суда, понуждающее</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к определенному поведению, другие свойства решения, которым был разрешен</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не утрачивают своего правового значения.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вопросы о пределах действия решения суда ставятся с позиции субъективных и объективных признаков. Первое, кроме свойства</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Fonts w:ascii="Verdana" w:hAnsi="Verdana"/>
          <w:color w:val="000000"/>
          <w:sz w:val="18"/>
          <w:szCs w:val="18"/>
        </w:rPr>
        <w:t>, не распространяется на лиц, не участвовавших в деле. Объективные пределы законной силы решения суда ограничиваются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412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Гражданский процесс: Учебник / Под ред. М.К. Треушникова. М., 2003. С. 555.</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Указ. соч. С. 255.</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и фактами, установленными судом при разрешении спора, т.е. на другие правоотношения между этими же лицами оно не распространяется414. Ни на какие иные отношения, не входящие в предмет решения, законная сила не распространяется.</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пределы могут выражаться также в невозможности изменения или дополнения мирового соглашения, утвержденного в производстве по исполнению судебного акта. Подобные случаи имеются. Так,</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обратился в арбитражный суд с</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об утверждении дополнительного соглашения к мировому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415. Суд установил, что между взыскателем и</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на стадии исполнения вступившего в законную силу судебного акта было заключено мировое соглашение, которое впоследствии стороны решили изменить. Указав, что утверждение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дополнительного мирового соглашения не предусмотрено нормами АПК РФ и Закона об исполнительном производстве, суд отказал в удовлетворении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На наш взгляд, воля к</w:t>
      </w:r>
      <w:r>
        <w:rPr>
          <w:rStyle w:val="WW8Num3z0"/>
          <w:rFonts w:ascii="Verdana" w:hAnsi="Verdana"/>
          <w:color w:val="000000"/>
          <w:sz w:val="18"/>
          <w:szCs w:val="18"/>
        </w:rPr>
        <w:t> </w:t>
      </w:r>
      <w:r>
        <w:rPr>
          <w:rStyle w:val="WW8Num4z0"/>
          <w:rFonts w:ascii="Verdana" w:hAnsi="Verdana"/>
          <w:color w:val="4682B4"/>
          <w:sz w:val="18"/>
          <w:szCs w:val="18"/>
        </w:rPr>
        <w:t>примирению</w:t>
      </w:r>
      <w:r>
        <w:rPr>
          <w:rStyle w:val="WW8Num3z0"/>
          <w:rFonts w:ascii="Verdana" w:hAnsi="Verdana"/>
          <w:color w:val="000000"/>
          <w:sz w:val="18"/>
          <w:szCs w:val="18"/>
        </w:rPr>
        <w:t> </w:t>
      </w:r>
      <w:r>
        <w:rPr>
          <w:rFonts w:ascii="Verdana" w:hAnsi="Verdana"/>
          <w:color w:val="000000"/>
          <w:sz w:val="18"/>
          <w:szCs w:val="18"/>
        </w:rPr>
        <w:t>сторон частноправового конфликта, когда его развитие находится в производстве по исполнению судебного акта, котором он в виде спора «</w:t>
      </w:r>
      <w:r>
        <w:rPr>
          <w:rStyle w:val="WW8Num4z0"/>
          <w:rFonts w:ascii="Verdana" w:hAnsi="Verdana"/>
          <w:color w:val="4682B4"/>
          <w:sz w:val="18"/>
          <w:szCs w:val="18"/>
        </w:rPr>
        <w:t>разрешен</w:t>
      </w:r>
      <w:r>
        <w:rPr>
          <w:rFonts w:ascii="Verdana" w:hAnsi="Verdana"/>
          <w:color w:val="000000"/>
          <w:sz w:val="18"/>
          <w:szCs w:val="18"/>
        </w:rPr>
        <w:t>», всячески должна находить поддержку со стороны власти, в лице ее органов, санкционирующих поведение частных лиц. В противном случае конфликт до конца не разрешается. Следовательно,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изменении или дополнении утвержденного мирового соглашения, должны точно так же быть предметом рассмотрения их судами или другими органами в случае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такими санкционирующими полномочиями.</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414 См, напр.: Гражданский процесс: Учебник / Под ред. М.К. Треушникова. С. 376.; Гражданское процессуальное право России: Учебник для вузов / Под ред М.С. Шакарян. С. 268; и др.</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Московского округа от 17.12.99 по делу № КГ-А40/4330-99 // Справочная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301</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на предмет примирения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конфликтам позволяет с уверенностью сделать главный вывод, что это правовое явление характеризуется признаками межотраслевого института права, способствующего разрешению конфликтов, стороны которых состоят в равных,</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материальных отношениях, но на определенный момент времени, в процессе осуществления ими своей деятельности, их интересы пересеклись, стали полярными, может быть, даже взаимоисключающими. Стороны конфликта, защищая свою позицию, основанную на праве, интересе или силе, могут выбрать любое из этих направлений. Однако предложенная нами конструкция, способствующая урегулированию конфликта сторон, опирается на утверждении о том, что примирение возможно с позиции интереса. Если же конфликт приобрел форму спора, и стороны обратились в суд для его разрешения, авторская позиция также строится на необходимости осуществления органами правосудия такой деятельности, задачей которой должно быть разрешение спора с максимальным подчинением суда воле сторон, имеющим направленность на примирение.</w:t>
      </w:r>
    </w:p>
    <w:p w:rsidR="00DC7A5D" w:rsidRDefault="00DC7A5D" w:rsidP="00DC7A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тех выводов, которые автором изложены во введении к диссертации, в работе содержатся и другие, представляющие, на наш взгляд, научный интерес:</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юридическим конфликтом считается противоборство сторон, возникающее в связи с несовместимостью или противоречивостью их интересов в сфере каких-либо</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которое может быть</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с помощью юридических процедур, направленных на разрешение противоречия; в отличие от прав, отчуждаемость которых возможна, интерес не может быть передан другому лицу, он</w:t>
      </w:r>
      <w:r>
        <w:rPr>
          <w:rStyle w:val="WW8Num3z0"/>
          <w:rFonts w:ascii="Verdana" w:hAnsi="Verdana"/>
          <w:color w:val="000000"/>
          <w:sz w:val="18"/>
          <w:szCs w:val="18"/>
        </w:rPr>
        <w:t> </w:t>
      </w:r>
      <w:r>
        <w:rPr>
          <w:rStyle w:val="WW8Num4z0"/>
          <w:rFonts w:ascii="Verdana" w:hAnsi="Verdana"/>
          <w:color w:val="4682B4"/>
          <w:sz w:val="18"/>
          <w:szCs w:val="18"/>
        </w:rPr>
        <w:t>неотчуждаем</w:t>
      </w:r>
      <w:r>
        <w:rPr>
          <w:rFonts w:ascii="Verdana" w:hAnsi="Verdana"/>
          <w:color w:val="000000"/>
          <w:sz w:val="18"/>
          <w:szCs w:val="18"/>
        </w:rPr>
        <w:t>, следовательно, не подвержен оценке. Лицо может в силу различных обстоятельств потерять интерес к объекту, тот же объект может вызвать интерес у другого лица, однако это не будет являться «</w:t>
      </w:r>
      <w:r>
        <w:rPr>
          <w:rStyle w:val="WW8Num4z0"/>
          <w:rFonts w:ascii="Verdana" w:hAnsi="Verdana"/>
          <w:color w:val="4682B4"/>
          <w:sz w:val="18"/>
          <w:szCs w:val="18"/>
        </w:rPr>
        <w:t>передачей</w:t>
      </w:r>
      <w:r>
        <w:rPr>
          <w:rFonts w:ascii="Verdana" w:hAnsi="Verdana"/>
          <w:color w:val="000000"/>
          <w:sz w:val="18"/>
          <w:szCs w:val="18"/>
        </w:rPr>
        <w:t>» интереса. На этом основании, на наш взгляд, в отношении интереса невозможно ни материальное, ни процессуальное (ст. 44 ГПК РФ, ст. 48 АПК РФ)</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 xml:space="preserve">без передачи прав на объект интереса; при обращении в суд, для того, </w:t>
      </w:r>
      <w:r>
        <w:rPr>
          <w:rFonts w:ascii="Verdana" w:hAnsi="Verdana"/>
          <w:color w:val="000000"/>
          <w:sz w:val="18"/>
          <w:szCs w:val="18"/>
        </w:rPr>
        <w:lastRenderedPageBreak/>
        <w:t>чтобы им было принято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(по спорным делам) в защиту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права или законного интереса, достаточно, во-первых, обратиться с письменным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(ч. 1 ст. 131, ч. 1 ст. 247 ГПК РФ; ч. 1 ст. 125 АПК РФ), и соответствующим его содержанием (ч. 2 - 4 ст. 131, ст. 132 ГПК РФ; ч. 2, 3 ст. 125, ст. 126 АПК РФ), во-вторых. В-третьих, обратиться должно и может, для принятия решения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 возбуждении производства по делу, заинтересованное лицо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субъект юридического конфликта). Дать оценку - юридический конфликт (спор) это или лжеконфликт (лжеспор), на момент принятия заявление к своему производству для последующего разрешения по такому формально-закрепленному подходу, суд явно не может. У него нет такой задачи. В этой связи представляется, что действующее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явно обладает</w:t>
      </w:r>
      <w:r>
        <w:rPr>
          <w:rStyle w:val="WW8Num3z0"/>
          <w:rFonts w:ascii="Verdana" w:hAnsi="Verdana"/>
          <w:color w:val="000000"/>
          <w:sz w:val="18"/>
          <w:szCs w:val="18"/>
        </w:rPr>
        <w:t> </w:t>
      </w:r>
      <w:r>
        <w:rPr>
          <w:rStyle w:val="WW8Num4z0"/>
          <w:rFonts w:ascii="Verdana" w:hAnsi="Verdana"/>
          <w:color w:val="4682B4"/>
          <w:sz w:val="18"/>
          <w:szCs w:val="18"/>
        </w:rPr>
        <w:t>пробелом</w:t>
      </w:r>
      <w:r>
        <w:rPr>
          <w:rStyle w:val="WW8Num3z0"/>
          <w:rFonts w:ascii="Verdana" w:hAnsi="Verdana"/>
          <w:color w:val="000000"/>
          <w:sz w:val="18"/>
          <w:szCs w:val="18"/>
        </w:rPr>
        <w:t> </w:t>
      </w:r>
      <w:r>
        <w:rPr>
          <w:rFonts w:ascii="Verdana" w:hAnsi="Verdana"/>
          <w:color w:val="000000"/>
          <w:sz w:val="18"/>
          <w:szCs w:val="18"/>
        </w:rPr>
        <w:t>в вопросе о действительности объекта и предмета процессуальной деятельности по своевременному и правильному разрешению спора (юридического конфликта);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примирение сторон не может быть самоцелью гражданского судопроизводства, оно допускается там, где, прежде всего, по поведению сторон спора (истца и</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по обстоятельствам дела, есть определенная степень вероятности мирного урегулирования конфликта, и кто, как не</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может это определить. Представляется, что исключать суд, хотя бы как усмотрителя, рекомендателя возможного примирения сторон, вряд ли оправданно;</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примирение сторон</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конфликта в деятельности юрисдикционных органов как часть единой социально-полезной правовой модели обладает признаками внутренней согласованности в процессе от разрешения спора (по требованию стороны конфликта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другой к определенному поведению) до приведения в исполнение действий, констатированных судом как необходимые для восстановления мирных и партнерских отношений. В этой связи примирение сторон в исполнительном производстве по</w:t>
      </w:r>
      <w:r>
        <w:rPr>
          <w:rStyle w:val="WW8Num3z0"/>
          <w:rFonts w:ascii="Verdana" w:hAnsi="Verdana"/>
          <w:color w:val="000000"/>
          <w:sz w:val="18"/>
          <w:szCs w:val="18"/>
        </w:rPr>
        <w:t> </w:t>
      </w:r>
      <w:r>
        <w:rPr>
          <w:rStyle w:val="WW8Num4z0"/>
          <w:rFonts w:ascii="Verdana" w:hAnsi="Verdana"/>
          <w:color w:val="4682B4"/>
          <w:sz w:val="18"/>
          <w:szCs w:val="18"/>
        </w:rPr>
        <w:t>частноправовому</w:t>
      </w:r>
      <w:r>
        <w:rPr>
          <w:rStyle w:val="WW8Num3z0"/>
          <w:rFonts w:ascii="Verdana" w:hAnsi="Verdana"/>
          <w:color w:val="000000"/>
          <w:sz w:val="18"/>
          <w:szCs w:val="18"/>
        </w:rPr>
        <w:t> </w:t>
      </w:r>
      <w:r>
        <w:rPr>
          <w:rFonts w:ascii="Verdana" w:hAnsi="Verdana"/>
          <w:color w:val="000000"/>
          <w:sz w:val="18"/>
          <w:szCs w:val="18"/>
        </w:rPr>
        <w:t>конфликту, каузально связанное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арбитражным процессуальным правом, в</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которых задача «</w:t>
      </w:r>
      <w:r>
        <w:rPr>
          <w:rStyle w:val="WW8Num4z0"/>
          <w:rFonts w:ascii="Verdana" w:hAnsi="Verdana"/>
          <w:color w:val="4682B4"/>
          <w:sz w:val="18"/>
          <w:szCs w:val="18"/>
        </w:rPr>
        <w:t>примирения сторон</w:t>
      </w:r>
      <w:r>
        <w:rPr>
          <w:rFonts w:ascii="Verdana" w:hAnsi="Verdana"/>
          <w:color w:val="000000"/>
          <w:sz w:val="18"/>
          <w:szCs w:val="18"/>
        </w:rPr>
        <w:t>» спора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на ранних стадиях правосудия соответствующих судов (ч. 3 ст. 133 АПК РФ, ст. 148 ГПК РФ), также должно содержать задачу примирения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 должника как сторон частноправового конфликта.</w:t>
      </w:r>
    </w:p>
    <w:p w:rsidR="00DC7A5D" w:rsidRDefault="00DC7A5D" w:rsidP="00DC7A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положения в теории цивилистического процесса, исполнительного производства могут стать подспорьем в исследовании смежных научных проблем, а принятие положений, которые заслуживают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интереса или интереса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будет способствовать повышению эффективности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 соответствующих общественных отношений.</w:t>
      </w:r>
    </w:p>
    <w:p w:rsidR="00DC7A5D" w:rsidRDefault="00DC7A5D" w:rsidP="00DC7A5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Кузбагаров, Асхат Назаргалиевич, 2006 год</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актыа. Международные нормативные акты</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 //Социальная защита. 1995. № 11.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вопросам гражданского процесса от 1 марта 1954 года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1996.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22 января 1993 года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Вестник Высшего Арбитражного Суда РФ. 1994. № 2. Ст. 101.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Резолюция № 3 Двадцать четвертой Конференции европейских министров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«Общие подходы и средства достижения эффективного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(Москва, 5 октября 2001 г.) // Справочная правовая систем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Регламент Совета Евросоюза от 22 декабря 2000 г. N 44/2001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принудительном исполнении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гражданским и торговым делам» // L.012, 16/01/2001 Р 0001-002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1993. 25 декабря.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2002. № 46. Ст. 4532.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Собрание законодательства РФ. 2002. № 30. Ст. 3012.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 Собрание законодательства РФ. 1994. № 32. Ст. 3301.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2) // Собрание законодательства РФ. 1996. № 5. Ст. 410.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Собрание законодательства РФ. 2002. № 1. Ст. 2745.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Семейный кодекс Российской Федерации // Собрание законодательства Российской Федерации. 1996. №1. Ст.16.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 кодекс Российской Федерации // Собрание законодательства РФ. 2002. № 1 (часть 1). Ст.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Налоговый кодекс Российской Федерации (в ред. Ф/з от 28 февраля 2006) //Собрание законодательства РФ. 1998. № 46. Ст. 3424.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от 21.07.97 № 118-ФЗ //Российская газета. 1997. 5 августа.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21.07.97 № 119-ФЗ // Российская газета. 1997. 5 августа.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17.12.98 № 188-ФЗ // Собрание законодательства РФ. 1998. № 51. Ст. 6270.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мерах по обеспечению безусловного исполнения решений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задолженности по налогам, сборам и иным обязательным платежам» от 29.05.98 // Собрание законодательства РФ. 1998. № 22. Ст. 2414.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дополнительных мерах по совершенствованию процедур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организаций» от 27.05.98 № 516 // Собрание законодательства РФ. 1998. № 22. Ст. 2472.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«Об утверждении Положения о внебюджетном фонде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от 26.06.98 № 659 // Собрание законодательства РФ. 1998. № 27. Ст. 3181.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«Об утверждении Положения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от 07.07.98 № 723 // Собрание законодательства РФ. 1998. № 28. Ст. 3362.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03.07.98 № 76 «О мерах поч</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Распоряжение Федеральной комиссии по рынку ценных бумаг от 04.04.02 №421/р «О рекомендации к применению</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корпоративного поведения»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22.05.96 № 30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Федеральной антимонопольной службы от 02.02.05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утверждении Правил рассмотрения дел о нарушениях антимонопольногозаконодательства»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 20.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Распоряжение мэра Москвы от 31.12.96 «О проведении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торгов недвижимого имущества в порядке исполнения решений судов»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Распоряжение мэра Москвы от 04.05.98 № 430-РМ О государственных и общественных интересах в сфере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г. Москве при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представительстве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 19 Минюста РФ 15 марта 2000г «Об утверждении Методических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видов нотариальных действий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 правовая система «Гарант».в. Проекты нормативных актов:</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Проект руководства по принятию и применению Типового закона</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о международной коммерческой согласительной процедуре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2003. № 1. С. 120-126.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Проект Исполнительного кодекса Российской Федерации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Проект Федерального закона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процедуре с участием посредника (посредничестве)» // Третейский суд. 2005. № 4. С.14-20.г. Зарубежные нормативные акты:</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 Deutsche Burgerliches Gesetzbuch mit Einfuhrugsgesetz: Ввод, закон к Гражд.</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 Пер. с нем.; Науч. ред. A.JI. Маковский и др..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 Deutsche Zivilprozessorgnung mit Einfuhrugsgesetz: Ввод, закон к Гражд.</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уложению: Пер. с нем. / В. Бергманн, введ., сост.. М., 2006.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процессуальный кодекс Эстонии // Юридическое бюро AS «Bi Info» Таллинн, 2001; Гражданский процессуальный кодекс Латвийской Республики // Bisnesa nformacijas. Riga, 2004; Гражданский процессуальный кодекс Литовской Республики.</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процессуальный кодекса Китайской Народной Республики. (Современное законодательство Китайской Народной Республики. Сборник нормативных актов / Под ред.</w:t>
      </w:r>
      <w:r>
        <w:rPr>
          <w:rStyle w:val="WW8Num3z0"/>
          <w:rFonts w:ascii="Verdana" w:hAnsi="Verdana"/>
          <w:color w:val="000000"/>
          <w:sz w:val="18"/>
          <w:szCs w:val="18"/>
        </w:rPr>
        <w:t> </w:t>
      </w:r>
      <w:r>
        <w:rPr>
          <w:rStyle w:val="WW8Num4z0"/>
          <w:rFonts w:ascii="Verdana" w:hAnsi="Verdana"/>
          <w:color w:val="4682B4"/>
          <w:sz w:val="18"/>
          <w:szCs w:val="18"/>
        </w:rPr>
        <w:t>Гудошникова</w:t>
      </w:r>
      <w:r>
        <w:rPr>
          <w:rStyle w:val="WW8Num3z0"/>
          <w:rFonts w:ascii="Verdana" w:hAnsi="Verdana"/>
          <w:color w:val="000000"/>
          <w:sz w:val="18"/>
          <w:szCs w:val="18"/>
        </w:rPr>
        <w:t> </w:t>
      </w:r>
      <w:r>
        <w:rPr>
          <w:rFonts w:ascii="Verdana" w:hAnsi="Verdana"/>
          <w:color w:val="000000"/>
          <w:sz w:val="18"/>
          <w:szCs w:val="18"/>
        </w:rPr>
        <w:t>Л.М. М., 2003.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процессуальный кодекс Азербайджанской Республики // Собрание законодательства Азербайджанской Республики. 2000. № 1. Ст. 215.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процессуальный кодек Республики Армения // Ереван, 2004.д. Нормативные акты, утратившие силу:</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законодательными мотивами,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 Сост. И. М.</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С.-Петербург. 1908.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 5-е, испр., доп. и вновь обраб. Екатеринославль, 1913.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о суде № 1 от 7 декабря 1917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4. Ст. 50.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Декрет о суде № 2 от 7 марта 1918 г. // Собрание узаконений и распоряжений Рабочего и крестьянского правительства РСФСР. 1918. № 26. Ст. 348.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Народном суде РСФСР от 30 ноября 1918 г. // Собрание узаконений и распоряжений Рабочего и крестьянского правительства РСФСР. 1918. № 85. Ст. 889.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 Народном суде РСФСР от 21 октября 1920 г. // Собрание узаконений и распоряжений Рабочего и крестьянского правительства РСФСР. 1920. № 83. Ст. 407.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процессуальный кодекс РСФСР от 7 июля 1923 г. // Собрание узаконений и распоряжений Рабочего и крестьянского правительства РСФСР. 1923. № 46- 47. Ст. 479.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процессуальный кодекс РСФСР 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иная практика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16.06.98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1998 г. № 25. Ст.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20.01.03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Бюллетень ВС РФ. 2003. №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23 от 19.12.03 «</w:t>
      </w:r>
      <w:r>
        <w:rPr>
          <w:rStyle w:val="WW8Num4z0"/>
          <w:rFonts w:ascii="Verdana" w:hAnsi="Verdana"/>
          <w:color w:val="4682B4"/>
          <w:sz w:val="18"/>
          <w:szCs w:val="18"/>
        </w:rPr>
        <w:t>О судебном решении</w:t>
      </w:r>
      <w:r>
        <w:rPr>
          <w:rFonts w:ascii="Verdana" w:hAnsi="Verdana"/>
          <w:color w:val="000000"/>
          <w:sz w:val="18"/>
          <w:szCs w:val="18"/>
        </w:rPr>
        <w:t>» // Российская газета. 2003. 26 декабря.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Пленума Высшего Суда РФ от 27.05.98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Бюллетень Верховного Суда Российской Федерации. 1998. № 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09.12.05 №11 «О некоторых вопросах, связанных с введением в действие</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Арбитражного процессуального кодекса Российской Федерации» // Российская газета. 2003. от 15 января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от0911.95 № 5765/95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Постановление Президиума Высшего Арбитражного Суда РФ от 07.04.98 № 4095/97// Вестник Высшего Арбитражного Суда РФ. 1998. № 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Пленума Высшего Арбитражного Суда РФ от3110.96 № 13 «О применении Арбитражного процессуального 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Библиотечка Российской газеты. 2000. Вып.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Президиума Высшего Арбитражного Суда РФ от 24.04.01 № 2063/01, от 11.01.02 № 3105/01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Письмо Высшего Арбитражного Суда РФ от 29.06.94 № С1-7/ОП-460 «О</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специализированными прокуратурами исков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 Вестник Высшего Арбитражного Суда РФ. 1994.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28.10.94 «Определение суда об изменении порядка исполнения решения</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в связи с нарушением норм гражданского процессуального права» // Бюллетень Верховного Суда РФ. 1995. №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Определение 7 74В96 пр-20. «Обзор судебной практики Верховного Суда РФ за первый квартал 1997 года» //Бюллетень Верховного Суда РФ. 1997. №8.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Определение № 43В-97-15. «Обзор судебной практики Верховного Суда РФ за второе полугодие 1997 года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14.01.98 // Бюллетень Верховного Суда РФ. 1998. №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Федерального арбитражного суда Московского округа от 17.12.99 по делу № КГ-А40/4330-99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».1.I. Монографии и сборники</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Гражданское право в период развернутого строительства коммунизма. М., 1962.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Т.2. М., 1982.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С.-Петербург, 1887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Справочник практикующего юриста /</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М.,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Барон.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Второе издание. Выпуск первый, книга первая. Общая часть. М, 1898.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Н.А. История и смысл русского коммунизма. М., 1990.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 Защита гражданских, трудовых и семейных прав в суде. Краснодар, 1976.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Бугаевский А. Гражданский процесс в его движении. JI., 1924.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Бэгьюли Ф. Переговоры: Мастер-класс / Фил Бэгьюли; Пер. с англ. Т. Горбольский.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JL, 1948.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 В. Определения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Саратов, 1967.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Губкин</w:t>
      </w:r>
      <w:r>
        <w:rPr>
          <w:rStyle w:val="WW8Num3z0"/>
          <w:rFonts w:ascii="Verdana" w:hAnsi="Verdana"/>
          <w:color w:val="000000"/>
          <w:sz w:val="18"/>
          <w:szCs w:val="18"/>
        </w:rPr>
        <w:t> </w:t>
      </w:r>
      <w:r>
        <w:rPr>
          <w:rFonts w:ascii="Verdana" w:hAnsi="Verdana"/>
          <w:color w:val="000000"/>
          <w:sz w:val="18"/>
          <w:szCs w:val="18"/>
        </w:rPr>
        <w:t>А.А. Мировое соглашение. Кемерово,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А.И. Торговое судопроизводство. М., 1914;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 Труды: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1965. Т.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Деннис Ллойд. Идея права. М.,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Кудрявцев В.Н., Кудрявцев С.В. Введение в общую теорию конфликтов. М., 1993.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Добровольский. А.А.</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форма защиты права. М,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Г.Л. Гражданское дело в суде первой инстанции.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Запрудский</w:t>
      </w:r>
      <w:r>
        <w:rPr>
          <w:rStyle w:val="WW8Num3z0"/>
          <w:rFonts w:ascii="Verdana" w:hAnsi="Verdana"/>
          <w:color w:val="000000"/>
          <w:sz w:val="18"/>
          <w:szCs w:val="18"/>
        </w:rPr>
        <w:t> </w:t>
      </w:r>
      <w:r>
        <w:rPr>
          <w:rFonts w:ascii="Verdana" w:hAnsi="Verdana"/>
          <w:color w:val="000000"/>
          <w:sz w:val="18"/>
          <w:szCs w:val="18"/>
        </w:rPr>
        <w:t>Ю.Г. Социальный конфликт: Политологический анализ. Ростов-н/Д., 1992.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А.Г. Социология конфликта. Н.Новгород, 1994.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 Под ред. М.А. Викут. Саратов,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Т. 5. С. -Петербург, 1907.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Исаченко B.J1. Свод</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положений по вопросам русского гражданского процессуального права. С.-Петербург, 1914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Проблемы общей теории прав и государства. В 3 т. Т.1. Социология права. М.,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Комиссаров К.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мировое соглашение. СПб.,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Потерпевший от преступления в советском уголовном процессе. Воронеж, 1964.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Корпоративная культура делового общения: Главные правила общения и поведения в современном обществе / Авт.-сост. И.Н. Кузнецов. М.; Мн,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Производство по делам, возникающим из административно-правовых отношений. М., 1987.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Коэн Г. Искусство вести переговоры и заключать</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Герб Коэн: Пер. с англ. А. Найденовой.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Исполнительное производство Франции.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Объяснение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1960.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Стимулы и ограничения в праве: Теоретико-информационный аспект. Саратов, 1994.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Стимулы и ограничения в праве. 2-е изд., перераб и доп.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Медиация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(Альтернативные способы разрешения конфликтов) / Петер Фар и др.; Отв. ред. Катарина</w:t>
      </w:r>
      <w:r>
        <w:rPr>
          <w:rStyle w:val="WW8Num3z0"/>
          <w:rFonts w:ascii="Verdana" w:hAnsi="Verdana"/>
          <w:color w:val="000000"/>
          <w:sz w:val="18"/>
          <w:szCs w:val="18"/>
        </w:rPr>
        <w:t> </w:t>
      </w:r>
      <w:r>
        <w:rPr>
          <w:rStyle w:val="WW8Num4z0"/>
          <w:rFonts w:ascii="Verdana" w:hAnsi="Verdana"/>
          <w:color w:val="4682B4"/>
          <w:sz w:val="18"/>
          <w:szCs w:val="18"/>
        </w:rPr>
        <w:t>Грефин</w:t>
      </w:r>
      <w:r>
        <w:rPr>
          <w:rStyle w:val="WW8Num3z0"/>
          <w:rFonts w:ascii="Verdana" w:hAnsi="Verdana"/>
          <w:color w:val="000000"/>
          <w:sz w:val="18"/>
          <w:szCs w:val="18"/>
        </w:rPr>
        <w:t> </w:t>
      </w:r>
      <w:r>
        <w:rPr>
          <w:rFonts w:ascii="Verdana" w:hAnsi="Verdana"/>
          <w:color w:val="000000"/>
          <w:sz w:val="18"/>
          <w:szCs w:val="18"/>
        </w:rPr>
        <w:t>фон Шлиффен и Бернд Вегманн; Пер. с нем. С.С. Трушникова.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юридический факт в гражданском праве. Самара,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Михайлов М. История образования и развития системы русского гражданского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1619 г. С.-Петербург, 1848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 2006.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1980.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Склонение сторон к миру в гражданском процессе. Казань, 1890.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Воля и волеизъявление. Душанбе, 1983.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Оридорога</w:t>
      </w:r>
      <w:r>
        <w:rPr>
          <w:rStyle w:val="WW8Num3z0"/>
          <w:rFonts w:ascii="Verdana" w:hAnsi="Verdana"/>
          <w:color w:val="000000"/>
          <w:sz w:val="18"/>
          <w:szCs w:val="18"/>
        </w:rPr>
        <w:t> </w:t>
      </w:r>
      <w:r>
        <w:rPr>
          <w:rFonts w:ascii="Verdana" w:hAnsi="Verdana"/>
          <w:color w:val="000000"/>
          <w:sz w:val="18"/>
          <w:szCs w:val="18"/>
        </w:rPr>
        <w:t>М. Т. Расторжение брака. М., 1958.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Введение в изучение права и нравственности. Основы эмоциональной психологии. СПб., 1907.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нарвственности. СПб, 1909. Т.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Право и общество: от конфликта к консенсусу: Монография / Под общ. ред. В.П.</w:t>
      </w:r>
      <w:r>
        <w:rPr>
          <w:rStyle w:val="WW8Num3z0"/>
          <w:rFonts w:ascii="Verdana" w:hAnsi="Verdana"/>
          <w:color w:val="000000"/>
          <w:sz w:val="18"/>
          <w:szCs w:val="18"/>
        </w:rPr>
        <w:t> </w:t>
      </w:r>
      <w:r>
        <w:rPr>
          <w:rStyle w:val="WW8Num4z0"/>
          <w:rFonts w:ascii="Verdana" w:hAnsi="Verdana"/>
          <w:color w:val="4682B4"/>
          <w:sz w:val="18"/>
          <w:szCs w:val="18"/>
        </w:rPr>
        <w:t>Сальникова</w:t>
      </w:r>
      <w:r>
        <w:rPr>
          <w:rFonts w:ascii="Verdana" w:hAnsi="Verdana"/>
          <w:color w:val="000000"/>
          <w:sz w:val="18"/>
          <w:szCs w:val="18"/>
        </w:rPr>
        <w:t>, Р.А. Ромашова.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Признание стороны в советском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М., 1955.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Проблема интереса в советском гражданском процессуальном праве /</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Викут М.А. Саратов, 1970.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Пучинский В.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1962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Ярков В.В. Гражданское право и гражданский процесс в современной России. М., 1999.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Мировая сделка: использование в коммерческом обороте.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проблемы теории и практики.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Рубинштейн C.JI. Основы общей психологии.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Рындзюнский Б. Техника гражданского процесса. М., 1925.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Рязновский В.А. Единство процесса. М., 1996.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Семейное право. М., 1967.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М., 1999.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Симонова</w:t>
      </w:r>
      <w:r>
        <w:rPr>
          <w:rStyle w:val="WW8Num3z0"/>
          <w:rFonts w:ascii="Verdana" w:hAnsi="Verdana"/>
          <w:color w:val="000000"/>
          <w:sz w:val="18"/>
          <w:szCs w:val="18"/>
        </w:rPr>
        <w:t> </w:t>
      </w:r>
      <w:r>
        <w:rPr>
          <w:rFonts w:ascii="Verdana" w:hAnsi="Verdana"/>
          <w:color w:val="000000"/>
          <w:sz w:val="18"/>
          <w:szCs w:val="18"/>
        </w:rPr>
        <w:t>Е.А. Примирение с потерпевшим в российском законодательстве и практике / Под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Саратов,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1966.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1966.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Техника ведения переговоров нотариусами.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развития процессуального права // Судебная реформа в России: проблемы совершенствования процессуального законодательства. М.,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Юридическая коллизия. М., 1994.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JI, 1955.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1962.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Е.И. Судебная защита трудовых прав граждан. М., 1961.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Подготовка дела к судебному разбирательству. М., 1997.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1973.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Ширшиков</w:t>
      </w:r>
      <w:r>
        <w:rPr>
          <w:rStyle w:val="WW8Num3z0"/>
          <w:rFonts w:ascii="Verdana" w:hAnsi="Verdana"/>
          <w:color w:val="000000"/>
          <w:sz w:val="18"/>
          <w:szCs w:val="18"/>
        </w:rPr>
        <w:t> </w:t>
      </w:r>
      <w:r>
        <w:rPr>
          <w:rFonts w:ascii="Verdana" w:hAnsi="Verdana"/>
          <w:color w:val="000000"/>
          <w:sz w:val="18"/>
          <w:szCs w:val="18"/>
        </w:rPr>
        <w:t>А. М. Исполнение судебных решений. М., 1966.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гражданском процессе. М., 1963.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гражданско-правовому спору. Новосибирск, 1958.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1948.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Юридическая конфликтология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1995.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Производство по делам, возникающим из административно-правовых отношений. Харьков, 1980.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JLC. Право развитого социалистического общества (сущность и принципы) М., 1978.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Явич JLC. Проблемы правового регулирования советских общественных отношений. М., 1961.1.. Учебные пособия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Пособие для</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 Антимонов Б.С., Герзон C.JI. М., 1954.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 делам. Т. 3. Варшава, 1900.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А.Я., Шипилов А.И. Конфликтология: Учебник для вузов. 2-е изд., перераб. и доп.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Отв. ред. К.С. Юдельсон. М., 1984.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Арбитражный процесс в СССР/ Отв. ред. А.А. Добровольский. М., 1983.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Арбитражный процесс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 (Переизд.: Краснодар, 2003).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М.,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Часть первая. Харьков, 1958.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Гражданский процесс. М., 1896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1928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С.-Петербург, 1913.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 Под ред. и с предисл.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Ю.А. Поповой. Краснодар,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Гражданский процесс: Учебник. Изд. 2-е, перераб. и доп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Гражданское процессуальное 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Гражданский процесс /</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Бордонов С.А. М., 1949.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Гражданское право: Учебник: В 3 т. Т. 1. 6-е изд., перераб. и доп. / Н.Д.</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И.В. Елисеев и др.;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 Добровольский А., Неваи Л. и др. М., 1977.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1940.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Иванова С.А., Кудрявцева Е.В. и др. 2-е изд., испр. и доп. М.,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Гражданский процесс: Учебник / Под ред. М.К. Треушникова. М.,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Гражданский процесс: Учебник / Под ред. М.К. Треушникова. -М.,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Гражданский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5-е изд.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В.П. Осуществление и защита гражданских прав.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М.,1950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Кудрявцев В.Н., Кудрявцев С.В. Введение в общую теорию конфликтов. М., 1993.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производство: Учебное пособие.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Газиянц Л. И.,</w:t>
      </w:r>
      <w:r>
        <w:rPr>
          <w:rStyle w:val="WW8Num3z0"/>
          <w:rFonts w:ascii="Verdana" w:hAnsi="Verdana"/>
          <w:color w:val="000000"/>
          <w:sz w:val="18"/>
          <w:szCs w:val="18"/>
        </w:rPr>
        <w:t> </w:t>
      </w:r>
      <w:r>
        <w:rPr>
          <w:rStyle w:val="WW8Num4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Е. В. Советский гражданский процесс. М., 1963.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Кожухарь. А.Н.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исковом производстве. Кишинев, 1989.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Костюшин</w:t>
      </w:r>
      <w:r>
        <w:rPr>
          <w:rStyle w:val="WW8Num3z0"/>
          <w:rFonts w:ascii="Verdana" w:hAnsi="Verdana"/>
          <w:color w:val="000000"/>
          <w:sz w:val="18"/>
          <w:szCs w:val="18"/>
        </w:rPr>
        <w:t> </w:t>
      </w:r>
      <w:r>
        <w:rPr>
          <w:rFonts w:ascii="Verdana" w:hAnsi="Verdana"/>
          <w:color w:val="000000"/>
          <w:sz w:val="18"/>
          <w:szCs w:val="18"/>
        </w:rPr>
        <w:t>К.Е. Гражданско-правовые сделки в исполнительном производстве. Казань,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Лекции по советскому гражданскому процессу: Пособие /</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Бельдюгин В.Н. М., 1950.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Особенности рассмотрения отдельных категорий гражданских дел: Учебное пособие /</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Шерстюк В.М., Логинов П.В. и др. М., 1987.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Методические материалы ВЮЗИ. Вып. 2. М.,1948.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Рубинштейн. С.Л. Основы общей психологии.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Скруратовский М.Л. Арбитражный процесс: Учебник / Отв. ред. В.В. Ярков. 2-е изд., перераб. и доп. М., 2003.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Социология права: Учебник / В.М.</w:t>
      </w:r>
      <w:r>
        <w:rPr>
          <w:rStyle w:val="WW8Num3z0"/>
          <w:rFonts w:ascii="Verdana" w:hAnsi="Verdana"/>
          <w:color w:val="000000"/>
          <w:sz w:val="18"/>
          <w:szCs w:val="18"/>
        </w:rPr>
        <w:t> </w:t>
      </w:r>
      <w:r>
        <w:rPr>
          <w:rStyle w:val="WW8Num4z0"/>
          <w:rFonts w:ascii="Verdana" w:hAnsi="Verdana"/>
          <w:color w:val="4682B4"/>
          <w:sz w:val="18"/>
          <w:szCs w:val="18"/>
        </w:rPr>
        <w:t>Серых</w:t>
      </w:r>
      <w:r>
        <w:rPr>
          <w:rFonts w:ascii="Verdana" w:hAnsi="Verdana"/>
          <w:color w:val="000000"/>
          <w:sz w:val="18"/>
          <w:szCs w:val="18"/>
        </w:rPr>
        <w:t>, В.Н. Зенков, В.В. Глазырин и др. / Под ред. В.М. Серых.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Техника ведения переговоров нотариусами: практ. пособие / отв. ред. Роберт Вальтц; пер. с нем. С.С.</w:t>
      </w:r>
      <w:r>
        <w:rPr>
          <w:rStyle w:val="WW8Num3z0"/>
          <w:rFonts w:ascii="Verdana" w:hAnsi="Verdana"/>
          <w:color w:val="000000"/>
          <w:sz w:val="18"/>
          <w:szCs w:val="18"/>
        </w:rPr>
        <w:t> </w:t>
      </w:r>
      <w:r>
        <w:rPr>
          <w:rStyle w:val="WW8Num4z0"/>
          <w:rFonts w:ascii="Verdana" w:hAnsi="Verdana"/>
          <w:color w:val="4682B4"/>
          <w:sz w:val="18"/>
          <w:szCs w:val="18"/>
        </w:rPr>
        <w:t>Трутников</w:t>
      </w:r>
      <w:r>
        <w:rPr>
          <w:rFonts w:ascii="Verdana" w:hAnsi="Verdana"/>
          <w:color w:val="000000"/>
          <w:sz w:val="18"/>
          <w:szCs w:val="18"/>
        </w:rPr>
        <w:t>.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Л.М. Гражданское процессуальное право: Методические рекомендации. Тверь,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1995.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Шерстюк. В.М. Гражданский процесс: Учебник / Под ред. М.К. Треушникова. М., 2003.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Учебное пособие (по изданиям 1910-1912 гг.) Т.1 Вып. М., 1995.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Юридическая конфликтология / Отв. Ред. В.Н. Кудрявцев. М., 1995.1. V.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Александров И. Альтернативные способы разрешения хозяйственных споров в Германии // www.mediation.org.ru</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Анохин В. Мировое соглашение в арбитражном процессе. // Хозяйство и право. 2000. № 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Арбитражный суд просит $ 1 млрд на разгрузку // Коммерсант. 2006. 27 марта.</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Лазарев В. Конкретизация права в судебной практике // Советская юстиция. 1968. № 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О соотношении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правовом регулировании общественных отношений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Вып. 3. К 80-летию С.С. Алексеева. М.; Екатеринбург,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Богатырев. Ф.О. Интерес в гражданском праве // Журнал российского права. 2002. № 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Аудиозапись в судебном заседании по гражданскому делу // Избранные труды по гражданскому процессу.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Судебные определения об утверждении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охрана прав граждан в советском гражданском процессе // Развитие прав граждан и усиление их охраны на современном этапе коммунистического строительства. М. 1962.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Больше внимания третейским судам // Советская юстиция. 1968. №5.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Воложанин В. Защита гражданских прав исполкомами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 Советская юстиция. 1967. №11.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V Всероссийский съезд</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27-28 ноября 2000 г. / Доклад Председателя Высшего Арбитражного Суда Российской Федерации В.Ф. Яковлева // Вестник Высшего Арбитражного Суда РФ. 2001. №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Законная сила определения суда первой инстанции в советском гражданском процессе // Материалы конференции по итогам научно-исследовательской работы за 1963-1964 гг.Саратов,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Из практики применения мировых соглашений в арбитражном процессе // Арбитражный и гражданский процесс. 2000.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Идеи частного права: должное и сущее // Цивилистические записки: Межвузовский сборник научных трудов. Вып. 3. К 80-летию С.С. Алексеева. М.; Екатеринбург,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JI.B. Мировое соглашение в уголовном процессе и его гражданско-правовая природа//Законодательство. 1999. №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Мировое соглашение в гражданском судопроизводстве // Российская юстиция. 1996.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Гукасян Р. Основания к отмене судебных определений об утверждении мировых соглашений // Советская юстиция. 1972. № 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О мировых соглашениях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1965. №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гражданскогопроцессуального права (Система и содержание) /' Советское государство иiправо. 1974.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Европейский Союз закладывает основы развития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 Закон. 2003.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Традиция примирительных процедур в России // Третейский суд. 2003. №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и</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гражданском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2003. №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Мировое соглашение в современной судебной практике // Современная доктрина гражданского, арбитражного процесса и исполнительного производства: теория и практика. Сб. науч. статей. Краснодар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и его последствия // Законодательство и экономика. 1998.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Елисейкин П. Судебные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Советская юстиция. 1968. № 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советского гражданского процесса. // Правоведение. 1966. № 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приказ как форма реализации судебной власти в гражданском процессе // Современная доктрина гражданского, арбитражного процесса и исполнительного производства: теория и практика. Сб. научн. статей. Краснодар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Залог успеха в честности бизнеса // ЭЖ-Юрист. 2005. № 41 (395)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Рецензия на книгу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Признание стороны в советском гражданском процессе</w:t>
      </w:r>
      <w:r>
        <w:rPr>
          <w:rFonts w:ascii="Verdana" w:hAnsi="Verdana"/>
          <w:color w:val="000000"/>
          <w:sz w:val="18"/>
          <w:szCs w:val="18"/>
        </w:rPr>
        <w:t>» // Советское государство и право. 1956. № 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 И. Правовое значение</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мировых соглашений // Советская юстиция. 1998. № 13.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 А. Принципы арбитрирования и быстроты в арбитражном процессе // Демократия и право развитого социалистического общества: Материалы Всесоюзной научной конференции, 21-23 ноября 1973 г. М, 1975.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Принцип диспозитивности в арбитражном процессе // Ученые записки: Ученые записки ВНИИСЗ. Вып. 28. М., 1973.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Корпоративные споры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Теоретические и практические проблемы гражданского, арбитражного процесса и исполнительного производства: Сборник стаей. Краснодар СПб,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Каратыш</w:t>
      </w:r>
      <w:r>
        <w:rPr>
          <w:rStyle w:val="WW8Num3z0"/>
          <w:rFonts w:ascii="Verdana" w:hAnsi="Verdana"/>
          <w:color w:val="000000"/>
          <w:sz w:val="18"/>
          <w:szCs w:val="18"/>
        </w:rPr>
        <w:t> </w:t>
      </w:r>
      <w:r>
        <w:rPr>
          <w:rFonts w:ascii="Verdana" w:hAnsi="Verdana"/>
          <w:color w:val="000000"/>
          <w:sz w:val="18"/>
          <w:szCs w:val="18"/>
        </w:rPr>
        <w:t>Г. М. Процессуальные вопросы признания брака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 Тезисы итоговой научной конференции юридического факультета за 1966 г. Ростов, 1967.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Как ускорить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Российская юстиция. 2000. №7.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от иска и мировое соглашение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1967.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Костюшин</w:t>
      </w:r>
      <w:r>
        <w:rPr>
          <w:rStyle w:val="WW8Num3z0"/>
          <w:rFonts w:ascii="Verdana" w:hAnsi="Verdana"/>
          <w:color w:val="000000"/>
          <w:sz w:val="18"/>
          <w:szCs w:val="18"/>
        </w:rPr>
        <w:t> </w:t>
      </w:r>
      <w:r>
        <w:rPr>
          <w:rFonts w:ascii="Verdana" w:hAnsi="Verdana"/>
          <w:color w:val="000000"/>
          <w:sz w:val="18"/>
          <w:szCs w:val="18"/>
        </w:rPr>
        <w:t>Е.К. Некоторые аспекты гражданско-правовых отношений с участием предпринимателей в исполнительном производстве. Екатеринбург,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Судебное извещение организаций в российском гражданском и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2002 г.: сравнительныйанализ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Материалы Всероссийской научно-практической конференции.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Труды Иркутского государственного университета. Т. XXII. Вып.З. Иркутск, 1957.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Ляшко</w:t>
      </w:r>
      <w:r>
        <w:rPr>
          <w:rStyle w:val="WW8Num3z0"/>
          <w:rFonts w:ascii="Verdana" w:hAnsi="Verdana"/>
          <w:color w:val="000000"/>
          <w:sz w:val="18"/>
          <w:szCs w:val="18"/>
        </w:rPr>
        <w:t> </w:t>
      </w:r>
      <w:r>
        <w:rPr>
          <w:rFonts w:ascii="Verdana" w:hAnsi="Verdana"/>
          <w:color w:val="000000"/>
          <w:sz w:val="18"/>
          <w:szCs w:val="18"/>
        </w:rPr>
        <w:t>А.В. Формы и средства разрешения юридических конфликтов // Право и общество: от конфликта к консенсусу.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Маметов</w:t>
      </w:r>
      <w:r>
        <w:rPr>
          <w:rStyle w:val="WW8Num3z0"/>
          <w:rFonts w:ascii="Verdana" w:hAnsi="Verdana"/>
          <w:color w:val="000000"/>
          <w:sz w:val="18"/>
          <w:szCs w:val="18"/>
        </w:rPr>
        <w:t> </w:t>
      </w:r>
      <w:r>
        <w:rPr>
          <w:rFonts w:ascii="Verdana" w:hAnsi="Verdana"/>
          <w:color w:val="000000"/>
          <w:sz w:val="18"/>
          <w:szCs w:val="18"/>
        </w:rPr>
        <w:t>Р.И. О сущности мирового соглашения и пределах его применения в арбитражном процессе // Судебно-арбитражная практика московского региона. Вопросы правоприменения. 2001. №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 Замена мировым соглашением ранее заключенного на других условиях кредитного договора // Право и экономика. 2000.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Моисеев С. Мировое соглашение в арбитражном судопроизводстве//Российская юстиция. 1999. №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Анненков А., Дадонов С.</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о признании вины как вариант мирового соглашения // Российская юстиция. 2000.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Контрольные полномочия власти народа //</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Style w:val="WW8Num3z0"/>
          <w:rFonts w:ascii="Verdana" w:hAnsi="Verdana"/>
          <w:color w:val="000000"/>
          <w:sz w:val="18"/>
          <w:szCs w:val="18"/>
        </w:rPr>
        <w:t> </w:t>
      </w:r>
      <w:r>
        <w:rPr>
          <w:rFonts w:ascii="Verdana" w:hAnsi="Verdana"/>
          <w:color w:val="000000"/>
          <w:sz w:val="18"/>
          <w:szCs w:val="18"/>
        </w:rPr>
        <w:t>и право в условиях формирования гражданского общества: Материалы международной научной конференции. Курск, 2006.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Нельсон Р. Мировые достижения в области разрешения конфликтов // Третейский суд. 2000. № 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260. Ненашев М. К дискуссии о сущности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 Арбитражный и гражданский процесс. 2006. №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Новак</w:t>
      </w:r>
      <w:r>
        <w:rPr>
          <w:rStyle w:val="WW8Num3z0"/>
          <w:rFonts w:ascii="Verdana" w:hAnsi="Verdana"/>
          <w:color w:val="000000"/>
          <w:sz w:val="18"/>
          <w:szCs w:val="18"/>
        </w:rPr>
        <w:t> </w:t>
      </w:r>
      <w:r>
        <w:rPr>
          <w:rFonts w:ascii="Verdana" w:hAnsi="Verdana"/>
          <w:color w:val="000000"/>
          <w:sz w:val="18"/>
          <w:szCs w:val="18"/>
        </w:rPr>
        <w:t>Д.В. Подсудность корпоративных споров в России и за рубежом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 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Панасюк А. Разрешение конфликтных ситуаций: Стратегия и тактика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Российская юстиция. 1997. №5.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арбитражном суде. Проблемы практики // Арбитражные споры. 2001. №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Процессуальная форма судебных мировых соглашений // Правоведение. 2001. № 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К вопросу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 АПК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Сравнительный анализ и актуальные проблемы правоприменения: Материалы всероссийской научно-практической конференции. Москва 2- 4 апреля 2003 г. Москва,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Подольская Н., Михальченкова В. Новый Федеральный закон Австрии «</w:t>
      </w:r>
      <w:r>
        <w:rPr>
          <w:rStyle w:val="WW8Num4z0"/>
          <w:rFonts w:ascii="Verdana" w:hAnsi="Verdana"/>
          <w:color w:val="4682B4"/>
          <w:sz w:val="18"/>
          <w:szCs w:val="18"/>
        </w:rPr>
        <w:t>О посредничестве по гражданским делам</w:t>
      </w:r>
      <w:r>
        <w:rPr>
          <w:rFonts w:ascii="Verdana" w:hAnsi="Verdana"/>
          <w:color w:val="000000"/>
          <w:sz w:val="18"/>
          <w:szCs w:val="18"/>
        </w:rPr>
        <w:t>» // Третейский суд. 2004.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Послание Федеральному Собранию Российской Федерации // Российская газета. 2005. 26 апреля.</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 Мировое соглашение в судебной практике // Советская юстиция. 1973. №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Мировое соглашение как способ разрешения спора о праве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 Актуальные проблемы защиты субъективных прав граждан и организаций: Сборник научных трудов. М., 1985.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Защита в суде интересов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 Потерпевший от преступления: Сб. статей / Под ред.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Владивосток, 1974.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Р. А. Теоретико-правовая наука и юридическая практика: проблемы соотношения и взаимодействия: Сборник изданных статей.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Мировая сделка в предпринимательских отношениях // Законодательство. 2002.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Рожкова М. Мировое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 ЭЖ-Юрист. 2003. №14.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Понятие спора о праве гражданском // Журнал российского права. 2005. №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Рудь</w:t>
      </w:r>
      <w:r>
        <w:rPr>
          <w:rStyle w:val="WW8Num3z0"/>
          <w:rFonts w:ascii="Verdana" w:hAnsi="Verdana"/>
          <w:color w:val="000000"/>
          <w:sz w:val="18"/>
          <w:szCs w:val="18"/>
        </w:rPr>
        <w:t> </w:t>
      </w:r>
      <w:r>
        <w:rPr>
          <w:rFonts w:ascii="Verdana" w:hAnsi="Verdana"/>
          <w:color w:val="000000"/>
          <w:sz w:val="18"/>
          <w:szCs w:val="18"/>
        </w:rPr>
        <w:t>Г.В. О возможности заключения соглашения с применением ст. 190 АПК РФ // Современная доктрина гражданского, арбитражного процесса и исполнительного производства: теория и практика: Сб. науч. статей. Краснодар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Рясенцев В. Мировые сделки (соглашения) // Социалистическая законность. 1984.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Исправление недостатков в определении об утверждении мирового соглашения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Серёгина Н.М. Исправление недостатков в определении об утверждении мирового соглашения и прекращении производства по делу // Юрист. 2000. №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Основания к отмене определений об утверждении мирового соглашения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Способствует ли Закон конфликтам? // ЭЖ-ЮРИСТ. 2004. № 18.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Степанова О. Мировая сделка в суде второй инстанции // Социалистическая законность. 1961. № 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Степанова О. Судебная мировая сделка // Социалистическая законность. 1959.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Неисполнение,</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и расторжение мирового соглашения // Юридический мир. 2001.№5.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 соглашение в гражданском процессе зарубежных стран // Вестник Московского университета. Серия 11. Право. № 3. 1996.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О подведомственности арбитражным судам корпоративных споров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2003. № 12.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Судебный контроль за реализацией прав граждан в сфере государственного управления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2000. №2,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w:t>
      </w:r>
      <w:r>
        <w:rPr>
          <w:rStyle w:val="WW8Num3z0"/>
          <w:rFonts w:ascii="Verdana" w:hAnsi="Verdana"/>
          <w:color w:val="000000"/>
          <w:sz w:val="18"/>
          <w:szCs w:val="18"/>
        </w:rPr>
        <w:t> </w:t>
      </w:r>
      <w:r>
        <w:rPr>
          <w:rStyle w:val="WW8Num4z0"/>
          <w:rFonts w:ascii="Verdana" w:hAnsi="Verdana"/>
          <w:color w:val="4682B4"/>
          <w:sz w:val="18"/>
          <w:szCs w:val="18"/>
        </w:rPr>
        <w:t>Хахалева</w:t>
      </w:r>
      <w:r>
        <w:rPr>
          <w:rStyle w:val="WW8Num3z0"/>
          <w:rFonts w:ascii="Verdana" w:hAnsi="Verdana"/>
          <w:color w:val="000000"/>
          <w:sz w:val="18"/>
          <w:szCs w:val="18"/>
        </w:rPr>
        <w:t> </w:t>
      </w:r>
      <w:r>
        <w:rPr>
          <w:rFonts w:ascii="Verdana" w:hAnsi="Verdana"/>
          <w:color w:val="000000"/>
          <w:sz w:val="18"/>
          <w:szCs w:val="18"/>
        </w:rPr>
        <w:t>Е.В. Требования, предъявляемые к судебному решению в гражданском процессуальном законодательстве // Современная доктрина гражданского, арбитражного процесса и исполнительного производства: теория и практика. Краснодар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Херсонцев А.И. Альтернативное разрешение споров: проблемы правового регулирования и европейский опыт // Российский юридический журнал. 2003. № 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Черняк</w:t>
      </w:r>
      <w:r>
        <w:rPr>
          <w:rStyle w:val="WW8Num3z0"/>
          <w:rFonts w:ascii="Verdana" w:hAnsi="Verdana"/>
          <w:color w:val="000000"/>
          <w:sz w:val="18"/>
          <w:szCs w:val="18"/>
        </w:rPr>
        <w:t> </w:t>
      </w:r>
      <w:r>
        <w:rPr>
          <w:rFonts w:ascii="Verdana" w:hAnsi="Verdana"/>
          <w:color w:val="000000"/>
          <w:sz w:val="18"/>
          <w:szCs w:val="18"/>
        </w:rPr>
        <w:t>Т.В. Социально-психологические ограничения внедрения альтернативных способов разрешения конфликтов в правовой сфере // Развитие альтернативных форм разрешения правовых конфликтов. Часть II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Юридическая конфликтология новое направление в науке // Государство и право. 1994. №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Шерстюк В. Мировое соглашение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между гражданами и ЖСК (</w:t>
      </w:r>
      <w:r>
        <w:rPr>
          <w:rStyle w:val="WW8Num4z0"/>
          <w:rFonts w:ascii="Verdana" w:hAnsi="Verdana"/>
          <w:color w:val="4682B4"/>
          <w:sz w:val="18"/>
          <w:szCs w:val="18"/>
        </w:rPr>
        <w:t>ДСК</w:t>
      </w:r>
      <w:r>
        <w:rPr>
          <w:rFonts w:ascii="Verdana" w:hAnsi="Verdana"/>
          <w:color w:val="000000"/>
          <w:sz w:val="18"/>
          <w:szCs w:val="18"/>
        </w:rPr>
        <w:t>) // Советская юстиция. 1977. №&gt; 19.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Шерсткж В. Мировое соглашение по спорам о разделе домовладения // Социалистическая законность. 1980. № 6.</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Шефтер Э. Мировое соглашение: «</w:t>
      </w:r>
      <w:r>
        <w:rPr>
          <w:rStyle w:val="WW8Num4z0"/>
          <w:rFonts w:ascii="Verdana" w:hAnsi="Verdana"/>
          <w:color w:val="4682B4"/>
          <w:sz w:val="18"/>
          <w:szCs w:val="18"/>
        </w:rPr>
        <w:t>Лучше синица в руках, чем журавль в небе</w:t>
      </w:r>
      <w:r>
        <w:rPr>
          <w:rFonts w:ascii="Verdana" w:hAnsi="Verdana"/>
          <w:color w:val="000000"/>
          <w:sz w:val="18"/>
          <w:szCs w:val="18"/>
        </w:rPr>
        <w:t>» // Вестник Гильдии российских адвокатов. 1997. № 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Штейнберг А. Мировые сделки. // Советская юстиция. 1940. №10.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Гражданско-процессуальные юридические факты // Доклады итоговой научной конференции юридических факультетов (декабрь 1965). Томск, 1965.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Классификация злоупотреблений процессуальными правами в гражданском судопроизводстве // Арбитражный и гражданский процесс. 2006. № 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Юридический конфликт: сферы и механизмы // Юридическая конфликтология. Ч. 2 / Отв. ред. В.Н. Кудрявцев. М., 1994.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Ягузинский</w:t>
      </w:r>
      <w:r>
        <w:rPr>
          <w:rStyle w:val="WW8Num3z0"/>
          <w:rFonts w:ascii="Verdana" w:hAnsi="Verdana"/>
          <w:color w:val="000000"/>
          <w:sz w:val="18"/>
          <w:szCs w:val="18"/>
        </w:rPr>
        <w:t> </w:t>
      </w:r>
      <w:r>
        <w:rPr>
          <w:rFonts w:ascii="Verdana" w:hAnsi="Verdana"/>
          <w:color w:val="000000"/>
          <w:sz w:val="18"/>
          <w:szCs w:val="18"/>
        </w:rPr>
        <w:t>А. Правовое регулирование судебных актов и актов иных органов // Законодательство. 2000. № 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VI. Авторефераты и диссертации</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Д.Е. Производство по делам, возникающим из публичных правоотношений: Автореф. дис. . канд. юр.наук. СПб.,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Автореф. дис. .канд. юр. наук. Екатеринбург,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А.А. Процессуальные гарантии правильности и своевременности рассмотрения и разрешения гражданских дел: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Саратов.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Брыжинский</w:t>
      </w:r>
      <w:r>
        <w:rPr>
          <w:rStyle w:val="WW8Num3z0"/>
          <w:rFonts w:ascii="Verdana" w:hAnsi="Verdana"/>
          <w:color w:val="000000"/>
          <w:sz w:val="18"/>
          <w:szCs w:val="18"/>
        </w:rPr>
        <w:t> </w:t>
      </w:r>
      <w:r>
        <w:rPr>
          <w:rFonts w:ascii="Verdana" w:hAnsi="Verdana"/>
          <w:color w:val="000000"/>
          <w:sz w:val="18"/>
          <w:szCs w:val="18"/>
        </w:rPr>
        <w:t>А.А. Альтернативное разрешение правовых споров и конфликтов в России: Автореф. дис. . канд. юрид. наук. Саранск,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гражданского процессуального права: Автореф. дис. . канд. юрид. наук. JL, 1975.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 дис. . канд. юрид. наук. Казань,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 процессуальному праву: Автореф. дис. . канд. юрид. наук. JL, 1961.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 А. Административная ответственность граждан СССР: Автореф. дис. . канд. юрид. наук. Д., 1959.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 наук. Саратов,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 И. Исполнение судебных решений в советском гражданском процессе: Автореф. дис. . канд. юрид. наук. М. 1960.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 . канд. юрид. наук. М.,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Жевак</w:t>
      </w:r>
      <w:r>
        <w:rPr>
          <w:rStyle w:val="WW8Num3z0"/>
          <w:rFonts w:ascii="Verdana" w:hAnsi="Verdana"/>
          <w:color w:val="000000"/>
          <w:sz w:val="18"/>
          <w:szCs w:val="18"/>
        </w:rPr>
        <w:t> </w:t>
      </w:r>
      <w:r>
        <w:rPr>
          <w:rFonts w:ascii="Verdana" w:hAnsi="Verdana"/>
          <w:color w:val="000000"/>
          <w:sz w:val="18"/>
          <w:szCs w:val="18"/>
        </w:rPr>
        <w:t>И.И. Решение арбитражного суда: Автореф. дис. . канд. юрид. наук. Саратов,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 . д-ра юрид. наук.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 судебную защиту: Автореф. дис. д-ра юрид. наук. М., 1997.</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314.</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РФ (концептуальные основы и перспективы развития): Автореф. дис. . канд. юрид. наук. Саратов,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 судопроизводстве: Автореф. дис. канд. юрид. наук. Саратов, 1981.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Теоретические основы правового спора: Автореф. дис. д-ра юрид. наук.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Проявление законной силы судебного решения: Автореф. дис. . канд. юрид. наук.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 исполнения в исполнительном производстве. Дис. . канд.юрид. наук. Екатеринбург,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Законная сила судебного решения. Автореф. дис. . канд. юрид. наук. М.,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Автореф. дис. . канд. юрид. наук. М.,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М.Ю. Развитие института юрисдикции и его проявление в третейском суде: Автореф. дис. канд. юрид. наук. Саратов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Максютин</w:t>
      </w:r>
      <w:r>
        <w:rPr>
          <w:rStyle w:val="WW8Num3z0"/>
          <w:rFonts w:ascii="Verdana" w:hAnsi="Verdana"/>
          <w:color w:val="000000"/>
          <w:sz w:val="18"/>
          <w:szCs w:val="18"/>
        </w:rPr>
        <w:t> </w:t>
      </w:r>
      <w:r>
        <w:rPr>
          <w:rFonts w:ascii="Verdana" w:hAnsi="Verdana"/>
          <w:color w:val="000000"/>
          <w:sz w:val="18"/>
          <w:szCs w:val="18"/>
        </w:rPr>
        <w:t>М.В. Юрисдикционный процесс: Автореф. дис. . канд.юрид. наук. М.,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Мирошник</w:t>
      </w:r>
      <w:r>
        <w:rPr>
          <w:rStyle w:val="WW8Num3z0"/>
          <w:rFonts w:ascii="Verdana" w:hAnsi="Verdana"/>
          <w:color w:val="000000"/>
          <w:sz w:val="18"/>
          <w:szCs w:val="18"/>
        </w:rPr>
        <w:t> </w:t>
      </w:r>
      <w:r>
        <w:rPr>
          <w:rFonts w:ascii="Verdana" w:hAnsi="Verdana"/>
          <w:color w:val="000000"/>
          <w:sz w:val="18"/>
          <w:szCs w:val="18"/>
        </w:rPr>
        <w:t>С.В. Теория правового стимулирования: Автореф. дис.докт.юриднаук. Ростов-на-Дону, 2003.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Михайлов. С.В. Категория интерес в гражданском (частном) праве. Дис. канд. юрид. наук.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ответчика на судебную защиту: Автореф. дис. канд. юрид. наук. Саратов, 1993.</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Автореф. дис. . канд. юрид. наук. М., 1999.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И.А. Исполнимость постановлений судов общей юрисдикции и арбитражных судов в контексте задач гражданского судопроизводства: Дис. . канд. юрид. наук. Саратов,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Нехороших</w:t>
      </w:r>
      <w:r>
        <w:rPr>
          <w:rStyle w:val="WW8Num3z0"/>
          <w:rFonts w:ascii="Verdana" w:hAnsi="Verdana"/>
          <w:color w:val="000000"/>
          <w:sz w:val="18"/>
          <w:szCs w:val="18"/>
        </w:rPr>
        <w:t> </w:t>
      </w:r>
      <w:r>
        <w:rPr>
          <w:rFonts w:ascii="Verdana" w:hAnsi="Verdana"/>
          <w:color w:val="000000"/>
          <w:sz w:val="18"/>
          <w:szCs w:val="18"/>
        </w:rPr>
        <w:t>A.M. Претензионное производство как институт предварительного</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возникающих из правоотношений по железнодорожной перевозке грузов: Автореф. дис. . канд. юрид. наук Саратов, 2004.</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 д-ра юрид. наук. Воронеж,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Дис. канд. юрид. наук. СПб.,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 дис. канд. юрид. наук. Екатеринбург, 2001.</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Роцинский</w:t>
      </w:r>
      <w:r>
        <w:rPr>
          <w:rStyle w:val="WW8Num3z0"/>
          <w:rFonts w:ascii="Verdana" w:hAnsi="Verdana"/>
          <w:color w:val="000000"/>
          <w:sz w:val="18"/>
          <w:szCs w:val="18"/>
        </w:rPr>
        <w:t> </w:t>
      </w:r>
      <w:r>
        <w:rPr>
          <w:rFonts w:ascii="Verdana" w:hAnsi="Verdana"/>
          <w:color w:val="000000"/>
          <w:sz w:val="18"/>
          <w:szCs w:val="18"/>
        </w:rPr>
        <w:t>С.Б. Идея примирения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идей в философии всеединства Вл. Соловьева. Автореф. дис.д-ра филос. наук. М., 2000.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Сазонов</w:t>
      </w:r>
      <w:r>
        <w:rPr>
          <w:rStyle w:val="WW8Num3z0"/>
          <w:rFonts w:ascii="Verdana" w:hAnsi="Verdana"/>
          <w:color w:val="000000"/>
          <w:sz w:val="18"/>
          <w:szCs w:val="18"/>
        </w:rPr>
        <w:t> </w:t>
      </w:r>
      <w:r>
        <w:rPr>
          <w:rFonts w:ascii="Verdana" w:hAnsi="Verdana"/>
          <w:color w:val="000000"/>
          <w:sz w:val="18"/>
          <w:szCs w:val="18"/>
        </w:rPr>
        <w:t>В.Е. Разрешение таможенных споров в Российской Федерации: Автореф. дис. . канд. юрид.наук. М.,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 дис. .канд.юр наук. М., 1980.</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Скобелев</w:t>
      </w:r>
      <w:r>
        <w:rPr>
          <w:rStyle w:val="WW8Num3z0"/>
          <w:rFonts w:ascii="Verdana" w:hAnsi="Verdana"/>
          <w:color w:val="000000"/>
          <w:sz w:val="18"/>
          <w:szCs w:val="18"/>
        </w:rPr>
        <w:t> </w:t>
      </w:r>
      <w:r>
        <w:rPr>
          <w:rFonts w:ascii="Verdana" w:hAnsi="Verdana"/>
          <w:color w:val="000000"/>
          <w:sz w:val="18"/>
          <w:szCs w:val="18"/>
        </w:rPr>
        <w:t>В.П. Законная сила постановлений суда первой инстанции в гражданском процессе: Автореф. дис. . канд. юрид. наук. Минск,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Предмет, система и основные принципы арбитражного процессуального права (проблемы теории и практики): Автореф. дис. д-ра юрид. наук. М.,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Хахалева</w:t>
      </w:r>
      <w:r>
        <w:rPr>
          <w:rStyle w:val="WW8Num3z0"/>
          <w:rFonts w:ascii="Verdana" w:hAnsi="Verdana"/>
          <w:color w:val="000000"/>
          <w:sz w:val="18"/>
          <w:szCs w:val="18"/>
        </w:rPr>
        <w:t> </w:t>
      </w:r>
      <w:r>
        <w:rPr>
          <w:rFonts w:ascii="Verdana" w:hAnsi="Verdana"/>
          <w:color w:val="000000"/>
          <w:sz w:val="18"/>
          <w:szCs w:val="18"/>
        </w:rPr>
        <w:t>Е.В. Обоснованность решения суда общей юрисдикции: Автореф. дис. . канд. юрид. наук. Саратов, 2005.</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Афтореф. дис. . канд. юрид. наук. Саратов, 1992.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Ценева</w:t>
      </w:r>
      <w:r>
        <w:rPr>
          <w:rStyle w:val="WW8Num3z0"/>
          <w:rFonts w:ascii="Verdana" w:hAnsi="Verdana"/>
          <w:color w:val="000000"/>
          <w:sz w:val="18"/>
          <w:szCs w:val="18"/>
        </w:rPr>
        <w:t> </w:t>
      </w:r>
      <w:r>
        <w:rPr>
          <w:rFonts w:ascii="Verdana" w:hAnsi="Verdana"/>
          <w:color w:val="000000"/>
          <w:sz w:val="18"/>
          <w:szCs w:val="18"/>
        </w:rPr>
        <w:t>В.В. Освобождение от уголовной ответственности в связи с</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с потерпевшим: Автореф. дис. канд. юрид. наук. Томск, 2002.</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 . д-ра юрид. наук. Новосибирск, 1998.</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Законная сила судебного решения в науке советского процессуального права. Дис. . канд. юрид. наук. М., 1949</w:t>
      </w:r>
    </w:p>
    <w:p w:rsidR="00DC7A5D" w:rsidRDefault="00DC7A5D" w:rsidP="00DC7A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д-ра юрид. наук. Свердловск, 1982.</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Автореф. дис. . д-ра юрид. наук. Свердловск</w:t>
      </w:r>
      <w:r w:rsidRPr="00DC7A5D">
        <w:rPr>
          <w:rFonts w:ascii="Verdana" w:hAnsi="Verdana"/>
          <w:color w:val="000000"/>
          <w:sz w:val="18"/>
          <w:szCs w:val="18"/>
          <w:lang w:val="en-US"/>
        </w:rPr>
        <w:t>, 1972.</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 xml:space="preserve">344. VII. </w:t>
      </w:r>
      <w:r>
        <w:rPr>
          <w:rFonts w:ascii="Verdana" w:hAnsi="Verdana"/>
          <w:color w:val="000000"/>
          <w:sz w:val="18"/>
          <w:szCs w:val="18"/>
        </w:rPr>
        <w:t>Зарубежная</w:t>
      </w:r>
      <w:r w:rsidRPr="00DC7A5D">
        <w:rPr>
          <w:rFonts w:ascii="Verdana" w:hAnsi="Verdana"/>
          <w:color w:val="000000"/>
          <w:sz w:val="18"/>
          <w:szCs w:val="18"/>
          <w:lang w:val="en-US"/>
        </w:rPr>
        <w:t xml:space="preserve"> </w:t>
      </w:r>
      <w:r>
        <w:rPr>
          <w:rFonts w:ascii="Verdana" w:hAnsi="Verdana"/>
          <w:color w:val="000000"/>
          <w:sz w:val="18"/>
          <w:szCs w:val="18"/>
        </w:rPr>
        <w:t>литература</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 xml:space="preserve">345. Boulding </w:t>
      </w:r>
      <w:r>
        <w:rPr>
          <w:rFonts w:ascii="Verdana" w:hAnsi="Verdana"/>
          <w:color w:val="000000"/>
          <w:sz w:val="18"/>
          <w:szCs w:val="18"/>
        </w:rPr>
        <w:t>К</w:t>
      </w:r>
      <w:r w:rsidRPr="00DC7A5D">
        <w:rPr>
          <w:rFonts w:ascii="Verdana" w:hAnsi="Verdana"/>
          <w:color w:val="000000"/>
          <w:sz w:val="18"/>
          <w:szCs w:val="18"/>
          <w:lang w:val="en-US"/>
        </w:rPr>
        <w:t>. Conflict and Defence: A General Theory. N.Y. 1963.</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346. Canstein. Die rationelen Grundlagen des Civilprozess. Wein. 1877.</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347. Dahrendorf R. Elemente eines Theorie des sozialen Conflict// Dahrendorf R. Gesellshcat und Freiheit. —Munchen, 1965. S.285</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348. Klein Fr., Engel F. Der Zivilprozess Oesterreichs. Mannheim / Berlin / Leipzig, 1927.</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349. Lake River Corporation v. Carborundum Co., C.A. 111. 769 F 2d, in Black's Law Dictionary. P. 1134.</w:t>
      </w:r>
    </w:p>
    <w:p w:rsidR="00DC7A5D" w:rsidRPr="00DC7A5D" w:rsidRDefault="00DC7A5D" w:rsidP="00DC7A5D">
      <w:pPr>
        <w:pStyle w:val="WW8Num2z0"/>
        <w:shd w:val="clear" w:color="auto" w:fill="F7F7F7"/>
        <w:spacing w:line="270" w:lineRule="atLeast"/>
        <w:jc w:val="both"/>
        <w:rPr>
          <w:rFonts w:ascii="Verdana" w:hAnsi="Verdana"/>
          <w:color w:val="000000"/>
          <w:sz w:val="18"/>
          <w:szCs w:val="18"/>
          <w:lang w:val="en-US"/>
        </w:rPr>
      </w:pPr>
      <w:r w:rsidRPr="00DC7A5D">
        <w:rPr>
          <w:rFonts w:ascii="Verdana" w:hAnsi="Verdana"/>
          <w:color w:val="000000"/>
          <w:sz w:val="18"/>
          <w:szCs w:val="18"/>
          <w:lang w:val="en-US"/>
        </w:rPr>
        <w:t>350. Medak v. Hckimian,404 P.2d 203 (Or. 1965), in: Business Law.</w:t>
      </w:r>
    </w:p>
    <w:p w:rsidR="00B55858" w:rsidRDefault="00DC7A5D" w:rsidP="00DC7A5D">
      <w:pPr>
        <w:jc w:val="both"/>
        <w:rPr>
          <w:rFonts w:ascii="Verdana" w:hAnsi="Verdana"/>
          <w:color w:val="FF0000"/>
          <w:sz w:val="18"/>
          <w:szCs w:val="18"/>
        </w:rPr>
      </w:pPr>
      <w:r w:rsidRPr="00DC7A5D">
        <w:rPr>
          <w:rFonts w:ascii="Verdana" w:hAnsi="Verdana"/>
          <w:color w:val="000000"/>
          <w:sz w:val="18"/>
          <w:szCs w:val="18"/>
          <w:lang w:val="en-US"/>
        </w:rPr>
        <w:br/>
      </w:r>
      <w:r w:rsidRPr="00DC7A5D">
        <w:rPr>
          <w:rFonts w:ascii="Verdana" w:hAnsi="Verdana"/>
          <w:color w:val="000000"/>
          <w:sz w:val="18"/>
          <w:szCs w:val="18"/>
          <w:lang w:val="en-US"/>
        </w:rPr>
        <w:br/>
      </w:r>
      <w:bookmarkStart w:id="0" w:name="_GoBack"/>
      <w:bookmarkEnd w:id="0"/>
      <w:r w:rsidR="00B55858">
        <w:rPr>
          <w:rFonts w:ascii="Verdana" w:hAnsi="Verdana"/>
          <w:color w:val="000000"/>
          <w:sz w:val="18"/>
          <w:szCs w:val="18"/>
        </w:rPr>
        <w:br/>
      </w:r>
    </w:p>
    <w:p w:rsidR="00B55858" w:rsidRDefault="00B55858"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E1" w:rsidRDefault="00733DE1">
      <w:r>
        <w:separator/>
      </w:r>
    </w:p>
  </w:endnote>
  <w:endnote w:type="continuationSeparator" w:id="0">
    <w:p w:rsidR="00733DE1" w:rsidRDefault="0073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E1" w:rsidRDefault="00733DE1">
      <w:r>
        <w:separator/>
      </w:r>
    </w:p>
  </w:footnote>
  <w:footnote w:type="continuationSeparator" w:id="0">
    <w:p w:rsidR="00733DE1" w:rsidRDefault="0073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DE1"/>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2A78-EB58-4C6C-A927-A4052A01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10523</TotalTime>
  <Pages>26</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2779</cp:revision>
  <cp:lastPrinted>2009-02-06T08:36:00Z</cp:lastPrinted>
  <dcterms:created xsi:type="dcterms:W3CDTF">2015-03-22T11:10:00Z</dcterms:created>
  <dcterms:modified xsi:type="dcterms:W3CDTF">2015-09-30T11:39:00Z</dcterms:modified>
</cp:coreProperties>
</file>