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A9ADF" w14:textId="77777777" w:rsidR="00C14AF9" w:rsidRDefault="00C14AF9" w:rsidP="00C14AF9">
      <w:pPr>
        <w:pStyle w:val="afffffffffffffffffffffffffff5"/>
        <w:rPr>
          <w:rFonts w:ascii="Verdana" w:hAnsi="Verdana"/>
          <w:color w:val="000000"/>
          <w:sz w:val="21"/>
          <w:szCs w:val="21"/>
        </w:rPr>
      </w:pPr>
      <w:r>
        <w:rPr>
          <w:rFonts w:ascii="Helvetica" w:hAnsi="Helvetica" w:cs="Helvetica"/>
          <w:b/>
          <w:bCs w:val="0"/>
          <w:color w:val="222222"/>
          <w:sz w:val="21"/>
          <w:szCs w:val="21"/>
        </w:rPr>
        <w:t>Лагутин, Олег Анатольевич.</w:t>
      </w:r>
    </w:p>
    <w:p w14:paraId="5CF400C0" w14:textId="77777777" w:rsidR="00C14AF9" w:rsidRDefault="00C14AF9" w:rsidP="00C14AF9">
      <w:pPr>
        <w:pStyle w:val="20"/>
        <w:spacing w:before="0" w:after="312"/>
        <w:rPr>
          <w:rFonts w:ascii="Arial" w:hAnsi="Arial" w:cs="Arial"/>
          <w:caps/>
          <w:color w:val="333333"/>
          <w:sz w:val="27"/>
          <w:szCs w:val="27"/>
        </w:rPr>
      </w:pPr>
      <w:r>
        <w:rPr>
          <w:rFonts w:ascii="Helvetica" w:hAnsi="Helvetica" w:cs="Helvetica"/>
          <w:caps/>
          <w:color w:val="222222"/>
          <w:sz w:val="21"/>
          <w:szCs w:val="21"/>
        </w:rPr>
        <w:t>Адекватность конституционной модели местного самоуправления политико-правовой системе Российской Федерации : диссертация ... кандидата политических наук : 23.00.02. - Москва, 2001. - 220 с.</w:t>
      </w:r>
    </w:p>
    <w:p w14:paraId="17CDB83E" w14:textId="77777777" w:rsidR="00C14AF9" w:rsidRDefault="00C14AF9" w:rsidP="00C14AF9">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Лагутин, Олег Анатольевич</w:t>
      </w:r>
    </w:p>
    <w:p w14:paraId="4A21EAFB"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406B77"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 Теоретико-методологические основы местного самоуправления как формы осуществления власти</w:t>
      </w:r>
    </w:p>
    <w:p w14:paraId="4C676442"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Теория осуществления власти в государстве.</w:t>
      </w:r>
    </w:p>
    <w:p w14:paraId="357E2260"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Местное самоуправление как форма осуществления народовластия</w:t>
      </w:r>
    </w:p>
    <w:p w14:paraId="42F99404"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Становление местной власти в Российской Федерации.</w:t>
      </w:r>
    </w:p>
    <w:p w14:paraId="7BB040CE"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Институциализация конституционной модели местного самоуправления в Российской Федерации</w:t>
      </w:r>
    </w:p>
    <w:p w14:paraId="33B3197F"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Политико-правовой статус местного самоуправления в Российской Федерации.</w:t>
      </w:r>
    </w:p>
    <w:p w14:paraId="78E5DDF2"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Организационные основы местного самоуправления в Российской Федерации:</w:t>
      </w:r>
    </w:p>
    <w:p w14:paraId="258091B0"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территориальный аспект;</w:t>
      </w:r>
    </w:p>
    <w:p w14:paraId="5061E1AE"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формирование органов местного самоуправления;</w:t>
      </w:r>
    </w:p>
    <w:p w14:paraId="561BBAC2"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муниципальная служба;</w:t>
      </w:r>
    </w:p>
    <w:p w14:paraId="00D8898F"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Формы социального участия населения в осуществлении местного самоуправления.</w:t>
      </w:r>
    </w:p>
    <w:p w14:paraId="0E21E7B4"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Финансово-экономическое обеспечение деятельности местного самоуправления:</w:t>
      </w:r>
    </w:p>
    <w:p w14:paraId="45C29312"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собственность, как необходимый элемент муниципального уровня власти;</w:t>
      </w:r>
    </w:p>
    <w:p w14:paraId="54910519"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финансы местного самоуправления;</w:t>
      </w:r>
    </w:p>
    <w:p w14:paraId="5A7D7349"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Направления совершенствования модели местного самоуправления в Российской Федерации.</w:t>
      </w:r>
    </w:p>
    <w:p w14:paraId="19BCA43E"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Определение общей концепции и статуса местного самоуправления в Российской Федерации.</w:t>
      </w:r>
    </w:p>
    <w:p w14:paraId="74F5A780"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Совершенствование правового регулирования местного самоуправления: проблемы и перспективы</w:t>
      </w:r>
    </w:p>
    <w:p w14:paraId="0F27D68F"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Разграничение полномочий государства и местного самоуправления по решению вопросов местного значения</w:t>
      </w:r>
    </w:p>
    <w:p w14:paraId="065EE593"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Совершенствование организационных основ местного самоуправления в Российской Федерации:</w:t>
      </w:r>
    </w:p>
    <w:p w14:paraId="0199DFAB"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пути финансово-экономического обеспечения деятельности местного самоуправления</w:t>
      </w:r>
    </w:p>
    <w:p w14:paraId="07265D7E"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принципы определения территорий местного самоуправления</w:t>
      </w:r>
    </w:p>
    <w:p w14:paraId="65DD715B" w14:textId="77777777" w:rsidR="00C14AF9" w:rsidRDefault="00C14AF9" w:rsidP="00C14A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оптимизация системы органов местного самоуправления</w:t>
      </w:r>
    </w:p>
    <w:p w14:paraId="7823CDB0" w14:textId="72BD7067" w:rsidR="00F37380" w:rsidRPr="00C14AF9" w:rsidRDefault="00F37380" w:rsidP="00C14AF9"/>
    <w:sectPr w:rsidR="00F37380" w:rsidRPr="00C14A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F55C" w14:textId="77777777" w:rsidR="00FA60CF" w:rsidRDefault="00FA60CF">
      <w:pPr>
        <w:spacing w:after="0" w:line="240" w:lineRule="auto"/>
      </w:pPr>
      <w:r>
        <w:separator/>
      </w:r>
    </w:p>
  </w:endnote>
  <w:endnote w:type="continuationSeparator" w:id="0">
    <w:p w14:paraId="64D561B6" w14:textId="77777777" w:rsidR="00FA60CF" w:rsidRDefault="00FA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5BB2A" w14:textId="77777777" w:rsidR="00FA60CF" w:rsidRDefault="00FA60CF"/>
    <w:p w14:paraId="714A331D" w14:textId="77777777" w:rsidR="00FA60CF" w:rsidRDefault="00FA60CF"/>
    <w:p w14:paraId="4697DF4A" w14:textId="77777777" w:rsidR="00FA60CF" w:rsidRDefault="00FA60CF"/>
    <w:p w14:paraId="4B5DE82F" w14:textId="77777777" w:rsidR="00FA60CF" w:rsidRDefault="00FA60CF"/>
    <w:p w14:paraId="6CA125CB" w14:textId="77777777" w:rsidR="00FA60CF" w:rsidRDefault="00FA60CF"/>
    <w:p w14:paraId="7D33CAF6" w14:textId="77777777" w:rsidR="00FA60CF" w:rsidRDefault="00FA60CF"/>
    <w:p w14:paraId="46FE4710" w14:textId="77777777" w:rsidR="00FA60CF" w:rsidRDefault="00FA60C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AF5FF4" wp14:editId="5300D44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0638BC" w14:textId="77777777" w:rsidR="00FA60CF" w:rsidRDefault="00FA60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AF5FF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F0638BC" w14:textId="77777777" w:rsidR="00FA60CF" w:rsidRDefault="00FA60C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F908DB" w14:textId="77777777" w:rsidR="00FA60CF" w:rsidRDefault="00FA60CF"/>
    <w:p w14:paraId="23D57D72" w14:textId="77777777" w:rsidR="00FA60CF" w:rsidRDefault="00FA60CF"/>
    <w:p w14:paraId="503A479E" w14:textId="77777777" w:rsidR="00FA60CF" w:rsidRDefault="00FA60C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DD84CF" wp14:editId="0A3CD6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0399D2" w14:textId="77777777" w:rsidR="00FA60CF" w:rsidRDefault="00FA60CF"/>
                          <w:p w14:paraId="1D30F751" w14:textId="77777777" w:rsidR="00FA60CF" w:rsidRDefault="00FA60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DD84C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0399D2" w14:textId="77777777" w:rsidR="00FA60CF" w:rsidRDefault="00FA60CF"/>
                    <w:p w14:paraId="1D30F751" w14:textId="77777777" w:rsidR="00FA60CF" w:rsidRDefault="00FA60C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6DA63FE" w14:textId="77777777" w:rsidR="00FA60CF" w:rsidRDefault="00FA60CF"/>
    <w:p w14:paraId="633B012E" w14:textId="77777777" w:rsidR="00FA60CF" w:rsidRDefault="00FA60CF">
      <w:pPr>
        <w:rPr>
          <w:sz w:val="2"/>
          <w:szCs w:val="2"/>
        </w:rPr>
      </w:pPr>
    </w:p>
    <w:p w14:paraId="69A92FDA" w14:textId="77777777" w:rsidR="00FA60CF" w:rsidRDefault="00FA60CF"/>
    <w:p w14:paraId="1A9DBEDA" w14:textId="77777777" w:rsidR="00FA60CF" w:rsidRDefault="00FA60CF">
      <w:pPr>
        <w:spacing w:after="0" w:line="240" w:lineRule="auto"/>
      </w:pPr>
    </w:p>
  </w:footnote>
  <w:footnote w:type="continuationSeparator" w:id="0">
    <w:p w14:paraId="05680123" w14:textId="77777777" w:rsidR="00FA60CF" w:rsidRDefault="00FA6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0CF"/>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77159</TotalTime>
  <Pages>2</Pages>
  <Words>275</Words>
  <Characters>1573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2206</cp:revision>
  <cp:lastPrinted>2009-02-06T05:36:00Z</cp:lastPrinted>
  <dcterms:created xsi:type="dcterms:W3CDTF">2024-01-07T13:43:00Z</dcterms:created>
  <dcterms:modified xsi:type="dcterms:W3CDTF">2025-04-21T00:36:00Z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