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1D3E605F" w14:textId="77777777" w:rsidR="00C239F5" w:rsidRDefault="00C239F5" w:rsidP="00C239F5">
      <w:pPr>
        <w:pStyle w:val="affffffffffffffffffff1"/>
        <w:rPr>
          <w:b/>
          <w:bCs/>
        </w:rPr>
      </w:pPr>
      <w:bookmarkStart w:id="0" w:name="_GoBack"/>
      <w:bookmarkEnd w:id="0"/>
      <w:r>
        <w:rPr>
          <w:b/>
          <w:bCs/>
        </w:rPr>
        <w:t>КИЇВСЬКИЙ НАЦІОНАЛЬНИЙ ЛІНГВІСТИЧНИЙ УНІВЕРСИТЕТ</w:t>
      </w:r>
    </w:p>
    <w:p w14:paraId="7D03E424" w14:textId="77777777" w:rsidR="00C239F5" w:rsidRDefault="00C239F5" w:rsidP="00C239F5">
      <w:pPr>
        <w:spacing w:line="360" w:lineRule="auto"/>
        <w:rPr>
          <w:b/>
          <w:sz w:val="28"/>
        </w:rPr>
      </w:pPr>
    </w:p>
    <w:p w14:paraId="19542BCC" w14:textId="77777777" w:rsidR="00C239F5" w:rsidRDefault="00C239F5" w:rsidP="00C239F5">
      <w:pPr>
        <w:spacing w:line="360" w:lineRule="auto"/>
        <w:rPr>
          <w:b/>
          <w:sz w:val="28"/>
        </w:rPr>
      </w:pPr>
    </w:p>
    <w:p w14:paraId="4D20E82E" w14:textId="77777777" w:rsidR="00C239F5" w:rsidRDefault="00C239F5" w:rsidP="00C239F5">
      <w:pPr>
        <w:pStyle w:val="1"/>
        <w:spacing w:line="360" w:lineRule="auto"/>
        <w:jc w:val="right"/>
        <w:rPr>
          <w:bCs w:val="0"/>
        </w:rPr>
      </w:pPr>
      <w:r>
        <w:rPr>
          <w:bCs w:val="0"/>
        </w:rPr>
        <w:t>На правах рукопису</w:t>
      </w:r>
    </w:p>
    <w:p w14:paraId="027819F6" w14:textId="77777777" w:rsidR="00C239F5" w:rsidRDefault="00C239F5" w:rsidP="00C239F5">
      <w:pPr>
        <w:spacing w:line="360" w:lineRule="auto"/>
        <w:rPr>
          <w:bCs/>
          <w:sz w:val="28"/>
        </w:rPr>
      </w:pPr>
    </w:p>
    <w:p w14:paraId="54889F66" w14:textId="77777777" w:rsidR="00C239F5" w:rsidRDefault="00C239F5" w:rsidP="00C239F5">
      <w:pPr>
        <w:pStyle w:val="2"/>
        <w:ind w:firstLine="0"/>
        <w:jc w:val="center"/>
        <w:rPr>
          <w:b w:val="0"/>
        </w:rPr>
      </w:pPr>
      <w:r>
        <w:rPr>
          <w:b w:val="0"/>
        </w:rPr>
        <w:t>Харкевич Галина Іліодорівна</w:t>
      </w:r>
    </w:p>
    <w:p w14:paraId="1857EC45" w14:textId="77777777" w:rsidR="00C239F5" w:rsidRDefault="00C239F5" w:rsidP="00C239F5">
      <w:pPr>
        <w:spacing w:line="360" w:lineRule="auto"/>
        <w:rPr>
          <w:sz w:val="28"/>
        </w:rPr>
      </w:pPr>
    </w:p>
    <w:p w14:paraId="000FBFE1" w14:textId="77777777" w:rsidR="00C239F5" w:rsidRDefault="00C239F5" w:rsidP="00C239F5">
      <w:pPr>
        <w:pStyle w:val="1"/>
        <w:spacing w:line="360" w:lineRule="auto"/>
        <w:jc w:val="right"/>
      </w:pPr>
      <w:r>
        <w:t>УДК 811.111[42+37]</w:t>
      </w:r>
    </w:p>
    <w:p w14:paraId="7740BFAD" w14:textId="77777777" w:rsidR="00C239F5" w:rsidRDefault="00C239F5" w:rsidP="00C239F5">
      <w:pPr>
        <w:pStyle w:val="afffffff6"/>
        <w:spacing w:line="360" w:lineRule="auto"/>
        <w:rPr>
          <w:b/>
          <w:lang w:val="uk-UA"/>
        </w:rPr>
      </w:pPr>
    </w:p>
    <w:p w14:paraId="0A063EBF" w14:textId="77777777" w:rsidR="00C239F5" w:rsidRDefault="00C239F5" w:rsidP="00C239F5">
      <w:pPr>
        <w:pStyle w:val="afffffff6"/>
        <w:spacing w:line="360" w:lineRule="auto"/>
        <w:rPr>
          <w:b/>
          <w:lang w:val="uk-UA"/>
        </w:rPr>
      </w:pPr>
    </w:p>
    <w:p w14:paraId="2CA1E00F" w14:textId="77777777" w:rsidR="00C239F5" w:rsidRDefault="00C239F5" w:rsidP="00C239F5">
      <w:pPr>
        <w:pStyle w:val="afffffff6"/>
        <w:spacing w:line="360" w:lineRule="auto"/>
        <w:jc w:val="center"/>
        <w:rPr>
          <w:b/>
          <w:bCs/>
          <w:lang w:val="uk-UA"/>
        </w:rPr>
      </w:pPr>
      <w:r>
        <w:rPr>
          <w:b/>
          <w:bCs/>
          <w:lang w:val="uk-UA"/>
        </w:rPr>
        <w:t>ВІДОБРАЖЕННЯ СТАНУ ТРИВОГИ ПЕРСОНАЖА В АНГЛОМОВНІЙ ХУДОЖНІЙ ПРОЗІ: СЕМАНТИКО-КОГНІТИВНИЙ ТА НАРАТИВНИЙ АСПЕКТИ</w:t>
      </w:r>
    </w:p>
    <w:p w14:paraId="591D5B8A" w14:textId="77777777" w:rsidR="00C239F5" w:rsidRDefault="00C239F5" w:rsidP="00C239F5">
      <w:pPr>
        <w:pStyle w:val="afffffff6"/>
        <w:spacing w:line="360" w:lineRule="auto"/>
        <w:rPr>
          <w:lang w:val="uk-UA"/>
        </w:rPr>
      </w:pPr>
    </w:p>
    <w:p w14:paraId="564DB0E5" w14:textId="77777777" w:rsidR="00C239F5" w:rsidRDefault="00C239F5" w:rsidP="00C239F5">
      <w:pPr>
        <w:spacing w:line="360" w:lineRule="auto"/>
        <w:rPr>
          <w:sz w:val="28"/>
        </w:rPr>
      </w:pPr>
    </w:p>
    <w:p w14:paraId="7D883361" w14:textId="77777777" w:rsidR="00C239F5" w:rsidRDefault="00C239F5" w:rsidP="00C239F5">
      <w:pPr>
        <w:pStyle w:val="2"/>
      </w:pPr>
      <w:r>
        <w:t>Спеціальність 10.02.04 – германські мови</w:t>
      </w:r>
    </w:p>
    <w:p w14:paraId="6D28098B" w14:textId="77777777" w:rsidR="00C239F5" w:rsidRDefault="00C239F5" w:rsidP="00C239F5">
      <w:pPr>
        <w:spacing w:line="360" w:lineRule="auto"/>
        <w:jc w:val="center"/>
        <w:rPr>
          <w:sz w:val="28"/>
        </w:rPr>
      </w:pPr>
    </w:p>
    <w:p w14:paraId="34031CB2" w14:textId="77777777" w:rsidR="00C239F5" w:rsidRDefault="00C239F5" w:rsidP="00C239F5">
      <w:pPr>
        <w:spacing w:line="360" w:lineRule="auto"/>
        <w:rPr>
          <w:sz w:val="28"/>
        </w:rPr>
      </w:pPr>
    </w:p>
    <w:p w14:paraId="7670B499" w14:textId="77777777" w:rsidR="00C239F5" w:rsidRDefault="00C239F5" w:rsidP="00C239F5">
      <w:pPr>
        <w:spacing w:line="360" w:lineRule="auto"/>
        <w:jc w:val="center"/>
        <w:rPr>
          <w:sz w:val="28"/>
        </w:rPr>
      </w:pPr>
      <w:r>
        <w:rPr>
          <w:sz w:val="28"/>
        </w:rPr>
        <w:t xml:space="preserve">Дисертація </w:t>
      </w:r>
    </w:p>
    <w:p w14:paraId="5CCD4CEA" w14:textId="77777777" w:rsidR="00C239F5" w:rsidRDefault="00C239F5" w:rsidP="00C239F5">
      <w:pPr>
        <w:spacing w:line="360" w:lineRule="auto"/>
        <w:jc w:val="center"/>
        <w:rPr>
          <w:sz w:val="28"/>
        </w:rPr>
      </w:pPr>
      <w:r>
        <w:rPr>
          <w:sz w:val="28"/>
        </w:rPr>
        <w:lastRenderedPageBreak/>
        <w:t xml:space="preserve">на здобуття наукового ступеня </w:t>
      </w:r>
    </w:p>
    <w:p w14:paraId="4B0C863F" w14:textId="77777777" w:rsidR="00C239F5" w:rsidRDefault="00C239F5" w:rsidP="00C239F5">
      <w:pPr>
        <w:spacing w:line="360" w:lineRule="auto"/>
        <w:jc w:val="center"/>
        <w:rPr>
          <w:sz w:val="28"/>
        </w:rPr>
      </w:pPr>
      <w:r>
        <w:rPr>
          <w:sz w:val="28"/>
        </w:rPr>
        <w:t>кандидата філологічних наук</w:t>
      </w:r>
    </w:p>
    <w:p w14:paraId="3A87058A" w14:textId="77777777" w:rsidR="00C239F5" w:rsidRDefault="00C239F5" w:rsidP="00C239F5">
      <w:pPr>
        <w:spacing w:line="360" w:lineRule="auto"/>
        <w:rPr>
          <w:sz w:val="28"/>
        </w:rPr>
      </w:pPr>
    </w:p>
    <w:p w14:paraId="68EC5320" w14:textId="77777777" w:rsidR="00C239F5" w:rsidRDefault="00C239F5" w:rsidP="00C239F5">
      <w:pPr>
        <w:spacing w:line="360" w:lineRule="auto"/>
        <w:rPr>
          <w:sz w:val="28"/>
        </w:rPr>
      </w:pPr>
    </w:p>
    <w:p w14:paraId="4D3DE437" w14:textId="77777777" w:rsidR="00C239F5" w:rsidRDefault="00C239F5" w:rsidP="00C239F5">
      <w:pPr>
        <w:spacing w:line="360" w:lineRule="auto"/>
        <w:ind w:left="5664"/>
        <w:jc w:val="center"/>
        <w:rPr>
          <w:sz w:val="28"/>
        </w:rPr>
      </w:pPr>
      <w:r>
        <w:rPr>
          <w:sz w:val="28"/>
        </w:rPr>
        <w:t>Науковий керівник –</w:t>
      </w:r>
    </w:p>
    <w:p w14:paraId="5A68F9E8" w14:textId="77777777" w:rsidR="00C239F5" w:rsidRDefault="00C239F5" w:rsidP="00C239F5">
      <w:pPr>
        <w:spacing w:line="360" w:lineRule="auto"/>
        <w:ind w:left="6372"/>
        <w:jc w:val="center"/>
        <w:rPr>
          <w:sz w:val="28"/>
        </w:rPr>
      </w:pPr>
      <w:r>
        <w:rPr>
          <w:sz w:val="28"/>
        </w:rPr>
        <w:t>доктор філологічних наук,</w:t>
      </w:r>
    </w:p>
    <w:p w14:paraId="084810A7" w14:textId="77777777" w:rsidR="00C239F5" w:rsidRDefault="00C239F5" w:rsidP="00C239F5">
      <w:pPr>
        <w:spacing w:line="360" w:lineRule="auto"/>
        <w:ind w:left="6372"/>
        <w:jc w:val="center"/>
        <w:rPr>
          <w:sz w:val="28"/>
        </w:rPr>
      </w:pPr>
      <w:r>
        <w:rPr>
          <w:sz w:val="28"/>
        </w:rPr>
        <w:t xml:space="preserve">професор </w:t>
      </w:r>
      <w:r>
        <w:rPr>
          <w:b/>
          <w:sz w:val="28"/>
        </w:rPr>
        <w:t>Воробйова О.П.</w:t>
      </w:r>
    </w:p>
    <w:p w14:paraId="4FB38233" w14:textId="77777777" w:rsidR="00C239F5" w:rsidRDefault="00C239F5" w:rsidP="00C239F5">
      <w:pPr>
        <w:spacing w:line="360" w:lineRule="auto"/>
        <w:jc w:val="center"/>
        <w:rPr>
          <w:sz w:val="28"/>
        </w:rPr>
      </w:pPr>
    </w:p>
    <w:p w14:paraId="3496CCD3" w14:textId="77777777" w:rsidR="00C239F5" w:rsidRDefault="00C239F5" w:rsidP="00C239F5">
      <w:pPr>
        <w:spacing w:line="360" w:lineRule="auto"/>
        <w:rPr>
          <w:sz w:val="28"/>
        </w:rPr>
      </w:pPr>
    </w:p>
    <w:p w14:paraId="183C7C84" w14:textId="77777777" w:rsidR="00C239F5" w:rsidRDefault="00C239F5" w:rsidP="00C239F5">
      <w:pPr>
        <w:pStyle w:val="2"/>
        <w:ind w:firstLine="0"/>
        <w:jc w:val="center"/>
      </w:pPr>
      <w:r>
        <w:t>КИЇВ – 2007</w:t>
      </w:r>
    </w:p>
    <w:p w14:paraId="6381A0D4" w14:textId="77777777" w:rsidR="00C239F5" w:rsidRDefault="00C239F5" w:rsidP="00C239F5">
      <w:pPr>
        <w:pStyle w:val="2"/>
        <w:ind w:firstLine="0"/>
        <w:jc w:val="center"/>
        <w:rPr>
          <w:b w:val="0"/>
        </w:rPr>
      </w:pPr>
      <w:r>
        <w:rPr>
          <w:bCs w:val="0"/>
        </w:rPr>
        <w:br w:type="page"/>
      </w:r>
      <w:r>
        <w:rPr>
          <w:b w:val="0"/>
        </w:rPr>
        <w:lastRenderedPageBreak/>
        <w:t>ЗМІСТ</w:t>
      </w:r>
    </w:p>
    <w:p w14:paraId="7F03CCCA" w14:textId="77777777" w:rsidR="00C239F5" w:rsidRDefault="00C239F5" w:rsidP="00C239F5">
      <w:pPr>
        <w:pStyle w:val="afffffff6"/>
        <w:spacing w:line="360" w:lineRule="auto"/>
        <w:jc w:val="both"/>
        <w:rPr>
          <w:lang w:val="uk-UA"/>
        </w:rPr>
      </w:pPr>
      <w:r>
        <w:rPr>
          <w:lang w:val="uk-UA"/>
        </w:rPr>
        <w:t>ВСТУП ........................................................................................................................ 4</w:t>
      </w:r>
    </w:p>
    <w:p w14:paraId="4FD4512D" w14:textId="77777777" w:rsidR="00C239F5" w:rsidRDefault="00C239F5" w:rsidP="00C239F5">
      <w:pPr>
        <w:pStyle w:val="afffffff6"/>
        <w:spacing w:line="360" w:lineRule="auto"/>
        <w:rPr>
          <w:lang w:val="uk-UA"/>
        </w:rPr>
      </w:pPr>
      <w:r>
        <w:rPr>
          <w:lang w:val="uk-UA"/>
        </w:rPr>
        <w:t>РОЗДІЛ 1. ПРОБЛЕМАТИКА ВИВЧЕННЯ ЕМОЦІЙНИХ СТАНІВ У КОНТЕКСТІ СУЧАСНИХ НАУКОВИХ ДОСЛІДЖЕНЬ ................................... 17</w:t>
      </w:r>
    </w:p>
    <w:p w14:paraId="1F3B057D" w14:textId="77777777" w:rsidR="00C239F5" w:rsidRDefault="00C239F5" w:rsidP="00C239F5">
      <w:pPr>
        <w:tabs>
          <w:tab w:val="left" w:pos="720"/>
          <w:tab w:val="left" w:pos="1800"/>
          <w:tab w:val="left" w:pos="1980"/>
        </w:tabs>
        <w:spacing w:line="360" w:lineRule="auto"/>
        <w:ind w:left="1077" w:hanging="510"/>
        <w:rPr>
          <w:sz w:val="28"/>
        </w:rPr>
      </w:pPr>
      <w:r>
        <w:rPr>
          <w:sz w:val="28"/>
        </w:rPr>
        <w:t xml:space="preserve">1.1. Емоційний стан як психологічне явище: загальна </w:t>
      </w:r>
      <w:r>
        <w:rPr>
          <w:sz w:val="28"/>
        </w:rPr>
        <w:br w:type="textWrapping" w:clear="all"/>
        <w:t>характеристика ......................................................................................... 19</w:t>
      </w:r>
    </w:p>
    <w:p w14:paraId="364E5398" w14:textId="77777777" w:rsidR="00C239F5" w:rsidRDefault="00C239F5" w:rsidP="00C239F5">
      <w:pPr>
        <w:tabs>
          <w:tab w:val="left" w:pos="1080"/>
          <w:tab w:val="left" w:pos="1800"/>
        </w:tabs>
        <w:spacing w:line="360" w:lineRule="auto"/>
        <w:ind w:firstLine="567"/>
        <w:rPr>
          <w:sz w:val="28"/>
        </w:rPr>
      </w:pPr>
      <w:r>
        <w:rPr>
          <w:sz w:val="28"/>
        </w:rPr>
        <w:tab/>
        <w:t>1.1.1. Психологічні підходи до вивчення емоційних станів ................ 20</w:t>
      </w:r>
    </w:p>
    <w:p w14:paraId="75E9B71F" w14:textId="77777777" w:rsidR="00C239F5" w:rsidRDefault="00C239F5" w:rsidP="00C239F5">
      <w:pPr>
        <w:tabs>
          <w:tab w:val="left" w:pos="1080"/>
          <w:tab w:val="left" w:pos="1800"/>
        </w:tabs>
        <w:spacing w:line="360" w:lineRule="auto"/>
        <w:ind w:firstLine="567"/>
        <w:rPr>
          <w:sz w:val="28"/>
        </w:rPr>
      </w:pPr>
      <w:r>
        <w:rPr>
          <w:sz w:val="28"/>
        </w:rPr>
        <w:tab/>
        <w:t>1.1.2. Онтологічні основи емоційних станів .......................................... 21</w:t>
      </w:r>
    </w:p>
    <w:p w14:paraId="2223165A" w14:textId="77777777" w:rsidR="00C239F5" w:rsidRDefault="00C239F5" w:rsidP="00C239F5">
      <w:pPr>
        <w:pStyle w:val="afffffff6"/>
        <w:tabs>
          <w:tab w:val="left" w:pos="1080"/>
          <w:tab w:val="left" w:pos="1800"/>
        </w:tabs>
        <w:spacing w:line="360" w:lineRule="auto"/>
        <w:ind w:firstLine="567"/>
        <w:rPr>
          <w:lang w:val="uk-UA"/>
        </w:rPr>
      </w:pPr>
      <w:r>
        <w:rPr>
          <w:lang w:val="uk-UA"/>
        </w:rPr>
        <w:tab/>
        <w:t>1.1.3. Особливості виявів емоційних станів .......................................... 26</w:t>
      </w:r>
    </w:p>
    <w:p w14:paraId="371D385D" w14:textId="77777777" w:rsidR="00C239F5" w:rsidRDefault="00C239F5" w:rsidP="00C239F5">
      <w:pPr>
        <w:tabs>
          <w:tab w:val="left" w:pos="720"/>
          <w:tab w:val="left" w:pos="1276"/>
        </w:tabs>
        <w:spacing w:line="360" w:lineRule="auto"/>
        <w:ind w:left="1077" w:hanging="510"/>
        <w:rPr>
          <w:sz w:val="28"/>
        </w:rPr>
      </w:pPr>
      <w:r>
        <w:rPr>
          <w:sz w:val="28"/>
        </w:rPr>
        <w:t>1.2. Емоційний стан тривоги в психологічному та мовному</w:t>
      </w:r>
      <w:r>
        <w:rPr>
          <w:sz w:val="28"/>
        </w:rPr>
        <w:br w:type="textWrapping" w:clear="all"/>
        <w:t>ракурсах ..................................................................................................... 29</w:t>
      </w:r>
    </w:p>
    <w:p w14:paraId="77080E11" w14:textId="77777777" w:rsidR="00C239F5" w:rsidRDefault="00C239F5" w:rsidP="00C239F5">
      <w:pPr>
        <w:tabs>
          <w:tab w:val="left" w:pos="720"/>
          <w:tab w:val="left" w:pos="1080"/>
          <w:tab w:val="left" w:pos="1800"/>
        </w:tabs>
        <w:spacing w:line="360" w:lineRule="auto"/>
        <w:ind w:firstLine="567"/>
        <w:rPr>
          <w:sz w:val="28"/>
        </w:rPr>
      </w:pPr>
      <w:r>
        <w:rPr>
          <w:sz w:val="28"/>
        </w:rPr>
        <w:tab/>
      </w:r>
      <w:r>
        <w:rPr>
          <w:sz w:val="28"/>
        </w:rPr>
        <w:tab/>
        <w:t>1.2.1. Психологічна модель емоційного стану тривоги ........................ 31</w:t>
      </w:r>
    </w:p>
    <w:p w14:paraId="0B108A8E" w14:textId="77777777" w:rsidR="00C239F5" w:rsidRDefault="00C239F5" w:rsidP="00C239F5">
      <w:pPr>
        <w:tabs>
          <w:tab w:val="left" w:pos="720"/>
          <w:tab w:val="left" w:pos="1080"/>
          <w:tab w:val="left" w:pos="1800"/>
        </w:tabs>
        <w:spacing w:line="360" w:lineRule="auto"/>
        <w:ind w:firstLine="567"/>
        <w:rPr>
          <w:sz w:val="28"/>
        </w:rPr>
      </w:pPr>
      <w:r>
        <w:rPr>
          <w:sz w:val="28"/>
        </w:rPr>
        <w:tab/>
      </w:r>
      <w:r>
        <w:rPr>
          <w:sz w:val="28"/>
        </w:rPr>
        <w:tab/>
        <w:t>1.2.2. Лексична репрезентація поняття тривоги в сучасній</w:t>
      </w:r>
    </w:p>
    <w:p w14:paraId="14A01E1D" w14:textId="77777777" w:rsidR="00C239F5" w:rsidRDefault="00C239F5" w:rsidP="00C239F5">
      <w:pPr>
        <w:tabs>
          <w:tab w:val="left" w:pos="720"/>
          <w:tab w:val="left" w:pos="1080"/>
          <w:tab w:val="left" w:pos="1800"/>
          <w:tab w:val="left" w:pos="1980"/>
          <w:tab w:val="left" w:pos="4680"/>
        </w:tabs>
        <w:spacing w:line="360" w:lineRule="auto"/>
        <w:ind w:firstLine="567"/>
        <w:rPr>
          <w:sz w:val="28"/>
        </w:rPr>
      </w:pPr>
      <w:r>
        <w:rPr>
          <w:sz w:val="28"/>
        </w:rPr>
        <w:tab/>
      </w:r>
      <w:r>
        <w:rPr>
          <w:sz w:val="28"/>
        </w:rPr>
        <w:tab/>
      </w:r>
      <w:r>
        <w:rPr>
          <w:sz w:val="28"/>
        </w:rPr>
        <w:tab/>
        <w:t>англійській мові ............................................................................. 37</w:t>
      </w:r>
    </w:p>
    <w:p w14:paraId="5DAFFEAC" w14:textId="77777777" w:rsidR="00C239F5" w:rsidRDefault="00C239F5" w:rsidP="00C239F5">
      <w:pPr>
        <w:pStyle w:val="afffffff6"/>
        <w:tabs>
          <w:tab w:val="left" w:pos="720"/>
          <w:tab w:val="left" w:pos="1276"/>
        </w:tabs>
        <w:spacing w:line="360" w:lineRule="auto"/>
        <w:ind w:left="1134" w:hanging="567"/>
        <w:rPr>
          <w:lang w:val="uk-UA"/>
        </w:rPr>
      </w:pPr>
      <w:r>
        <w:rPr>
          <w:lang w:val="uk-UA"/>
        </w:rPr>
        <w:t>1.3. Текстове втілення стану тривоги персонажа художнього твору ......... 43</w:t>
      </w:r>
    </w:p>
    <w:p w14:paraId="43C9F8E8" w14:textId="77777777" w:rsidR="00C239F5" w:rsidRDefault="00C239F5" w:rsidP="00C239F5">
      <w:pPr>
        <w:pStyle w:val="afffffff6"/>
        <w:tabs>
          <w:tab w:val="left" w:pos="1080"/>
          <w:tab w:val="left" w:pos="1800"/>
        </w:tabs>
        <w:spacing w:line="360" w:lineRule="auto"/>
        <w:ind w:firstLine="567"/>
        <w:rPr>
          <w:lang w:val="uk-UA"/>
        </w:rPr>
      </w:pPr>
      <w:r>
        <w:rPr>
          <w:lang w:val="uk-UA"/>
        </w:rPr>
        <w:tab/>
        <w:t>1.3.1. Лінгвосеміотичний аспект ............................................................. 47</w:t>
      </w:r>
    </w:p>
    <w:p w14:paraId="365EAFC1" w14:textId="77777777" w:rsidR="00C239F5" w:rsidRDefault="00C239F5" w:rsidP="00C239F5">
      <w:pPr>
        <w:pStyle w:val="afffffff6"/>
        <w:tabs>
          <w:tab w:val="left" w:pos="1080"/>
          <w:tab w:val="left" w:pos="1800"/>
        </w:tabs>
        <w:spacing w:line="360" w:lineRule="auto"/>
        <w:ind w:firstLine="567"/>
        <w:rPr>
          <w:lang w:val="uk-UA"/>
        </w:rPr>
      </w:pPr>
      <w:r>
        <w:rPr>
          <w:lang w:val="uk-UA"/>
        </w:rPr>
        <w:tab/>
        <w:t>1.3.2. Семантико-когнітивний аспект ..................................................... 50</w:t>
      </w:r>
    </w:p>
    <w:p w14:paraId="69893FED" w14:textId="77777777" w:rsidR="00C239F5" w:rsidRDefault="00C239F5" w:rsidP="00C239F5">
      <w:pPr>
        <w:pStyle w:val="afffffff6"/>
        <w:tabs>
          <w:tab w:val="left" w:pos="1080"/>
          <w:tab w:val="left" w:pos="1800"/>
        </w:tabs>
        <w:spacing w:line="360" w:lineRule="auto"/>
        <w:ind w:firstLine="567"/>
        <w:rPr>
          <w:lang w:val="uk-UA"/>
        </w:rPr>
      </w:pPr>
      <w:r>
        <w:rPr>
          <w:lang w:val="uk-UA"/>
        </w:rPr>
        <w:tab/>
        <w:t>1.3.3. Наративний аспект ......................................................................... 53</w:t>
      </w:r>
    </w:p>
    <w:p w14:paraId="51664582" w14:textId="77777777" w:rsidR="00C239F5" w:rsidRDefault="00C239F5" w:rsidP="00C239F5">
      <w:pPr>
        <w:pStyle w:val="afffffff6"/>
        <w:tabs>
          <w:tab w:val="left" w:pos="1080"/>
          <w:tab w:val="left" w:pos="1800"/>
        </w:tabs>
        <w:spacing w:line="360" w:lineRule="auto"/>
        <w:ind w:firstLine="567"/>
        <w:rPr>
          <w:lang w:val="uk-UA"/>
        </w:rPr>
      </w:pPr>
      <w:r>
        <w:rPr>
          <w:lang w:val="uk-UA"/>
        </w:rPr>
        <w:tab/>
        <w:t xml:space="preserve">1.3.4. Методика аналізу засобів текстового втілення стану </w:t>
      </w:r>
    </w:p>
    <w:p w14:paraId="5B8560F8" w14:textId="77777777" w:rsidR="00C239F5" w:rsidRDefault="00C239F5" w:rsidP="00C239F5">
      <w:pPr>
        <w:pStyle w:val="afffffff6"/>
        <w:tabs>
          <w:tab w:val="left" w:pos="1080"/>
          <w:tab w:val="left" w:pos="1800"/>
          <w:tab w:val="left" w:pos="1980"/>
        </w:tabs>
        <w:spacing w:line="360" w:lineRule="auto"/>
        <w:ind w:firstLine="567"/>
        <w:rPr>
          <w:lang w:val="uk-UA"/>
        </w:rPr>
      </w:pPr>
      <w:r>
        <w:rPr>
          <w:lang w:val="uk-UA"/>
        </w:rPr>
        <w:tab/>
      </w:r>
      <w:r>
        <w:rPr>
          <w:lang w:val="uk-UA"/>
        </w:rPr>
        <w:tab/>
        <w:t>тривоги персонажа ......................................................................... 58</w:t>
      </w:r>
    </w:p>
    <w:p w14:paraId="26E5F4A5" w14:textId="77777777" w:rsidR="00C239F5" w:rsidRDefault="00C239F5" w:rsidP="00C239F5">
      <w:pPr>
        <w:pStyle w:val="2"/>
        <w:ind w:firstLine="567"/>
      </w:pPr>
      <w:r>
        <w:t>Висновки до розділу 1...................................................................................... 63</w:t>
      </w:r>
    </w:p>
    <w:p w14:paraId="5EE71CA8" w14:textId="77777777" w:rsidR="00C239F5" w:rsidRDefault="00C239F5" w:rsidP="00C239F5">
      <w:pPr>
        <w:pStyle w:val="afffffff6"/>
        <w:spacing w:line="360" w:lineRule="auto"/>
        <w:rPr>
          <w:lang w:val="uk-UA"/>
        </w:rPr>
      </w:pPr>
      <w:r>
        <w:rPr>
          <w:lang w:val="uk-UA"/>
        </w:rPr>
        <w:t>РОЗДІЛ 2. ВІДОБРАЖЕННЯ СИТУАТИВНОГО СТАНУ ТРИВОГИ ПЕРСОНАЖА В АНГЛОМОВНОМУ ХУДОЖНЬОМУ</w:t>
      </w:r>
      <w:r>
        <w:t xml:space="preserve"> </w:t>
      </w:r>
      <w:r>
        <w:rPr>
          <w:lang w:val="uk-UA"/>
        </w:rPr>
        <w:t>ТЕКСТІ ..................... 67</w:t>
      </w:r>
    </w:p>
    <w:p w14:paraId="63433424" w14:textId="77777777" w:rsidR="00C239F5" w:rsidRPr="00C239F5" w:rsidRDefault="00C239F5" w:rsidP="00C239F5">
      <w:pPr>
        <w:tabs>
          <w:tab w:val="left" w:pos="720"/>
          <w:tab w:val="left" w:pos="1440"/>
        </w:tabs>
        <w:spacing w:line="360" w:lineRule="auto"/>
        <w:ind w:left="1077" w:hanging="510"/>
        <w:rPr>
          <w:sz w:val="28"/>
          <w:lang w:val="uk-UA"/>
        </w:rPr>
      </w:pPr>
      <w:r w:rsidRPr="00C239F5">
        <w:rPr>
          <w:sz w:val="28"/>
          <w:lang w:val="uk-UA"/>
        </w:rPr>
        <w:t>2.1. Лінгвосеміотична типологія текстових сигналів стану тривоги</w:t>
      </w:r>
      <w:r w:rsidRPr="00C239F5">
        <w:rPr>
          <w:sz w:val="28"/>
          <w:lang w:val="uk-UA"/>
        </w:rPr>
        <w:br w:type="textWrapping" w:clear="all"/>
        <w:t>персонажа .................................................................................................. 68</w:t>
      </w:r>
    </w:p>
    <w:p w14:paraId="2434447D" w14:textId="77777777" w:rsidR="00C239F5" w:rsidRPr="00C239F5" w:rsidRDefault="00C239F5" w:rsidP="00C239F5">
      <w:pPr>
        <w:tabs>
          <w:tab w:val="left" w:pos="1080"/>
          <w:tab w:val="left" w:pos="1800"/>
        </w:tabs>
        <w:spacing w:line="360" w:lineRule="auto"/>
        <w:ind w:firstLine="567"/>
        <w:jc w:val="both"/>
        <w:rPr>
          <w:sz w:val="28"/>
          <w:lang w:val="uk-UA"/>
        </w:rPr>
      </w:pPr>
      <w:r w:rsidRPr="00C239F5">
        <w:rPr>
          <w:sz w:val="28"/>
          <w:lang w:val="uk-UA"/>
        </w:rPr>
        <w:lastRenderedPageBreak/>
        <w:tab/>
        <w:t>2.1.1. Індексальні сигнали ....................................................................... 68</w:t>
      </w:r>
    </w:p>
    <w:p w14:paraId="0434291C" w14:textId="77777777" w:rsidR="00C239F5" w:rsidRDefault="00C239F5" w:rsidP="00C239F5">
      <w:pPr>
        <w:tabs>
          <w:tab w:val="left" w:pos="1080"/>
          <w:tab w:val="left" w:pos="1800"/>
        </w:tabs>
        <w:spacing w:line="360" w:lineRule="auto"/>
        <w:ind w:firstLine="567"/>
        <w:jc w:val="both"/>
        <w:rPr>
          <w:sz w:val="28"/>
        </w:rPr>
      </w:pPr>
      <w:r w:rsidRPr="00C239F5">
        <w:rPr>
          <w:sz w:val="28"/>
          <w:lang w:val="uk-UA"/>
        </w:rPr>
        <w:tab/>
        <w:t xml:space="preserve">2.1.2. Іконічні сигнали ............................................................................. </w:t>
      </w:r>
      <w:r>
        <w:rPr>
          <w:sz w:val="28"/>
        </w:rPr>
        <w:t>78</w:t>
      </w:r>
    </w:p>
    <w:p w14:paraId="6019C567" w14:textId="77777777" w:rsidR="00C239F5" w:rsidRDefault="00C239F5" w:rsidP="00C239F5">
      <w:pPr>
        <w:tabs>
          <w:tab w:val="left" w:pos="1080"/>
          <w:tab w:val="left" w:pos="1800"/>
        </w:tabs>
        <w:spacing w:line="360" w:lineRule="auto"/>
        <w:ind w:firstLine="567"/>
        <w:jc w:val="both"/>
        <w:rPr>
          <w:sz w:val="28"/>
        </w:rPr>
      </w:pPr>
      <w:r>
        <w:rPr>
          <w:sz w:val="28"/>
        </w:rPr>
        <w:tab/>
        <w:t>2.1.3. Символічні сигнали ........................................................................ 86</w:t>
      </w:r>
    </w:p>
    <w:p w14:paraId="57B6DD07" w14:textId="77777777" w:rsidR="00C239F5" w:rsidRDefault="00C239F5" w:rsidP="00C239F5">
      <w:pPr>
        <w:spacing w:line="360" w:lineRule="auto"/>
        <w:ind w:left="1077" w:hanging="510"/>
        <w:rPr>
          <w:sz w:val="28"/>
        </w:rPr>
      </w:pPr>
      <w:r>
        <w:rPr>
          <w:sz w:val="28"/>
        </w:rPr>
        <w:t>2.2. Етапи розгортання ситуативного стану тривоги персонажа в художньому тексті.....................................................................................90</w:t>
      </w:r>
    </w:p>
    <w:p w14:paraId="1D4A42DE" w14:textId="77777777" w:rsidR="00C239F5" w:rsidRDefault="00C239F5" w:rsidP="00C239F5">
      <w:pPr>
        <w:tabs>
          <w:tab w:val="left" w:pos="1080"/>
          <w:tab w:val="left" w:pos="1800"/>
        </w:tabs>
        <w:spacing w:line="360" w:lineRule="auto"/>
        <w:ind w:firstLine="567"/>
        <w:jc w:val="both"/>
        <w:rPr>
          <w:sz w:val="28"/>
        </w:rPr>
      </w:pPr>
      <w:r>
        <w:rPr>
          <w:sz w:val="28"/>
        </w:rPr>
        <w:tab/>
        <w:t>2.2.1. Дорефлективний етап .................................................................... 91</w:t>
      </w:r>
    </w:p>
    <w:p w14:paraId="44F3F2A6" w14:textId="77777777" w:rsidR="00C239F5" w:rsidRDefault="00C239F5" w:rsidP="00C239F5">
      <w:pPr>
        <w:tabs>
          <w:tab w:val="left" w:pos="1080"/>
          <w:tab w:val="left" w:pos="1800"/>
        </w:tabs>
        <w:spacing w:line="360" w:lineRule="auto"/>
        <w:ind w:firstLine="567"/>
        <w:jc w:val="both"/>
        <w:rPr>
          <w:sz w:val="28"/>
        </w:rPr>
      </w:pPr>
      <w:r>
        <w:rPr>
          <w:sz w:val="28"/>
        </w:rPr>
        <w:tab/>
        <w:t>2.2.2. Рефлективний етап ......................................................................... 94</w:t>
      </w:r>
    </w:p>
    <w:p w14:paraId="5DB0A664" w14:textId="77777777" w:rsidR="00C239F5" w:rsidRDefault="00C239F5" w:rsidP="00C239F5">
      <w:pPr>
        <w:tabs>
          <w:tab w:val="left" w:pos="1080"/>
          <w:tab w:val="left" w:pos="1800"/>
        </w:tabs>
        <w:spacing w:line="360" w:lineRule="auto"/>
        <w:ind w:firstLine="567"/>
        <w:jc w:val="both"/>
        <w:rPr>
          <w:sz w:val="28"/>
        </w:rPr>
      </w:pPr>
      <w:r>
        <w:rPr>
          <w:sz w:val="28"/>
        </w:rPr>
        <w:tab/>
        <w:t>2.2.3. Реактивний етап ............................................................................. 97</w:t>
      </w:r>
    </w:p>
    <w:p w14:paraId="5CEC2D3B" w14:textId="77777777" w:rsidR="00C239F5" w:rsidRDefault="00C239F5" w:rsidP="00C239F5">
      <w:pPr>
        <w:pStyle w:val="afffffffd"/>
        <w:tabs>
          <w:tab w:val="left" w:pos="720"/>
          <w:tab w:val="left" w:pos="1440"/>
        </w:tabs>
        <w:spacing w:line="360" w:lineRule="auto"/>
        <w:ind w:left="1077" w:hanging="510"/>
      </w:pPr>
      <w:r>
        <w:t xml:space="preserve">2.3. Варіативність перетворень і наративних трансформацій </w:t>
      </w:r>
      <w:r>
        <w:br w:type="textWrapping" w:clear="all"/>
        <w:t>ситуативного стану тривоги персонажа ............................................... 100</w:t>
      </w:r>
    </w:p>
    <w:p w14:paraId="6B9027A4" w14:textId="77777777" w:rsidR="00C239F5" w:rsidRDefault="00C239F5" w:rsidP="00C239F5">
      <w:pPr>
        <w:pStyle w:val="afffffffd"/>
        <w:tabs>
          <w:tab w:val="left" w:pos="1080"/>
          <w:tab w:val="left" w:pos="1440"/>
          <w:tab w:val="left" w:pos="1800"/>
        </w:tabs>
        <w:spacing w:line="360" w:lineRule="auto"/>
      </w:pPr>
      <w:r>
        <w:tab/>
        <w:t>2.3.1. Перехід тривоги у страх .............................................................. 101</w:t>
      </w:r>
    </w:p>
    <w:p w14:paraId="144DBE69" w14:textId="77777777" w:rsidR="00C239F5" w:rsidRDefault="00C239F5" w:rsidP="00C239F5">
      <w:pPr>
        <w:pStyle w:val="afffffffd"/>
        <w:tabs>
          <w:tab w:val="left" w:pos="720"/>
          <w:tab w:val="left" w:pos="1080"/>
          <w:tab w:val="left" w:pos="1800"/>
        </w:tabs>
        <w:spacing w:line="360" w:lineRule="auto"/>
      </w:pPr>
      <w:r>
        <w:tab/>
      </w:r>
      <w:r>
        <w:tab/>
        <w:t>2.3.2. Перехід тривоги в істерику ......................................................... 108</w:t>
      </w:r>
    </w:p>
    <w:p w14:paraId="058E7121" w14:textId="77777777" w:rsidR="00C239F5" w:rsidRDefault="00C239F5" w:rsidP="00C239F5">
      <w:pPr>
        <w:pStyle w:val="afffffffd"/>
        <w:tabs>
          <w:tab w:val="left" w:pos="1080"/>
          <w:tab w:val="left" w:pos="1800"/>
        </w:tabs>
        <w:spacing w:line="360" w:lineRule="auto"/>
      </w:pPr>
      <w:r>
        <w:tab/>
        <w:t>2.3.3. Перехід тривоги у гнів ................................................................. 110</w:t>
      </w:r>
    </w:p>
    <w:p w14:paraId="4496AE31" w14:textId="77777777" w:rsidR="00C239F5" w:rsidRDefault="00C239F5" w:rsidP="00C239F5">
      <w:pPr>
        <w:pStyle w:val="afffffffd"/>
        <w:tabs>
          <w:tab w:val="left" w:pos="720"/>
          <w:tab w:val="left" w:pos="1440"/>
        </w:tabs>
        <w:spacing w:line="360" w:lineRule="auto"/>
      </w:pPr>
      <w:r>
        <w:t>Висновки до розділу 2 ................................................................................... 113</w:t>
      </w:r>
    </w:p>
    <w:p w14:paraId="63A57846" w14:textId="77777777" w:rsidR="00C239F5" w:rsidRDefault="00C239F5" w:rsidP="00C239F5">
      <w:pPr>
        <w:pStyle w:val="afffffff6"/>
        <w:spacing w:line="360" w:lineRule="auto"/>
        <w:jc w:val="both"/>
        <w:rPr>
          <w:lang w:val="uk-UA"/>
        </w:rPr>
      </w:pPr>
      <w:r>
        <w:rPr>
          <w:lang w:val="uk-UA"/>
        </w:rPr>
        <w:t xml:space="preserve">РОЗДІЛ 3. СПЕЦИФІКА ТЕКСТОВОГО ВТІЛЕННЯ ТРИВОЖНОСТІ </w:t>
      </w:r>
    </w:p>
    <w:p w14:paraId="5E03F38A" w14:textId="77777777" w:rsidR="00C239F5" w:rsidRDefault="00C239F5" w:rsidP="00C239F5">
      <w:pPr>
        <w:pStyle w:val="afffffff6"/>
        <w:spacing w:line="360" w:lineRule="auto"/>
        <w:jc w:val="both"/>
        <w:rPr>
          <w:lang w:val="uk-UA"/>
        </w:rPr>
      </w:pPr>
      <w:r>
        <w:rPr>
          <w:lang w:val="uk-UA"/>
        </w:rPr>
        <w:t xml:space="preserve">ЯК РИСИ ОСОБИСТОСТІ ПЕРСОНАЖА В АНГЛОМОВНІЙ </w:t>
      </w:r>
    </w:p>
    <w:p w14:paraId="58A2D45E" w14:textId="77777777" w:rsidR="00C239F5" w:rsidRDefault="00C239F5" w:rsidP="00C239F5">
      <w:pPr>
        <w:pStyle w:val="afffffff6"/>
        <w:spacing w:line="360" w:lineRule="auto"/>
        <w:jc w:val="both"/>
        <w:rPr>
          <w:lang w:val="uk-UA"/>
        </w:rPr>
      </w:pPr>
      <w:r>
        <w:rPr>
          <w:lang w:val="uk-UA"/>
        </w:rPr>
        <w:t>ХУДОЖНІЙ ПРОЗІ ............................................................................................... 117</w:t>
      </w:r>
    </w:p>
    <w:p w14:paraId="79B9EED0" w14:textId="77777777" w:rsidR="00C239F5" w:rsidRDefault="00C239F5" w:rsidP="00C239F5">
      <w:pPr>
        <w:pStyle w:val="23"/>
        <w:tabs>
          <w:tab w:val="left" w:pos="720"/>
          <w:tab w:val="left" w:pos="1080"/>
        </w:tabs>
        <w:spacing w:line="360" w:lineRule="auto"/>
        <w:ind w:left="1077" w:hanging="510"/>
      </w:pPr>
      <w:r>
        <w:t>3.1. Текстова репрезентація тривожно-боязкого стану персонажа .......... 119</w:t>
      </w:r>
    </w:p>
    <w:p w14:paraId="6D0BAB81" w14:textId="77777777" w:rsidR="00C239F5" w:rsidRDefault="00C239F5" w:rsidP="00C239F5">
      <w:pPr>
        <w:pStyle w:val="23"/>
        <w:tabs>
          <w:tab w:val="left" w:pos="1080"/>
          <w:tab w:val="left" w:pos="1800"/>
        </w:tabs>
        <w:spacing w:line="360" w:lineRule="auto"/>
        <w:ind w:firstLine="567"/>
      </w:pPr>
      <w:r>
        <w:tab/>
        <w:t>3.1.1. Психофізіологічні вияви .............................................................. 121</w:t>
      </w:r>
    </w:p>
    <w:p w14:paraId="73BF5D22" w14:textId="77777777" w:rsidR="00C239F5" w:rsidRDefault="00C239F5" w:rsidP="00C239F5">
      <w:pPr>
        <w:pStyle w:val="23"/>
        <w:tabs>
          <w:tab w:val="left" w:pos="1080"/>
          <w:tab w:val="left" w:pos="1800"/>
        </w:tabs>
        <w:spacing w:line="360" w:lineRule="auto"/>
        <w:ind w:firstLine="567"/>
      </w:pPr>
      <w:r>
        <w:tab/>
        <w:t>3.1.2. Поведінкові вияви ........................................................................ 127</w:t>
      </w:r>
    </w:p>
    <w:p w14:paraId="0F64E980" w14:textId="77777777" w:rsidR="00C239F5" w:rsidRDefault="00C239F5" w:rsidP="00C239F5">
      <w:pPr>
        <w:pStyle w:val="23"/>
        <w:tabs>
          <w:tab w:val="left" w:pos="1080"/>
          <w:tab w:val="left" w:pos="1800"/>
        </w:tabs>
        <w:spacing w:line="360" w:lineRule="auto"/>
        <w:ind w:firstLine="567"/>
      </w:pPr>
      <w:r>
        <w:tab/>
        <w:t>3.1.3. Розумово-психічні вияви ............................................................. 130</w:t>
      </w:r>
    </w:p>
    <w:p w14:paraId="2D5E88A0" w14:textId="77777777" w:rsidR="00C239F5" w:rsidRDefault="00C239F5" w:rsidP="00C239F5">
      <w:pPr>
        <w:tabs>
          <w:tab w:val="left" w:pos="720"/>
          <w:tab w:val="left" w:pos="1080"/>
        </w:tabs>
        <w:spacing w:line="360" w:lineRule="auto"/>
        <w:ind w:firstLine="567"/>
        <w:rPr>
          <w:sz w:val="28"/>
        </w:rPr>
      </w:pPr>
      <w:r>
        <w:rPr>
          <w:sz w:val="28"/>
        </w:rPr>
        <w:t>3.2. Текстова репрезентація тривожно-гальмівного стану персонажа ..... 134</w:t>
      </w:r>
    </w:p>
    <w:p w14:paraId="1EAC33A6" w14:textId="77777777" w:rsidR="00C239F5" w:rsidRDefault="00C239F5" w:rsidP="00C239F5">
      <w:pPr>
        <w:pStyle w:val="23"/>
        <w:tabs>
          <w:tab w:val="left" w:pos="1080"/>
          <w:tab w:val="left" w:pos="1800"/>
        </w:tabs>
        <w:spacing w:line="360" w:lineRule="auto"/>
        <w:ind w:firstLine="567"/>
      </w:pPr>
      <w:r>
        <w:lastRenderedPageBreak/>
        <w:tab/>
        <w:t>3.2.1. Психофізіологічні вияви .............................................................. 135</w:t>
      </w:r>
    </w:p>
    <w:p w14:paraId="4F4632C2" w14:textId="77777777" w:rsidR="00C239F5" w:rsidRDefault="00C239F5" w:rsidP="00C239F5">
      <w:pPr>
        <w:pStyle w:val="23"/>
        <w:tabs>
          <w:tab w:val="left" w:pos="1080"/>
          <w:tab w:val="left" w:pos="1800"/>
        </w:tabs>
        <w:spacing w:line="360" w:lineRule="auto"/>
        <w:ind w:firstLine="567"/>
      </w:pPr>
      <w:r>
        <w:tab/>
        <w:t>3.2.2. Поведінкові вияви ........................................................................ 139</w:t>
      </w:r>
    </w:p>
    <w:p w14:paraId="531612F1" w14:textId="77777777" w:rsidR="00C239F5" w:rsidRDefault="00C239F5" w:rsidP="00C239F5">
      <w:pPr>
        <w:pStyle w:val="23"/>
        <w:tabs>
          <w:tab w:val="left" w:pos="1080"/>
          <w:tab w:val="left" w:pos="1800"/>
        </w:tabs>
        <w:spacing w:line="360" w:lineRule="auto"/>
        <w:ind w:firstLine="567"/>
      </w:pPr>
      <w:r>
        <w:tab/>
        <w:t>3.2.3. Розумово-психічні вияви ............................................................. 142</w:t>
      </w:r>
    </w:p>
    <w:p w14:paraId="10E198EC" w14:textId="77777777" w:rsidR="00C239F5" w:rsidRDefault="00C239F5" w:rsidP="00C239F5">
      <w:pPr>
        <w:pStyle w:val="23"/>
        <w:tabs>
          <w:tab w:val="left" w:pos="720"/>
          <w:tab w:val="left" w:pos="1080"/>
          <w:tab w:val="left" w:pos="1260"/>
          <w:tab w:val="left" w:pos="1440"/>
        </w:tabs>
        <w:spacing w:line="360" w:lineRule="auto"/>
        <w:ind w:firstLine="567"/>
      </w:pPr>
      <w:r>
        <w:t>3.3. Текстова репрезентація тривожно-фатального стану персонажа ...... 147</w:t>
      </w:r>
    </w:p>
    <w:p w14:paraId="39B44264" w14:textId="77777777" w:rsidR="00C239F5" w:rsidRDefault="00C239F5" w:rsidP="00C239F5">
      <w:pPr>
        <w:pStyle w:val="23"/>
        <w:tabs>
          <w:tab w:val="left" w:pos="1080"/>
          <w:tab w:val="left" w:pos="1800"/>
        </w:tabs>
        <w:spacing w:line="360" w:lineRule="auto"/>
        <w:ind w:firstLine="567"/>
      </w:pPr>
      <w:r>
        <w:tab/>
        <w:t>3.3.1. Психофізіологічні вияви .............................................................. 148</w:t>
      </w:r>
    </w:p>
    <w:p w14:paraId="5363DA0F" w14:textId="77777777" w:rsidR="00C239F5" w:rsidRDefault="00C239F5" w:rsidP="00C239F5">
      <w:pPr>
        <w:pStyle w:val="23"/>
        <w:tabs>
          <w:tab w:val="left" w:pos="1080"/>
          <w:tab w:val="left" w:pos="1800"/>
        </w:tabs>
        <w:spacing w:line="360" w:lineRule="auto"/>
        <w:ind w:firstLine="567"/>
      </w:pPr>
      <w:r>
        <w:tab/>
        <w:t>3.3.2. Поведінкові вияви ........................................................................ 150</w:t>
      </w:r>
    </w:p>
    <w:p w14:paraId="38B14239" w14:textId="77777777" w:rsidR="00C239F5" w:rsidRDefault="00C239F5" w:rsidP="00C239F5">
      <w:pPr>
        <w:pStyle w:val="23"/>
        <w:tabs>
          <w:tab w:val="left" w:pos="1080"/>
          <w:tab w:val="left" w:pos="1800"/>
        </w:tabs>
        <w:spacing w:line="360" w:lineRule="auto"/>
        <w:ind w:firstLine="567"/>
      </w:pPr>
      <w:r>
        <w:tab/>
        <w:t>3.3.3. Розумово-психічні вияви ............................................................. 153</w:t>
      </w:r>
    </w:p>
    <w:p w14:paraId="03465735" w14:textId="77777777" w:rsidR="00C239F5" w:rsidRDefault="00C239F5" w:rsidP="00C239F5">
      <w:pPr>
        <w:pStyle w:val="23"/>
        <w:tabs>
          <w:tab w:val="left" w:pos="720"/>
          <w:tab w:val="left" w:pos="1080"/>
          <w:tab w:val="left" w:pos="1260"/>
        </w:tabs>
        <w:spacing w:line="336" w:lineRule="auto"/>
        <w:ind w:firstLine="567"/>
      </w:pPr>
      <w:r>
        <w:t>Висновки до розділу 3 ................................................................................... 155</w:t>
      </w:r>
    </w:p>
    <w:p w14:paraId="3C8C3F35" w14:textId="77777777" w:rsidR="00C239F5" w:rsidRDefault="00C239F5" w:rsidP="00C239F5">
      <w:pPr>
        <w:spacing w:line="336" w:lineRule="auto"/>
        <w:rPr>
          <w:sz w:val="28"/>
        </w:rPr>
      </w:pPr>
      <w:r>
        <w:rPr>
          <w:sz w:val="28"/>
        </w:rPr>
        <w:t>ЗАГАЛЬНІ ВИСНОВКИ ....................................................................................... 158</w:t>
      </w:r>
    </w:p>
    <w:p w14:paraId="6B619B83" w14:textId="77777777" w:rsidR="00C239F5" w:rsidRDefault="00C239F5" w:rsidP="00C239F5">
      <w:pPr>
        <w:spacing w:line="336" w:lineRule="auto"/>
        <w:jc w:val="both"/>
        <w:rPr>
          <w:sz w:val="28"/>
        </w:rPr>
      </w:pPr>
      <w:r>
        <w:rPr>
          <w:sz w:val="28"/>
        </w:rPr>
        <w:t>СПИСОК ВИКОРИСТАНОЇ ЛІТЕРАТУРИ ....................................................... 166</w:t>
      </w:r>
    </w:p>
    <w:p w14:paraId="1A97D778" w14:textId="77777777" w:rsidR="00C239F5" w:rsidRDefault="00C239F5" w:rsidP="00C239F5">
      <w:pPr>
        <w:spacing w:line="336" w:lineRule="auto"/>
        <w:jc w:val="both"/>
        <w:rPr>
          <w:sz w:val="28"/>
        </w:rPr>
      </w:pPr>
      <w:r>
        <w:rPr>
          <w:sz w:val="28"/>
        </w:rPr>
        <w:t>СПИСОК ДОВІДКОВИХ ДЖЕРЕЛ .................................................................... 190</w:t>
      </w:r>
    </w:p>
    <w:p w14:paraId="4E31D934" w14:textId="77777777" w:rsidR="00C239F5" w:rsidRDefault="00C239F5" w:rsidP="00C239F5">
      <w:pPr>
        <w:pStyle w:val="1"/>
        <w:spacing w:line="336" w:lineRule="auto"/>
        <w:rPr>
          <w:b w:val="0"/>
          <w:bCs w:val="0"/>
        </w:rPr>
      </w:pPr>
      <w:r>
        <w:rPr>
          <w:b w:val="0"/>
          <w:bCs w:val="0"/>
        </w:rPr>
        <w:t>СПИСОК ДЖЕРЕЛ ІЛЮСТРАТИВНОГО МАТЕРІАЛУ ................................. 193</w:t>
      </w:r>
    </w:p>
    <w:p w14:paraId="69668C16" w14:textId="77777777" w:rsidR="00C239F5" w:rsidRDefault="00C239F5" w:rsidP="00C239F5">
      <w:pPr>
        <w:pStyle w:val="4"/>
        <w:spacing w:line="336" w:lineRule="auto"/>
      </w:pPr>
      <w:r>
        <w:t>ДОДАТКИ ……………………………………………………………………...... 195</w:t>
      </w:r>
    </w:p>
    <w:p w14:paraId="1E190CEC" w14:textId="77777777" w:rsidR="00C239F5" w:rsidRDefault="00C239F5" w:rsidP="00C239F5">
      <w:pPr>
        <w:pStyle w:val="afffffff6"/>
        <w:tabs>
          <w:tab w:val="left" w:pos="720"/>
          <w:tab w:val="left" w:pos="1276"/>
        </w:tabs>
        <w:spacing w:line="360" w:lineRule="auto"/>
        <w:ind w:firstLine="567"/>
        <w:jc w:val="center"/>
        <w:rPr>
          <w:b/>
          <w:bCs/>
          <w:lang w:val="uk-UA"/>
        </w:rPr>
      </w:pPr>
      <w:r>
        <w:rPr>
          <w:b/>
          <w:bCs/>
          <w:lang w:val="uk-UA"/>
        </w:rPr>
        <w:br w:type="page"/>
      </w:r>
      <w:r>
        <w:rPr>
          <w:b/>
          <w:bCs/>
          <w:lang w:val="uk-UA"/>
        </w:rPr>
        <w:lastRenderedPageBreak/>
        <w:t>ВСТУП</w:t>
      </w:r>
    </w:p>
    <w:p w14:paraId="421186E9" w14:textId="77777777" w:rsidR="00C239F5" w:rsidRDefault="00C239F5" w:rsidP="00C239F5">
      <w:pPr>
        <w:pStyle w:val="affffffffffffffffffff1"/>
        <w:ind w:firstLine="567"/>
        <w:rPr>
          <w:b/>
          <w:bCs/>
          <w:spacing w:val="5"/>
        </w:rPr>
      </w:pPr>
      <w:r>
        <w:rPr>
          <w:b/>
          <w:spacing w:val="5"/>
        </w:rPr>
        <w:t xml:space="preserve">Дисертацію присвячено розкриттю семантико-когнітивних і наративних особливостей текстового втілення стану тривоги персонажа в англомовних художніх творах. Спрямованість сучасних гуманітарних досліджень </w:t>
      </w:r>
      <w:r>
        <w:rPr>
          <w:b/>
          <w:bCs/>
          <w:spacing w:val="5"/>
        </w:rPr>
        <w:t xml:space="preserve">на вивчення емоційної сфери людини крізь призму </w:t>
      </w:r>
      <w:r>
        <w:rPr>
          <w:b/>
          <w:spacing w:val="5"/>
        </w:rPr>
        <w:t>взаємодії когніції й емоцій</w:t>
      </w:r>
      <w:r>
        <w:rPr>
          <w:b/>
          <w:bCs/>
          <w:spacing w:val="5"/>
        </w:rPr>
        <w:t xml:space="preserve"> як вияву</w:t>
      </w:r>
      <w:r>
        <w:rPr>
          <w:b/>
          <w:spacing w:val="5"/>
        </w:rPr>
        <w:t xml:space="preserve"> глибинних механізмів антропоцентризму знаходить своє відображення</w:t>
      </w:r>
      <w:r>
        <w:rPr>
          <w:b/>
          <w:bCs/>
          <w:spacing w:val="5"/>
        </w:rPr>
        <w:t xml:space="preserve"> у психологічних [59; 88; 146; 208; 212; 243], психолінгвістичних [26; 78; 126; 172] та мовознавчих студіях. У межах останніх сформувалася особлива дослідницька галузь, яка отримала назву “лінгвістика емоцій”, або “емотіологія” [190, с. 6-7]. Ця галузь інтегрує здобутки лексикології [38; 47; 260], фразеології [60; 61], стилістики [33; 110; 123] та когнітивної лінгвістики [</w:t>
      </w:r>
      <w:r>
        <w:rPr>
          <w:b/>
          <w:spacing w:val="5"/>
        </w:rPr>
        <w:t xml:space="preserve">234; 264; </w:t>
      </w:r>
      <w:r>
        <w:rPr>
          <w:b/>
          <w:bCs/>
          <w:spacing w:val="5"/>
        </w:rPr>
        <w:t>211</w:t>
      </w:r>
      <w:r>
        <w:rPr>
          <w:b/>
          <w:bCs/>
          <w:iCs/>
          <w:spacing w:val="5"/>
        </w:rPr>
        <w:t xml:space="preserve">; </w:t>
      </w:r>
      <w:r>
        <w:rPr>
          <w:b/>
          <w:bCs/>
          <w:spacing w:val="5"/>
        </w:rPr>
        <w:t>229], а також лінгвопоетики в її структурному [23; 98; 162; 166] та когнітивному вимірах [215; 220; 256; 263; 24; 25; 56]</w:t>
      </w:r>
      <w:r>
        <w:rPr>
          <w:b/>
          <w:spacing w:val="5"/>
        </w:rPr>
        <w:t>.</w:t>
      </w:r>
      <w:r>
        <w:rPr>
          <w:b/>
          <w:bCs/>
          <w:spacing w:val="5"/>
        </w:rPr>
        <w:t xml:space="preserve"> </w:t>
      </w:r>
    </w:p>
    <w:p w14:paraId="357175EE" w14:textId="77777777" w:rsidR="00C239F5" w:rsidRDefault="00C239F5" w:rsidP="00C239F5">
      <w:pPr>
        <w:pStyle w:val="affffffffffffffffffff1"/>
        <w:ind w:firstLine="567"/>
        <w:rPr>
          <w:b/>
          <w:bCs/>
          <w:spacing w:val="5"/>
        </w:rPr>
      </w:pPr>
      <w:r>
        <w:rPr>
          <w:b/>
          <w:bCs/>
          <w:spacing w:val="5"/>
        </w:rPr>
        <w:t xml:space="preserve">В емотіологічних дослідженнях панують три підходи до розгляду емоцій і емоційних станів у їх мовному та текстовому втіленні. У руслі першого підходу увага переважно приділяється встановленню лексико-семантичних і стилістичних засобів [189; 191; </w:t>
      </w:r>
      <w:r>
        <w:rPr>
          <w:b/>
          <w:spacing w:val="5"/>
        </w:rPr>
        <w:t xml:space="preserve">50; </w:t>
      </w:r>
      <w:r>
        <w:rPr>
          <w:b/>
          <w:bCs/>
          <w:spacing w:val="5"/>
        </w:rPr>
        <w:t>161; 7; 8; 122; 140] на позначення емоцій та емоційних станів у різних мовах.</w:t>
      </w:r>
    </w:p>
    <w:p w14:paraId="5CC60AC5" w14:textId="77777777" w:rsidR="00C239F5" w:rsidRDefault="00C239F5" w:rsidP="00C239F5">
      <w:pPr>
        <w:pStyle w:val="affffffffffffffffffff1"/>
        <w:ind w:firstLine="567"/>
        <w:rPr>
          <w:b/>
          <w:bCs/>
          <w:spacing w:val="5"/>
        </w:rPr>
      </w:pPr>
      <w:r>
        <w:rPr>
          <w:b/>
          <w:bCs/>
          <w:spacing w:val="5"/>
        </w:rPr>
        <w:t>Другий підхід, який можна визначити як комунікативно-прагматичний, передбачає розкриття способів вираження емоцій та емоційних станів у мовленні та дискурсі, зокрема з урахуванням фонетико-просодичних особливостей [131; 91; 86], гендерних відмінностей [65], а також невербальної поведінки комунікантів [100; 149; 199; 251].</w:t>
      </w:r>
    </w:p>
    <w:p w14:paraId="34980334" w14:textId="77777777" w:rsidR="00C239F5" w:rsidRDefault="00C239F5" w:rsidP="00C239F5">
      <w:pPr>
        <w:pStyle w:val="affffffffffffffffffff1"/>
        <w:ind w:firstLine="567"/>
        <w:rPr>
          <w:b/>
          <w:bCs/>
          <w:spacing w:val="5"/>
        </w:rPr>
      </w:pPr>
      <w:r>
        <w:rPr>
          <w:b/>
          <w:bCs/>
          <w:spacing w:val="5"/>
        </w:rPr>
        <w:t xml:space="preserve">Третій підхід, що формується у межах лінгвопоетики, базується на дослідженнях художньої семантики з акцентом на емотивність як специфічну властивість художнього тексту [5; 53; 62; 222; 247], на передбачуваний емоційний відгук читача [52; 206; 239; 240; 241], а </w:t>
      </w:r>
      <w:r>
        <w:rPr>
          <w:b/>
          <w:bCs/>
          <w:spacing w:val="5"/>
        </w:rPr>
        <w:lastRenderedPageBreak/>
        <w:t xml:space="preserve">також відображені у тексті вияви емоцій і емоційних станів персонажів </w:t>
      </w:r>
      <w:r>
        <w:rPr>
          <w:b/>
          <w:bCs/>
          <w:spacing w:val="5"/>
        </w:rPr>
        <w:br/>
        <w:t xml:space="preserve">[151; 139; 111]. </w:t>
      </w:r>
    </w:p>
    <w:p w14:paraId="46BFC159" w14:textId="77777777" w:rsidR="00C239F5" w:rsidRDefault="00C239F5" w:rsidP="00C239F5">
      <w:pPr>
        <w:pStyle w:val="affffffffffffffffffff1"/>
        <w:ind w:firstLine="567"/>
        <w:rPr>
          <w:b/>
          <w:bCs/>
          <w:spacing w:val="5"/>
        </w:rPr>
      </w:pPr>
      <w:r>
        <w:rPr>
          <w:b/>
          <w:bCs/>
          <w:spacing w:val="5"/>
        </w:rPr>
        <w:t xml:space="preserve">Новий поштовх емотіологія отримала в когнітивній парадигмі, що зосереджується на структурах представлення вербалізованих знань, зокрема про емоції та емоційні стани людини, в якій останні осмислюються через </w:t>
      </w:r>
      <w:r>
        <w:rPr>
          <w:b/>
          <w:bCs/>
          <w:spacing w:val="5"/>
        </w:rPr>
        <w:br/>
        <w:t xml:space="preserve">досвід фізичного існування, пропущений крізь культурологічний фільтр </w:t>
      </w:r>
      <w:r>
        <w:rPr>
          <w:b/>
          <w:bCs/>
          <w:spacing w:val="5"/>
        </w:rPr>
        <w:br/>
        <w:t xml:space="preserve">[234; 235; 237]. Істотним унеском у вивчення емоцій та емоційних станів у когнітивному ракурсі є концепція З.Кевечеша [229; 230], згідно з якою осмислення емоційної сфери людської життєдіяльності закріплюється у свідомості індивіда як система емоційних концептів. Згідно з цією теорією, яка має багатьох послідовників [9; 202; 217 та ін.], концептуалізація і вербалізація емоцій та емоційних станів здійснюється через набір концептуальних тропів, переважно метафор (наприклад, </w:t>
      </w:r>
      <w:r>
        <w:rPr>
          <w:b/>
          <w:bCs/>
          <w:spacing w:val="5"/>
          <w:sz w:val="24"/>
        </w:rPr>
        <w:t>ЗЛІСТЬ Є ГАРЯЧА РІДИНА У ВМІСТИЩІ</w:t>
      </w:r>
      <w:r>
        <w:rPr>
          <w:b/>
          <w:bCs/>
          <w:spacing w:val="5"/>
        </w:rPr>
        <w:t xml:space="preserve"> або </w:t>
      </w:r>
      <w:r>
        <w:rPr>
          <w:b/>
          <w:bCs/>
          <w:spacing w:val="5"/>
          <w:sz w:val="24"/>
        </w:rPr>
        <w:t>ЛЮБОВ Є БОЖЕВІЛЛЯ</w:t>
      </w:r>
      <w:r>
        <w:rPr>
          <w:b/>
          <w:bCs/>
          <w:spacing w:val="5"/>
        </w:rPr>
        <w:t xml:space="preserve">), домінантною серед яких виступає метафора </w:t>
      </w:r>
      <w:r>
        <w:rPr>
          <w:b/>
          <w:bCs/>
          <w:spacing w:val="5"/>
          <w:sz w:val="24"/>
        </w:rPr>
        <w:t>ЕМОЦІЇ Є РІДИНА У ВМІСТИЩІ</w:t>
      </w:r>
      <w:r>
        <w:rPr>
          <w:b/>
          <w:bCs/>
          <w:spacing w:val="5"/>
        </w:rPr>
        <w:t xml:space="preserve"> [229, с. 21-27].</w:t>
      </w:r>
    </w:p>
    <w:p w14:paraId="45695CE8" w14:textId="77777777" w:rsidR="00C239F5" w:rsidRDefault="00C239F5" w:rsidP="00C239F5">
      <w:pPr>
        <w:pStyle w:val="affffffffffffffffffff1"/>
        <w:ind w:firstLine="567"/>
        <w:rPr>
          <w:b/>
          <w:bCs/>
          <w:spacing w:val="5"/>
        </w:rPr>
      </w:pPr>
      <w:r>
        <w:rPr>
          <w:b/>
          <w:bCs/>
          <w:spacing w:val="5"/>
        </w:rPr>
        <w:t xml:space="preserve">Залучення когнітивної парадигми до лінгвопоетики уможливило новий ракурс висвітлення проблеми варіативності образного осмислення окремих емоцій та емоційних станів у мові та тексті, зокрема таких, як: любов </w:t>
      </w:r>
      <w:r>
        <w:rPr>
          <w:b/>
          <w:bCs/>
          <w:spacing w:val="5"/>
        </w:rPr>
        <w:br/>
        <w:t>[203; 45; 132], любов і ненависть [21; 248], щастя [51], здивування [74], сором і вина [71], гнів [141; 228; 265], страх [36; 37; 81; 113], а також тривога. Саме в рамках цього підходу до вивчення семантики художнього тексту і виконується наше дослідження.</w:t>
      </w:r>
    </w:p>
    <w:p w14:paraId="761E077F" w14:textId="77777777" w:rsidR="00C239F5" w:rsidRDefault="00C239F5" w:rsidP="00C239F5">
      <w:pPr>
        <w:spacing w:line="360" w:lineRule="auto"/>
        <w:ind w:firstLine="567"/>
        <w:jc w:val="both"/>
        <w:rPr>
          <w:spacing w:val="5"/>
          <w:sz w:val="28"/>
        </w:rPr>
      </w:pPr>
      <w:r>
        <w:rPr>
          <w:spacing w:val="5"/>
          <w:sz w:val="28"/>
        </w:rPr>
        <w:t xml:space="preserve">Емоційний стан тривоги як складний психічний і фізіологічний феномен привертає увагу науковців різних галузей. Ініціатива у постановці питання про причини, характер та перебіг стану тривоги належить психологам [27; 125; 143; </w:t>
      </w:r>
      <w:r>
        <w:rPr>
          <w:spacing w:val="5"/>
          <w:sz w:val="28"/>
        </w:rPr>
        <w:lastRenderedPageBreak/>
        <w:t>158], які наголошують на невизначеності та багатоплановості цього явища, що ускладнює вивчення засобів його вербалізації у мові та тексті.</w:t>
      </w:r>
    </w:p>
    <w:p w14:paraId="79127D75" w14:textId="77777777" w:rsidR="00C239F5" w:rsidRDefault="00C239F5" w:rsidP="00C239F5">
      <w:pPr>
        <w:pStyle w:val="afffffff6"/>
        <w:tabs>
          <w:tab w:val="left" w:pos="720"/>
          <w:tab w:val="left" w:pos="1276"/>
        </w:tabs>
        <w:spacing w:line="360" w:lineRule="auto"/>
        <w:ind w:firstLine="567"/>
        <w:jc w:val="both"/>
        <w:rPr>
          <w:spacing w:val="5"/>
          <w:lang w:val="uk-UA"/>
        </w:rPr>
      </w:pPr>
      <w:r>
        <w:rPr>
          <w:spacing w:val="5"/>
          <w:lang w:val="uk-UA"/>
        </w:rPr>
        <w:t xml:space="preserve">Водночас існують лише фрагментарні лінгвістичні розвідки зазначеної проблематики. Зокрема, мовний аспект тривоги розглядався А.Вежбицькою при аналізі концепту </w:t>
      </w:r>
      <w:r>
        <w:rPr>
          <w:spacing w:val="5"/>
          <w:sz w:val="24"/>
          <w:lang w:val="en-US"/>
        </w:rPr>
        <w:t>ANGST</w:t>
      </w:r>
      <w:r>
        <w:rPr>
          <w:spacing w:val="5"/>
          <w:lang w:val="uk-UA"/>
        </w:rPr>
        <w:t xml:space="preserve"> (з нім. страх) через зіставлення лексики німецької й англійської мов, у тому числі з погляду прагматики </w:t>
      </w:r>
      <w:r>
        <w:rPr>
          <w:spacing w:val="5"/>
          <w:lang w:val="uk-UA"/>
        </w:rPr>
        <w:br/>
        <w:t xml:space="preserve">[43, с. 44-118]. Окремих аспектів концептуалізації та вербалізації тривоги торкалися вітчизняні англісти, досліджуючи структуру номінативного простору концепту </w:t>
      </w:r>
      <w:r>
        <w:rPr>
          <w:spacing w:val="5"/>
          <w:sz w:val="24"/>
          <w:lang w:val="uk-UA"/>
        </w:rPr>
        <w:t>СТРАХ</w:t>
      </w:r>
      <w:r>
        <w:rPr>
          <w:i/>
          <w:iCs/>
          <w:spacing w:val="5"/>
          <w:lang w:val="uk-UA"/>
        </w:rPr>
        <w:t xml:space="preserve"> </w:t>
      </w:r>
      <w:r>
        <w:rPr>
          <w:spacing w:val="5"/>
          <w:lang w:val="uk-UA"/>
        </w:rPr>
        <w:t xml:space="preserve">[36], вивчаючи особливості вербалізації концепту </w:t>
      </w:r>
      <w:r>
        <w:rPr>
          <w:spacing w:val="5"/>
          <w:sz w:val="24"/>
          <w:lang w:val="uk-UA"/>
        </w:rPr>
        <w:t>КОХАННЯ</w:t>
      </w:r>
      <w:r>
        <w:rPr>
          <w:spacing w:val="5"/>
          <w:lang w:val="uk-UA"/>
        </w:rPr>
        <w:t xml:space="preserve"> [132], а також встановлюючи ієрархію цінностей англомовної спільноти, де тривога та занепокоєння посідають чільне місце [29]. Різноманітність теоретичних тлумачень тривоги та постійна увага науковців до вивчення емоцій і емоційних станів сприяють висвітленню нових перспектив у розгляді широкого спектру емоційних явищ, до яких належить і тривога.</w:t>
      </w:r>
    </w:p>
    <w:p w14:paraId="5563E81D" w14:textId="77777777" w:rsidR="00C239F5" w:rsidRDefault="00C239F5" w:rsidP="00C239F5">
      <w:pPr>
        <w:pStyle w:val="afffffff6"/>
        <w:tabs>
          <w:tab w:val="left" w:pos="720"/>
          <w:tab w:val="left" w:pos="1276"/>
        </w:tabs>
        <w:spacing w:line="360" w:lineRule="auto"/>
        <w:ind w:firstLine="567"/>
        <w:jc w:val="both"/>
        <w:rPr>
          <w:spacing w:val="5"/>
          <w:lang w:val="uk-UA"/>
        </w:rPr>
      </w:pPr>
      <w:r>
        <w:rPr>
          <w:b/>
          <w:bCs/>
          <w:spacing w:val="5"/>
          <w:lang w:val="uk-UA"/>
        </w:rPr>
        <w:t>Актуальність</w:t>
      </w:r>
      <w:r>
        <w:rPr>
          <w:spacing w:val="5"/>
          <w:lang w:val="uk-UA"/>
        </w:rPr>
        <w:t xml:space="preserve"> обраної теми зумовлена спрямованістю сучасних досліджень художнього тексту на інтеграцію традиційних і новітніх підходів до його аналізу, зокрема в ракурсі художнього втілення емоцій та емоційних станів персонажа. Художній текст уможливлює відображення природної та/або модифікованої художнім наративом послідовності виникнення і розвитку емоційних явищ та процесів, які відбуваються у дійсності переважно миттєво й одночасно. Вивчення стану тривоги як складного емоційного явища крізь призму його текстового втілення важливе для поглиблення наших уявлень про механізми продукування художніх смислів і розкриття лінгвопсихологічних аспектів художньої творчості. </w:t>
      </w:r>
    </w:p>
    <w:p w14:paraId="74CC8F0D" w14:textId="77777777" w:rsidR="00C239F5" w:rsidRDefault="00C239F5" w:rsidP="00C239F5">
      <w:pPr>
        <w:pStyle w:val="affffffffffffffffffff1"/>
        <w:ind w:firstLine="567"/>
        <w:rPr>
          <w:b/>
          <w:spacing w:val="5"/>
        </w:rPr>
      </w:pPr>
      <w:r>
        <w:rPr>
          <w:bCs/>
          <w:spacing w:val="5"/>
        </w:rPr>
        <w:t xml:space="preserve">Зв’язок роботи з науковими темами. </w:t>
      </w:r>
      <w:r>
        <w:rPr>
          <w:b/>
          <w:spacing w:val="5"/>
        </w:rPr>
        <w:t xml:space="preserve">Дисертацію виконано в межах комплексної наукової теми “Когнітивні дослідження тексту і дискурсу: поетика, стилістика, риторика”, що розробляється кафедрою лексикології та стилістики англійської мови Київського національного лінгвістичного університету (тему затверджено вченою радою </w:t>
      </w:r>
      <w:r>
        <w:rPr>
          <w:b/>
          <w:spacing w:val="5"/>
        </w:rPr>
        <w:lastRenderedPageBreak/>
        <w:t xml:space="preserve">Київського національного лінгвістичного університету, протокол № 2 від 23 вересня 2004 року). </w:t>
      </w:r>
      <w:r>
        <w:rPr>
          <w:b/>
          <w:spacing w:val="5"/>
        </w:rPr>
        <w:br/>
        <w:t xml:space="preserve">Коло питань, що розглядається у дисертації, відповідає проблематиці, </w:t>
      </w:r>
      <w:r>
        <w:rPr>
          <w:b/>
          <w:spacing w:val="5"/>
        </w:rPr>
        <w:br/>
        <w:t xml:space="preserve">яка висвітлюється згідно з держбюджетною науковою темою </w:t>
      </w:r>
      <w:r>
        <w:rPr>
          <w:b/>
          <w:spacing w:val="5"/>
        </w:rPr>
        <w:br/>
        <w:t>№ 0106</w:t>
      </w:r>
      <w:r>
        <w:rPr>
          <w:b/>
          <w:spacing w:val="5"/>
          <w:lang w:val="en-US"/>
        </w:rPr>
        <w:t>U</w:t>
      </w:r>
      <w:r>
        <w:rPr>
          <w:b/>
          <w:spacing w:val="5"/>
        </w:rPr>
        <w:t>002115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(тема затверджена вченою радою КНЛУ, протокол № 6 від 30 січня 2005 року).</w:t>
      </w:r>
    </w:p>
    <w:p w14:paraId="6698E2DA" w14:textId="77777777" w:rsidR="00C239F5" w:rsidRDefault="00C239F5" w:rsidP="00C239F5">
      <w:pPr>
        <w:pStyle w:val="affffffffffffffffffff1"/>
        <w:ind w:firstLine="567"/>
        <w:rPr>
          <w:b/>
          <w:spacing w:val="5"/>
        </w:rPr>
      </w:pPr>
      <w:r>
        <w:rPr>
          <w:spacing w:val="5"/>
        </w:rPr>
        <w:t>Мета</w:t>
      </w:r>
      <w:r>
        <w:rPr>
          <w:b/>
          <w:spacing w:val="5"/>
        </w:rPr>
        <w:t xml:space="preserve"> дослідження полягає у виявленні специфіки відображення стану тривоги персонажа шляхом розкриття семантико-когнітивних та наративних особливостей його реалізації в англомовній художній прозі.</w:t>
      </w:r>
    </w:p>
    <w:p w14:paraId="1243AC3A" w14:textId="77777777" w:rsidR="00C239F5" w:rsidRDefault="00C239F5" w:rsidP="00C239F5">
      <w:pPr>
        <w:pStyle w:val="affffffffffffffffffff1"/>
        <w:ind w:firstLine="567"/>
        <w:rPr>
          <w:b/>
          <w:spacing w:val="5"/>
        </w:rPr>
      </w:pPr>
      <w:r>
        <w:rPr>
          <w:b/>
          <w:spacing w:val="5"/>
        </w:rPr>
        <w:t xml:space="preserve">Досягнення сформульованої вище мети дослідження передбачає виконання низки </w:t>
      </w:r>
      <w:r>
        <w:rPr>
          <w:spacing w:val="5"/>
        </w:rPr>
        <w:t>завдань</w:t>
      </w:r>
      <w:r>
        <w:rPr>
          <w:b/>
          <w:spacing w:val="5"/>
        </w:rPr>
        <w:t xml:space="preserve">: </w:t>
      </w:r>
    </w:p>
    <w:p w14:paraId="4932D72E" w14:textId="77777777" w:rsidR="00C239F5" w:rsidRDefault="00C239F5" w:rsidP="00C239F5">
      <w:pPr>
        <w:pStyle w:val="affffffffffffffffffff1"/>
        <w:ind w:firstLine="567"/>
        <w:rPr>
          <w:b/>
          <w:spacing w:val="5"/>
        </w:rPr>
      </w:pPr>
      <w:r>
        <w:rPr>
          <w:b/>
          <w:spacing w:val="5"/>
        </w:rPr>
        <w:t>– уточнити зміст явища емоційного стану в ієрархії інших емоційних явищ і процесів та охарактеризувати основні форми його вияву;</w:t>
      </w:r>
    </w:p>
    <w:p w14:paraId="3E75DCB3" w14:textId="77777777" w:rsidR="00C239F5" w:rsidRDefault="00C239F5" w:rsidP="00C239F5">
      <w:pPr>
        <w:pStyle w:val="affffffffffffffffffff1"/>
        <w:ind w:firstLine="567"/>
        <w:rPr>
          <w:b/>
          <w:spacing w:val="5"/>
        </w:rPr>
      </w:pPr>
      <w:r>
        <w:rPr>
          <w:b/>
          <w:spacing w:val="5"/>
        </w:rPr>
        <w:t>– висвітлити релевантні для художнього втілення психологічні особливості стану тривоги, побудувавши відповідну модель цього емоційного стану;</w:t>
      </w:r>
    </w:p>
    <w:p w14:paraId="4AA08276" w14:textId="77777777" w:rsidR="00C239F5" w:rsidRDefault="00C239F5" w:rsidP="00C239F5">
      <w:pPr>
        <w:pStyle w:val="affffffffffffffffffff1"/>
        <w:ind w:firstLine="567"/>
        <w:rPr>
          <w:b/>
          <w:spacing w:val="5"/>
        </w:rPr>
      </w:pPr>
      <w:r>
        <w:rPr>
          <w:b/>
          <w:spacing w:val="5"/>
        </w:rPr>
        <w:t>– розкрити особливості лексичної репрезентації поняття тривоги в сучасній англійській мові та з’ясувати закономірності її кореляції з психологічними особливостями цього стану;</w:t>
      </w:r>
    </w:p>
    <w:p w14:paraId="0AB9D4FE" w14:textId="77777777" w:rsidR="00C239F5" w:rsidRDefault="00C239F5" w:rsidP="00C239F5">
      <w:pPr>
        <w:pStyle w:val="affffffffffffffffffff1"/>
        <w:ind w:firstLine="567"/>
        <w:rPr>
          <w:b/>
          <w:spacing w:val="5"/>
        </w:rPr>
      </w:pPr>
      <w:r>
        <w:rPr>
          <w:b/>
          <w:spacing w:val="5"/>
        </w:rPr>
        <w:t>– виокремити основні розряди текстових сигналів стану тривоги персонажа в англомовній художній прозі;</w:t>
      </w:r>
    </w:p>
    <w:p w14:paraId="162CCBE0" w14:textId="77777777" w:rsidR="00C239F5" w:rsidRDefault="00C239F5" w:rsidP="00C239F5">
      <w:pPr>
        <w:pStyle w:val="affffffffffffffffffff1"/>
        <w:ind w:firstLine="567"/>
        <w:rPr>
          <w:b/>
          <w:bCs/>
          <w:spacing w:val="5"/>
        </w:rPr>
      </w:pPr>
      <w:r>
        <w:rPr>
          <w:b/>
          <w:spacing w:val="5"/>
        </w:rPr>
        <w:t>– розкрити когнітивні механізми художнього втілення стану тривоги персонажа в досліджуваних текстах;</w:t>
      </w:r>
    </w:p>
    <w:p w14:paraId="4F95FB4F" w14:textId="77777777" w:rsidR="00C239F5" w:rsidRDefault="00C239F5" w:rsidP="00C239F5">
      <w:pPr>
        <w:pStyle w:val="affffffffffffffffffff1"/>
        <w:ind w:firstLine="567"/>
        <w:rPr>
          <w:b/>
          <w:spacing w:val="5"/>
        </w:rPr>
      </w:pPr>
      <w:r>
        <w:rPr>
          <w:b/>
          <w:spacing w:val="5"/>
        </w:rPr>
        <w:t>– простежити наративні механізми розгортання стану тривоги персонажа в англомовній художній прозі;</w:t>
      </w:r>
    </w:p>
    <w:p w14:paraId="47D6E29C" w14:textId="77777777" w:rsidR="00C239F5" w:rsidRDefault="00C239F5" w:rsidP="00C239F5">
      <w:pPr>
        <w:pStyle w:val="affffffffffffffffffff1"/>
        <w:ind w:firstLine="567"/>
        <w:rPr>
          <w:b/>
          <w:spacing w:val="5"/>
        </w:rPr>
      </w:pPr>
      <w:r>
        <w:rPr>
          <w:b/>
          <w:spacing w:val="5"/>
        </w:rPr>
        <w:t>– виявити способи текстового відображення тривожності як риси особистості персонажа в художньому тексті;</w:t>
      </w:r>
    </w:p>
    <w:p w14:paraId="19C05D81" w14:textId="77777777" w:rsidR="00C239F5" w:rsidRDefault="00C239F5" w:rsidP="00C239F5">
      <w:pPr>
        <w:pStyle w:val="affffffffffffffffffff1"/>
        <w:ind w:firstLine="567"/>
        <w:rPr>
          <w:b/>
          <w:spacing w:val="5"/>
        </w:rPr>
      </w:pPr>
      <w:r>
        <w:rPr>
          <w:b/>
          <w:spacing w:val="5"/>
        </w:rPr>
        <w:lastRenderedPageBreak/>
        <w:t>– встановити й описати психофізіологічні, поведінкові і розумово-психічні вияви текстового втілення тривожності як риси особистості персонажа.</w:t>
      </w:r>
    </w:p>
    <w:p w14:paraId="03CFE7BF" w14:textId="77777777" w:rsidR="00C239F5" w:rsidRDefault="00C239F5" w:rsidP="00C239F5">
      <w:pPr>
        <w:spacing w:line="360" w:lineRule="auto"/>
        <w:ind w:firstLine="567"/>
        <w:jc w:val="both"/>
        <w:rPr>
          <w:spacing w:val="5"/>
          <w:sz w:val="28"/>
        </w:rPr>
      </w:pPr>
      <w:r>
        <w:rPr>
          <w:b/>
          <w:spacing w:val="5"/>
          <w:sz w:val="28"/>
        </w:rPr>
        <w:t>Об’єктом</w:t>
      </w:r>
      <w:r>
        <w:rPr>
          <w:spacing w:val="5"/>
          <w:sz w:val="28"/>
        </w:rPr>
        <w:t xml:space="preserve"> дисертаційного дослідження є способи та засоби відображення стану тривоги персонажа в англомовних художніх творах.</w:t>
      </w:r>
    </w:p>
    <w:p w14:paraId="59FA419C" w14:textId="77777777" w:rsidR="00C239F5" w:rsidRDefault="00C239F5" w:rsidP="00C239F5">
      <w:pPr>
        <w:pStyle w:val="affffffffffffffffffff1"/>
        <w:ind w:firstLine="567"/>
        <w:rPr>
          <w:b/>
          <w:spacing w:val="5"/>
        </w:rPr>
      </w:pPr>
      <w:r>
        <w:rPr>
          <w:spacing w:val="5"/>
        </w:rPr>
        <w:t xml:space="preserve">Предмет </w:t>
      </w:r>
      <w:r>
        <w:rPr>
          <w:b/>
          <w:spacing w:val="5"/>
        </w:rPr>
        <w:t xml:space="preserve">вивчення становлять семантико-когнітивні та наративні особливості художнього втілення стану тривоги персонажа, розглянутого крізь призму сукупності засобів його репрезентації в англомовній художній прозі. </w:t>
      </w:r>
    </w:p>
    <w:p w14:paraId="70B3D27D" w14:textId="77777777" w:rsidR="00C239F5" w:rsidRDefault="00C239F5" w:rsidP="00C239F5">
      <w:pPr>
        <w:spacing w:line="360" w:lineRule="auto"/>
        <w:ind w:firstLine="567"/>
        <w:jc w:val="both"/>
        <w:rPr>
          <w:spacing w:val="5"/>
          <w:sz w:val="28"/>
        </w:rPr>
      </w:pPr>
      <w:r>
        <w:rPr>
          <w:b/>
          <w:spacing w:val="5"/>
          <w:sz w:val="28"/>
        </w:rPr>
        <w:t xml:space="preserve">Матеріалом </w:t>
      </w:r>
      <w:r>
        <w:rPr>
          <w:spacing w:val="5"/>
          <w:sz w:val="28"/>
        </w:rPr>
        <w:t>дослідження</w:t>
      </w:r>
      <w:r>
        <w:rPr>
          <w:b/>
          <w:spacing w:val="5"/>
          <w:sz w:val="28"/>
        </w:rPr>
        <w:t xml:space="preserve"> </w:t>
      </w:r>
      <w:r>
        <w:rPr>
          <w:spacing w:val="5"/>
          <w:sz w:val="28"/>
        </w:rPr>
        <w:t xml:space="preserve">слугували 25 романів американських та британських письменників переважно другої половини </w:t>
      </w:r>
      <w:r>
        <w:rPr>
          <w:spacing w:val="5"/>
          <w:sz w:val="28"/>
          <w:lang w:val="en-US"/>
        </w:rPr>
        <w:t>XX</w:t>
      </w:r>
      <w:r>
        <w:rPr>
          <w:spacing w:val="5"/>
          <w:sz w:val="28"/>
        </w:rPr>
        <w:t xml:space="preserve"> ст. (загальною кількістю 9495 сторінок), з яких шляхом суцільної вибірки було виокремлено 1720 текстових фрагментів (речень, надфразових єдностей, абзаців тощо), де виражається та/або зображується стан тривоги персонажа.</w:t>
      </w:r>
    </w:p>
    <w:p w14:paraId="3D9EF6ED" w14:textId="77777777" w:rsidR="00C239F5" w:rsidRDefault="00C239F5" w:rsidP="00C239F5">
      <w:pPr>
        <w:pStyle w:val="affffffffffffffffffff1"/>
        <w:ind w:firstLine="567"/>
        <w:rPr>
          <w:b/>
          <w:bCs/>
          <w:spacing w:val="5"/>
        </w:rPr>
      </w:pPr>
      <w:r>
        <w:rPr>
          <w:b/>
          <w:bCs/>
          <w:spacing w:val="5"/>
        </w:rPr>
        <w:t xml:space="preserve">У дисертації було застосовано низку </w:t>
      </w:r>
      <w:r>
        <w:rPr>
          <w:spacing w:val="5"/>
        </w:rPr>
        <w:t xml:space="preserve">методів й методик </w:t>
      </w:r>
      <w:r>
        <w:rPr>
          <w:b/>
          <w:bCs/>
          <w:spacing w:val="5"/>
        </w:rPr>
        <w:t>аналізу, серед них:</w:t>
      </w:r>
      <w:r>
        <w:rPr>
          <w:b/>
          <w:bCs/>
          <w:i/>
          <w:iCs/>
          <w:spacing w:val="5"/>
        </w:rPr>
        <w:t xml:space="preserve"> аналіз словникових дефініцій</w:t>
      </w:r>
      <w:r>
        <w:rPr>
          <w:b/>
          <w:bCs/>
          <w:spacing w:val="5"/>
        </w:rPr>
        <w:t xml:space="preserve"> для виявлення закріплених у мовному узусі засобів позначення емоційного стану тривоги; </w:t>
      </w:r>
      <w:r>
        <w:rPr>
          <w:b/>
          <w:bCs/>
          <w:i/>
          <w:iCs/>
          <w:spacing w:val="5"/>
        </w:rPr>
        <w:t>компонентний аналіз</w:t>
      </w:r>
      <w:r>
        <w:rPr>
          <w:b/>
          <w:bCs/>
          <w:spacing w:val="5"/>
        </w:rPr>
        <w:t xml:space="preserve"> для визначення й опису семантичної структури досліджуваних лексичних одиниць; </w:t>
      </w:r>
      <w:r>
        <w:rPr>
          <w:b/>
          <w:bCs/>
          <w:i/>
          <w:iCs/>
          <w:spacing w:val="5"/>
        </w:rPr>
        <w:t>методика ідентифікації показників емотивності художнього тексту</w:t>
      </w:r>
      <w:r>
        <w:rPr>
          <w:b/>
          <w:bCs/>
          <w:spacing w:val="5"/>
        </w:rPr>
        <w:t xml:space="preserve"> (за С.В.Гладьо) для встановлення текстових сигналів стану тривоги;</w:t>
      </w:r>
      <w:r>
        <w:rPr>
          <w:b/>
          <w:bCs/>
          <w:i/>
          <w:iCs/>
          <w:spacing w:val="5"/>
        </w:rPr>
        <w:t xml:space="preserve"> </w:t>
      </w:r>
      <w:r>
        <w:rPr>
          <w:b/>
          <w:bCs/>
          <w:spacing w:val="5"/>
        </w:rPr>
        <w:t>методика</w:t>
      </w:r>
      <w:r>
        <w:rPr>
          <w:b/>
          <w:bCs/>
          <w:i/>
          <w:iCs/>
          <w:spacing w:val="5"/>
        </w:rPr>
        <w:t xml:space="preserve"> концептуального аналізу</w:t>
      </w:r>
      <w:r>
        <w:rPr>
          <w:b/>
          <w:bCs/>
          <w:spacing w:val="5"/>
        </w:rPr>
        <w:t xml:space="preserve"> в термінах концептуальної метафори і метонімії для розкриття когнітивних механізмів втілення стану тривоги персонажа; методика </w:t>
      </w:r>
      <w:r>
        <w:rPr>
          <w:b/>
          <w:bCs/>
          <w:i/>
          <w:iCs/>
          <w:spacing w:val="5"/>
        </w:rPr>
        <w:t>наративного аналізу</w:t>
      </w:r>
      <w:r>
        <w:rPr>
          <w:b/>
          <w:bCs/>
          <w:spacing w:val="5"/>
        </w:rPr>
        <w:t xml:space="preserve"> з метою виявлення особливостей розгортання стану тривоги персонажа, що відтворюється у семантиці художньої розповіді; методика </w:t>
      </w:r>
      <w:r>
        <w:rPr>
          <w:b/>
          <w:bCs/>
          <w:i/>
          <w:iCs/>
          <w:spacing w:val="5"/>
        </w:rPr>
        <w:t xml:space="preserve">контекстуально-інтерпретаційного </w:t>
      </w:r>
      <w:r>
        <w:rPr>
          <w:b/>
          <w:bCs/>
          <w:spacing w:val="5"/>
        </w:rPr>
        <w:t xml:space="preserve">аналізу для встановлення способів зображення стану тривоги персонажа та розкриття механізмів його текстового втілення. Елементи </w:t>
      </w:r>
      <w:r>
        <w:rPr>
          <w:b/>
          <w:bCs/>
          <w:i/>
          <w:iCs/>
          <w:spacing w:val="5"/>
        </w:rPr>
        <w:t xml:space="preserve">кількісного аналізу </w:t>
      </w:r>
      <w:r>
        <w:rPr>
          <w:b/>
          <w:bCs/>
          <w:spacing w:val="5"/>
        </w:rPr>
        <w:t>залучалися для визначення частоти вживання засобів текстового відображення стану тривоги персонажа художнього твору.</w:t>
      </w:r>
    </w:p>
    <w:p w14:paraId="1673C322" w14:textId="77777777" w:rsidR="00C239F5" w:rsidRDefault="00C239F5" w:rsidP="00C239F5">
      <w:pPr>
        <w:tabs>
          <w:tab w:val="left" w:pos="720"/>
          <w:tab w:val="left" w:pos="1276"/>
        </w:tabs>
        <w:spacing w:line="360" w:lineRule="auto"/>
        <w:ind w:firstLine="567"/>
        <w:jc w:val="both"/>
        <w:rPr>
          <w:spacing w:val="5"/>
          <w:sz w:val="28"/>
        </w:rPr>
      </w:pPr>
      <w:r w:rsidRPr="00C239F5">
        <w:rPr>
          <w:b/>
          <w:spacing w:val="5"/>
          <w:sz w:val="28"/>
          <w:lang w:val="uk-UA"/>
        </w:rPr>
        <w:lastRenderedPageBreak/>
        <w:t xml:space="preserve">Наукова новизна </w:t>
      </w:r>
      <w:r w:rsidRPr="00C239F5">
        <w:rPr>
          <w:spacing w:val="5"/>
          <w:sz w:val="28"/>
          <w:lang w:val="uk-UA"/>
        </w:rPr>
        <w:t xml:space="preserve">роботи полягає у тому, що в ній уперше на матеріалі англомовної художньої прози було встановлено з урахуванням лінгвосеміотичної, лінгвокогнітивної й наративної перспектив, особливості текстового відображення стану тривоги персонажа. Новим у цьому дослідженні є побудова лінгвопсихологічної моделі стану тривоги з огляду на уточнення змісту поняття “емоційний стан”, специфіку ситуативної (екзогенної) тривоги та активації тривожності як риси особистості (ендогенна тривога), а також їх репрезентації у лексиці сучасної англійської мови. </w:t>
      </w:r>
      <w:r>
        <w:rPr>
          <w:spacing w:val="5"/>
          <w:sz w:val="28"/>
        </w:rPr>
        <w:t>Уточнено лінгвосеміотичну типологію сигналів емотивності англомовного художнього тексту. Встановлено співвідношення текстових сигналів з відповідними за змістом концептуальними тропами. Розкрито механізми текстового втілення ситуативного стану тривоги в досліджуваній художній прозі та проаналізовано мовні вияви психофізіологічних, поведінкових і розумово-психічних характеристик персонажів, що перебувають у тривожних станах різного ступеня інтенсивності (тривожно-боязкому, тривожно-гальмівному або тривожно-фатальному).</w:t>
      </w:r>
    </w:p>
    <w:p w14:paraId="7211AB71" w14:textId="77777777" w:rsidR="00C239F5" w:rsidRDefault="00C239F5" w:rsidP="00C239F5">
      <w:pPr>
        <w:tabs>
          <w:tab w:val="left" w:pos="720"/>
          <w:tab w:val="left" w:pos="1276"/>
        </w:tabs>
        <w:spacing w:line="360" w:lineRule="auto"/>
        <w:ind w:firstLine="567"/>
        <w:jc w:val="both"/>
        <w:rPr>
          <w:spacing w:val="5"/>
          <w:sz w:val="28"/>
        </w:rPr>
      </w:pPr>
      <w:r>
        <w:rPr>
          <w:spacing w:val="5"/>
          <w:sz w:val="28"/>
        </w:rPr>
        <w:t xml:space="preserve">Наукова новизна отриманих результатів може бути узагальнена в таких </w:t>
      </w:r>
      <w:r>
        <w:rPr>
          <w:b/>
          <w:bCs/>
          <w:spacing w:val="5"/>
          <w:sz w:val="28"/>
        </w:rPr>
        <w:t>положеннях</w:t>
      </w:r>
      <w:r>
        <w:rPr>
          <w:spacing w:val="5"/>
          <w:sz w:val="28"/>
        </w:rPr>
        <w:t>, що виносяться на захист:</w:t>
      </w:r>
    </w:p>
    <w:p w14:paraId="2AEB01D1" w14:textId="77777777" w:rsidR="00C239F5" w:rsidRDefault="00C239F5" w:rsidP="00C239F5">
      <w:pPr>
        <w:spacing w:line="360" w:lineRule="auto"/>
        <w:ind w:firstLine="567"/>
        <w:jc w:val="both"/>
        <w:rPr>
          <w:spacing w:val="5"/>
          <w:sz w:val="28"/>
        </w:rPr>
      </w:pPr>
      <w:r>
        <w:rPr>
          <w:spacing w:val="5"/>
          <w:sz w:val="28"/>
        </w:rPr>
        <w:t>1. Емоційний стан тривоги як складний психічний і фізіологічний феномен належить до тих емоційних явищ, які виникають у відповідь на безпосередню оцінку реально або ймовірно небезпечної ситуації, супроводжуючись низкою негативних емоцій, почуттів та відчуттів. Залежно від домінування зовнішніх або внутрішніх емоціогенних чинників, що спричинюють виникнення тривоги, остання виступає: 1) як швидкоплинний ситуативний емоційний стан (екзогенна тривога), що в разі інтенсифікації чи руйнації механізмів психологічного захисту може переходити в інші емоційні стани (страх, жах, паніку тощо); або 2) як довготривалий психічний стан (ендогенна тривога), викликаний загостренням тривожності як риси особистості.</w:t>
      </w:r>
    </w:p>
    <w:p w14:paraId="14B17AD5" w14:textId="77777777" w:rsidR="00C239F5" w:rsidRDefault="00C239F5" w:rsidP="00C239F5">
      <w:pPr>
        <w:pStyle w:val="affffffffffffffffffff1"/>
        <w:ind w:firstLine="567"/>
        <w:rPr>
          <w:b/>
          <w:bCs/>
          <w:spacing w:val="5"/>
        </w:rPr>
      </w:pPr>
      <w:r>
        <w:rPr>
          <w:b/>
          <w:bCs/>
          <w:spacing w:val="5"/>
        </w:rPr>
        <w:t>2. У своїй лексичній репрезентації емоційний стан тривоги (</w:t>
      </w:r>
      <w:r>
        <w:rPr>
          <w:b/>
          <w:bCs/>
          <w:i/>
          <w:iCs/>
          <w:spacing w:val="5"/>
          <w:lang w:val="en-US"/>
        </w:rPr>
        <w:t>anxiety</w:t>
      </w:r>
      <w:r>
        <w:rPr>
          <w:b/>
          <w:bCs/>
          <w:spacing w:val="5"/>
        </w:rPr>
        <w:t xml:space="preserve">) постає для носіїв англійської мови як відображення душевного </w:t>
      </w:r>
      <w:r>
        <w:rPr>
          <w:b/>
          <w:bCs/>
          <w:spacing w:val="5"/>
        </w:rPr>
        <w:lastRenderedPageBreak/>
        <w:t>неспокою людини (</w:t>
      </w:r>
      <w:r>
        <w:rPr>
          <w:b/>
          <w:bCs/>
          <w:i/>
          <w:iCs/>
          <w:spacing w:val="5"/>
          <w:lang w:val="en-US"/>
        </w:rPr>
        <w:t>distress</w:t>
      </w:r>
      <w:r>
        <w:rPr>
          <w:b/>
          <w:bCs/>
          <w:spacing w:val="5"/>
        </w:rPr>
        <w:t>/</w:t>
      </w:r>
      <w:r>
        <w:rPr>
          <w:b/>
          <w:bCs/>
          <w:i/>
          <w:iCs/>
          <w:spacing w:val="5"/>
          <w:lang w:val="en-US"/>
        </w:rPr>
        <w:t>disturbance</w:t>
      </w:r>
      <w:r>
        <w:rPr>
          <w:b/>
          <w:bCs/>
          <w:i/>
          <w:iCs/>
          <w:spacing w:val="5"/>
        </w:rPr>
        <w:t xml:space="preserve"> </w:t>
      </w:r>
      <w:r>
        <w:rPr>
          <w:b/>
          <w:bCs/>
          <w:i/>
          <w:iCs/>
          <w:spacing w:val="5"/>
          <w:lang w:val="en-US"/>
        </w:rPr>
        <w:t>of</w:t>
      </w:r>
      <w:r>
        <w:rPr>
          <w:b/>
          <w:bCs/>
          <w:i/>
          <w:iCs/>
          <w:spacing w:val="5"/>
        </w:rPr>
        <w:t xml:space="preserve"> </w:t>
      </w:r>
      <w:r>
        <w:rPr>
          <w:b/>
          <w:bCs/>
          <w:i/>
          <w:iCs/>
          <w:spacing w:val="5"/>
          <w:lang w:val="en-US"/>
        </w:rPr>
        <w:t>mind</w:t>
      </w:r>
      <w:r>
        <w:rPr>
          <w:b/>
          <w:bCs/>
          <w:spacing w:val="5"/>
        </w:rPr>
        <w:t>), її збудження (</w:t>
      </w:r>
      <w:r>
        <w:rPr>
          <w:b/>
          <w:bCs/>
          <w:i/>
          <w:iCs/>
          <w:spacing w:val="5"/>
          <w:lang w:val="en-US"/>
        </w:rPr>
        <w:t>agitation</w:t>
      </w:r>
      <w:r>
        <w:rPr>
          <w:b/>
          <w:bCs/>
          <w:spacing w:val="5"/>
        </w:rPr>
        <w:t>) і бажання (</w:t>
      </w:r>
      <w:r>
        <w:rPr>
          <w:b/>
          <w:bCs/>
          <w:i/>
          <w:iCs/>
          <w:spacing w:val="5"/>
          <w:lang w:val="en-US"/>
        </w:rPr>
        <w:t>desire</w:t>
      </w:r>
      <w:r>
        <w:rPr>
          <w:b/>
          <w:bCs/>
          <w:spacing w:val="5"/>
        </w:rPr>
        <w:t xml:space="preserve">, </w:t>
      </w:r>
      <w:r>
        <w:rPr>
          <w:b/>
          <w:bCs/>
          <w:i/>
          <w:iCs/>
          <w:spacing w:val="5"/>
          <w:lang w:val="en-US"/>
        </w:rPr>
        <w:t>eagerness</w:t>
      </w:r>
      <w:r>
        <w:rPr>
          <w:b/>
          <w:bCs/>
          <w:spacing w:val="5"/>
        </w:rPr>
        <w:t xml:space="preserve">, </w:t>
      </w:r>
      <w:r>
        <w:rPr>
          <w:b/>
          <w:bCs/>
          <w:i/>
          <w:iCs/>
          <w:spacing w:val="5"/>
          <w:lang w:val="en-US"/>
        </w:rPr>
        <w:t>strong</w:t>
      </w:r>
      <w:r>
        <w:rPr>
          <w:b/>
          <w:bCs/>
          <w:i/>
          <w:iCs/>
          <w:spacing w:val="5"/>
        </w:rPr>
        <w:t xml:space="preserve"> </w:t>
      </w:r>
      <w:r>
        <w:rPr>
          <w:b/>
          <w:bCs/>
          <w:i/>
          <w:iCs/>
          <w:spacing w:val="5"/>
          <w:lang w:val="en-US"/>
        </w:rPr>
        <w:t>wish</w:t>
      </w:r>
      <w:r>
        <w:rPr>
          <w:b/>
          <w:bCs/>
          <w:spacing w:val="5"/>
        </w:rPr>
        <w:t>) до активних дій, що поєднується зі знервованістю (</w:t>
      </w:r>
      <w:r>
        <w:rPr>
          <w:b/>
          <w:bCs/>
          <w:i/>
          <w:iCs/>
          <w:spacing w:val="5"/>
        </w:rPr>
        <w:t>nervous</w:t>
      </w:r>
      <w:r>
        <w:rPr>
          <w:b/>
          <w:bCs/>
          <w:i/>
          <w:iCs/>
          <w:spacing w:val="5"/>
          <w:lang w:val="en-US"/>
        </w:rPr>
        <w:t>ness</w:t>
      </w:r>
      <w:r>
        <w:rPr>
          <w:b/>
          <w:bCs/>
          <w:spacing w:val="5"/>
        </w:rPr>
        <w:t>), занепокоєнням (</w:t>
      </w:r>
      <w:r>
        <w:rPr>
          <w:b/>
          <w:bCs/>
          <w:i/>
          <w:iCs/>
          <w:spacing w:val="5"/>
          <w:lang w:val="en-US"/>
        </w:rPr>
        <w:t>solicitude</w:t>
      </w:r>
      <w:r>
        <w:rPr>
          <w:b/>
          <w:bCs/>
          <w:spacing w:val="5"/>
        </w:rPr>
        <w:t>,</w:t>
      </w:r>
      <w:r>
        <w:rPr>
          <w:b/>
          <w:bCs/>
          <w:i/>
          <w:iCs/>
          <w:spacing w:val="5"/>
        </w:rPr>
        <w:t xml:space="preserve"> </w:t>
      </w:r>
      <w:r>
        <w:rPr>
          <w:b/>
          <w:bCs/>
          <w:i/>
          <w:iCs/>
          <w:spacing w:val="5"/>
          <w:lang w:val="en-US"/>
        </w:rPr>
        <w:t>worry</w:t>
      </w:r>
      <w:r>
        <w:rPr>
          <w:b/>
          <w:bCs/>
          <w:spacing w:val="5"/>
        </w:rPr>
        <w:t>,</w:t>
      </w:r>
      <w:r>
        <w:rPr>
          <w:b/>
          <w:bCs/>
          <w:i/>
          <w:iCs/>
          <w:spacing w:val="5"/>
        </w:rPr>
        <w:t xml:space="preserve"> </w:t>
      </w:r>
      <w:r>
        <w:rPr>
          <w:b/>
          <w:bCs/>
          <w:i/>
          <w:iCs/>
          <w:spacing w:val="5"/>
          <w:lang w:val="en-US"/>
        </w:rPr>
        <w:t>u</w:t>
      </w:r>
      <w:r>
        <w:rPr>
          <w:b/>
          <w:bCs/>
          <w:i/>
          <w:iCs/>
          <w:spacing w:val="5"/>
        </w:rPr>
        <w:t>neasiness</w:t>
      </w:r>
      <w:r>
        <w:rPr>
          <w:b/>
          <w:bCs/>
          <w:spacing w:val="5"/>
        </w:rPr>
        <w:t>), напруженням (</w:t>
      </w:r>
      <w:r>
        <w:rPr>
          <w:b/>
          <w:bCs/>
          <w:i/>
          <w:iCs/>
          <w:spacing w:val="5"/>
          <w:lang w:val="en-US"/>
        </w:rPr>
        <w:t>stress</w:t>
      </w:r>
      <w:r>
        <w:rPr>
          <w:b/>
          <w:bCs/>
          <w:spacing w:val="5"/>
        </w:rPr>
        <w:t xml:space="preserve">, </w:t>
      </w:r>
      <w:r>
        <w:rPr>
          <w:b/>
          <w:bCs/>
          <w:i/>
          <w:iCs/>
          <w:spacing w:val="5"/>
          <w:lang w:val="en-US"/>
        </w:rPr>
        <w:t>strain</w:t>
      </w:r>
      <w:r>
        <w:rPr>
          <w:b/>
          <w:bCs/>
          <w:spacing w:val="5"/>
        </w:rPr>
        <w:t xml:space="preserve">, </w:t>
      </w:r>
      <w:r>
        <w:rPr>
          <w:b/>
          <w:bCs/>
          <w:i/>
          <w:iCs/>
          <w:spacing w:val="5"/>
          <w:lang w:val="en-US"/>
        </w:rPr>
        <w:t>tension</w:t>
      </w:r>
      <w:r>
        <w:rPr>
          <w:b/>
          <w:bCs/>
          <w:spacing w:val="5"/>
        </w:rPr>
        <w:t>), поганим передчуттям (</w:t>
      </w:r>
      <w:r>
        <w:rPr>
          <w:b/>
          <w:bCs/>
          <w:i/>
          <w:iCs/>
          <w:spacing w:val="5"/>
          <w:lang w:val="en-US"/>
        </w:rPr>
        <w:t>apprehension</w:t>
      </w:r>
      <w:r>
        <w:rPr>
          <w:b/>
          <w:bCs/>
          <w:spacing w:val="5"/>
        </w:rPr>
        <w:t xml:space="preserve">, </w:t>
      </w:r>
      <w:r>
        <w:rPr>
          <w:b/>
          <w:bCs/>
          <w:i/>
          <w:iCs/>
          <w:spacing w:val="5"/>
          <w:lang w:val="en-US"/>
        </w:rPr>
        <w:t>foreboding</w:t>
      </w:r>
      <w:r>
        <w:rPr>
          <w:b/>
          <w:bCs/>
          <w:spacing w:val="5"/>
        </w:rPr>
        <w:t>), відчуттям небезпеки (</w:t>
      </w:r>
      <w:r>
        <w:rPr>
          <w:b/>
          <w:bCs/>
          <w:i/>
          <w:iCs/>
          <w:spacing w:val="5"/>
          <w:lang w:val="en-US"/>
        </w:rPr>
        <w:t>danger</w:t>
      </w:r>
      <w:r>
        <w:rPr>
          <w:b/>
          <w:bCs/>
          <w:spacing w:val="5"/>
        </w:rPr>
        <w:t>) і страху (</w:t>
      </w:r>
      <w:r>
        <w:rPr>
          <w:b/>
          <w:bCs/>
          <w:i/>
          <w:iCs/>
          <w:spacing w:val="5"/>
          <w:lang w:val="en-US"/>
        </w:rPr>
        <w:t>fear</w:t>
      </w:r>
      <w:r>
        <w:rPr>
          <w:b/>
          <w:bCs/>
          <w:spacing w:val="5"/>
        </w:rPr>
        <w:t xml:space="preserve">, </w:t>
      </w:r>
      <w:r>
        <w:rPr>
          <w:b/>
          <w:bCs/>
          <w:i/>
          <w:iCs/>
          <w:spacing w:val="5"/>
          <w:lang w:val="en-US"/>
        </w:rPr>
        <w:t>dread</w:t>
      </w:r>
      <w:r>
        <w:rPr>
          <w:b/>
          <w:bCs/>
          <w:spacing w:val="5"/>
        </w:rPr>
        <w:t>), а також переживаннями страждання (</w:t>
      </w:r>
      <w:r>
        <w:rPr>
          <w:b/>
          <w:bCs/>
          <w:i/>
          <w:iCs/>
          <w:spacing w:val="5"/>
          <w:lang w:val="en-US"/>
        </w:rPr>
        <w:t>affliction</w:t>
      </w:r>
      <w:r>
        <w:rPr>
          <w:b/>
          <w:bCs/>
          <w:spacing w:val="5"/>
        </w:rPr>
        <w:t>), мук (</w:t>
      </w:r>
      <w:r>
        <w:rPr>
          <w:b/>
          <w:bCs/>
          <w:i/>
          <w:iCs/>
          <w:spacing w:val="5"/>
          <w:lang w:val="en-US"/>
        </w:rPr>
        <w:t>anguish</w:t>
      </w:r>
      <w:r>
        <w:rPr>
          <w:b/>
          <w:bCs/>
          <w:spacing w:val="5"/>
        </w:rPr>
        <w:t>) і заподіяної психіці людини шкоди (</w:t>
      </w:r>
      <w:r>
        <w:rPr>
          <w:b/>
          <w:bCs/>
          <w:i/>
          <w:iCs/>
          <w:spacing w:val="5"/>
          <w:lang w:val="en-US"/>
        </w:rPr>
        <w:t>harm</w:t>
      </w:r>
      <w:r>
        <w:rPr>
          <w:b/>
          <w:bCs/>
          <w:spacing w:val="5"/>
        </w:rPr>
        <w:t>).</w:t>
      </w:r>
    </w:p>
    <w:p w14:paraId="77C1F0ED" w14:textId="77777777" w:rsidR="00C239F5" w:rsidRDefault="00C239F5" w:rsidP="00C239F5">
      <w:pPr>
        <w:tabs>
          <w:tab w:val="left" w:pos="720"/>
          <w:tab w:val="left" w:pos="1276"/>
        </w:tabs>
        <w:spacing w:line="360" w:lineRule="auto"/>
        <w:ind w:firstLine="567"/>
        <w:jc w:val="both"/>
        <w:rPr>
          <w:spacing w:val="5"/>
          <w:sz w:val="28"/>
        </w:rPr>
      </w:pPr>
      <w:r>
        <w:rPr>
          <w:spacing w:val="5"/>
          <w:sz w:val="28"/>
        </w:rPr>
        <w:t>3. У художньому творі тривога виступає як багатогранний і поліфункціональний феномен. З одного боку, як емоційний стан тривога пов’язана з образом персонажа в його статиці й динаміці, з іншого боку, вона може бути рушійною силою сюжету, визначаючи як психічний стан зміст усього твору.</w:t>
      </w:r>
    </w:p>
    <w:p w14:paraId="6644B319" w14:textId="77777777" w:rsidR="00C239F5" w:rsidRDefault="00C239F5" w:rsidP="00C239F5">
      <w:pPr>
        <w:pStyle w:val="affffffffffffffffffff1"/>
        <w:ind w:firstLine="567"/>
        <w:rPr>
          <w:b/>
          <w:bCs/>
          <w:spacing w:val="5"/>
        </w:rPr>
      </w:pPr>
      <w:r>
        <w:rPr>
          <w:b/>
          <w:bCs/>
          <w:spacing w:val="5"/>
        </w:rPr>
        <w:t>4. З огляду на специфіку тривоги як емоційного явища, в якому залучені всі аспекти життєдіяльності людини (її фізіологія, психіка, моторика, розумова діяльність і поведінка), відповідні текстові сигнали як сукупність знакових (індексальних, іконічних та/або символічних) утворень можуть відображати стан тривоги персонажа художнього твору, вказуючи на його наявність (індекси), описуючи вияви тривоги (іконічні сигнали) та кодуючи їх у культурно значущих формах (символи).</w:t>
      </w:r>
    </w:p>
    <w:p w14:paraId="7497C1C9" w14:textId="77777777" w:rsidR="00C239F5" w:rsidRPr="00C239F5" w:rsidRDefault="00C239F5" w:rsidP="00C239F5">
      <w:pPr>
        <w:tabs>
          <w:tab w:val="left" w:pos="720"/>
          <w:tab w:val="left" w:pos="1276"/>
        </w:tabs>
        <w:spacing w:line="360" w:lineRule="auto"/>
        <w:ind w:firstLine="567"/>
        <w:jc w:val="both"/>
        <w:rPr>
          <w:spacing w:val="5"/>
          <w:sz w:val="28"/>
          <w:lang w:val="uk-UA"/>
        </w:rPr>
      </w:pPr>
      <w:r w:rsidRPr="00C239F5">
        <w:rPr>
          <w:spacing w:val="5"/>
          <w:sz w:val="28"/>
          <w:lang w:val="uk-UA"/>
        </w:rPr>
        <w:t xml:space="preserve">5. Серед індексальних сигналів стану тривоги персонажа є такі, що називають цей стан або його окремі складники (власне індекси); вказують на певні фізіологічні зміни, пов’язані із зародженням та розвитком стану тривоги (симптоматичні індекси); або містять вказівки на його зовнішні вияви – жести, міміку, поведінкові та інші реакції (акціональні індекси). Завдяки зазначеним текстовим сигналам та “фізіологічним” метафорам – </w:t>
      </w:r>
      <w:r w:rsidRPr="00C239F5">
        <w:rPr>
          <w:spacing w:val="5"/>
          <w:lang w:val="uk-UA"/>
        </w:rPr>
        <w:t xml:space="preserve">ТРИВОГА Є ВАНТАЖ/ ВОГОНЬ/ ПРИРОДНА СИЛА/ МЕХАНІЗМ/ ЗОВНІШНЯ СИЛА/ НЕБЕЗПЕЧНЕ СВІТЛО/ ХОЛОД </w:t>
      </w:r>
      <w:r w:rsidRPr="00C239F5">
        <w:rPr>
          <w:spacing w:val="5"/>
          <w:sz w:val="28"/>
          <w:lang w:val="uk-UA"/>
        </w:rPr>
        <w:t>– і метоніміям –</w:t>
      </w:r>
      <w:r w:rsidRPr="00C239F5">
        <w:rPr>
          <w:spacing w:val="5"/>
          <w:lang w:val="uk-UA"/>
        </w:rPr>
        <w:t xml:space="preserve"> ЗМІНА СЕРЦЕБИТТЯ/ НУДОТА/ ГОЛОВНИЙ БІЛЬ/ ХОЛОД/ НЕКОНТРОЛЬОВАНІ РУХИ</w:t>
      </w:r>
      <w:r w:rsidRPr="00C239F5">
        <w:rPr>
          <w:spacing w:val="5"/>
          <w:sz w:val="28"/>
          <w:lang w:val="uk-UA"/>
        </w:rPr>
        <w:t xml:space="preserve"> заміщують </w:t>
      </w:r>
      <w:r w:rsidRPr="00C239F5">
        <w:rPr>
          <w:spacing w:val="5"/>
          <w:lang w:val="uk-UA"/>
        </w:rPr>
        <w:t>ТРИВОГУ</w:t>
      </w:r>
      <w:r w:rsidRPr="00C239F5">
        <w:rPr>
          <w:spacing w:val="5"/>
          <w:sz w:val="28"/>
          <w:lang w:val="uk-UA"/>
        </w:rPr>
        <w:t>, – які співвідносяться з цими текстовими сигналами за змістом</w:t>
      </w:r>
      <w:r w:rsidRPr="00C239F5">
        <w:rPr>
          <w:spacing w:val="5"/>
          <w:lang w:val="uk-UA"/>
        </w:rPr>
        <w:t>,</w:t>
      </w:r>
      <w:r w:rsidRPr="00C239F5">
        <w:rPr>
          <w:spacing w:val="5"/>
          <w:sz w:val="28"/>
          <w:lang w:val="uk-UA"/>
        </w:rPr>
        <w:t xml:space="preserve"> стан тривоги в </w:t>
      </w:r>
      <w:r w:rsidRPr="00C239F5">
        <w:rPr>
          <w:spacing w:val="5"/>
          <w:sz w:val="28"/>
          <w:lang w:val="uk-UA"/>
        </w:rPr>
        <w:lastRenderedPageBreak/>
        <w:t>досліджуваних художніх текстах постає як цілісний живий організм, який під впливом тривоги виконує або не виконує свої біологічні функції.</w:t>
      </w:r>
    </w:p>
    <w:p w14:paraId="7CF237F3" w14:textId="77777777" w:rsidR="00C239F5" w:rsidRPr="00C239F5" w:rsidRDefault="00C239F5" w:rsidP="00C239F5">
      <w:pPr>
        <w:tabs>
          <w:tab w:val="left" w:pos="720"/>
          <w:tab w:val="left" w:pos="1276"/>
        </w:tabs>
        <w:spacing w:line="360" w:lineRule="auto"/>
        <w:ind w:firstLine="567"/>
        <w:jc w:val="both"/>
        <w:rPr>
          <w:spacing w:val="5"/>
          <w:sz w:val="28"/>
          <w:lang w:val="uk-UA"/>
        </w:rPr>
      </w:pPr>
      <w:r w:rsidRPr="00C239F5">
        <w:rPr>
          <w:spacing w:val="5"/>
          <w:sz w:val="28"/>
          <w:lang w:val="uk-UA"/>
        </w:rPr>
        <w:t xml:space="preserve">6. Іконічні сигнали стану тривоги персонажа репрезентуються в аналізованих текстах як образи-картини (фантазійно-асоціативні чи оніричні, тобто пов’язані із сновидіннями), які виникають у свідомості персонажа внаслідок переживання тривоги, а також як сукупність словесних образів, які відбивають метафоричне осмислення цього стану персонажем або оповідачем. Це останнє вписується в ієрархію метафор Великого Ланцюга Буття, згідно з якою тривога постає як </w:t>
      </w:r>
      <w:r w:rsidRPr="00C239F5">
        <w:rPr>
          <w:spacing w:val="5"/>
          <w:lang w:val="uk-UA"/>
        </w:rPr>
        <w:t>ЛЮДИНА</w:t>
      </w:r>
      <w:r w:rsidRPr="00C239F5">
        <w:rPr>
          <w:spacing w:val="5"/>
          <w:sz w:val="28"/>
          <w:lang w:val="uk-UA"/>
        </w:rPr>
        <w:t xml:space="preserve"> (ворог, мучитель, злодій, негідник або жахливе створіння), </w:t>
      </w:r>
      <w:r w:rsidRPr="00C239F5">
        <w:rPr>
          <w:spacing w:val="5"/>
          <w:lang w:val="uk-UA"/>
        </w:rPr>
        <w:t>ТВАРИНА</w:t>
      </w:r>
      <w:r w:rsidRPr="00C239F5">
        <w:rPr>
          <w:spacing w:val="5"/>
          <w:sz w:val="28"/>
          <w:lang w:val="uk-UA"/>
        </w:rPr>
        <w:t xml:space="preserve">, </w:t>
      </w:r>
      <w:r w:rsidRPr="00C239F5">
        <w:rPr>
          <w:spacing w:val="5"/>
          <w:lang w:val="uk-UA"/>
        </w:rPr>
        <w:t>РОСЛИНА</w:t>
      </w:r>
      <w:r w:rsidRPr="00C239F5">
        <w:rPr>
          <w:spacing w:val="5"/>
          <w:sz w:val="28"/>
          <w:lang w:val="uk-UA"/>
        </w:rPr>
        <w:t xml:space="preserve">, </w:t>
      </w:r>
      <w:r w:rsidRPr="00C239F5">
        <w:rPr>
          <w:spacing w:val="5"/>
          <w:lang w:val="uk-UA"/>
        </w:rPr>
        <w:t>НЕЖИВИЙ</w:t>
      </w:r>
      <w:r w:rsidRPr="00C239F5">
        <w:rPr>
          <w:spacing w:val="5"/>
          <w:sz w:val="28"/>
          <w:lang w:val="uk-UA"/>
        </w:rPr>
        <w:t xml:space="preserve"> </w:t>
      </w:r>
      <w:r w:rsidRPr="00C239F5">
        <w:rPr>
          <w:spacing w:val="5"/>
          <w:lang w:val="uk-UA"/>
        </w:rPr>
        <w:t>ОБ’ЄКТ</w:t>
      </w:r>
      <w:r w:rsidRPr="00C239F5">
        <w:rPr>
          <w:spacing w:val="5"/>
          <w:sz w:val="28"/>
          <w:lang w:val="uk-UA"/>
        </w:rPr>
        <w:t xml:space="preserve"> (вмістище, вантаж), </w:t>
      </w:r>
      <w:r w:rsidRPr="00C239F5">
        <w:rPr>
          <w:spacing w:val="5"/>
          <w:lang w:val="uk-UA"/>
        </w:rPr>
        <w:t>ПРИРОДНА</w:t>
      </w:r>
      <w:r w:rsidRPr="00C239F5">
        <w:rPr>
          <w:spacing w:val="5"/>
          <w:sz w:val="28"/>
          <w:lang w:val="uk-UA"/>
        </w:rPr>
        <w:t xml:space="preserve"> </w:t>
      </w:r>
      <w:r w:rsidRPr="00C239F5">
        <w:rPr>
          <w:spacing w:val="5"/>
          <w:lang w:val="uk-UA"/>
        </w:rPr>
        <w:t>СИЛА</w:t>
      </w:r>
      <w:r w:rsidRPr="00C239F5">
        <w:rPr>
          <w:spacing w:val="5"/>
          <w:sz w:val="28"/>
          <w:lang w:val="uk-UA"/>
        </w:rPr>
        <w:t xml:space="preserve"> чи </w:t>
      </w:r>
      <w:r w:rsidRPr="00C239F5">
        <w:rPr>
          <w:spacing w:val="5"/>
          <w:lang w:val="uk-UA"/>
        </w:rPr>
        <w:t xml:space="preserve">ЯВИЩЕ </w:t>
      </w:r>
      <w:r w:rsidRPr="00C239F5">
        <w:rPr>
          <w:spacing w:val="5"/>
          <w:sz w:val="28"/>
          <w:lang w:val="uk-UA"/>
        </w:rPr>
        <w:t>(природні стихії, зовнішні сили, спалах або хвороба). Ці образи підкріплюються вжитою у досліджуваних художніх текстах символікою, яка може мати конвенційний для тривоги (тінь, буревій, музика) або не конвенційний (темнота, метелик, жахливі денні марення або нічні кошмари) характер, переважно асоціюючись з образом ворога, що репрезентує внутрішній неспокій та боротьбу персонажа на різних етапах розвитку тривоги.</w:t>
      </w:r>
    </w:p>
    <w:p w14:paraId="73594FE6" w14:textId="77777777" w:rsidR="00C239F5" w:rsidRDefault="00C239F5" w:rsidP="00C239F5">
      <w:pPr>
        <w:tabs>
          <w:tab w:val="left" w:pos="720"/>
          <w:tab w:val="left" w:pos="1276"/>
        </w:tabs>
        <w:spacing w:line="360" w:lineRule="auto"/>
        <w:ind w:firstLine="567"/>
        <w:jc w:val="both"/>
        <w:rPr>
          <w:spacing w:val="5"/>
          <w:sz w:val="28"/>
        </w:rPr>
      </w:pPr>
      <w:r>
        <w:rPr>
          <w:spacing w:val="5"/>
          <w:sz w:val="28"/>
        </w:rPr>
        <w:t xml:space="preserve">7. Залежно від присутності ознак самоспостереження і ступеня усвідомлення персонажем свого емоційного стану в аналізованих творах простежується три етапи розгортання ситуативної тривоги: дорефлективний (неусвідомлення або часткове усвідомлення персонажем свого стану), рефлективний (усвідомлення персонажем стану тривоги та розмірковування над ним) і реактивний (поведінкові реакції персонажа). Дорефлективний етап стану тривоги виявляється в тексті через позначення фізіологічної симптоматики, яка метафорично концептуалізується шляхом подвійної персоніфікації – </w:t>
      </w:r>
      <w:r>
        <w:rPr>
          <w:spacing w:val="5"/>
        </w:rPr>
        <w:t>ТРИВОГА Є ІСТОТА ЗОВНІ ЛЮДИНИ</w:t>
      </w:r>
      <w:r>
        <w:rPr>
          <w:spacing w:val="5"/>
          <w:sz w:val="28"/>
        </w:rPr>
        <w:t xml:space="preserve">, яка приносить холод, або </w:t>
      </w:r>
      <w:r>
        <w:rPr>
          <w:spacing w:val="5"/>
        </w:rPr>
        <w:t>ІСТОТА ВСЕРЕДИНІ ЛЮДИНИ</w:t>
      </w:r>
      <w:r>
        <w:rPr>
          <w:spacing w:val="5"/>
          <w:sz w:val="28"/>
        </w:rPr>
        <w:t xml:space="preserve">, що підкрадається непомітно. У термінах асоціативного осмислення це відповідає метоніміям </w:t>
      </w:r>
      <w:r>
        <w:rPr>
          <w:spacing w:val="5"/>
        </w:rPr>
        <w:t>ХОЛОД</w:t>
      </w:r>
      <w:r>
        <w:rPr>
          <w:spacing w:val="5"/>
          <w:sz w:val="28"/>
        </w:rPr>
        <w:t xml:space="preserve"> або </w:t>
      </w:r>
      <w:r>
        <w:rPr>
          <w:spacing w:val="5"/>
        </w:rPr>
        <w:t>СЕРЦЕБИТТЯ</w:t>
      </w:r>
      <w:r>
        <w:rPr>
          <w:spacing w:val="5"/>
          <w:sz w:val="28"/>
        </w:rPr>
        <w:t xml:space="preserve"> замість </w:t>
      </w:r>
      <w:r>
        <w:rPr>
          <w:spacing w:val="5"/>
        </w:rPr>
        <w:t>ТРИВОГИ</w:t>
      </w:r>
      <w:r>
        <w:rPr>
          <w:spacing w:val="5"/>
          <w:sz w:val="28"/>
        </w:rPr>
        <w:t xml:space="preserve">, що в наративі подається через нульову та/або зовнішню фокалізації. Рефлективний етап стану тривоги відображається в свідомості персонажа як образи негідника, рідини у вмістищі та приборканої зовнішньої </w:t>
      </w:r>
      <w:r>
        <w:rPr>
          <w:spacing w:val="5"/>
          <w:sz w:val="28"/>
        </w:rPr>
        <w:lastRenderedPageBreak/>
        <w:t xml:space="preserve">сили, виражаючись зовнішньо в специфічній міміці та рухах тіла персонажа, що репрезентуються в тексті через внутрішню і зовнішню фокалізації. Реактивний етап ситуативної тривоги виявляється через описи поведінки персонажа – його можливу фізичну втеча, приховування тривоги або нервовий зрив, що в художньому наративі представлено за допомогою зовнішньої фокалізації. Фізична втеча як емоційна реакція на тривогу описується в досліджуваних текстах здебільшого без застосування словесної образності з акцентом на неконтрольованості дій та рухів персонажа. На відміну від цього, приховування тривоги за усмішкою і модуляціями голосу, а також нервовий зрив, якого зазнає персонаж у стані тривоги, осмислюються метафорично: </w:t>
      </w:r>
      <w:r>
        <w:rPr>
          <w:spacing w:val="5"/>
        </w:rPr>
        <w:t>ТРИВОГА Є ОБ’ЄКТ</w:t>
      </w:r>
      <w:r>
        <w:rPr>
          <w:spacing w:val="5"/>
          <w:sz w:val="28"/>
        </w:rPr>
        <w:t xml:space="preserve">, який ховають, або </w:t>
      </w:r>
      <w:r>
        <w:rPr>
          <w:spacing w:val="5"/>
        </w:rPr>
        <w:t>ТРИВОГА Є ВАНТАЖ</w:t>
      </w:r>
      <w:r>
        <w:rPr>
          <w:spacing w:val="5"/>
          <w:sz w:val="28"/>
        </w:rPr>
        <w:t>.</w:t>
      </w:r>
    </w:p>
    <w:p w14:paraId="445B16AD" w14:textId="77777777" w:rsidR="00C239F5" w:rsidRDefault="00C239F5" w:rsidP="00C239F5">
      <w:pPr>
        <w:pStyle w:val="BodyText20"/>
        <w:ind w:firstLine="567"/>
        <w:rPr>
          <w:spacing w:val="5"/>
        </w:rPr>
      </w:pPr>
      <w:r>
        <w:rPr>
          <w:spacing w:val="5"/>
        </w:rPr>
        <w:t xml:space="preserve">При посиленні стан тривоги може переходити у страх, жах, паніку, істерику, гнів, що метафорично концептуалізується відповідно як: </w:t>
      </w:r>
      <w:r>
        <w:rPr>
          <w:spacing w:val="5"/>
          <w:sz w:val="24"/>
        </w:rPr>
        <w:t>ТРИВОГА Є ПЕРЕБУВАННЯ В ЗАМКНЕНОМУ ПРОСТОРІ</w:t>
      </w:r>
      <w:r>
        <w:rPr>
          <w:spacing w:val="5"/>
        </w:rPr>
        <w:t xml:space="preserve"> → </w:t>
      </w:r>
      <w:r>
        <w:rPr>
          <w:spacing w:val="5"/>
          <w:sz w:val="24"/>
        </w:rPr>
        <w:t>СТРАХ Є ХВОРОБА</w:t>
      </w:r>
      <w:r>
        <w:rPr>
          <w:spacing w:val="5"/>
        </w:rPr>
        <w:t xml:space="preserve">; </w:t>
      </w:r>
      <w:r>
        <w:rPr>
          <w:spacing w:val="5"/>
          <w:sz w:val="24"/>
        </w:rPr>
        <w:t>ТРИВОГА Є ЗОВНІШНЯ СИЛА</w:t>
      </w:r>
      <w:r>
        <w:rPr>
          <w:spacing w:val="5"/>
        </w:rPr>
        <w:t xml:space="preserve"> → </w:t>
      </w:r>
      <w:r>
        <w:rPr>
          <w:spacing w:val="5"/>
          <w:sz w:val="24"/>
        </w:rPr>
        <w:t>ЖАХ Є ІСТОТА ЗОВНІ ЛЮДИНИ</w:t>
      </w:r>
      <w:r>
        <w:rPr>
          <w:spacing w:val="5"/>
        </w:rPr>
        <w:t xml:space="preserve">; </w:t>
      </w:r>
      <w:r>
        <w:rPr>
          <w:spacing w:val="5"/>
          <w:sz w:val="24"/>
        </w:rPr>
        <w:t>ТРИВОГА Є ВОРОГ</w:t>
      </w:r>
      <w:r>
        <w:rPr>
          <w:spacing w:val="5"/>
        </w:rPr>
        <w:t xml:space="preserve">, з яким борються, → </w:t>
      </w:r>
      <w:r>
        <w:rPr>
          <w:spacing w:val="5"/>
          <w:sz w:val="24"/>
        </w:rPr>
        <w:t>ПАНІКА Є ВОРОГ</w:t>
      </w:r>
      <w:r>
        <w:rPr>
          <w:spacing w:val="5"/>
        </w:rPr>
        <w:t xml:space="preserve">, який перемагає; </w:t>
      </w:r>
      <w:r>
        <w:rPr>
          <w:spacing w:val="5"/>
          <w:sz w:val="24"/>
        </w:rPr>
        <w:t xml:space="preserve">ТРИВОГА Є СТИХІЙНА СИЛА </w:t>
      </w:r>
      <w:r>
        <w:rPr>
          <w:spacing w:val="5"/>
        </w:rPr>
        <w:t xml:space="preserve">(вітер, дощ) → </w:t>
      </w:r>
      <w:r>
        <w:rPr>
          <w:spacing w:val="5"/>
          <w:sz w:val="24"/>
        </w:rPr>
        <w:t xml:space="preserve">ІСТЕРИКА Є СТИХІЙНА СИЛА </w:t>
      </w:r>
      <w:r>
        <w:rPr>
          <w:spacing w:val="5"/>
        </w:rPr>
        <w:t xml:space="preserve">(хвилі); </w:t>
      </w:r>
      <w:r>
        <w:rPr>
          <w:spacing w:val="5"/>
          <w:sz w:val="24"/>
        </w:rPr>
        <w:t xml:space="preserve">ТРИВОГА Є ХІМІЧНА РЕЧОВИНА, </w:t>
      </w:r>
      <w:r>
        <w:rPr>
          <w:spacing w:val="5"/>
        </w:rPr>
        <w:t xml:space="preserve">що роз’їдає </w:t>
      </w:r>
      <w:r>
        <w:rPr>
          <w:spacing w:val="5"/>
          <w:sz w:val="24"/>
        </w:rPr>
        <w:t>ГНІВ</w:t>
      </w:r>
      <w:r>
        <w:rPr>
          <w:spacing w:val="5"/>
        </w:rPr>
        <w:t xml:space="preserve">. </w:t>
      </w:r>
    </w:p>
    <w:p w14:paraId="7581C8E1" w14:textId="77777777" w:rsidR="00C239F5" w:rsidRDefault="00C239F5" w:rsidP="00C239F5">
      <w:pPr>
        <w:spacing w:line="360" w:lineRule="auto"/>
        <w:ind w:firstLine="567"/>
        <w:jc w:val="both"/>
        <w:rPr>
          <w:spacing w:val="5"/>
          <w:sz w:val="28"/>
        </w:rPr>
      </w:pPr>
      <w:r w:rsidRPr="00C239F5">
        <w:rPr>
          <w:bCs/>
          <w:spacing w:val="5"/>
          <w:sz w:val="28"/>
          <w:lang w:val="uk-UA"/>
        </w:rPr>
        <w:t xml:space="preserve">8. На відміну від ситуативної тривоги, спричиненої зовнішніми емоціогенними факторами, хвороблива тривога персонажа, що є виявом тривожності як риси особистості, має затяжний характер і може розвиватися трьома шляхами, як тривожно-боязкий, тривожно-гальмівний або тривожно-фатальний стани, залежно від ступеня усвідомлення персонажем небезпеки свого перебування у стані тривоги та бажання виходу із нього. </w:t>
      </w:r>
      <w:r>
        <w:rPr>
          <w:bCs/>
          <w:spacing w:val="5"/>
          <w:sz w:val="28"/>
        </w:rPr>
        <w:t>Кожен з цих станів характеризується специфікою психофізіологічних, поведінкових та розумово-психічних виявів. Тривожно-боязкий стан персонажа асоціюється з боязню, постійними ваганнями в прийнятті рішень і роздратованістю персонажа, що виявляються в безпідставних фобіях і нервових зривах. Метафорично цей стан репрезентується у досліджуваних текстах</w:t>
      </w:r>
      <w:r>
        <w:rPr>
          <w:spacing w:val="5"/>
          <w:sz w:val="28"/>
        </w:rPr>
        <w:t xml:space="preserve"> через асоціації зі спуском чи падінням у темряву, з шумом побутової або будівельної техніки, з непроханим гостем. Такі асоціації вказують на своєрідне зачароване </w:t>
      </w:r>
      <w:r>
        <w:rPr>
          <w:spacing w:val="5"/>
          <w:sz w:val="28"/>
        </w:rPr>
        <w:lastRenderedPageBreak/>
        <w:t xml:space="preserve">коло, у якому перебуває персонаж, відчуваючи неминучість утрат. Саме тому метафоричне осмислення тривожно-боязкого стану відтворюється через образи </w:t>
      </w:r>
      <w:r>
        <w:rPr>
          <w:spacing w:val="5"/>
        </w:rPr>
        <w:t>ХВОРОБИ</w:t>
      </w:r>
      <w:r>
        <w:rPr>
          <w:spacing w:val="5"/>
          <w:sz w:val="28"/>
        </w:rPr>
        <w:t xml:space="preserve">, </w:t>
      </w:r>
      <w:r>
        <w:rPr>
          <w:spacing w:val="5"/>
        </w:rPr>
        <w:t>РІДИНИ У ВМІСТИЩІ</w:t>
      </w:r>
      <w:r>
        <w:rPr>
          <w:spacing w:val="5"/>
          <w:sz w:val="28"/>
        </w:rPr>
        <w:t xml:space="preserve">, яка переповнює посудину, але не виходить за її межі, та </w:t>
      </w:r>
      <w:r>
        <w:rPr>
          <w:spacing w:val="5"/>
        </w:rPr>
        <w:t>ВОРОГА</w:t>
      </w:r>
      <w:r>
        <w:rPr>
          <w:spacing w:val="5"/>
          <w:sz w:val="28"/>
        </w:rPr>
        <w:t>, що свідчить про інтенсивність, але зворотність цього стану.</w:t>
      </w:r>
    </w:p>
    <w:p w14:paraId="0F045E5F" w14:textId="77777777" w:rsidR="00C239F5" w:rsidRDefault="00C239F5" w:rsidP="00C239F5">
      <w:pPr>
        <w:pStyle w:val="afffffff6"/>
        <w:spacing w:line="360" w:lineRule="auto"/>
        <w:ind w:firstLine="567"/>
        <w:jc w:val="both"/>
        <w:rPr>
          <w:spacing w:val="5"/>
          <w:lang w:val="uk-UA"/>
        </w:rPr>
      </w:pPr>
      <w:r>
        <w:rPr>
          <w:spacing w:val="5"/>
          <w:lang w:val="uk-UA"/>
        </w:rPr>
        <w:t>Характерними рисами тривожно-гальмівного стану є суперечливість у діях і реакціях персонажа (замкненість, покірність на противагу до провокативної поведінки й схильності до своєрідної гри), недооцінка ним своїх можливостей, а звідси залежність від інших людей. Домінантними символами, що асоціюються в досліджуваних романах</w:t>
      </w:r>
      <w:r>
        <w:rPr>
          <w:spacing w:val="5"/>
          <w:szCs w:val="28"/>
          <w:lang w:val="uk-UA"/>
        </w:rPr>
        <w:t xml:space="preserve"> </w:t>
      </w:r>
      <w:r>
        <w:rPr>
          <w:spacing w:val="5"/>
          <w:lang w:val="uk-UA"/>
        </w:rPr>
        <w:t xml:space="preserve">з тривожно-гальмівним станом, є символи </w:t>
      </w:r>
      <w:r>
        <w:rPr>
          <w:i/>
          <w:iCs/>
          <w:spacing w:val="5"/>
          <w:lang w:val="uk-UA"/>
        </w:rPr>
        <w:t>безмежного простору</w:t>
      </w:r>
      <w:r>
        <w:rPr>
          <w:spacing w:val="5"/>
          <w:lang w:val="uk-UA"/>
        </w:rPr>
        <w:t>,</w:t>
      </w:r>
      <w:r>
        <w:rPr>
          <w:i/>
          <w:iCs/>
          <w:spacing w:val="5"/>
          <w:lang w:val="uk-UA"/>
        </w:rPr>
        <w:t xml:space="preserve"> в’язниці</w:t>
      </w:r>
      <w:r>
        <w:rPr>
          <w:spacing w:val="5"/>
          <w:lang w:val="uk-UA"/>
        </w:rPr>
        <w:t xml:space="preserve">, </w:t>
      </w:r>
      <w:r>
        <w:rPr>
          <w:i/>
          <w:iCs/>
          <w:spacing w:val="5"/>
          <w:lang w:val="uk-UA"/>
        </w:rPr>
        <w:t>острова</w:t>
      </w:r>
      <w:r>
        <w:rPr>
          <w:iCs/>
          <w:spacing w:val="5"/>
          <w:lang w:val="uk-UA"/>
        </w:rPr>
        <w:t>,</w:t>
      </w:r>
      <w:r>
        <w:rPr>
          <w:spacing w:val="5"/>
          <w:lang w:val="uk-UA"/>
        </w:rPr>
        <w:t xml:space="preserve"> </w:t>
      </w:r>
      <w:r>
        <w:rPr>
          <w:i/>
          <w:iCs/>
          <w:spacing w:val="5"/>
          <w:lang w:val="uk-UA"/>
        </w:rPr>
        <w:t>туману</w:t>
      </w:r>
      <w:r>
        <w:rPr>
          <w:spacing w:val="5"/>
          <w:lang w:val="uk-UA"/>
        </w:rPr>
        <w:t xml:space="preserve"> або </w:t>
      </w:r>
      <w:r>
        <w:rPr>
          <w:i/>
          <w:iCs/>
          <w:spacing w:val="5"/>
          <w:lang w:val="uk-UA"/>
        </w:rPr>
        <w:t>польоту</w:t>
      </w:r>
      <w:r>
        <w:rPr>
          <w:spacing w:val="5"/>
          <w:lang w:val="uk-UA"/>
        </w:rPr>
        <w:t>, які висвітлюють відчуття та почуття персонажа, пов’язані з перебуванням у замкненому просторі або у схованці, із зануренням у невідомість. Метафоричне осмислення тривожно-гальмівного стану здійснюється за допомогою таких образів, як:</w:t>
      </w:r>
      <w:r>
        <w:rPr>
          <w:i/>
          <w:iCs/>
          <w:spacing w:val="5"/>
          <w:lang w:val="uk-UA"/>
        </w:rPr>
        <w:t xml:space="preserve"> </w:t>
      </w:r>
      <w:r>
        <w:rPr>
          <w:spacing w:val="5"/>
          <w:sz w:val="24"/>
          <w:lang w:val="uk-UA"/>
        </w:rPr>
        <w:t>ПЕРЕПОНА</w:t>
      </w:r>
      <w:r>
        <w:rPr>
          <w:spacing w:val="5"/>
          <w:lang w:val="uk-UA"/>
        </w:rPr>
        <w:t>,</w:t>
      </w:r>
      <w:r>
        <w:rPr>
          <w:i/>
          <w:iCs/>
          <w:spacing w:val="5"/>
          <w:lang w:val="uk-UA"/>
        </w:rPr>
        <w:t xml:space="preserve"> </w:t>
      </w:r>
      <w:r>
        <w:rPr>
          <w:spacing w:val="5"/>
          <w:sz w:val="24"/>
          <w:lang w:val="uk-UA"/>
        </w:rPr>
        <w:t>СХОВАНКА</w:t>
      </w:r>
      <w:r>
        <w:rPr>
          <w:spacing w:val="5"/>
          <w:lang w:val="uk-UA"/>
        </w:rPr>
        <w:t>,</w:t>
      </w:r>
      <w:r>
        <w:rPr>
          <w:i/>
          <w:iCs/>
          <w:spacing w:val="5"/>
          <w:lang w:val="uk-UA"/>
        </w:rPr>
        <w:t xml:space="preserve"> </w:t>
      </w:r>
      <w:r>
        <w:rPr>
          <w:spacing w:val="5"/>
          <w:sz w:val="24"/>
          <w:lang w:val="uk-UA"/>
        </w:rPr>
        <w:t>ТЯГАР</w:t>
      </w:r>
      <w:r>
        <w:rPr>
          <w:spacing w:val="5"/>
          <w:lang w:val="uk-UA"/>
        </w:rPr>
        <w:t xml:space="preserve">, </w:t>
      </w:r>
      <w:r>
        <w:rPr>
          <w:spacing w:val="5"/>
          <w:sz w:val="24"/>
          <w:lang w:val="uk-UA"/>
        </w:rPr>
        <w:t>МЕХАНІЗМ</w:t>
      </w:r>
      <w:r>
        <w:rPr>
          <w:spacing w:val="5"/>
          <w:lang w:val="uk-UA"/>
        </w:rPr>
        <w:t>, що окреслюють відчуття непосильної ноші та перешкоди, які стоять на заваді виходу з цього стану.</w:t>
      </w:r>
    </w:p>
    <w:p w14:paraId="35A51517" w14:textId="77777777" w:rsidR="00C239F5" w:rsidRDefault="00C239F5" w:rsidP="00C239F5">
      <w:pPr>
        <w:pStyle w:val="afffffffd"/>
        <w:spacing w:line="360" w:lineRule="auto"/>
        <w:jc w:val="both"/>
        <w:rPr>
          <w:bCs/>
          <w:spacing w:val="5"/>
        </w:rPr>
      </w:pPr>
      <w:r w:rsidRPr="00C239F5">
        <w:rPr>
          <w:spacing w:val="5"/>
          <w:lang w:val="uk-UA"/>
        </w:rPr>
        <w:t xml:space="preserve">Основними характеристиками тривожно-фатального стану є нестійкість нервової системи персонажа, неконтрольованість ним своїх поведінкових дій, поява непередбачуваних асоціацій і надмірної чуттєвості, що пов’язані з усвідомленістю ним скінченності свого існування. </w:t>
      </w:r>
      <w:r>
        <w:rPr>
          <w:spacing w:val="5"/>
        </w:rPr>
        <w:t xml:space="preserve">Персонаж подекуди перебуває в сомнамбулічному стані, що сприяє несвідомим або підсвідомим спробам самогубства. Саме тому вияви тривожно-фатального стану репрезентуються через метафорику, що пов’язана з образами </w:t>
      </w:r>
      <w:r>
        <w:rPr>
          <w:spacing w:val="5"/>
          <w:sz w:val="24"/>
        </w:rPr>
        <w:t>МУЧИТЕЛЯ</w:t>
      </w:r>
      <w:r>
        <w:rPr>
          <w:spacing w:val="5"/>
        </w:rPr>
        <w:t xml:space="preserve"> або </w:t>
      </w:r>
      <w:r>
        <w:rPr>
          <w:spacing w:val="5"/>
          <w:sz w:val="24"/>
        </w:rPr>
        <w:t>БОЖЕВІЛЛЯ</w:t>
      </w:r>
      <w:r>
        <w:rPr>
          <w:spacing w:val="5"/>
        </w:rPr>
        <w:t xml:space="preserve">. Незважаючи на перевагу підсвідомого, цей стан відзначається чіткістю усвідомлення персонажем серйозності своїх життєвих проблем, що асоціюються з </w:t>
      </w:r>
      <w:r>
        <w:rPr>
          <w:i/>
          <w:iCs/>
          <w:spacing w:val="5"/>
        </w:rPr>
        <w:t>порожнечею</w:t>
      </w:r>
      <w:r>
        <w:rPr>
          <w:spacing w:val="5"/>
        </w:rPr>
        <w:t xml:space="preserve"> як символом утрати смислу життя.</w:t>
      </w:r>
    </w:p>
    <w:p w14:paraId="1926DE23" w14:textId="77777777" w:rsidR="00C239F5" w:rsidRDefault="00C239F5" w:rsidP="00C239F5">
      <w:pPr>
        <w:spacing w:line="360" w:lineRule="auto"/>
        <w:ind w:firstLine="567"/>
        <w:jc w:val="both"/>
        <w:rPr>
          <w:spacing w:val="5"/>
          <w:sz w:val="28"/>
        </w:rPr>
      </w:pPr>
      <w:r>
        <w:rPr>
          <w:b/>
          <w:spacing w:val="5"/>
          <w:sz w:val="28"/>
        </w:rPr>
        <w:t>Теоретичне значення</w:t>
      </w:r>
      <w:r>
        <w:rPr>
          <w:spacing w:val="5"/>
          <w:sz w:val="28"/>
        </w:rPr>
        <w:t xml:space="preserve"> дисертаційної роботи полягає у тому, що результати дослідження є внеском у лінгвістику емоцій, лінгвопоетику і </w:t>
      </w:r>
      <w:r>
        <w:rPr>
          <w:spacing w:val="5"/>
          <w:sz w:val="28"/>
        </w:rPr>
        <w:lastRenderedPageBreak/>
        <w:t xml:space="preserve">наратологію в їх семантичному та когнітивному ракурсах. Методика аналізу, представлена в дослідженні, може бути поширена на вивчення текстового відображення інших емоцій та емоційних станів у художній прозі. Теоретично значущим є встановлення кореляції між виокремленими розрядами текстових сигналів стану тривоги персонажа, оповідним розгортанням цього стану в досліджуваних художніх текстах та концептуальними тропами як способами осмислення емоційного і психічного станів тривоги. Запропоноване тлумачення такої кореляції сприятиме подальшому розвитку теорії концептуальної метафори й метонімії у її дискурсивному вимірі. Розкриття всього розмаїття психофізіологічних, поведінкових і розумово-психічних виявів тривожних станів персонажів художньої прози поглиблює знання про природу тривоги та механізми її текстового втілення. </w:t>
      </w:r>
    </w:p>
    <w:p w14:paraId="0324A2D6" w14:textId="77777777" w:rsidR="00C239F5" w:rsidRDefault="00C239F5" w:rsidP="00C239F5">
      <w:pPr>
        <w:pStyle w:val="2ffff8"/>
        <w:spacing w:line="360" w:lineRule="auto"/>
        <w:ind w:firstLine="567"/>
        <w:rPr>
          <w:spacing w:val="5"/>
        </w:rPr>
      </w:pPr>
      <w:r>
        <w:rPr>
          <w:b/>
          <w:spacing w:val="5"/>
        </w:rPr>
        <w:t>Практичне значення</w:t>
      </w:r>
      <w:r>
        <w:rPr>
          <w:spacing w:val="5"/>
        </w:rPr>
        <w:t xml:space="preserve"> проведеного дисертаційного дослідження визначається можливістю застосування його результатів у навчальному процесі в курсах стилістики англійської мови (в розділах “Стилістична лексикологія”, “Стилістична семасіологія”, “Стилістика тексту”) та лексикології сучасної англійської мови (розділ “Лексичне значення слова”), лексикографічній практиці, у спецкурсах з інтерпретації тексту та когнітивної поетики, при написанні наукових праць з англійської філології.</w:t>
      </w:r>
    </w:p>
    <w:p w14:paraId="2F878F1C" w14:textId="77777777" w:rsidR="00C239F5" w:rsidRDefault="00C239F5" w:rsidP="00C239F5">
      <w:pPr>
        <w:pStyle w:val="2ffff8"/>
        <w:spacing w:line="360" w:lineRule="auto"/>
        <w:ind w:firstLine="567"/>
        <w:rPr>
          <w:spacing w:val="5"/>
        </w:rPr>
      </w:pPr>
      <w:r>
        <w:rPr>
          <w:b/>
          <w:bCs/>
          <w:spacing w:val="5"/>
        </w:rPr>
        <w:t xml:space="preserve">Апробація </w:t>
      </w:r>
      <w:r>
        <w:rPr>
          <w:spacing w:val="5"/>
        </w:rPr>
        <w:t xml:space="preserve">результатів дослідження здійснена на семи </w:t>
      </w:r>
      <w:r>
        <w:rPr>
          <w:i/>
          <w:iCs/>
          <w:spacing w:val="5"/>
        </w:rPr>
        <w:t xml:space="preserve">міжнародних </w:t>
      </w:r>
      <w:r>
        <w:rPr>
          <w:spacing w:val="5"/>
        </w:rPr>
        <w:t xml:space="preserve">наукових конференціях: “Мови і культури національних меншин у контексті процесів демократизації та глобалізації” (Київ, 2002), “Семантика мови і тексту” (Івано-Франківськ, 2003), “Треті Каразінські читання: методика і лінгвістика – на шляху до інтеграції” (Харків, 2003), “Розвиток міжкультурного взаєморозуміння за допомогою викладання англійської мови” (Горлівка, 2003), “Мова й культура” (Київ, 2004 р., 2006), “Наука і освіта 2005” (Дніпропетровськ, 2005) та на п’яти </w:t>
      </w:r>
      <w:r>
        <w:rPr>
          <w:i/>
          <w:iCs/>
          <w:spacing w:val="5"/>
        </w:rPr>
        <w:t xml:space="preserve">міжвузівських </w:t>
      </w:r>
      <w:r>
        <w:rPr>
          <w:spacing w:val="5"/>
        </w:rPr>
        <w:t>наукових конференціях: “Мови й культури в сучасному світі” (Київ, 2003), “Сучасні проблеми та перспективи дослідження романських і германських мов і літератур” (Донецьк, 2004), “Мова, освіта, культура у контексті Болонського процесу” (Київ, 2004), “Лінгвістична наука й освіта в європейському вимірі” (Київ, 2005), “Актуальні проблеми лінгвістики та лінгводидактики у контексті євроінтеграції” (Київ, 2006).</w:t>
      </w:r>
    </w:p>
    <w:p w14:paraId="7E89F4D2" w14:textId="77777777" w:rsidR="00C239F5" w:rsidRDefault="00C239F5" w:rsidP="00C239F5">
      <w:pPr>
        <w:pStyle w:val="2ffff8"/>
        <w:spacing w:line="360" w:lineRule="auto"/>
        <w:ind w:firstLine="567"/>
        <w:rPr>
          <w:spacing w:val="5"/>
        </w:rPr>
      </w:pPr>
      <w:r>
        <w:rPr>
          <w:b/>
          <w:bCs/>
          <w:spacing w:val="5"/>
        </w:rPr>
        <w:t>Публікації.</w:t>
      </w:r>
      <w:r>
        <w:rPr>
          <w:spacing w:val="5"/>
        </w:rPr>
        <w:t xml:space="preserve"> Основні положення та результати дослідження висвітлено в шести наукових статтях автора, п’ять із них опубліковано у фахових виданнях ВАК України (3,6 др. арк.), та в матеріалах п’яти міжнародних і міжвузівських лінгвістичних конференцій. </w:t>
      </w:r>
      <w:r>
        <w:rPr>
          <w:spacing w:val="5"/>
        </w:rPr>
        <w:lastRenderedPageBreak/>
        <w:t xml:space="preserve">Загальний обсяг публікацій – </w:t>
      </w:r>
      <w:r>
        <w:rPr>
          <w:spacing w:val="5"/>
        </w:rPr>
        <w:br/>
        <w:t>4,5 др. арк.</w:t>
      </w:r>
    </w:p>
    <w:p w14:paraId="0D82105B" w14:textId="77777777" w:rsidR="00C239F5" w:rsidRDefault="00C239F5" w:rsidP="00C239F5">
      <w:pPr>
        <w:spacing w:line="360" w:lineRule="auto"/>
        <w:ind w:firstLine="567"/>
        <w:jc w:val="both"/>
        <w:rPr>
          <w:bCs/>
          <w:spacing w:val="5"/>
          <w:sz w:val="28"/>
        </w:rPr>
      </w:pPr>
      <w:r>
        <w:rPr>
          <w:b/>
          <w:spacing w:val="5"/>
          <w:sz w:val="28"/>
        </w:rPr>
        <w:t>Структура роботи.</w:t>
      </w:r>
      <w:r>
        <w:rPr>
          <w:bCs/>
          <w:spacing w:val="5"/>
          <w:sz w:val="28"/>
        </w:rPr>
        <w:t xml:space="preserve"> Дисертація загальним обсягом 203 сторінки (текст дисертації становить 165 сторінок) складається зі вступу, трьох розділів з висновками до кожного з них, загальних висновків, списків використаної наукової й довідкової літератури, джерел ілюстративного матеріалу та додатків. Список використаної літератури містить 296 позицій, в тому числі – 65 іноземною мовою. У дисертації представлено 9 таблиць та 15 рисунків.</w:t>
      </w:r>
    </w:p>
    <w:p w14:paraId="51BA3478" w14:textId="77777777" w:rsidR="00C239F5" w:rsidRDefault="00C239F5" w:rsidP="00C239F5">
      <w:pPr>
        <w:spacing w:line="360" w:lineRule="auto"/>
        <w:ind w:firstLine="567"/>
        <w:jc w:val="both"/>
        <w:rPr>
          <w:bCs/>
          <w:spacing w:val="5"/>
          <w:sz w:val="28"/>
        </w:rPr>
      </w:pPr>
      <w:r>
        <w:rPr>
          <w:bCs/>
          <w:spacing w:val="5"/>
          <w:sz w:val="28"/>
        </w:rPr>
        <w:t xml:space="preserve">У </w:t>
      </w:r>
      <w:r>
        <w:rPr>
          <w:b/>
          <w:spacing w:val="5"/>
          <w:sz w:val="28"/>
        </w:rPr>
        <w:t>вступі</w:t>
      </w:r>
      <w:r>
        <w:rPr>
          <w:bCs/>
          <w:spacing w:val="5"/>
          <w:sz w:val="28"/>
        </w:rPr>
        <w:t xml:space="preserve"> обґрунтовано вибір теми й актуальність дослідження, зв’язок роботи з науковими темами, сформульовано мету і завдання роботи, визначено об’єкт, предмет, матеріал та методологічний апарат дослідження, викладено основні положення, що виносяться на захист, розкрито наукову новизну роботи, теоретичне й практичне значення отриманих результатів, наведено дані про апробацію результатів дослідження.</w:t>
      </w:r>
    </w:p>
    <w:p w14:paraId="6F7BCF62" w14:textId="77777777" w:rsidR="00C239F5" w:rsidRDefault="00C239F5" w:rsidP="00C239F5">
      <w:pPr>
        <w:pStyle w:val="affffffffffffffffffff1"/>
        <w:ind w:firstLine="567"/>
        <w:rPr>
          <w:b/>
          <w:bCs/>
          <w:spacing w:val="5"/>
        </w:rPr>
      </w:pPr>
      <w:r>
        <w:rPr>
          <w:b/>
          <w:bCs/>
          <w:spacing w:val="5"/>
        </w:rPr>
        <w:t xml:space="preserve">У </w:t>
      </w:r>
      <w:r>
        <w:rPr>
          <w:spacing w:val="5"/>
        </w:rPr>
        <w:t>першому розділі</w:t>
      </w:r>
      <w:r>
        <w:rPr>
          <w:b/>
          <w:bCs/>
          <w:spacing w:val="5"/>
        </w:rPr>
        <w:t xml:space="preserve"> розглянуто проблематику емоційних станів у сучасній психології і лінгвістиці, </w:t>
      </w:r>
      <w:r>
        <w:rPr>
          <w:b/>
          <w:spacing w:val="5"/>
        </w:rPr>
        <w:t>уточнено зміст явища емоційного стану</w:t>
      </w:r>
      <w:r>
        <w:rPr>
          <w:b/>
          <w:bCs/>
          <w:spacing w:val="5"/>
        </w:rPr>
        <w:t xml:space="preserve">, </w:t>
      </w:r>
      <w:r>
        <w:rPr>
          <w:b/>
          <w:spacing w:val="5"/>
        </w:rPr>
        <w:t>висвітлено психологічні особливості стану тривоги та побудовано його лінгвопсихологічну модель</w:t>
      </w:r>
      <w:r>
        <w:rPr>
          <w:b/>
          <w:bCs/>
          <w:spacing w:val="5"/>
        </w:rPr>
        <w:t>, яка використовується при аналізі текстового матеріалу. З’ясовано зміст поняття “тривога” в сучасній англійській мові та окреслено основні тенденції втілення стану тривоги персонажа в художньому тексті.</w:t>
      </w:r>
    </w:p>
    <w:p w14:paraId="7BCFE31A" w14:textId="77777777" w:rsidR="00C239F5" w:rsidRDefault="00C239F5" w:rsidP="00C239F5">
      <w:pPr>
        <w:pStyle w:val="affffffffffffffffffff1"/>
        <w:ind w:firstLine="567"/>
        <w:rPr>
          <w:b/>
          <w:bCs/>
          <w:spacing w:val="5"/>
        </w:rPr>
      </w:pPr>
      <w:r>
        <w:rPr>
          <w:spacing w:val="5"/>
        </w:rPr>
        <w:t>Другий розділ</w:t>
      </w:r>
      <w:r>
        <w:rPr>
          <w:b/>
          <w:bCs/>
          <w:spacing w:val="5"/>
        </w:rPr>
        <w:t xml:space="preserve"> присвячено висвітленню семантико-когнітивних та оповідних особливостей відображення ситуативного стану тривоги персонажа в англомовній художній прозі. Побудовано типологію мовних сигналів, що є показниками ситуативної тривоги</w:t>
      </w:r>
      <w:r>
        <w:rPr>
          <w:b/>
          <w:spacing w:val="5"/>
        </w:rPr>
        <w:t>, ієрархізовано концептуальні метафори та охарактеризовано інвентар концептуальних метонімій</w:t>
      </w:r>
      <w:r>
        <w:rPr>
          <w:b/>
          <w:bCs/>
          <w:spacing w:val="5"/>
        </w:rPr>
        <w:t>, за допомогою яких осмислюється</w:t>
      </w:r>
      <w:r>
        <w:rPr>
          <w:b/>
          <w:spacing w:val="5"/>
        </w:rPr>
        <w:t xml:space="preserve"> тривога</w:t>
      </w:r>
      <w:r>
        <w:rPr>
          <w:b/>
          <w:bCs/>
          <w:spacing w:val="5"/>
        </w:rPr>
        <w:t xml:space="preserve"> і які визначають особливості текстового </w:t>
      </w:r>
      <w:r>
        <w:rPr>
          <w:b/>
          <w:spacing w:val="5"/>
        </w:rPr>
        <w:t>розгортання цього стану в англомовній художній прозі</w:t>
      </w:r>
      <w:r>
        <w:rPr>
          <w:b/>
          <w:bCs/>
          <w:spacing w:val="5"/>
        </w:rPr>
        <w:t xml:space="preserve">. Встановлено межі тих контекстів, у яких </w:t>
      </w:r>
      <w:r>
        <w:rPr>
          <w:b/>
          <w:bCs/>
          <w:spacing w:val="5"/>
        </w:rPr>
        <w:lastRenderedPageBreak/>
        <w:t>утілюється той чи інший етап розвитку стану тривоги або його перехід в інші емоційні стани.</w:t>
      </w:r>
    </w:p>
    <w:p w14:paraId="71484A10" w14:textId="77777777" w:rsidR="00C239F5" w:rsidRDefault="00C239F5" w:rsidP="00C239F5">
      <w:pPr>
        <w:pStyle w:val="affffffffffffffffffff1"/>
        <w:ind w:firstLine="567"/>
        <w:rPr>
          <w:b/>
          <w:spacing w:val="5"/>
        </w:rPr>
      </w:pPr>
      <w:r>
        <w:rPr>
          <w:b/>
          <w:bCs/>
          <w:spacing w:val="5"/>
        </w:rPr>
        <w:t xml:space="preserve">У </w:t>
      </w:r>
      <w:r>
        <w:rPr>
          <w:spacing w:val="5"/>
        </w:rPr>
        <w:t>третьому розділі</w:t>
      </w:r>
      <w:r>
        <w:rPr>
          <w:b/>
          <w:bCs/>
          <w:spacing w:val="5"/>
        </w:rPr>
        <w:t xml:space="preserve"> </w:t>
      </w:r>
      <w:r>
        <w:rPr>
          <w:b/>
          <w:spacing w:val="5"/>
        </w:rPr>
        <w:t>досліджено особливості текстової репрезентації тривожності як риси особистості персонажа. Виокремлено різновиди тривожних станів персонажа: тривожно-боязкий, тривожно-гальмівний та тривожно-фатальний, що засвідчують виявлені в ході аналізу психофізіологічні, поведінкові і розумово-психічні характеристики персонажів англомовної художньої прози.</w:t>
      </w:r>
    </w:p>
    <w:p w14:paraId="7D4E3E1F" w14:textId="77777777" w:rsidR="00C239F5" w:rsidRDefault="00C239F5" w:rsidP="00C239F5">
      <w:pPr>
        <w:pStyle w:val="affffffffffffffffffff1"/>
        <w:ind w:firstLine="567"/>
        <w:rPr>
          <w:b/>
          <w:bCs/>
          <w:spacing w:val="5"/>
        </w:rPr>
      </w:pPr>
      <w:r>
        <w:rPr>
          <w:b/>
          <w:bCs/>
          <w:spacing w:val="5"/>
        </w:rPr>
        <w:t>У</w:t>
      </w:r>
      <w:r>
        <w:rPr>
          <w:spacing w:val="5"/>
        </w:rPr>
        <w:t xml:space="preserve"> загальних висновках </w:t>
      </w:r>
      <w:r>
        <w:rPr>
          <w:b/>
          <w:bCs/>
          <w:spacing w:val="5"/>
        </w:rPr>
        <w:t>підсумовано теоретичні та практичні результати проведеного дослідження й окреслено перспективи подальших наукових розвідок з обраної проблематики.</w:t>
      </w:r>
    </w:p>
    <w:p w14:paraId="3DB22445" w14:textId="77777777" w:rsidR="00C239F5" w:rsidRDefault="00C239F5" w:rsidP="00C239F5">
      <w:pPr>
        <w:pStyle w:val="affffffffffffffffffff1"/>
        <w:ind w:firstLine="567"/>
        <w:rPr>
          <w:b/>
          <w:bCs/>
          <w:spacing w:val="5"/>
        </w:rPr>
      </w:pPr>
    </w:p>
    <w:p w14:paraId="3D408CD6" w14:textId="77777777" w:rsidR="00C239F5" w:rsidRDefault="00C239F5" w:rsidP="00C239F5">
      <w:pPr>
        <w:pStyle w:val="afffffff6"/>
        <w:spacing w:line="360" w:lineRule="auto"/>
        <w:ind w:firstLine="709"/>
        <w:jc w:val="center"/>
        <w:rPr>
          <w:b/>
          <w:bCs/>
          <w:spacing w:val="5"/>
          <w:lang w:val="uk-UA"/>
        </w:rPr>
      </w:pPr>
      <w:r>
        <w:rPr>
          <w:b/>
          <w:bCs/>
          <w:spacing w:val="5"/>
          <w:lang w:val="uk-UA"/>
        </w:rPr>
        <w:t>ЗАГАЛЬНІ ВИСНОВКИ</w:t>
      </w:r>
    </w:p>
    <w:p w14:paraId="7067D1D8" w14:textId="77777777" w:rsidR="00C239F5" w:rsidRDefault="00C239F5" w:rsidP="00C239F5">
      <w:pPr>
        <w:pStyle w:val="afffffff6"/>
        <w:spacing w:line="360" w:lineRule="auto"/>
        <w:ind w:firstLine="709"/>
        <w:rPr>
          <w:b/>
          <w:bCs/>
          <w:spacing w:val="5"/>
          <w:lang w:val="uk-UA"/>
        </w:rPr>
      </w:pPr>
    </w:p>
    <w:p w14:paraId="59EA3F15" w14:textId="77777777" w:rsidR="00C239F5" w:rsidRPr="00C239F5" w:rsidRDefault="00C239F5" w:rsidP="00C239F5">
      <w:pPr>
        <w:spacing w:line="360" w:lineRule="auto"/>
        <w:ind w:firstLine="708"/>
        <w:jc w:val="both"/>
        <w:rPr>
          <w:sz w:val="28"/>
          <w:lang w:val="uk-UA"/>
        </w:rPr>
      </w:pPr>
      <w:r w:rsidRPr="00C239F5">
        <w:rPr>
          <w:sz w:val="28"/>
          <w:lang w:val="uk-UA"/>
        </w:rPr>
        <w:t>У дисертації</w:t>
      </w:r>
      <w:r w:rsidRPr="00C239F5">
        <w:rPr>
          <w:spacing w:val="-5"/>
          <w:sz w:val="28"/>
          <w:lang w:val="uk-UA"/>
        </w:rPr>
        <w:t xml:space="preserve"> розглянуто два різновиди тривоги: 1) ситуативна, або екзогенна, – емоційний стан, що виникає під впливом переважно зовнішніх чинників і є відносно швидкоплинним; 2) хвороблива, або ендогенна, – як наслідок внутрішніх подразників, психічний стан, що виступає як довготривалий і такий, що може призвести до трагічної розв'язки.</w:t>
      </w:r>
    </w:p>
    <w:p w14:paraId="0A82ECF6" w14:textId="77777777" w:rsidR="00C239F5" w:rsidRDefault="00C239F5" w:rsidP="00C239F5">
      <w:pPr>
        <w:spacing w:line="360" w:lineRule="auto"/>
        <w:ind w:firstLine="709"/>
        <w:jc w:val="both"/>
        <w:rPr>
          <w:b/>
          <w:bCs/>
          <w:i/>
          <w:iCs/>
          <w:spacing w:val="5"/>
          <w:sz w:val="28"/>
        </w:rPr>
      </w:pPr>
      <w:r w:rsidRPr="00C239F5">
        <w:rPr>
          <w:spacing w:val="5"/>
          <w:sz w:val="28"/>
          <w:lang w:val="uk-UA"/>
        </w:rPr>
        <w:t>Формами вияву стану тривоги є почуття, власне емоція та афекти, які залежать від кількісних та якісних характеристик емоційного процесу – інтенсивності, тривалості, оцінки, що сукупно провокують внутрішні і зовнішні фізіологічні зміни та ментальні раціональні і/ або образні асоціації у людини. Власне емоція</w:t>
      </w:r>
      <w:r w:rsidRPr="00C239F5">
        <w:rPr>
          <w:b/>
          <w:bCs/>
          <w:spacing w:val="5"/>
          <w:sz w:val="28"/>
          <w:lang w:val="uk-UA"/>
        </w:rPr>
        <w:t xml:space="preserve"> </w:t>
      </w:r>
      <w:r w:rsidRPr="00C239F5">
        <w:rPr>
          <w:spacing w:val="5"/>
          <w:sz w:val="28"/>
          <w:lang w:val="uk-UA"/>
        </w:rPr>
        <w:t xml:space="preserve">має випереджаючий характер і відображає події у вигляді узагальненої оцінки людиною певної ситуації, яка пов’язана із задоволенням її потреб. </w:t>
      </w:r>
      <w:r>
        <w:rPr>
          <w:spacing w:val="5"/>
          <w:sz w:val="28"/>
        </w:rPr>
        <w:t>Почуття охоплюють всю особистість людини, підпорядковуючи собі основну спрямованість її думок та вчинків. Афект, що є раптовим короткочасним інтенсивним емоційним спалахом, супроводжується різко вираженими фізіологічними реакціями, перешкоджає нормальній організації поведінки людини.</w:t>
      </w:r>
    </w:p>
    <w:p w14:paraId="5BC95529" w14:textId="77777777" w:rsidR="00C239F5" w:rsidRDefault="00C239F5" w:rsidP="00C239F5">
      <w:pPr>
        <w:spacing w:line="360" w:lineRule="auto"/>
        <w:ind w:firstLine="708"/>
        <w:jc w:val="both"/>
        <w:rPr>
          <w:spacing w:val="5"/>
          <w:sz w:val="28"/>
        </w:rPr>
      </w:pPr>
      <w:r>
        <w:rPr>
          <w:spacing w:val="5"/>
          <w:sz w:val="28"/>
        </w:rPr>
        <w:lastRenderedPageBreak/>
        <w:t xml:space="preserve">Психологічний зміст стану тривоги визначають: зовнішні і внутрішні (біологічні, психологічні фактори) емоціогенні чинники; безпосередня та опосередкована оцінки небезпечної ситуації; власне ситуативна тривога та механізми психологічного захисту; явища тривожного ряду; можливість подолання тривоги або збереження контролю над нею; втрата контролю над тривогою, що призводить до її перетворень в інші емоційні стани чи до активації тривожності як риси особистості (ендогенна тривога). Явища тривожного ряду характеризуються відчуттями внутрішнього напруження, роздратованості, страху, невідворотності катастрофи, що насувається, а також тривожно-боязким збудженням, що інтенсифікуються у випадку посилення тривоги. </w:t>
      </w:r>
    </w:p>
    <w:p w14:paraId="55D4DDC9" w14:textId="77777777" w:rsidR="00C239F5" w:rsidRDefault="00C239F5" w:rsidP="00C239F5">
      <w:pPr>
        <w:spacing w:line="360" w:lineRule="auto"/>
        <w:ind w:firstLine="708"/>
        <w:jc w:val="both"/>
        <w:rPr>
          <w:spacing w:val="5"/>
          <w:sz w:val="28"/>
        </w:rPr>
      </w:pPr>
      <w:r>
        <w:rPr>
          <w:spacing w:val="5"/>
          <w:sz w:val="28"/>
        </w:rPr>
        <w:t>Ендогенна тривога як вроджена схильність людини до інтенсивних та тривалих переживань стану тривоги пов’язана з погіршенням загального фізичного та психічного стану персонажа: приступами хвороби, панікою, фобіями та депресією. Приступи тривожності мають різні форми вияву, запаморочення, відсутність рівноваги, зміни в серцебитті, відчуття удушення, судомність рук, ніг, обличчя, губ, нудота, головний біль, поява нав’язливих ідей.</w:t>
      </w:r>
    </w:p>
    <w:p w14:paraId="624D4454" w14:textId="77777777" w:rsidR="00C239F5" w:rsidRDefault="00C239F5" w:rsidP="00C239F5">
      <w:pPr>
        <w:spacing w:line="360" w:lineRule="auto"/>
        <w:ind w:firstLine="708"/>
        <w:jc w:val="both"/>
        <w:rPr>
          <w:sz w:val="28"/>
        </w:rPr>
      </w:pPr>
      <w:r>
        <w:rPr>
          <w:sz w:val="28"/>
        </w:rPr>
        <w:t>Стан тривоги персонажа як особлива фізіологічна та психічна реальність відтворюється в художньому тексті за допомогою певних способів і засобів, що засвідчують конкретні форми вияву цього стану. Застосування в дослідженні статичного й динамічного підходів до моделювання стану тривоги виявляє специфіку його мовного і текстового втілення. Статичні моделі дозволяють розкрити способи осмислення тривоги носіями англійської мови з погляду того, як вона представлена в лексиці сучасної англійської мови та в досліджуваних художніх текстах. Динамічні моделі уможливлюють побудову лінгвопсихологічної моделі стану тривоги, репрезентованої в лексичній системі англійської мови, а також сприяють реконструкції поетапного представлення стану тривоги персонажа в художньому наративі.</w:t>
      </w:r>
    </w:p>
    <w:p w14:paraId="49434253" w14:textId="77777777" w:rsidR="00C239F5" w:rsidRDefault="00C239F5" w:rsidP="00C239F5">
      <w:pPr>
        <w:spacing w:line="360" w:lineRule="auto"/>
        <w:ind w:firstLine="709"/>
        <w:jc w:val="both"/>
        <w:rPr>
          <w:spacing w:val="5"/>
          <w:sz w:val="28"/>
        </w:rPr>
      </w:pPr>
      <w:r>
        <w:rPr>
          <w:spacing w:val="5"/>
          <w:sz w:val="28"/>
        </w:rPr>
        <w:t>Лексична репрезентація поняття тривоги (</w:t>
      </w:r>
      <w:r>
        <w:rPr>
          <w:spacing w:val="5"/>
          <w:sz w:val="28"/>
          <w:lang w:val="en-US"/>
        </w:rPr>
        <w:t>anxiety</w:t>
      </w:r>
      <w:r>
        <w:rPr>
          <w:spacing w:val="5"/>
          <w:sz w:val="28"/>
        </w:rPr>
        <w:t xml:space="preserve">) в сучасній англійській мові дозволяє виявити цілий спектр лексем, що стоять за цим поняттям: погане </w:t>
      </w:r>
      <w:r>
        <w:rPr>
          <w:spacing w:val="5"/>
          <w:sz w:val="28"/>
        </w:rPr>
        <w:lastRenderedPageBreak/>
        <w:t>передчуття</w:t>
      </w:r>
      <w:r>
        <w:rPr>
          <w:i/>
          <w:iCs/>
          <w:spacing w:val="5"/>
          <w:sz w:val="28"/>
        </w:rPr>
        <w:t xml:space="preserve"> </w:t>
      </w:r>
      <w:r>
        <w:rPr>
          <w:spacing w:val="5"/>
          <w:sz w:val="28"/>
        </w:rPr>
        <w:t>(</w:t>
      </w:r>
      <w:r>
        <w:rPr>
          <w:i/>
          <w:iCs/>
          <w:spacing w:val="5"/>
          <w:sz w:val="28"/>
          <w:lang w:val="en-US"/>
        </w:rPr>
        <w:t>apprehension</w:t>
      </w:r>
      <w:r>
        <w:rPr>
          <w:spacing w:val="5"/>
          <w:sz w:val="28"/>
        </w:rPr>
        <w:t xml:space="preserve">, </w:t>
      </w:r>
      <w:r>
        <w:rPr>
          <w:i/>
          <w:iCs/>
          <w:spacing w:val="5"/>
          <w:sz w:val="28"/>
          <w:lang w:val="en-US"/>
        </w:rPr>
        <w:t>foreboding</w:t>
      </w:r>
      <w:r>
        <w:rPr>
          <w:spacing w:val="5"/>
          <w:sz w:val="28"/>
        </w:rPr>
        <w:t>),</w:t>
      </w:r>
      <w:r>
        <w:rPr>
          <w:i/>
          <w:iCs/>
          <w:spacing w:val="5"/>
          <w:sz w:val="28"/>
        </w:rPr>
        <w:t xml:space="preserve"> </w:t>
      </w:r>
      <w:r>
        <w:rPr>
          <w:spacing w:val="5"/>
          <w:sz w:val="28"/>
        </w:rPr>
        <w:t>нервозність (</w:t>
      </w:r>
      <w:r>
        <w:rPr>
          <w:i/>
          <w:iCs/>
          <w:spacing w:val="5"/>
          <w:sz w:val="28"/>
        </w:rPr>
        <w:t>nervous</w:t>
      </w:r>
      <w:r>
        <w:rPr>
          <w:i/>
          <w:iCs/>
          <w:spacing w:val="5"/>
          <w:sz w:val="28"/>
          <w:lang w:val="en-US"/>
        </w:rPr>
        <w:t>ness</w:t>
      </w:r>
      <w:r>
        <w:rPr>
          <w:spacing w:val="5"/>
          <w:sz w:val="28"/>
        </w:rPr>
        <w:t>), занепокоєння</w:t>
      </w:r>
      <w:r>
        <w:rPr>
          <w:i/>
          <w:iCs/>
          <w:spacing w:val="5"/>
          <w:sz w:val="28"/>
        </w:rPr>
        <w:t xml:space="preserve"> </w:t>
      </w:r>
      <w:r>
        <w:rPr>
          <w:spacing w:val="5"/>
          <w:sz w:val="28"/>
        </w:rPr>
        <w:t>(</w:t>
      </w:r>
      <w:r>
        <w:rPr>
          <w:i/>
          <w:iCs/>
          <w:spacing w:val="5"/>
          <w:sz w:val="28"/>
          <w:lang w:val="en-US"/>
        </w:rPr>
        <w:t>solicitude</w:t>
      </w:r>
      <w:r>
        <w:rPr>
          <w:spacing w:val="5"/>
          <w:sz w:val="28"/>
        </w:rPr>
        <w:t xml:space="preserve">, </w:t>
      </w:r>
      <w:r>
        <w:rPr>
          <w:i/>
          <w:iCs/>
          <w:spacing w:val="5"/>
          <w:sz w:val="28"/>
          <w:lang w:val="en-US"/>
        </w:rPr>
        <w:t>trouble</w:t>
      </w:r>
      <w:r>
        <w:rPr>
          <w:spacing w:val="5"/>
          <w:sz w:val="28"/>
        </w:rPr>
        <w:t xml:space="preserve">, </w:t>
      </w:r>
      <w:r>
        <w:rPr>
          <w:i/>
          <w:iCs/>
          <w:spacing w:val="5"/>
          <w:sz w:val="28"/>
          <w:lang w:val="en-US"/>
        </w:rPr>
        <w:t>worry</w:t>
      </w:r>
      <w:r>
        <w:rPr>
          <w:spacing w:val="5"/>
          <w:sz w:val="28"/>
        </w:rPr>
        <w:t xml:space="preserve">, </w:t>
      </w:r>
      <w:r>
        <w:rPr>
          <w:i/>
          <w:iCs/>
          <w:spacing w:val="5"/>
          <w:sz w:val="28"/>
          <w:lang w:val="en-US"/>
        </w:rPr>
        <w:t>u</w:t>
      </w:r>
      <w:r>
        <w:rPr>
          <w:i/>
          <w:iCs/>
          <w:spacing w:val="5"/>
          <w:sz w:val="28"/>
        </w:rPr>
        <w:t>neasiness</w:t>
      </w:r>
      <w:r>
        <w:rPr>
          <w:spacing w:val="5"/>
          <w:sz w:val="28"/>
        </w:rPr>
        <w:t>),</w:t>
      </w:r>
      <w:r>
        <w:rPr>
          <w:i/>
          <w:iCs/>
          <w:spacing w:val="5"/>
          <w:sz w:val="28"/>
        </w:rPr>
        <w:t xml:space="preserve"> </w:t>
      </w:r>
      <w:r>
        <w:rPr>
          <w:spacing w:val="5"/>
          <w:sz w:val="28"/>
        </w:rPr>
        <w:t>напруження (</w:t>
      </w:r>
      <w:r>
        <w:rPr>
          <w:i/>
          <w:iCs/>
          <w:spacing w:val="5"/>
          <w:sz w:val="28"/>
          <w:lang w:val="en-US"/>
        </w:rPr>
        <w:t>stress</w:t>
      </w:r>
      <w:r>
        <w:rPr>
          <w:spacing w:val="5"/>
          <w:sz w:val="28"/>
        </w:rPr>
        <w:t xml:space="preserve">, </w:t>
      </w:r>
      <w:r>
        <w:rPr>
          <w:i/>
          <w:iCs/>
          <w:spacing w:val="5"/>
          <w:sz w:val="28"/>
          <w:lang w:val="en-US"/>
        </w:rPr>
        <w:t>strain</w:t>
      </w:r>
      <w:r>
        <w:rPr>
          <w:spacing w:val="5"/>
          <w:sz w:val="28"/>
        </w:rPr>
        <w:t xml:space="preserve">, </w:t>
      </w:r>
      <w:r>
        <w:rPr>
          <w:i/>
          <w:iCs/>
          <w:spacing w:val="5"/>
          <w:sz w:val="28"/>
          <w:lang w:val="en-US"/>
        </w:rPr>
        <w:t>tension</w:t>
      </w:r>
      <w:r>
        <w:rPr>
          <w:spacing w:val="5"/>
          <w:sz w:val="28"/>
        </w:rPr>
        <w:t>), причина</w:t>
      </w:r>
      <w:r>
        <w:rPr>
          <w:i/>
          <w:iCs/>
          <w:spacing w:val="5"/>
          <w:sz w:val="28"/>
        </w:rPr>
        <w:t xml:space="preserve"> </w:t>
      </w:r>
      <w:r>
        <w:rPr>
          <w:spacing w:val="5"/>
          <w:sz w:val="28"/>
        </w:rPr>
        <w:t>(</w:t>
      </w:r>
      <w:r>
        <w:rPr>
          <w:i/>
          <w:iCs/>
          <w:spacing w:val="5"/>
          <w:sz w:val="28"/>
          <w:lang w:val="en-US"/>
        </w:rPr>
        <w:t>cause</w:t>
      </w:r>
      <w:r>
        <w:rPr>
          <w:spacing w:val="5"/>
          <w:sz w:val="28"/>
        </w:rPr>
        <w:t>), небезпека</w:t>
      </w:r>
      <w:r>
        <w:rPr>
          <w:i/>
          <w:iCs/>
          <w:spacing w:val="5"/>
          <w:sz w:val="28"/>
        </w:rPr>
        <w:t xml:space="preserve"> </w:t>
      </w:r>
      <w:r>
        <w:rPr>
          <w:spacing w:val="5"/>
          <w:sz w:val="28"/>
        </w:rPr>
        <w:t>(</w:t>
      </w:r>
      <w:r>
        <w:rPr>
          <w:i/>
          <w:iCs/>
          <w:spacing w:val="5"/>
          <w:sz w:val="28"/>
          <w:lang w:val="en-US"/>
        </w:rPr>
        <w:t>danger</w:t>
      </w:r>
      <w:r>
        <w:rPr>
          <w:spacing w:val="5"/>
          <w:sz w:val="28"/>
        </w:rPr>
        <w:t>), жах (</w:t>
      </w:r>
      <w:r>
        <w:rPr>
          <w:i/>
          <w:iCs/>
          <w:spacing w:val="5"/>
          <w:sz w:val="28"/>
          <w:lang w:val="en-US"/>
        </w:rPr>
        <w:t>dread</w:t>
      </w:r>
      <w:r>
        <w:rPr>
          <w:spacing w:val="5"/>
          <w:sz w:val="28"/>
        </w:rPr>
        <w:t>), страх</w:t>
      </w:r>
      <w:r>
        <w:rPr>
          <w:i/>
          <w:iCs/>
          <w:spacing w:val="5"/>
          <w:sz w:val="28"/>
        </w:rPr>
        <w:t xml:space="preserve"> </w:t>
      </w:r>
      <w:r>
        <w:rPr>
          <w:spacing w:val="5"/>
          <w:sz w:val="28"/>
        </w:rPr>
        <w:t>(</w:t>
      </w:r>
      <w:r>
        <w:rPr>
          <w:i/>
          <w:iCs/>
          <w:spacing w:val="5"/>
          <w:sz w:val="28"/>
          <w:lang w:val="en-US"/>
        </w:rPr>
        <w:t>fear</w:t>
      </w:r>
      <w:r>
        <w:rPr>
          <w:spacing w:val="5"/>
          <w:sz w:val="28"/>
        </w:rPr>
        <w:t>), порушення душевного спокою (</w:t>
      </w:r>
      <w:r>
        <w:rPr>
          <w:i/>
          <w:iCs/>
          <w:spacing w:val="5"/>
          <w:sz w:val="28"/>
          <w:lang w:val="en-US"/>
        </w:rPr>
        <w:t>distress</w:t>
      </w:r>
      <w:r>
        <w:rPr>
          <w:spacing w:val="5"/>
          <w:sz w:val="28"/>
        </w:rPr>
        <w:t>/</w:t>
      </w:r>
      <w:r>
        <w:rPr>
          <w:i/>
          <w:iCs/>
          <w:spacing w:val="5"/>
          <w:sz w:val="28"/>
          <w:lang w:val="en-US"/>
        </w:rPr>
        <w:t>disturbance</w:t>
      </w:r>
      <w:r>
        <w:rPr>
          <w:i/>
          <w:iCs/>
          <w:spacing w:val="5"/>
          <w:sz w:val="28"/>
        </w:rPr>
        <w:t xml:space="preserve"> </w:t>
      </w:r>
      <w:r>
        <w:rPr>
          <w:i/>
          <w:iCs/>
          <w:spacing w:val="5"/>
          <w:sz w:val="28"/>
          <w:lang w:val="en-US"/>
        </w:rPr>
        <w:t>of</w:t>
      </w:r>
      <w:r>
        <w:rPr>
          <w:i/>
          <w:iCs/>
          <w:spacing w:val="5"/>
          <w:sz w:val="28"/>
        </w:rPr>
        <w:t xml:space="preserve"> </w:t>
      </w:r>
      <w:r>
        <w:rPr>
          <w:i/>
          <w:iCs/>
          <w:spacing w:val="5"/>
          <w:sz w:val="28"/>
          <w:lang w:val="en-US"/>
        </w:rPr>
        <w:t>mind</w:t>
      </w:r>
      <w:r>
        <w:rPr>
          <w:spacing w:val="5"/>
          <w:sz w:val="28"/>
        </w:rPr>
        <w:t>), сумніви (</w:t>
      </w:r>
      <w:r>
        <w:rPr>
          <w:i/>
          <w:iCs/>
          <w:spacing w:val="5"/>
          <w:sz w:val="28"/>
          <w:lang w:val="en-US"/>
        </w:rPr>
        <w:t>uncertainty</w:t>
      </w:r>
      <w:r>
        <w:rPr>
          <w:spacing w:val="5"/>
          <w:sz w:val="28"/>
        </w:rPr>
        <w:t>), рухове</w:t>
      </w:r>
      <w:r>
        <w:rPr>
          <w:i/>
          <w:iCs/>
          <w:spacing w:val="5"/>
          <w:sz w:val="28"/>
        </w:rPr>
        <w:t xml:space="preserve"> </w:t>
      </w:r>
      <w:r>
        <w:rPr>
          <w:spacing w:val="5"/>
          <w:sz w:val="28"/>
        </w:rPr>
        <w:t>збудження</w:t>
      </w:r>
      <w:r>
        <w:rPr>
          <w:i/>
          <w:iCs/>
          <w:spacing w:val="5"/>
          <w:sz w:val="28"/>
        </w:rPr>
        <w:t xml:space="preserve"> </w:t>
      </w:r>
      <w:r>
        <w:rPr>
          <w:spacing w:val="5"/>
          <w:sz w:val="28"/>
        </w:rPr>
        <w:t>(</w:t>
      </w:r>
      <w:r>
        <w:rPr>
          <w:i/>
          <w:iCs/>
          <w:spacing w:val="5"/>
          <w:sz w:val="28"/>
          <w:lang w:val="en-US"/>
        </w:rPr>
        <w:t>agitation</w:t>
      </w:r>
      <w:r>
        <w:rPr>
          <w:spacing w:val="5"/>
          <w:sz w:val="28"/>
        </w:rPr>
        <w:t>), біда</w:t>
      </w:r>
      <w:r>
        <w:rPr>
          <w:i/>
          <w:iCs/>
          <w:spacing w:val="5"/>
          <w:sz w:val="28"/>
        </w:rPr>
        <w:t xml:space="preserve"> </w:t>
      </w:r>
      <w:r>
        <w:rPr>
          <w:spacing w:val="5"/>
          <w:sz w:val="28"/>
        </w:rPr>
        <w:t>(</w:t>
      </w:r>
      <w:r>
        <w:rPr>
          <w:i/>
          <w:iCs/>
          <w:spacing w:val="5"/>
          <w:sz w:val="28"/>
          <w:lang w:val="en-US"/>
        </w:rPr>
        <w:t>misfortune</w:t>
      </w:r>
      <w:r>
        <w:rPr>
          <w:spacing w:val="5"/>
          <w:sz w:val="28"/>
        </w:rPr>
        <w:t>), жагуче бажання (</w:t>
      </w:r>
      <w:r>
        <w:rPr>
          <w:i/>
          <w:iCs/>
          <w:spacing w:val="5"/>
          <w:sz w:val="28"/>
          <w:lang w:val="en-US"/>
        </w:rPr>
        <w:t>strong</w:t>
      </w:r>
      <w:r>
        <w:rPr>
          <w:i/>
          <w:iCs/>
          <w:spacing w:val="5"/>
          <w:sz w:val="28"/>
        </w:rPr>
        <w:t xml:space="preserve"> </w:t>
      </w:r>
      <w:r>
        <w:rPr>
          <w:i/>
          <w:iCs/>
          <w:spacing w:val="5"/>
          <w:sz w:val="28"/>
          <w:lang w:val="en-US"/>
        </w:rPr>
        <w:t>wish</w:t>
      </w:r>
      <w:r>
        <w:rPr>
          <w:spacing w:val="5"/>
          <w:sz w:val="28"/>
        </w:rPr>
        <w:t xml:space="preserve">, </w:t>
      </w:r>
      <w:r>
        <w:rPr>
          <w:i/>
          <w:iCs/>
          <w:spacing w:val="5"/>
          <w:sz w:val="28"/>
          <w:lang w:val="en-US"/>
        </w:rPr>
        <w:t>eagerness</w:t>
      </w:r>
      <w:r>
        <w:rPr>
          <w:spacing w:val="5"/>
          <w:sz w:val="28"/>
        </w:rPr>
        <w:t xml:space="preserve">, </w:t>
      </w:r>
      <w:r>
        <w:rPr>
          <w:i/>
          <w:iCs/>
          <w:spacing w:val="5"/>
          <w:sz w:val="28"/>
          <w:lang w:val="en-US"/>
        </w:rPr>
        <w:t>desire</w:t>
      </w:r>
      <w:r>
        <w:rPr>
          <w:spacing w:val="5"/>
          <w:sz w:val="28"/>
        </w:rPr>
        <w:t>) до активних дій, інтенсивність (</w:t>
      </w:r>
      <w:r>
        <w:rPr>
          <w:i/>
          <w:iCs/>
          <w:spacing w:val="5"/>
          <w:sz w:val="28"/>
          <w:lang w:val="en-US"/>
        </w:rPr>
        <w:t>intensity</w:t>
      </w:r>
      <w:r>
        <w:rPr>
          <w:spacing w:val="5"/>
          <w:sz w:val="28"/>
        </w:rPr>
        <w:t>), пригнічена емоція (</w:t>
      </w:r>
      <w:r>
        <w:rPr>
          <w:i/>
          <w:iCs/>
          <w:spacing w:val="5"/>
          <w:sz w:val="28"/>
          <w:lang w:val="en-US"/>
        </w:rPr>
        <w:t>repressed</w:t>
      </w:r>
      <w:r>
        <w:rPr>
          <w:i/>
          <w:iCs/>
          <w:spacing w:val="5"/>
          <w:sz w:val="28"/>
        </w:rPr>
        <w:t xml:space="preserve"> </w:t>
      </w:r>
      <w:r>
        <w:rPr>
          <w:i/>
          <w:iCs/>
          <w:spacing w:val="5"/>
          <w:sz w:val="28"/>
          <w:lang w:val="en-US"/>
        </w:rPr>
        <w:t>emotion</w:t>
      </w:r>
      <w:r>
        <w:rPr>
          <w:spacing w:val="5"/>
          <w:sz w:val="28"/>
        </w:rPr>
        <w:t>), біда (</w:t>
      </w:r>
      <w:r>
        <w:rPr>
          <w:i/>
          <w:iCs/>
          <w:spacing w:val="5"/>
          <w:sz w:val="28"/>
          <w:lang w:val="en-US"/>
        </w:rPr>
        <w:t>misfortune</w:t>
      </w:r>
      <w:r>
        <w:rPr>
          <w:spacing w:val="5"/>
          <w:sz w:val="28"/>
        </w:rPr>
        <w:t>), страждання (</w:t>
      </w:r>
      <w:r>
        <w:rPr>
          <w:i/>
          <w:iCs/>
          <w:spacing w:val="5"/>
          <w:sz w:val="28"/>
          <w:lang w:val="en-US"/>
        </w:rPr>
        <w:t>affliction</w:t>
      </w:r>
      <w:r>
        <w:rPr>
          <w:spacing w:val="5"/>
          <w:sz w:val="28"/>
        </w:rPr>
        <w:t>), муки (</w:t>
      </w:r>
      <w:r>
        <w:rPr>
          <w:i/>
          <w:iCs/>
          <w:spacing w:val="5"/>
          <w:sz w:val="28"/>
          <w:lang w:val="en-US"/>
        </w:rPr>
        <w:t>anguish</w:t>
      </w:r>
      <w:r>
        <w:rPr>
          <w:spacing w:val="5"/>
          <w:sz w:val="28"/>
        </w:rPr>
        <w:t>), ушкодження (</w:t>
      </w:r>
      <w:r>
        <w:rPr>
          <w:i/>
          <w:iCs/>
          <w:spacing w:val="5"/>
          <w:sz w:val="28"/>
          <w:lang w:val="en-US"/>
        </w:rPr>
        <w:t>harm</w:t>
      </w:r>
      <w:r>
        <w:rPr>
          <w:spacing w:val="5"/>
          <w:sz w:val="28"/>
        </w:rPr>
        <w:t>).</w:t>
      </w:r>
    </w:p>
    <w:p w14:paraId="34545500" w14:textId="77777777" w:rsidR="00C239F5" w:rsidRDefault="00C239F5" w:rsidP="00C239F5">
      <w:pPr>
        <w:spacing w:line="360" w:lineRule="auto"/>
        <w:ind w:firstLine="709"/>
        <w:jc w:val="both"/>
        <w:rPr>
          <w:sz w:val="28"/>
        </w:rPr>
      </w:pPr>
      <w:r>
        <w:rPr>
          <w:sz w:val="28"/>
        </w:rPr>
        <w:t>Більша частина складників психологічної моделі стану тривоги отримує своє диференційоване позначення в лексиці сучасної англійської мови. Так, зовнішні та внутрішні чинники виникнення тривоги співвідносяться з лексемами</w:t>
      </w:r>
      <w:r>
        <w:rPr>
          <w:i/>
          <w:iCs/>
          <w:sz w:val="28"/>
        </w:rPr>
        <w:t xml:space="preserve"> </w:t>
      </w:r>
      <w:r>
        <w:rPr>
          <w:i/>
          <w:iCs/>
          <w:sz w:val="28"/>
          <w:lang w:val="en-US"/>
        </w:rPr>
        <w:t>cause</w:t>
      </w:r>
      <w:r>
        <w:rPr>
          <w:sz w:val="28"/>
        </w:rPr>
        <w:t>,</w:t>
      </w:r>
      <w:r>
        <w:rPr>
          <w:i/>
          <w:iCs/>
          <w:sz w:val="28"/>
        </w:rPr>
        <w:t xml:space="preserve"> </w:t>
      </w:r>
      <w:r>
        <w:rPr>
          <w:i/>
          <w:iCs/>
          <w:sz w:val="28"/>
          <w:lang w:val="en-US"/>
        </w:rPr>
        <w:t>threat</w:t>
      </w:r>
      <w:r>
        <w:rPr>
          <w:sz w:val="28"/>
        </w:rPr>
        <w:t xml:space="preserve">, </w:t>
      </w:r>
      <w:r>
        <w:rPr>
          <w:i/>
          <w:iCs/>
          <w:sz w:val="28"/>
          <w:lang w:val="en-US"/>
        </w:rPr>
        <w:t>danger</w:t>
      </w:r>
      <w:r>
        <w:rPr>
          <w:sz w:val="28"/>
        </w:rPr>
        <w:t>, етап безпосередньої оцінки ситуації позначається іменником</w:t>
      </w:r>
      <w:r>
        <w:rPr>
          <w:i/>
          <w:iCs/>
          <w:sz w:val="28"/>
        </w:rPr>
        <w:t xml:space="preserve"> </w:t>
      </w:r>
      <w:r>
        <w:rPr>
          <w:i/>
          <w:iCs/>
          <w:sz w:val="28"/>
          <w:lang w:val="en-US"/>
        </w:rPr>
        <w:t>uncertainty</w:t>
      </w:r>
      <w:r>
        <w:rPr>
          <w:sz w:val="28"/>
        </w:rPr>
        <w:t xml:space="preserve">, відчуттю внутрішньої напруги відповідає лексема </w:t>
      </w:r>
      <w:r>
        <w:rPr>
          <w:i/>
          <w:iCs/>
          <w:sz w:val="28"/>
          <w:lang w:val="en-US"/>
        </w:rPr>
        <w:t>foreboding</w:t>
      </w:r>
      <w:r>
        <w:rPr>
          <w:sz w:val="28"/>
        </w:rPr>
        <w:t xml:space="preserve">, роздратованості – </w:t>
      </w:r>
      <w:r>
        <w:rPr>
          <w:i/>
          <w:iCs/>
          <w:sz w:val="28"/>
          <w:lang w:val="en-US"/>
        </w:rPr>
        <w:t>agitation</w:t>
      </w:r>
      <w:r>
        <w:rPr>
          <w:i/>
          <w:iCs/>
          <w:sz w:val="28"/>
        </w:rPr>
        <w:t xml:space="preserve">, </w:t>
      </w:r>
      <w:r>
        <w:rPr>
          <w:i/>
          <w:iCs/>
          <w:sz w:val="28"/>
          <w:lang w:val="en-US"/>
        </w:rPr>
        <w:t>fretting</w:t>
      </w:r>
      <w:r>
        <w:rPr>
          <w:sz w:val="28"/>
        </w:rPr>
        <w:t xml:space="preserve">, </w:t>
      </w:r>
      <w:r>
        <w:rPr>
          <w:i/>
          <w:iCs/>
          <w:sz w:val="28"/>
          <w:lang w:val="en-US"/>
        </w:rPr>
        <w:t>disquietude</w:t>
      </w:r>
      <w:r>
        <w:rPr>
          <w:sz w:val="28"/>
        </w:rPr>
        <w:t xml:space="preserve">, переживанню невизначеної загрози – </w:t>
      </w:r>
      <w:r>
        <w:rPr>
          <w:i/>
          <w:iCs/>
          <w:sz w:val="28"/>
          <w:lang w:val="en-US"/>
        </w:rPr>
        <w:t>bother</w:t>
      </w:r>
      <w:r>
        <w:rPr>
          <w:sz w:val="28"/>
        </w:rPr>
        <w:t xml:space="preserve">, </w:t>
      </w:r>
      <w:r>
        <w:rPr>
          <w:i/>
          <w:iCs/>
          <w:sz w:val="28"/>
          <w:lang w:val="en-US"/>
        </w:rPr>
        <w:t>concern</w:t>
      </w:r>
      <w:r>
        <w:rPr>
          <w:sz w:val="28"/>
        </w:rPr>
        <w:t xml:space="preserve">, </w:t>
      </w:r>
      <w:r>
        <w:rPr>
          <w:i/>
          <w:iCs/>
          <w:sz w:val="28"/>
          <w:lang w:val="en-US"/>
        </w:rPr>
        <w:t>solicitude</w:t>
      </w:r>
      <w:r>
        <w:rPr>
          <w:sz w:val="28"/>
        </w:rPr>
        <w:t xml:space="preserve">, </w:t>
      </w:r>
      <w:r>
        <w:rPr>
          <w:i/>
          <w:iCs/>
          <w:sz w:val="28"/>
          <w:lang w:val="en-US"/>
        </w:rPr>
        <w:t>trouble</w:t>
      </w:r>
      <w:r>
        <w:rPr>
          <w:sz w:val="28"/>
        </w:rPr>
        <w:t>,</w:t>
      </w:r>
      <w:r>
        <w:rPr>
          <w:i/>
          <w:iCs/>
          <w:sz w:val="28"/>
        </w:rPr>
        <w:t xml:space="preserve"> </w:t>
      </w:r>
      <w:r>
        <w:rPr>
          <w:i/>
          <w:iCs/>
          <w:sz w:val="28"/>
          <w:lang w:val="en-US"/>
        </w:rPr>
        <w:t>worry</w:t>
      </w:r>
      <w:r>
        <w:rPr>
          <w:sz w:val="28"/>
        </w:rPr>
        <w:t xml:space="preserve">, </w:t>
      </w:r>
      <w:r>
        <w:rPr>
          <w:i/>
          <w:iCs/>
          <w:sz w:val="28"/>
          <w:lang w:val="en-US"/>
        </w:rPr>
        <w:t>uneasiness</w:t>
      </w:r>
      <w:r>
        <w:rPr>
          <w:sz w:val="28"/>
        </w:rPr>
        <w:t xml:space="preserve">, зародженню страху – </w:t>
      </w:r>
      <w:r>
        <w:rPr>
          <w:i/>
          <w:iCs/>
          <w:sz w:val="28"/>
          <w:lang w:val="en-US"/>
        </w:rPr>
        <w:t>dread</w:t>
      </w:r>
      <w:r>
        <w:rPr>
          <w:sz w:val="28"/>
        </w:rPr>
        <w:t xml:space="preserve">, </w:t>
      </w:r>
      <w:r>
        <w:rPr>
          <w:i/>
          <w:iCs/>
          <w:sz w:val="28"/>
          <w:lang w:val="en-US"/>
        </w:rPr>
        <w:t>dismay</w:t>
      </w:r>
      <w:r>
        <w:rPr>
          <w:sz w:val="28"/>
        </w:rPr>
        <w:t xml:space="preserve">, </w:t>
      </w:r>
      <w:r>
        <w:rPr>
          <w:i/>
          <w:iCs/>
          <w:sz w:val="28"/>
          <w:lang w:val="en-US"/>
        </w:rPr>
        <w:t>apprehension</w:t>
      </w:r>
      <w:r>
        <w:rPr>
          <w:sz w:val="28"/>
        </w:rPr>
        <w:t xml:space="preserve">, </w:t>
      </w:r>
      <w:r>
        <w:rPr>
          <w:i/>
          <w:iCs/>
          <w:sz w:val="28"/>
          <w:lang w:val="en-US"/>
        </w:rPr>
        <w:t>fearfulness</w:t>
      </w:r>
      <w:r>
        <w:rPr>
          <w:sz w:val="28"/>
        </w:rPr>
        <w:t xml:space="preserve">, </w:t>
      </w:r>
      <w:r>
        <w:rPr>
          <w:i/>
          <w:iCs/>
          <w:sz w:val="28"/>
          <w:lang w:val="en-US"/>
        </w:rPr>
        <w:t>misgiving</w:t>
      </w:r>
      <w:r>
        <w:rPr>
          <w:sz w:val="28"/>
        </w:rPr>
        <w:t xml:space="preserve">, невідворотності катастрофи, що насувається, – </w:t>
      </w:r>
      <w:r>
        <w:rPr>
          <w:i/>
          <w:iCs/>
          <w:sz w:val="28"/>
          <w:lang w:val="en-US"/>
        </w:rPr>
        <w:t>alarm</w:t>
      </w:r>
      <w:r>
        <w:rPr>
          <w:sz w:val="28"/>
        </w:rPr>
        <w:t xml:space="preserve">, тривожно-боязкому збудженню – </w:t>
      </w:r>
      <w:r>
        <w:rPr>
          <w:i/>
          <w:iCs/>
          <w:sz w:val="28"/>
          <w:lang w:val="en-US"/>
        </w:rPr>
        <w:t>anguish</w:t>
      </w:r>
      <w:r>
        <w:rPr>
          <w:sz w:val="28"/>
        </w:rPr>
        <w:t>,</w:t>
      </w:r>
      <w:r>
        <w:rPr>
          <w:i/>
          <w:iCs/>
          <w:sz w:val="28"/>
        </w:rPr>
        <w:t xml:space="preserve"> </w:t>
      </w:r>
      <w:r>
        <w:rPr>
          <w:i/>
          <w:iCs/>
          <w:sz w:val="28"/>
          <w:lang w:val="en-US"/>
        </w:rPr>
        <w:t>distress</w:t>
      </w:r>
      <w:r>
        <w:rPr>
          <w:i/>
          <w:iCs/>
          <w:sz w:val="28"/>
        </w:rPr>
        <w:t xml:space="preserve"> </w:t>
      </w:r>
      <w:r>
        <w:rPr>
          <w:i/>
          <w:iCs/>
          <w:sz w:val="28"/>
          <w:lang w:val="en-US"/>
        </w:rPr>
        <w:t>of</w:t>
      </w:r>
      <w:r>
        <w:rPr>
          <w:i/>
          <w:iCs/>
          <w:sz w:val="28"/>
        </w:rPr>
        <w:t xml:space="preserve"> </w:t>
      </w:r>
      <w:r>
        <w:rPr>
          <w:i/>
          <w:iCs/>
          <w:sz w:val="28"/>
          <w:lang w:val="en-US"/>
        </w:rPr>
        <w:t>mind</w:t>
      </w:r>
      <w:r>
        <w:rPr>
          <w:sz w:val="28"/>
        </w:rPr>
        <w:t xml:space="preserve">, </w:t>
      </w:r>
      <w:r>
        <w:rPr>
          <w:i/>
          <w:iCs/>
          <w:sz w:val="28"/>
          <w:lang w:val="en-US"/>
        </w:rPr>
        <w:t>eagerness</w:t>
      </w:r>
      <w:r>
        <w:rPr>
          <w:sz w:val="28"/>
        </w:rPr>
        <w:t>,</w:t>
      </w:r>
      <w:r>
        <w:rPr>
          <w:i/>
          <w:iCs/>
          <w:sz w:val="28"/>
        </w:rPr>
        <w:t xml:space="preserve"> </w:t>
      </w:r>
      <w:r>
        <w:rPr>
          <w:i/>
          <w:iCs/>
          <w:sz w:val="28"/>
          <w:lang w:val="en-US"/>
        </w:rPr>
        <w:t>nervousness</w:t>
      </w:r>
      <w:r>
        <w:rPr>
          <w:sz w:val="28"/>
        </w:rPr>
        <w:t xml:space="preserve">. Іменники – </w:t>
      </w:r>
      <w:r>
        <w:rPr>
          <w:i/>
          <w:iCs/>
          <w:sz w:val="28"/>
          <w:lang w:val="en-US"/>
        </w:rPr>
        <w:t>alarm</w:t>
      </w:r>
      <w:r>
        <w:rPr>
          <w:sz w:val="28"/>
        </w:rPr>
        <w:t xml:space="preserve">, </w:t>
      </w:r>
      <w:r>
        <w:rPr>
          <w:i/>
          <w:iCs/>
          <w:sz w:val="28"/>
          <w:lang w:val="en-US"/>
        </w:rPr>
        <w:t>anguish</w:t>
      </w:r>
      <w:r>
        <w:rPr>
          <w:sz w:val="28"/>
        </w:rPr>
        <w:t>,</w:t>
      </w:r>
      <w:r>
        <w:rPr>
          <w:i/>
          <w:iCs/>
          <w:sz w:val="28"/>
        </w:rPr>
        <w:t xml:space="preserve"> </w:t>
      </w:r>
      <w:r>
        <w:rPr>
          <w:i/>
          <w:iCs/>
          <w:sz w:val="28"/>
          <w:lang w:val="en-US"/>
        </w:rPr>
        <w:t>apprehension</w:t>
      </w:r>
      <w:r>
        <w:rPr>
          <w:sz w:val="28"/>
        </w:rPr>
        <w:t>,</w:t>
      </w:r>
      <w:r>
        <w:rPr>
          <w:i/>
          <w:iCs/>
          <w:sz w:val="28"/>
        </w:rPr>
        <w:t xml:space="preserve"> </w:t>
      </w:r>
      <w:r>
        <w:rPr>
          <w:i/>
          <w:iCs/>
          <w:sz w:val="28"/>
          <w:lang w:val="en-US"/>
        </w:rPr>
        <w:t>dread</w:t>
      </w:r>
      <w:r>
        <w:rPr>
          <w:sz w:val="28"/>
        </w:rPr>
        <w:t xml:space="preserve">, </w:t>
      </w:r>
      <w:r>
        <w:rPr>
          <w:i/>
          <w:iCs/>
          <w:sz w:val="28"/>
          <w:lang w:val="en-US"/>
        </w:rPr>
        <w:t>dismay</w:t>
      </w:r>
      <w:r>
        <w:rPr>
          <w:sz w:val="28"/>
        </w:rPr>
        <w:t xml:space="preserve">, </w:t>
      </w:r>
      <w:r>
        <w:rPr>
          <w:i/>
          <w:iCs/>
          <w:sz w:val="28"/>
          <w:lang w:val="en-US"/>
        </w:rPr>
        <w:t>fearfulness</w:t>
      </w:r>
      <w:r>
        <w:rPr>
          <w:sz w:val="28"/>
        </w:rPr>
        <w:t xml:space="preserve">, </w:t>
      </w:r>
      <w:r>
        <w:rPr>
          <w:i/>
          <w:iCs/>
          <w:sz w:val="28"/>
          <w:lang w:val="en-US"/>
        </w:rPr>
        <w:t>misgiving</w:t>
      </w:r>
      <w:r>
        <w:rPr>
          <w:sz w:val="28"/>
        </w:rPr>
        <w:t xml:space="preserve">, </w:t>
      </w:r>
      <w:r>
        <w:rPr>
          <w:i/>
          <w:iCs/>
          <w:sz w:val="28"/>
          <w:lang w:val="en-US"/>
        </w:rPr>
        <w:t>distress</w:t>
      </w:r>
      <w:r>
        <w:rPr>
          <w:i/>
          <w:iCs/>
          <w:sz w:val="28"/>
        </w:rPr>
        <w:t>/</w:t>
      </w:r>
      <w:r>
        <w:rPr>
          <w:i/>
          <w:iCs/>
          <w:sz w:val="28"/>
          <w:lang w:val="en-US"/>
        </w:rPr>
        <w:t>disturbance</w:t>
      </w:r>
      <w:r>
        <w:rPr>
          <w:i/>
          <w:iCs/>
          <w:sz w:val="28"/>
        </w:rPr>
        <w:t xml:space="preserve"> </w:t>
      </w:r>
      <w:r>
        <w:rPr>
          <w:i/>
          <w:iCs/>
          <w:sz w:val="28"/>
          <w:lang w:val="en-US"/>
        </w:rPr>
        <w:t>of</w:t>
      </w:r>
      <w:r>
        <w:rPr>
          <w:i/>
          <w:iCs/>
          <w:sz w:val="28"/>
        </w:rPr>
        <w:t xml:space="preserve"> </w:t>
      </w:r>
      <w:r>
        <w:rPr>
          <w:i/>
          <w:iCs/>
          <w:sz w:val="28"/>
          <w:lang w:val="en-US"/>
        </w:rPr>
        <w:t>mind</w:t>
      </w:r>
      <w:r>
        <w:rPr>
          <w:sz w:val="28"/>
        </w:rPr>
        <w:t>,</w:t>
      </w:r>
      <w:r>
        <w:rPr>
          <w:i/>
          <w:iCs/>
          <w:sz w:val="28"/>
        </w:rPr>
        <w:t xml:space="preserve"> </w:t>
      </w:r>
      <w:r>
        <w:rPr>
          <w:i/>
          <w:iCs/>
          <w:sz w:val="28"/>
          <w:lang w:val="en-US"/>
        </w:rPr>
        <w:t>eagerness</w:t>
      </w:r>
      <w:r>
        <w:rPr>
          <w:sz w:val="28"/>
        </w:rPr>
        <w:t>,</w:t>
      </w:r>
      <w:r>
        <w:rPr>
          <w:i/>
          <w:iCs/>
          <w:sz w:val="28"/>
        </w:rPr>
        <w:t xml:space="preserve"> </w:t>
      </w:r>
      <w:r>
        <w:rPr>
          <w:i/>
          <w:iCs/>
          <w:sz w:val="28"/>
          <w:lang w:val="en-US"/>
        </w:rPr>
        <w:t>nervousness</w:t>
      </w:r>
      <w:r>
        <w:rPr>
          <w:sz w:val="28"/>
        </w:rPr>
        <w:t xml:space="preserve"> можуть також характеризувати певні перетворення стану тривоги, зокрема її перехід у страх, жах, паніку, і деякі вияви ендогенної тривоги. </w:t>
      </w:r>
      <w:r>
        <w:rPr>
          <w:sz w:val="28"/>
        </w:rPr>
        <w:br/>
        <w:t xml:space="preserve">На збереження контролю над тривогою вказує прикметник </w:t>
      </w:r>
      <w:r>
        <w:rPr>
          <w:i/>
          <w:iCs/>
          <w:sz w:val="28"/>
          <w:lang w:val="en-US"/>
        </w:rPr>
        <w:t>repressed</w:t>
      </w:r>
      <w:r>
        <w:rPr>
          <w:sz w:val="28"/>
        </w:rPr>
        <w:t xml:space="preserve"> </w:t>
      </w:r>
      <w:r>
        <w:rPr>
          <w:sz w:val="28"/>
        </w:rPr>
        <w:br/>
        <w:t xml:space="preserve">у словосполученні </w:t>
      </w:r>
      <w:r>
        <w:rPr>
          <w:i/>
          <w:iCs/>
          <w:sz w:val="28"/>
          <w:lang w:val="en-US"/>
        </w:rPr>
        <w:t>repressed</w:t>
      </w:r>
      <w:r>
        <w:rPr>
          <w:i/>
          <w:iCs/>
          <w:sz w:val="28"/>
        </w:rPr>
        <w:t xml:space="preserve"> </w:t>
      </w:r>
      <w:r>
        <w:rPr>
          <w:i/>
          <w:iCs/>
          <w:sz w:val="28"/>
          <w:lang w:val="en-US"/>
        </w:rPr>
        <w:t>emotion</w:t>
      </w:r>
      <w:r>
        <w:rPr>
          <w:sz w:val="28"/>
        </w:rPr>
        <w:t xml:space="preserve"> (пригнічена емоція), втрата контролю над цим станом асоціюється зі словосполученням </w:t>
      </w:r>
      <w:r>
        <w:rPr>
          <w:i/>
          <w:iCs/>
          <w:sz w:val="28"/>
          <w:lang w:val="en-US"/>
        </w:rPr>
        <w:t>disabling</w:t>
      </w:r>
      <w:r>
        <w:rPr>
          <w:sz w:val="28"/>
        </w:rPr>
        <w:t xml:space="preserve"> </w:t>
      </w:r>
      <w:r>
        <w:rPr>
          <w:i/>
          <w:iCs/>
          <w:sz w:val="28"/>
          <w:lang w:val="en-US"/>
        </w:rPr>
        <w:t>apprehension</w:t>
      </w:r>
      <w:r>
        <w:rPr>
          <w:sz w:val="28"/>
        </w:rPr>
        <w:t xml:space="preserve"> (блокувальне погане передчуття), а інтенсивність емоційного процесу корелює із семантичним компонентом ‘</w:t>
      </w:r>
      <w:r>
        <w:rPr>
          <w:i/>
          <w:iCs/>
          <w:sz w:val="28"/>
          <w:lang w:val="en-US"/>
        </w:rPr>
        <w:t>intensity</w:t>
      </w:r>
      <w:r>
        <w:rPr>
          <w:sz w:val="28"/>
        </w:rPr>
        <w:t>’</w:t>
      </w:r>
      <w:r>
        <w:rPr>
          <w:i/>
          <w:iCs/>
          <w:sz w:val="28"/>
        </w:rPr>
        <w:t xml:space="preserve"> </w:t>
      </w:r>
      <w:r>
        <w:rPr>
          <w:sz w:val="28"/>
        </w:rPr>
        <w:t>(</w:t>
      </w:r>
      <w:r>
        <w:rPr>
          <w:i/>
          <w:iCs/>
          <w:sz w:val="28"/>
          <w:lang w:val="en-US"/>
        </w:rPr>
        <w:t>a</w:t>
      </w:r>
      <w:r>
        <w:rPr>
          <w:i/>
          <w:iCs/>
          <w:sz w:val="28"/>
        </w:rPr>
        <w:t xml:space="preserve"> </w:t>
      </w:r>
      <w:r>
        <w:rPr>
          <w:i/>
          <w:iCs/>
          <w:sz w:val="28"/>
          <w:lang w:val="en-US"/>
        </w:rPr>
        <w:t>state</w:t>
      </w:r>
      <w:r>
        <w:rPr>
          <w:i/>
          <w:iCs/>
          <w:sz w:val="28"/>
        </w:rPr>
        <w:t xml:space="preserve"> </w:t>
      </w:r>
      <w:r>
        <w:rPr>
          <w:i/>
          <w:iCs/>
          <w:sz w:val="28"/>
          <w:lang w:val="en-US"/>
        </w:rPr>
        <w:t>of</w:t>
      </w:r>
      <w:r>
        <w:rPr>
          <w:i/>
          <w:iCs/>
          <w:sz w:val="28"/>
        </w:rPr>
        <w:t xml:space="preserve"> </w:t>
      </w:r>
      <w:r>
        <w:rPr>
          <w:i/>
          <w:iCs/>
          <w:sz w:val="28"/>
          <w:lang w:val="en-US"/>
        </w:rPr>
        <w:t>intense</w:t>
      </w:r>
      <w:r>
        <w:rPr>
          <w:i/>
          <w:iCs/>
          <w:sz w:val="28"/>
        </w:rPr>
        <w:t xml:space="preserve"> </w:t>
      </w:r>
      <w:r>
        <w:rPr>
          <w:i/>
          <w:iCs/>
          <w:sz w:val="28"/>
          <w:lang w:val="en-US"/>
        </w:rPr>
        <w:t>apprehension</w:t>
      </w:r>
      <w:r>
        <w:rPr>
          <w:i/>
          <w:iCs/>
          <w:sz w:val="28"/>
        </w:rPr>
        <w:t xml:space="preserve">, </w:t>
      </w:r>
      <w:r>
        <w:rPr>
          <w:i/>
          <w:iCs/>
          <w:sz w:val="28"/>
          <w:lang w:val="en-US"/>
        </w:rPr>
        <w:t>intense</w:t>
      </w:r>
      <w:r>
        <w:rPr>
          <w:i/>
          <w:iCs/>
          <w:sz w:val="28"/>
        </w:rPr>
        <w:t xml:space="preserve"> </w:t>
      </w:r>
      <w:r>
        <w:rPr>
          <w:i/>
          <w:iCs/>
          <w:sz w:val="28"/>
          <w:lang w:val="en-US"/>
        </w:rPr>
        <w:t>fear</w:t>
      </w:r>
      <w:r>
        <w:rPr>
          <w:i/>
          <w:iCs/>
          <w:sz w:val="28"/>
        </w:rPr>
        <w:t xml:space="preserve"> </w:t>
      </w:r>
      <w:r>
        <w:rPr>
          <w:i/>
          <w:iCs/>
          <w:sz w:val="28"/>
          <w:lang w:val="en-US"/>
        </w:rPr>
        <w:t>or</w:t>
      </w:r>
      <w:r>
        <w:rPr>
          <w:i/>
          <w:iCs/>
          <w:sz w:val="28"/>
        </w:rPr>
        <w:t xml:space="preserve"> </w:t>
      </w:r>
      <w:r>
        <w:rPr>
          <w:i/>
          <w:iCs/>
          <w:sz w:val="28"/>
          <w:lang w:val="en-US"/>
        </w:rPr>
        <w:t>dread</w:t>
      </w:r>
      <w:r>
        <w:rPr>
          <w:sz w:val="28"/>
        </w:rPr>
        <w:t>).</w:t>
      </w:r>
    </w:p>
    <w:p w14:paraId="224DBB97" w14:textId="77777777" w:rsidR="00C239F5" w:rsidRDefault="00C239F5" w:rsidP="00C239F5">
      <w:pPr>
        <w:spacing w:line="360" w:lineRule="auto"/>
        <w:ind w:firstLine="567"/>
        <w:jc w:val="both"/>
        <w:rPr>
          <w:b/>
          <w:spacing w:val="5"/>
          <w:sz w:val="28"/>
        </w:rPr>
      </w:pPr>
      <w:r>
        <w:rPr>
          <w:sz w:val="28"/>
        </w:rPr>
        <w:t xml:space="preserve">З іншого боку, деякі з етапів розвитку тривоги, зокрема подолання тривоги, опосередкована оцінка емоціогенної ситуації та механізми психологічного захисту, не мають сталих відповідників у лексичній системі англійської мови. Водночас в англійській мові отримують свою лексичну репрезентацію таке супровідне до тривоги явище, як </w:t>
      </w:r>
      <w:r>
        <w:rPr>
          <w:i/>
          <w:iCs/>
          <w:sz w:val="28"/>
        </w:rPr>
        <w:t>бажання</w:t>
      </w:r>
      <w:r>
        <w:rPr>
          <w:sz w:val="28"/>
        </w:rPr>
        <w:t xml:space="preserve"> (</w:t>
      </w:r>
      <w:r>
        <w:rPr>
          <w:sz w:val="28"/>
          <w:lang w:val="en-US"/>
        </w:rPr>
        <w:t>desire</w:t>
      </w:r>
      <w:r>
        <w:rPr>
          <w:sz w:val="28"/>
        </w:rPr>
        <w:t xml:space="preserve">, </w:t>
      </w:r>
      <w:r>
        <w:rPr>
          <w:sz w:val="28"/>
          <w:lang w:val="en-US"/>
        </w:rPr>
        <w:t>strong</w:t>
      </w:r>
      <w:r>
        <w:rPr>
          <w:i/>
          <w:iCs/>
          <w:sz w:val="28"/>
        </w:rPr>
        <w:t xml:space="preserve"> </w:t>
      </w:r>
      <w:r>
        <w:rPr>
          <w:sz w:val="28"/>
          <w:lang w:val="en-US"/>
        </w:rPr>
        <w:t>wish</w:t>
      </w:r>
      <w:r>
        <w:rPr>
          <w:sz w:val="28"/>
        </w:rPr>
        <w:t xml:space="preserve">) до активних дій, та її </w:t>
      </w:r>
      <w:r>
        <w:rPr>
          <w:sz w:val="28"/>
        </w:rPr>
        <w:lastRenderedPageBreak/>
        <w:t xml:space="preserve">ймовірні негативні наслідки – </w:t>
      </w:r>
      <w:r>
        <w:rPr>
          <w:i/>
          <w:iCs/>
          <w:sz w:val="28"/>
        </w:rPr>
        <w:t xml:space="preserve">біда </w:t>
      </w:r>
      <w:r>
        <w:rPr>
          <w:sz w:val="28"/>
        </w:rPr>
        <w:t>(</w:t>
      </w:r>
      <w:r>
        <w:rPr>
          <w:sz w:val="28"/>
          <w:lang w:val="en-US"/>
        </w:rPr>
        <w:t>misfortune</w:t>
      </w:r>
      <w:r>
        <w:rPr>
          <w:sz w:val="28"/>
        </w:rPr>
        <w:t xml:space="preserve">), </w:t>
      </w:r>
      <w:r>
        <w:rPr>
          <w:i/>
          <w:iCs/>
          <w:sz w:val="28"/>
        </w:rPr>
        <w:t>страждання</w:t>
      </w:r>
      <w:r>
        <w:rPr>
          <w:sz w:val="28"/>
        </w:rPr>
        <w:t xml:space="preserve"> (affliction) і </w:t>
      </w:r>
      <w:r>
        <w:rPr>
          <w:i/>
          <w:iCs/>
          <w:sz w:val="28"/>
        </w:rPr>
        <w:t>ушкодження</w:t>
      </w:r>
      <w:r>
        <w:rPr>
          <w:sz w:val="28"/>
        </w:rPr>
        <w:t xml:space="preserve"> (harm).</w:t>
      </w:r>
    </w:p>
    <w:p w14:paraId="1B225A7D" w14:textId="77777777" w:rsidR="00C239F5" w:rsidRDefault="00C239F5" w:rsidP="00C239F5">
      <w:pPr>
        <w:pStyle w:val="affffffffffffffffffff1"/>
        <w:ind w:firstLine="709"/>
        <w:rPr>
          <w:b/>
          <w:bCs/>
          <w:spacing w:val="5"/>
        </w:rPr>
      </w:pPr>
      <w:r>
        <w:rPr>
          <w:b/>
          <w:spacing w:val="5"/>
        </w:rPr>
        <w:t>Отримуючи інтерпретацію у художньому тексті, стан тривоги постає як структуроване складне знакове утворення, що фіксує зовнішні та внутрішні вияви цього стану і способи його існування у свідомості персонажа.</w:t>
      </w:r>
      <w:r>
        <w:rPr>
          <w:spacing w:val="5"/>
        </w:rPr>
        <w:t xml:space="preserve"> </w:t>
      </w:r>
      <w:r>
        <w:rPr>
          <w:b/>
          <w:bCs/>
          <w:spacing w:val="5"/>
        </w:rPr>
        <w:t xml:space="preserve">Емоційний стан тривоги у його текстовому втіленні досліджується крізь призму трьох підходів: лінгвосеміотичного, семантико-когнітивного і наративного. Лінгвосеміотичний підхід передбачає залучення до аналізу текстового матеріалу знакової тріади індекс – ікона – символ. Текстові сигнали стану тривоги відтворюють цей стан через вказівку чи описи фізіологічних змін, моторики, поведінкових реакцій і дій персонажа та словесну образність, на основі якої реконструюються концептуальні метафори і метонімії. Семантико-когнітивний підхід дозволяє виявити приховані характеристики емоційного стану тривоги, ті образи, за допомогою яких осмислюється тривога. Наративний підхід спрямований на </w:t>
      </w:r>
      <w:r>
        <w:rPr>
          <w:b/>
          <w:bCs/>
        </w:rPr>
        <w:t>виявлення специфіки оповідного розгортання тривоги в сукупності її дорефлективного, рефлективного та реактивного етапів, у межах яких емоційні переживання персонажа і їх зовнішні вияви маніфестуються за допомогою наративних перспектив, що залучають нульову, внутрішню та/або зовнішню фокалізації.</w:t>
      </w:r>
    </w:p>
    <w:p w14:paraId="0FF61D98" w14:textId="77777777" w:rsidR="00C239F5" w:rsidRPr="00C239F5" w:rsidRDefault="00C239F5" w:rsidP="00C239F5">
      <w:pPr>
        <w:tabs>
          <w:tab w:val="left" w:pos="720"/>
          <w:tab w:val="left" w:pos="1276"/>
        </w:tabs>
        <w:spacing w:line="360" w:lineRule="auto"/>
        <w:ind w:firstLine="709"/>
        <w:jc w:val="both"/>
        <w:rPr>
          <w:spacing w:val="5"/>
          <w:sz w:val="28"/>
          <w:lang w:val="uk-UA"/>
        </w:rPr>
      </w:pPr>
      <w:r w:rsidRPr="00C239F5">
        <w:rPr>
          <w:spacing w:val="5"/>
          <w:sz w:val="28"/>
          <w:lang w:val="uk-UA"/>
        </w:rPr>
        <w:t xml:space="preserve">Серед сигналів стану тривоги персонажа індексальністю відмічені такі групи текстових елементів: власне індекси, симптоматичні індекси та акціональні індекси. Симптоматичні індекси засвідчують хворобливий фізичний стан персонажа, зокрема, зміни температури тіла і серцебиття, головний біль і нудоту. Акціональні індекси представлені описами </w:t>
      </w:r>
      <w:r w:rsidRPr="00C239F5">
        <w:rPr>
          <w:spacing w:val="5"/>
          <w:sz w:val="28"/>
          <w:szCs w:val="28"/>
          <w:lang w:val="uk-UA"/>
        </w:rPr>
        <w:t xml:space="preserve">мимовільних рухів тіла і окремих частин обличчя, заціпеніння тіла та його тремтіння, почервоніння і збліднення обличчя. Ці вияви екзогенної тривоги осмислюються метафорично – </w:t>
      </w:r>
      <w:r w:rsidRPr="00C239F5">
        <w:rPr>
          <w:spacing w:val="5"/>
          <w:lang w:val="uk-UA"/>
        </w:rPr>
        <w:t xml:space="preserve">ТРИВОГА Є ЗОВНІШНЯ СИЛА/ ПРИРОДНА СИЛА/ МЕХАНІЗМ/ ВАНТАЖ/ ХОЛОД/ ВОГОНЬ/ НЕБЕЗПЕЧНЕ СВІТЛО </w:t>
      </w:r>
      <w:r w:rsidRPr="00C239F5">
        <w:rPr>
          <w:spacing w:val="5"/>
          <w:sz w:val="28"/>
          <w:szCs w:val="28"/>
          <w:lang w:val="uk-UA"/>
        </w:rPr>
        <w:t xml:space="preserve">та </w:t>
      </w:r>
      <w:r w:rsidRPr="00C239F5">
        <w:rPr>
          <w:spacing w:val="5"/>
          <w:sz w:val="28"/>
          <w:szCs w:val="28"/>
          <w:lang w:val="uk-UA"/>
        </w:rPr>
        <w:lastRenderedPageBreak/>
        <w:t xml:space="preserve">метонімічно – </w:t>
      </w:r>
      <w:r w:rsidRPr="00C239F5">
        <w:rPr>
          <w:spacing w:val="5"/>
          <w:lang w:val="uk-UA"/>
        </w:rPr>
        <w:t>ЗМІНА СЕРЦЕБИТТЯ/ НУДОТА/ ГОЛОВНИЙ БІЛЬ/ ХОЛОД/ НЕКОНТРОЛЬОВАНІ РУХИ</w:t>
      </w:r>
      <w:r w:rsidRPr="00C239F5">
        <w:rPr>
          <w:spacing w:val="5"/>
          <w:sz w:val="28"/>
          <w:lang w:val="uk-UA"/>
        </w:rPr>
        <w:t xml:space="preserve"> замість </w:t>
      </w:r>
      <w:r w:rsidRPr="00C239F5">
        <w:rPr>
          <w:spacing w:val="5"/>
          <w:lang w:val="uk-UA"/>
        </w:rPr>
        <w:t>ТРИВОГИ</w:t>
      </w:r>
      <w:r w:rsidRPr="00C239F5">
        <w:rPr>
          <w:spacing w:val="5"/>
          <w:sz w:val="28"/>
          <w:lang w:val="uk-UA"/>
        </w:rPr>
        <w:t>.</w:t>
      </w:r>
    </w:p>
    <w:p w14:paraId="6FD9FBD3" w14:textId="77777777" w:rsidR="00C239F5" w:rsidRPr="00C239F5" w:rsidRDefault="00C239F5" w:rsidP="00C239F5">
      <w:pPr>
        <w:tabs>
          <w:tab w:val="left" w:pos="720"/>
          <w:tab w:val="left" w:pos="1276"/>
        </w:tabs>
        <w:spacing w:line="360" w:lineRule="auto"/>
        <w:jc w:val="both"/>
        <w:rPr>
          <w:spacing w:val="5"/>
          <w:sz w:val="28"/>
          <w:lang w:val="uk-UA"/>
        </w:rPr>
      </w:pPr>
      <w:r w:rsidRPr="00C239F5">
        <w:rPr>
          <w:spacing w:val="5"/>
          <w:sz w:val="28"/>
          <w:lang w:val="uk-UA"/>
        </w:rPr>
        <w:tab/>
        <w:t>Іконічні текстові сигнали стану тривоги репрезентуються образами-картинами, які відбивають ті ментальні образи, що виникають у свідомості персонажа, а також сукупністю засобів словесної образності, на основі якої</w:t>
      </w:r>
      <w:r w:rsidRPr="00C239F5">
        <w:rPr>
          <w:bCs/>
          <w:spacing w:val="5"/>
          <w:sz w:val="28"/>
          <w:lang w:val="uk-UA"/>
        </w:rPr>
        <w:t xml:space="preserve"> реконструюємо </w:t>
      </w:r>
      <w:r w:rsidRPr="00C239F5">
        <w:rPr>
          <w:spacing w:val="5"/>
          <w:sz w:val="28"/>
          <w:lang w:val="uk-UA"/>
        </w:rPr>
        <w:t>концептуальні</w:t>
      </w:r>
      <w:r w:rsidRPr="00C239F5">
        <w:rPr>
          <w:b/>
          <w:bCs/>
          <w:spacing w:val="5"/>
          <w:sz w:val="28"/>
          <w:lang w:val="uk-UA"/>
        </w:rPr>
        <w:t xml:space="preserve"> </w:t>
      </w:r>
      <w:r w:rsidRPr="00C239F5">
        <w:rPr>
          <w:spacing w:val="5"/>
          <w:sz w:val="28"/>
          <w:lang w:val="uk-UA"/>
        </w:rPr>
        <w:t>метафори</w:t>
      </w:r>
      <w:r w:rsidRPr="00C239F5">
        <w:rPr>
          <w:bCs/>
          <w:spacing w:val="5"/>
          <w:sz w:val="28"/>
          <w:lang w:val="uk-UA"/>
        </w:rPr>
        <w:t xml:space="preserve"> </w:t>
      </w:r>
      <w:r w:rsidRPr="00C239F5">
        <w:rPr>
          <w:bCs/>
          <w:sz w:val="28"/>
          <w:lang w:val="uk-UA"/>
        </w:rPr>
        <w:t>як способи осмислення виявів стану тривоги, що можуть супроводжуватися відповідними</w:t>
      </w:r>
      <w:r w:rsidRPr="00C239F5">
        <w:rPr>
          <w:b/>
          <w:sz w:val="28"/>
          <w:lang w:val="uk-UA"/>
        </w:rPr>
        <w:t xml:space="preserve"> </w:t>
      </w:r>
      <w:r w:rsidRPr="00C239F5">
        <w:rPr>
          <w:bCs/>
          <w:sz w:val="28"/>
          <w:lang w:val="uk-UA"/>
        </w:rPr>
        <w:t>концептуальними метоніміями</w:t>
      </w:r>
      <w:r w:rsidRPr="00C239F5">
        <w:rPr>
          <w:bCs/>
          <w:spacing w:val="5"/>
          <w:sz w:val="28"/>
          <w:lang w:val="uk-UA"/>
        </w:rPr>
        <w:t xml:space="preserve">. </w:t>
      </w:r>
      <w:r w:rsidRPr="00C239F5">
        <w:rPr>
          <w:spacing w:val="5"/>
          <w:sz w:val="28"/>
          <w:lang w:val="uk-UA"/>
        </w:rPr>
        <w:t>Стан тривоги персонажа метафорично концептуалізується як такий, що наділений логікою дій людини (</w:t>
      </w:r>
      <w:r w:rsidRPr="00C239F5">
        <w:rPr>
          <w:spacing w:val="5"/>
          <w:lang w:val="uk-UA"/>
        </w:rPr>
        <w:t>ТРИВОГА Є ВОРОГ/ МУЧИТЕЛЬ/ ЗЛОДІЙ/ ЖАХЛИВЕ СТВОРІННЯ</w:t>
      </w:r>
      <w:r w:rsidRPr="00C239F5">
        <w:rPr>
          <w:spacing w:val="5"/>
          <w:sz w:val="28"/>
          <w:lang w:val="uk-UA"/>
        </w:rPr>
        <w:t>), рисами інстинктивної поведінки та біологічного розвитку (</w:t>
      </w:r>
      <w:r w:rsidRPr="00C239F5">
        <w:rPr>
          <w:spacing w:val="5"/>
          <w:lang w:val="uk-UA"/>
        </w:rPr>
        <w:t>ТРИВОГА Є ТВАРИНА/ РОСЛИНА</w:t>
      </w:r>
      <w:r w:rsidRPr="00C239F5">
        <w:rPr>
          <w:spacing w:val="5"/>
          <w:sz w:val="28"/>
          <w:lang w:val="uk-UA"/>
        </w:rPr>
        <w:t>), структурними ознаками і функціональною поведінкою об’єкта (</w:t>
      </w:r>
      <w:r w:rsidRPr="00C239F5">
        <w:rPr>
          <w:spacing w:val="5"/>
          <w:lang w:val="uk-UA"/>
        </w:rPr>
        <w:t>ТРИВОГА Є ВМІСТИЩЕ/ ВАНТАЖ</w:t>
      </w:r>
      <w:r w:rsidRPr="00C239F5">
        <w:rPr>
          <w:spacing w:val="5"/>
          <w:sz w:val="28"/>
          <w:lang w:val="uk-UA"/>
        </w:rPr>
        <w:t xml:space="preserve">), </w:t>
      </w:r>
      <w:r w:rsidRPr="00C239F5">
        <w:rPr>
          <w:sz w:val="28"/>
          <w:lang w:val="uk-UA"/>
        </w:rPr>
        <w:t>фізичними рисами природних об’єктів чи явищ</w:t>
      </w:r>
      <w:r w:rsidRPr="00C239F5">
        <w:rPr>
          <w:spacing w:val="5"/>
          <w:sz w:val="28"/>
          <w:lang w:val="uk-UA"/>
        </w:rPr>
        <w:t xml:space="preserve"> (</w:t>
      </w:r>
      <w:r w:rsidRPr="00C239F5">
        <w:rPr>
          <w:spacing w:val="5"/>
          <w:lang w:val="uk-UA"/>
        </w:rPr>
        <w:t>ТРИВОГА Є ПРИРОДНІ СИЛИ/ СПАЛАХ/ ЗОВНІШНІ СИЛИ/ ХВОРОБА</w:t>
      </w:r>
      <w:r w:rsidRPr="00C239F5">
        <w:rPr>
          <w:spacing w:val="5"/>
          <w:sz w:val="28"/>
          <w:lang w:val="uk-UA"/>
        </w:rPr>
        <w:t xml:space="preserve">). </w:t>
      </w:r>
    </w:p>
    <w:p w14:paraId="189EC2EB" w14:textId="77777777" w:rsidR="00C239F5" w:rsidRDefault="00C239F5" w:rsidP="00C239F5">
      <w:pPr>
        <w:tabs>
          <w:tab w:val="left" w:pos="720"/>
          <w:tab w:val="left" w:pos="1276"/>
        </w:tabs>
        <w:spacing w:line="360" w:lineRule="auto"/>
        <w:jc w:val="both"/>
        <w:rPr>
          <w:spacing w:val="5"/>
          <w:sz w:val="28"/>
        </w:rPr>
      </w:pPr>
      <w:r w:rsidRPr="00C239F5">
        <w:rPr>
          <w:spacing w:val="5"/>
          <w:sz w:val="28"/>
          <w:lang w:val="uk-UA"/>
        </w:rPr>
        <w:tab/>
      </w:r>
      <w:r>
        <w:rPr>
          <w:sz w:val="28"/>
        </w:rPr>
        <w:t xml:space="preserve">Залежно від характеру символізації розрізняємо конвенційні й неконвенційні символи як сигнали стану тривоги персонажа. З усієї сукупності конвенційних символів тривоги, зафіксованих у словниках та енциклопедіях символів, у досліджуваних текстах отримали своє відображення три – </w:t>
      </w:r>
      <w:r>
        <w:rPr>
          <w:i/>
          <w:iCs/>
          <w:sz w:val="28"/>
        </w:rPr>
        <w:t>тінь</w:t>
      </w:r>
      <w:r>
        <w:rPr>
          <w:sz w:val="28"/>
        </w:rPr>
        <w:t xml:space="preserve">, </w:t>
      </w:r>
      <w:r>
        <w:rPr>
          <w:i/>
          <w:iCs/>
          <w:sz w:val="28"/>
        </w:rPr>
        <w:t>буревій</w:t>
      </w:r>
      <w:r>
        <w:rPr>
          <w:sz w:val="28"/>
        </w:rPr>
        <w:t xml:space="preserve"> і </w:t>
      </w:r>
      <w:r>
        <w:rPr>
          <w:i/>
          <w:iCs/>
          <w:sz w:val="28"/>
        </w:rPr>
        <w:t>музика</w:t>
      </w:r>
      <w:r>
        <w:rPr>
          <w:sz w:val="28"/>
        </w:rPr>
        <w:t xml:space="preserve"> як розвиток символу </w:t>
      </w:r>
      <w:r>
        <w:rPr>
          <w:i/>
          <w:iCs/>
          <w:sz w:val="28"/>
        </w:rPr>
        <w:t>флейти</w:t>
      </w:r>
      <w:r>
        <w:rPr>
          <w:sz w:val="28"/>
        </w:rPr>
        <w:t xml:space="preserve">. Неконвенційні символічні асоціації, пов’язані з тривогою, втілюються </w:t>
      </w:r>
      <w:r>
        <w:rPr>
          <w:sz w:val="28"/>
        </w:rPr>
        <w:br/>
        <w:t xml:space="preserve">в аналізованих текстах як символи </w:t>
      </w:r>
      <w:r>
        <w:rPr>
          <w:i/>
          <w:iCs/>
          <w:sz w:val="28"/>
        </w:rPr>
        <w:t>темноти</w:t>
      </w:r>
      <w:r>
        <w:rPr>
          <w:sz w:val="28"/>
        </w:rPr>
        <w:t xml:space="preserve">, </w:t>
      </w:r>
      <w:r>
        <w:rPr>
          <w:i/>
          <w:iCs/>
          <w:sz w:val="28"/>
        </w:rPr>
        <w:t>метелика</w:t>
      </w:r>
      <w:r>
        <w:rPr>
          <w:sz w:val="28"/>
        </w:rPr>
        <w:t>, жахливих</w:t>
      </w:r>
      <w:r>
        <w:rPr>
          <w:i/>
          <w:iCs/>
          <w:sz w:val="28"/>
        </w:rPr>
        <w:t xml:space="preserve"> денних марень</w:t>
      </w:r>
      <w:r>
        <w:rPr>
          <w:sz w:val="28"/>
        </w:rPr>
        <w:t xml:space="preserve"> та </w:t>
      </w:r>
      <w:r>
        <w:rPr>
          <w:i/>
          <w:iCs/>
          <w:sz w:val="28"/>
        </w:rPr>
        <w:t>нічних кошмарів</w:t>
      </w:r>
      <w:r>
        <w:rPr>
          <w:sz w:val="28"/>
        </w:rPr>
        <w:t xml:space="preserve">. Узагальнено неконвенційна символіка тривоги окреслює образ ворога, що </w:t>
      </w:r>
      <w:r>
        <w:rPr>
          <w:bCs/>
          <w:sz w:val="28"/>
        </w:rPr>
        <w:t>репрезентує неспокій та внутрішню боротьбу персонажа на різних етапах розвитку тривоги.</w:t>
      </w:r>
    </w:p>
    <w:p w14:paraId="1DA86F30" w14:textId="77777777" w:rsidR="00C239F5" w:rsidRDefault="00C239F5" w:rsidP="00C239F5">
      <w:pPr>
        <w:tabs>
          <w:tab w:val="left" w:pos="720"/>
          <w:tab w:val="left" w:pos="1276"/>
        </w:tabs>
        <w:spacing w:line="360" w:lineRule="auto"/>
        <w:ind w:firstLine="709"/>
        <w:jc w:val="both"/>
        <w:rPr>
          <w:b/>
          <w:spacing w:val="5"/>
          <w:sz w:val="28"/>
        </w:rPr>
      </w:pPr>
      <w:r>
        <w:rPr>
          <w:spacing w:val="5"/>
          <w:sz w:val="28"/>
        </w:rPr>
        <w:t>Індексальні, іконічні та символічні текстові сигнали,</w:t>
      </w:r>
      <w:r>
        <w:rPr>
          <w:spacing w:val="5"/>
          <w:sz w:val="28"/>
          <w:szCs w:val="28"/>
        </w:rPr>
        <w:t xml:space="preserve"> взаємодіючи і доповнюючи один одного у текстовій тканині, </w:t>
      </w:r>
      <w:r>
        <w:rPr>
          <w:spacing w:val="5"/>
          <w:sz w:val="28"/>
        </w:rPr>
        <w:t xml:space="preserve">розкривають специфіку розвитку ситуативного стану тривоги, його дорефлективний, рефлективний і реактивний етапи. Дорефлетивний етап ситуативної тривоги (неусвідомлення або часткове усвідомлення тривоги персонажем) </w:t>
      </w:r>
      <w:r>
        <w:rPr>
          <w:sz w:val="28"/>
        </w:rPr>
        <w:t xml:space="preserve">виявляється в тексті через позначення фізіологічної симптоматики, яка метафорично концептуалізується шляхом подвійної персоніфікації – </w:t>
      </w:r>
      <w:r>
        <w:t>ТРИВОГА Є ІСТОТА ЗОВНІ ЛЮДИНИ</w:t>
      </w:r>
      <w:r>
        <w:rPr>
          <w:sz w:val="28"/>
        </w:rPr>
        <w:t xml:space="preserve">, яка </w:t>
      </w:r>
      <w:r>
        <w:rPr>
          <w:sz w:val="28"/>
        </w:rPr>
        <w:lastRenderedPageBreak/>
        <w:t xml:space="preserve">приносить холод, або </w:t>
      </w:r>
      <w:r>
        <w:t>ІСТОТА ВСЕРЕДИНІ ЛЮДИНИ</w:t>
      </w:r>
      <w:r>
        <w:rPr>
          <w:sz w:val="28"/>
        </w:rPr>
        <w:t xml:space="preserve">, що підкрадається непомітно. У термінах асоціативного осмислення це відповідає метоніміям </w:t>
      </w:r>
      <w:r>
        <w:t>ХОЛОД</w:t>
      </w:r>
      <w:r>
        <w:rPr>
          <w:sz w:val="28"/>
        </w:rPr>
        <w:t xml:space="preserve"> або </w:t>
      </w:r>
      <w:r>
        <w:t>СЕРЦЕБИТТЯ</w:t>
      </w:r>
      <w:r>
        <w:rPr>
          <w:sz w:val="28"/>
        </w:rPr>
        <w:t xml:space="preserve"> замість </w:t>
      </w:r>
      <w:r>
        <w:t>ТРИВОГИ</w:t>
      </w:r>
      <w:r>
        <w:rPr>
          <w:sz w:val="28"/>
        </w:rPr>
        <w:t>, що в наративі подається через нульову та/або зовнішню фокалізації</w:t>
      </w:r>
      <w:r>
        <w:rPr>
          <w:spacing w:val="5"/>
          <w:sz w:val="28"/>
        </w:rPr>
        <w:t xml:space="preserve"> Рефлективний етап ситуативної тривоги (усвідомлення стану тривоги персонажем та розмірковування над ним) осмислюється образно як </w:t>
      </w:r>
      <w:r>
        <w:rPr>
          <w:spacing w:val="5"/>
        </w:rPr>
        <w:t>РІДИНА У ВМІСТИЩІ</w:t>
      </w:r>
      <w:r>
        <w:rPr>
          <w:spacing w:val="5"/>
          <w:sz w:val="28"/>
        </w:rPr>
        <w:t>,</w:t>
      </w:r>
      <w:r>
        <w:rPr>
          <w:spacing w:val="5"/>
        </w:rPr>
        <w:t xml:space="preserve"> НЕГІДНИК</w:t>
      </w:r>
      <w:r>
        <w:rPr>
          <w:spacing w:val="5"/>
          <w:sz w:val="28"/>
        </w:rPr>
        <w:t>,</w:t>
      </w:r>
      <w:r>
        <w:rPr>
          <w:spacing w:val="5"/>
        </w:rPr>
        <w:t xml:space="preserve"> ПРИБОРКАНА ЗОВНІШНЯ СИЛА</w:t>
      </w:r>
      <w:r>
        <w:rPr>
          <w:spacing w:val="5"/>
          <w:sz w:val="28"/>
        </w:rPr>
        <w:t xml:space="preserve">, </w:t>
      </w:r>
      <w:r>
        <w:rPr>
          <w:sz w:val="28"/>
        </w:rPr>
        <w:t>виражаючись зовнішньо в специфічній міміці та рухах тіла персонажа, що репрезентуються в тексті через внутрішню і зовнішню фокалізації</w:t>
      </w:r>
      <w:r>
        <w:rPr>
          <w:spacing w:val="5"/>
          <w:sz w:val="28"/>
        </w:rPr>
        <w:t xml:space="preserve">. Реактивний етап ситуативної тривоги (поведінкові реакції персонажа) </w:t>
      </w:r>
      <w:r>
        <w:rPr>
          <w:sz w:val="28"/>
        </w:rPr>
        <w:t xml:space="preserve">виявляється в поведінці персонажа як можлива фізична втеча, приховування тривоги або нервовий зрив, що в художньому наративі представлено за допомогою зовнішньої фокалізації. Фізична втеча як емоційна реакція на тривогу описується здебільшого без застосування словесної образності з акцентом на неконтрольованості дій та рухів персонажа. На відміну від цього, приховування тривоги за усмішкою і модуляціями голосу, а також нервовий зрив, якого зазнає персонаж у стані тривоги, осмислюються метафорично: </w:t>
      </w:r>
      <w:r>
        <w:t>ТРИВОГА Є ОБ’ЄКТ</w:t>
      </w:r>
      <w:r>
        <w:rPr>
          <w:sz w:val="28"/>
        </w:rPr>
        <w:t xml:space="preserve">, який ховають, або </w:t>
      </w:r>
      <w:r>
        <w:t>ТРИВОГА Є ВАНТАЖ.</w:t>
      </w:r>
    </w:p>
    <w:p w14:paraId="61BE58A8" w14:textId="77777777" w:rsidR="00C239F5" w:rsidRDefault="00C239F5" w:rsidP="00C239F5">
      <w:pPr>
        <w:pStyle w:val="BodyText20"/>
        <w:ind w:firstLine="567"/>
      </w:pPr>
      <w:r>
        <w:t xml:space="preserve">Текстове відтворення фізіологічних, поведінкових і розумових змін, яких зазнає персонаж перебуваючи у стані тривоги, вказує на його можливі перетворення у страх, жах, паніку, істерику та гнів, які визначають характер розвитку та подачі подій у тексті. Ці перетворення метафорично концептуалізується відповідно як: </w:t>
      </w:r>
      <w:r>
        <w:rPr>
          <w:sz w:val="24"/>
        </w:rPr>
        <w:t>ТРИВОГА Є ПЕРЕБУВАННЯ В ЗАМКНЕНОМУ ПРОСТОРІ</w:t>
      </w:r>
      <w:r>
        <w:t xml:space="preserve"> → </w:t>
      </w:r>
      <w:r>
        <w:rPr>
          <w:sz w:val="24"/>
        </w:rPr>
        <w:t>СТРАХ Є ХВОРОБА</w:t>
      </w:r>
      <w:r>
        <w:t xml:space="preserve">; </w:t>
      </w:r>
      <w:r>
        <w:rPr>
          <w:sz w:val="24"/>
        </w:rPr>
        <w:t>ТРИВОГА Є ЗОВНІШНЯ СИЛА</w:t>
      </w:r>
      <w:r>
        <w:t xml:space="preserve"> → </w:t>
      </w:r>
      <w:r>
        <w:rPr>
          <w:sz w:val="24"/>
        </w:rPr>
        <w:t>ЖАХ Є ІСТОТА ЗОВНІ ЛЮДИНИ</w:t>
      </w:r>
      <w:r>
        <w:t xml:space="preserve">; </w:t>
      </w:r>
      <w:r>
        <w:rPr>
          <w:sz w:val="24"/>
        </w:rPr>
        <w:t>ТРИВОГА Є ВОРОГ</w:t>
      </w:r>
      <w:r>
        <w:t xml:space="preserve">, з яким борються, → </w:t>
      </w:r>
      <w:r>
        <w:rPr>
          <w:sz w:val="24"/>
        </w:rPr>
        <w:t>ПАНІКА Є ВОРОГ</w:t>
      </w:r>
      <w:r>
        <w:t xml:space="preserve">, який перемагає; </w:t>
      </w:r>
      <w:r>
        <w:rPr>
          <w:sz w:val="24"/>
        </w:rPr>
        <w:t xml:space="preserve">ТРИВОГА Є СТИХІЙНА СИЛА </w:t>
      </w:r>
      <w:r>
        <w:t xml:space="preserve">(вітер, дощ) → </w:t>
      </w:r>
      <w:r>
        <w:rPr>
          <w:sz w:val="24"/>
        </w:rPr>
        <w:t xml:space="preserve">ІСТЕРИКА Є СТИХІЙНА СИЛА </w:t>
      </w:r>
      <w:r>
        <w:t xml:space="preserve">(хвилі); </w:t>
      </w:r>
      <w:r>
        <w:rPr>
          <w:sz w:val="24"/>
        </w:rPr>
        <w:t xml:space="preserve">ТРИВОГА Є ХІМІЧНА РЕЧОВИНА, </w:t>
      </w:r>
      <w:r>
        <w:t xml:space="preserve">що роз’їдає </w:t>
      </w:r>
      <w:r>
        <w:rPr>
          <w:sz w:val="24"/>
        </w:rPr>
        <w:t>ГНІВ</w:t>
      </w:r>
      <w:r>
        <w:t xml:space="preserve">. </w:t>
      </w:r>
    </w:p>
    <w:p w14:paraId="5E5C052A" w14:textId="77777777" w:rsidR="00C239F5" w:rsidRPr="00C239F5" w:rsidRDefault="00C239F5" w:rsidP="00C239F5">
      <w:pPr>
        <w:pStyle w:val="afffffffd"/>
        <w:tabs>
          <w:tab w:val="left" w:pos="1170"/>
        </w:tabs>
        <w:spacing w:line="360" w:lineRule="auto"/>
        <w:ind w:firstLine="709"/>
        <w:jc w:val="both"/>
        <w:rPr>
          <w:spacing w:val="5"/>
          <w:lang w:val="uk-UA"/>
        </w:rPr>
      </w:pPr>
      <w:r w:rsidRPr="00C239F5">
        <w:rPr>
          <w:spacing w:val="5"/>
          <w:lang w:val="uk-UA"/>
        </w:rPr>
        <w:t xml:space="preserve">Виокремлені різновиди тривожності персонажа – тривожно-боязкий, тривожно-гальмівний і тривожно-фатальний стани, характеризуються специфікою психофізіологічних, поведінкових і розумово-психічних виявів. </w:t>
      </w:r>
      <w:r w:rsidRPr="00C239F5">
        <w:rPr>
          <w:bCs/>
          <w:lang w:val="uk-UA"/>
        </w:rPr>
        <w:t>Ці різновиди т</w:t>
      </w:r>
      <w:r w:rsidRPr="00C239F5">
        <w:rPr>
          <w:lang w:val="uk-UA"/>
        </w:rPr>
        <w:t xml:space="preserve">ривожності відтворюються в художньому тексті через </w:t>
      </w:r>
      <w:r w:rsidRPr="00C239F5">
        <w:rPr>
          <w:lang w:val="uk-UA"/>
        </w:rPr>
        <w:lastRenderedPageBreak/>
        <w:t>емоційно забарвлені описи поведінки, реакцій і роздумів персонажа, відповідну образність та символіку.</w:t>
      </w:r>
    </w:p>
    <w:p w14:paraId="0B3EF7D3" w14:textId="77777777" w:rsidR="00C239F5" w:rsidRDefault="00C239F5" w:rsidP="00C239F5">
      <w:pPr>
        <w:pStyle w:val="37"/>
        <w:rPr>
          <w:spacing w:val="5"/>
        </w:rPr>
      </w:pPr>
      <w:r>
        <w:rPr>
          <w:spacing w:val="5"/>
        </w:rPr>
        <w:t xml:space="preserve">Тривожно-боязкий стан персонажа </w:t>
      </w:r>
      <w:r>
        <w:t>виражається через модуляції голосу персонажа,</w:t>
      </w:r>
      <w:r>
        <w:rPr>
          <w:bCs/>
          <w:iCs/>
        </w:rPr>
        <w:t xml:space="preserve"> який</w:t>
      </w:r>
      <w:r>
        <w:t xml:space="preserve"> хоче привернути увагу до себе, отримати пораду чи допомогу, але боїться про це сказати прямо</w:t>
      </w:r>
      <w:r>
        <w:rPr>
          <w:spacing w:val="5"/>
        </w:rPr>
        <w:t>.</w:t>
      </w:r>
      <w:r>
        <w:t xml:space="preserve"> На психічному рівні тривожно-боязкий стан виявляється переважно в безсонні й нічних страхіттях. </w:t>
      </w:r>
      <w:r>
        <w:rPr>
          <w:spacing w:val="5"/>
        </w:rPr>
        <w:t>Поведінкові вияви тривожно-боязкого стану пов’язані з певними перепонами до соціалізації, а саме: з небажанням персонажа виходити у світ, працювати, спілкуватися, що можна тлумачити як депресію, яка проявляється у свідомій відмові від будь-якої діяльності. При цьому тривожно-боязкий стан спричинює гнів і відчай, що з’являються через нестачу душевного тепла рідних та близьких. Розумово-психічні вияви тривожно-боязкого стану маніфестуються через асоціації зі спуском у темряву, з шумом транспортних засобів і побутової техніки, з непроханим гостем. Ці асоціації вказують на присутність кругового руху, у якому перебуває персонаж, відчуваючи неминучість утрат. Метафоричне осмислення тривожно-боязкого стану відтворюється за допомогою образів хвороби, рідини у вмістищі, ворога.</w:t>
      </w:r>
    </w:p>
    <w:p w14:paraId="09B60BC8" w14:textId="77777777" w:rsidR="00C239F5" w:rsidRDefault="00C239F5" w:rsidP="00C239F5">
      <w:pPr>
        <w:pStyle w:val="afffffff6"/>
        <w:spacing w:line="360" w:lineRule="auto"/>
        <w:ind w:firstLine="567"/>
        <w:jc w:val="both"/>
        <w:rPr>
          <w:spacing w:val="5"/>
          <w:lang w:val="uk-UA"/>
        </w:rPr>
      </w:pPr>
      <w:r>
        <w:rPr>
          <w:lang w:val="uk-UA"/>
        </w:rPr>
        <w:t xml:space="preserve">Покірність і бездіяльність персонажів, які зазнають тривожно-гальмівного стану, спричинює гальмування їх психічних процесів та сприяє поглибленню цього стану. Зовнішньо фізіологічні вияви тривожно-гальмівного стану репрезентуються через болючі зміни у виразі обличчя персонажа, що пов’язані з почуттями та відчуттями </w:t>
      </w:r>
      <w:r>
        <w:rPr>
          <w:spacing w:val="5"/>
          <w:lang w:val="uk-UA"/>
        </w:rPr>
        <w:t xml:space="preserve">слабкості, докору, благання, мук, образи, страждання. Такі риси характеру, як трагізм і честолюбство характеризують самовпевнених персонажів, які схильні до рольової гри. </w:t>
      </w:r>
      <w:r>
        <w:rPr>
          <w:lang w:val="uk-UA"/>
        </w:rPr>
        <w:t>Замкненість персонажа в собі компенсують його фантастичні сновидіння, наповнені образністю та символікою</w:t>
      </w:r>
      <w:r>
        <w:rPr>
          <w:spacing w:val="5"/>
          <w:lang w:val="uk-UA"/>
        </w:rPr>
        <w:t xml:space="preserve">. </w:t>
      </w:r>
      <w:r>
        <w:rPr>
          <w:lang w:val="uk-UA"/>
        </w:rPr>
        <w:t xml:space="preserve">Домінантними символами, що асоціюються в досліджуваних романах з тривожно-гальмівним станом, є символи </w:t>
      </w:r>
      <w:r>
        <w:rPr>
          <w:i/>
          <w:iCs/>
          <w:lang w:val="uk-UA"/>
        </w:rPr>
        <w:t>безмежного простору</w:t>
      </w:r>
      <w:r>
        <w:rPr>
          <w:lang w:val="uk-UA"/>
        </w:rPr>
        <w:t>,</w:t>
      </w:r>
      <w:r>
        <w:rPr>
          <w:i/>
          <w:iCs/>
          <w:lang w:val="uk-UA"/>
        </w:rPr>
        <w:t xml:space="preserve"> в’язниці</w:t>
      </w:r>
      <w:r>
        <w:rPr>
          <w:lang w:val="uk-UA"/>
        </w:rPr>
        <w:t xml:space="preserve">, </w:t>
      </w:r>
      <w:r>
        <w:rPr>
          <w:i/>
          <w:iCs/>
          <w:lang w:val="uk-UA"/>
        </w:rPr>
        <w:t>острова</w:t>
      </w:r>
      <w:r>
        <w:rPr>
          <w:iCs/>
          <w:lang w:val="uk-UA"/>
        </w:rPr>
        <w:t>,</w:t>
      </w:r>
      <w:r>
        <w:rPr>
          <w:lang w:val="uk-UA"/>
        </w:rPr>
        <w:t xml:space="preserve"> </w:t>
      </w:r>
      <w:r>
        <w:rPr>
          <w:i/>
          <w:iCs/>
          <w:lang w:val="uk-UA"/>
        </w:rPr>
        <w:t>туману</w:t>
      </w:r>
      <w:r>
        <w:rPr>
          <w:lang w:val="uk-UA"/>
        </w:rPr>
        <w:t xml:space="preserve">, </w:t>
      </w:r>
      <w:r>
        <w:rPr>
          <w:i/>
          <w:iCs/>
          <w:lang w:val="uk-UA"/>
        </w:rPr>
        <w:t>польоту</w:t>
      </w:r>
      <w:r>
        <w:rPr>
          <w:lang w:val="uk-UA"/>
        </w:rPr>
        <w:t>, які висвітлюють такі відчуття та почуття персонажа, як перебування в замкненому просторі або у схованці, як занурення в невідомість. Метафоричне осмислення тривожно-гальмівного стану здійснюється за допомогою таких образів, як:</w:t>
      </w:r>
      <w:r>
        <w:rPr>
          <w:i/>
          <w:iCs/>
          <w:lang w:val="uk-UA"/>
        </w:rPr>
        <w:t xml:space="preserve"> </w:t>
      </w:r>
      <w:r>
        <w:rPr>
          <w:sz w:val="24"/>
          <w:lang w:val="uk-UA"/>
        </w:rPr>
        <w:t>ПЕРЕПОНА</w:t>
      </w:r>
      <w:r>
        <w:rPr>
          <w:lang w:val="uk-UA"/>
        </w:rPr>
        <w:t>,</w:t>
      </w:r>
      <w:r>
        <w:rPr>
          <w:i/>
          <w:iCs/>
          <w:lang w:val="uk-UA"/>
        </w:rPr>
        <w:t xml:space="preserve"> </w:t>
      </w:r>
      <w:r>
        <w:rPr>
          <w:sz w:val="24"/>
          <w:lang w:val="uk-UA"/>
        </w:rPr>
        <w:t>СХОВАНКА</w:t>
      </w:r>
      <w:r>
        <w:rPr>
          <w:lang w:val="uk-UA"/>
        </w:rPr>
        <w:t>,</w:t>
      </w:r>
      <w:r>
        <w:rPr>
          <w:i/>
          <w:iCs/>
          <w:lang w:val="uk-UA"/>
        </w:rPr>
        <w:t xml:space="preserve"> </w:t>
      </w:r>
      <w:r>
        <w:rPr>
          <w:sz w:val="24"/>
          <w:lang w:val="uk-UA"/>
        </w:rPr>
        <w:t>ТЯГАР</w:t>
      </w:r>
      <w:r>
        <w:rPr>
          <w:lang w:val="uk-UA"/>
        </w:rPr>
        <w:t xml:space="preserve">, </w:t>
      </w:r>
      <w:r>
        <w:rPr>
          <w:sz w:val="24"/>
          <w:lang w:val="uk-UA"/>
        </w:rPr>
        <w:t>МЕХАНІЗМ</w:t>
      </w:r>
      <w:r>
        <w:rPr>
          <w:lang w:val="uk-UA"/>
        </w:rPr>
        <w:t>, що окреслюють відчуття непосильної ноші та перешкоди, які стоять на заваді виходу з цього стану.</w:t>
      </w:r>
    </w:p>
    <w:p w14:paraId="27EEBEFD" w14:textId="77777777" w:rsidR="00C239F5" w:rsidRDefault="00C239F5" w:rsidP="00C239F5">
      <w:pPr>
        <w:spacing w:line="360" w:lineRule="auto"/>
        <w:ind w:firstLine="708"/>
        <w:jc w:val="both"/>
        <w:rPr>
          <w:spacing w:val="5"/>
          <w:sz w:val="28"/>
          <w:szCs w:val="28"/>
        </w:rPr>
      </w:pPr>
      <w:r w:rsidRPr="00C239F5">
        <w:rPr>
          <w:spacing w:val="5"/>
          <w:sz w:val="28"/>
          <w:szCs w:val="28"/>
          <w:lang w:val="uk-UA"/>
        </w:rPr>
        <w:lastRenderedPageBreak/>
        <w:t>Тривожно-фатальний стан змінює психіку та фізичний стан персонажа,</w:t>
      </w:r>
      <w:r w:rsidRPr="00C239F5">
        <w:rPr>
          <w:sz w:val="28"/>
          <w:lang w:val="uk-UA"/>
        </w:rPr>
        <w:t xml:space="preserve"> що призводить до цілковитої виснаженості його організму і викликає почуття безвихідності, самотності та реальної чи уявної провини перед суспільством. </w:t>
      </w:r>
      <w:r>
        <w:rPr>
          <w:sz w:val="28"/>
        </w:rPr>
        <w:t>Зовні тривожно фатальний стан персонажа</w:t>
      </w:r>
      <w:r>
        <w:rPr>
          <w:spacing w:val="5"/>
          <w:sz w:val="28"/>
          <w:szCs w:val="28"/>
        </w:rPr>
        <w:t xml:space="preserve"> видають його надмірна знервованість, штучні рухи та неконтрольована поведінка. </w:t>
      </w:r>
      <w:r>
        <w:rPr>
          <w:sz w:val="28"/>
        </w:rPr>
        <w:t xml:space="preserve">Персонаж подекуди перебуває в сомнамбулічному стані, що сприяє несвідомим або підсвідомим спробам самогубства. Розумово-психічні вияви тривожно-фатального стану репрезентуються через метафорику, що пов’язана з образами </w:t>
      </w:r>
      <w:r>
        <w:t>МУЧИТЕЛЯ</w:t>
      </w:r>
      <w:r>
        <w:rPr>
          <w:sz w:val="28"/>
        </w:rPr>
        <w:t xml:space="preserve"> або </w:t>
      </w:r>
      <w:r>
        <w:t>БОЖЕВІЛЛЯ</w:t>
      </w:r>
      <w:r>
        <w:rPr>
          <w:sz w:val="28"/>
        </w:rPr>
        <w:t>.</w:t>
      </w:r>
    </w:p>
    <w:p w14:paraId="0D21C6C1" w14:textId="77777777" w:rsidR="00C239F5" w:rsidRDefault="00C239F5" w:rsidP="00C239F5">
      <w:pPr>
        <w:spacing w:line="360" w:lineRule="auto"/>
        <w:ind w:firstLine="567"/>
        <w:jc w:val="both"/>
        <w:rPr>
          <w:bCs/>
          <w:spacing w:val="5"/>
          <w:sz w:val="28"/>
        </w:rPr>
      </w:pPr>
      <w:r>
        <w:rPr>
          <w:spacing w:val="5"/>
          <w:sz w:val="28"/>
        </w:rPr>
        <w:t>У плані подальших наукових студій перспективним видається емпіричне дослідження емоційних реакцій читача на особливості відображення стану тривоги персонажа в художній прозі та вивчення специфіки символіки сновидінь як ірраціональної форми художнього осмислення тривоги.</w:t>
      </w:r>
    </w:p>
    <w:p w14:paraId="63D2A198" w14:textId="77777777" w:rsidR="00C239F5" w:rsidRDefault="00C239F5" w:rsidP="00C239F5">
      <w:pPr>
        <w:spacing w:line="360" w:lineRule="auto"/>
        <w:jc w:val="both"/>
        <w:rPr>
          <w:spacing w:val="5"/>
          <w:sz w:val="28"/>
        </w:rPr>
      </w:pPr>
    </w:p>
    <w:p w14:paraId="228E2900" w14:textId="77777777" w:rsidR="00C239F5" w:rsidRDefault="00C239F5" w:rsidP="00C239F5">
      <w:pPr>
        <w:rPr>
          <w:spacing w:val="5"/>
        </w:rPr>
      </w:pPr>
    </w:p>
    <w:p w14:paraId="42C7A43D" w14:textId="77777777" w:rsidR="00C239F5" w:rsidRDefault="00C239F5" w:rsidP="00C239F5">
      <w:pPr>
        <w:pStyle w:val="affffffffffffffffffff1"/>
        <w:tabs>
          <w:tab w:val="left" w:pos="675"/>
        </w:tabs>
        <w:ind w:firstLine="709"/>
        <w:rPr>
          <w:bCs/>
          <w:szCs w:val="24"/>
        </w:rPr>
      </w:pPr>
      <w:r>
        <w:rPr>
          <w:spacing w:val="5"/>
          <w:szCs w:val="28"/>
        </w:rPr>
        <w:br w:type="page"/>
      </w:r>
      <w:r>
        <w:rPr>
          <w:bCs/>
          <w:szCs w:val="24"/>
          <w:lang w:val="ru-RU"/>
        </w:rPr>
        <w:lastRenderedPageBreak/>
        <w:t xml:space="preserve">СПИСОК </w:t>
      </w:r>
      <w:r>
        <w:rPr>
          <w:bCs/>
          <w:szCs w:val="24"/>
        </w:rPr>
        <w:t>ВИКОРИСТАНОЇ ЛІТЕРАТУРИ</w:t>
      </w:r>
    </w:p>
    <w:p w14:paraId="7FF49DAF" w14:textId="77777777" w:rsidR="00C239F5" w:rsidRDefault="00C239F5" w:rsidP="00C239F5">
      <w:pPr>
        <w:tabs>
          <w:tab w:val="left" w:pos="924"/>
        </w:tabs>
        <w:spacing w:line="360" w:lineRule="auto"/>
        <w:ind w:firstLine="709"/>
        <w:jc w:val="center"/>
        <w:rPr>
          <w:sz w:val="28"/>
        </w:rPr>
      </w:pPr>
    </w:p>
    <w:p w14:paraId="6652477F" w14:textId="77777777" w:rsidR="00C239F5" w:rsidRDefault="00C239F5" w:rsidP="001F2CCF">
      <w:pPr>
        <w:pStyle w:val="23"/>
        <w:widowControl w:val="0"/>
        <w:numPr>
          <w:ilvl w:val="0"/>
          <w:numId w:val="57"/>
        </w:numPr>
        <w:tabs>
          <w:tab w:val="clear" w:pos="927"/>
          <w:tab w:val="left" w:pos="1134"/>
        </w:tabs>
        <w:autoSpaceDE w:val="0"/>
        <w:autoSpaceDN w:val="0"/>
        <w:adjustRightInd w:val="0"/>
        <w:spacing w:after="0" w:line="360" w:lineRule="auto"/>
        <w:jc w:val="both"/>
      </w:pPr>
      <w:r>
        <w:rPr>
          <w:i/>
          <w:iCs/>
        </w:rPr>
        <w:t>Айке Д.</w:t>
      </w:r>
      <w:r>
        <w:t xml:space="preserve"> Страх // Тревога  и  тревожность / Сост. и общ. ред. В.М.Астапова. – СПб.: Питер, 2001. – С. 43-62.</w:t>
      </w:r>
    </w:p>
    <w:p w14:paraId="7D8DB5F7"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Алефиренко Н.Ф.</w:t>
      </w:r>
      <w:r>
        <w:rPr>
          <w:sz w:val="28"/>
        </w:rPr>
        <w:t xml:space="preserve"> Поэтическая энергия слова. Синергетика языка, сознания и культури. – М.: </w:t>
      </w:r>
      <w:r>
        <w:rPr>
          <w:sz w:val="28"/>
          <w:lang w:val="en-US"/>
        </w:rPr>
        <w:t>Academia</w:t>
      </w:r>
      <w:r>
        <w:rPr>
          <w:sz w:val="28"/>
        </w:rPr>
        <w:t>, 2002. – 394 с.</w:t>
      </w:r>
    </w:p>
    <w:p w14:paraId="408AB4F9"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Ананко Т. </w:t>
      </w:r>
      <w:r>
        <w:rPr>
          <w:sz w:val="28"/>
        </w:rPr>
        <w:t>Взаємодія вербальних і невербальних компонентів комунікації в англомовному корпоративному дискурсі // Мовні і концептуальні картини світу: Зб. наук. пр. – Вип. 10. – К.: Видавничий Дім Дмитра Бураго, 2004. – С. 1-6.</w:t>
      </w:r>
    </w:p>
    <w:p w14:paraId="244D9232" w14:textId="77777777" w:rsidR="00C239F5" w:rsidRDefault="00C239F5" w:rsidP="001F2CCF">
      <w:pPr>
        <w:numPr>
          <w:ilvl w:val="0"/>
          <w:numId w:val="57"/>
        </w:numPr>
        <w:tabs>
          <w:tab w:val="clear" w:pos="927"/>
          <w:tab w:val="left" w:pos="1134"/>
        </w:tabs>
        <w:suppressAutoHyphens w:val="0"/>
        <w:spacing w:line="360" w:lineRule="auto"/>
        <w:jc w:val="both"/>
        <w:rPr>
          <w:i/>
          <w:iCs/>
          <w:sz w:val="28"/>
        </w:rPr>
      </w:pPr>
      <w:r>
        <w:rPr>
          <w:i/>
          <w:iCs/>
          <w:sz w:val="28"/>
        </w:rPr>
        <w:t xml:space="preserve">Андреева К.Л. </w:t>
      </w:r>
      <w:r>
        <w:rPr>
          <w:sz w:val="28"/>
        </w:rPr>
        <w:t>Литературный нарратив: когнитивные аспекты текстовой семантики, грамматики, поэтики: Монография. – Тюмень: Вектор Бук, 2004. – 244 с.</w:t>
      </w:r>
    </w:p>
    <w:p w14:paraId="4EEE448E" w14:textId="77777777" w:rsidR="00C239F5" w:rsidRDefault="00C239F5" w:rsidP="001F2CCF">
      <w:pPr>
        <w:pStyle w:val="afffffff6"/>
        <w:numPr>
          <w:ilvl w:val="0"/>
          <w:numId w:val="57"/>
        </w:numPr>
        <w:tabs>
          <w:tab w:val="clear" w:pos="927"/>
          <w:tab w:val="left" w:pos="1134"/>
        </w:tabs>
        <w:suppressAutoHyphens w:val="0"/>
        <w:spacing w:after="0" w:line="360" w:lineRule="auto"/>
        <w:jc w:val="both"/>
      </w:pPr>
      <w:r>
        <w:rPr>
          <w:i/>
          <w:iCs/>
        </w:rPr>
        <w:t>Андрійченко Ю.В.</w:t>
      </w:r>
      <w:r>
        <w:t xml:space="preserve"> Емотивність як ціннісний континуум мови художнього твору // Проблеми семантики слова, речення та тексту: Зб. наук. пр. − Вип. 14. − К.: Видавничий центр КНЛУ, 2005. − С. 10-13.</w:t>
      </w:r>
    </w:p>
    <w:p w14:paraId="25C8E4D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Анохин П.К.</w:t>
      </w:r>
      <w:r>
        <w:rPr>
          <w:sz w:val="28"/>
        </w:rPr>
        <w:t xml:space="preserve"> Эмоции // Психология эмоций: Тексты / Под ред. В.К.Вилюнаса, Ю.Б.Гиппенрейтер. – М.: Издательство МГУ, 1984. – С. 172-178.</w:t>
      </w:r>
    </w:p>
    <w:p w14:paraId="2700ADA1"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Апресян В.Ю., Апресян Ю.Д.</w:t>
      </w:r>
      <w:r>
        <w:rPr>
          <w:sz w:val="28"/>
        </w:rPr>
        <w:t xml:space="preserve"> Метафора в семантическом представлении эмоций // Вопросы языкознания. – 1993. – № 3. – С. 27-35.</w:t>
      </w:r>
    </w:p>
    <w:p w14:paraId="6011CDE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Апресян Ю.Д.</w:t>
      </w:r>
      <w:r>
        <w:rPr>
          <w:sz w:val="28"/>
        </w:rPr>
        <w:t xml:space="preserve"> Образ человека по данным языка: попытка системного описания // Вопросы языкознания. – 1995. – № 1. – С. 37-67.</w:t>
      </w:r>
    </w:p>
    <w:p w14:paraId="26161880"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Апресян В.Ю. </w:t>
      </w:r>
      <w:r>
        <w:rPr>
          <w:sz w:val="28"/>
        </w:rPr>
        <w:t xml:space="preserve">Семантические типы эмоциональных метафор // Эмоции в языке и речи: Сб. науч. тр. – М.: Российск. гос. гуманит. ун-т, 2005. – </w:t>
      </w:r>
      <w:r>
        <w:rPr>
          <w:sz w:val="28"/>
        </w:rPr>
        <w:br/>
        <w:t>С. 9-30.</w:t>
      </w:r>
    </w:p>
    <w:p w14:paraId="38B6B5B3"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Арнольд И.В.</w:t>
      </w:r>
      <w:r>
        <w:rPr>
          <w:sz w:val="28"/>
        </w:rPr>
        <w:t>,</w:t>
      </w:r>
      <w:r>
        <w:rPr>
          <w:i/>
          <w:iCs/>
          <w:sz w:val="28"/>
        </w:rPr>
        <w:t xml:space="preserve"> Дьяконова Н.Я. </w:t>
      </w:r>
      <w:r>
        <w:rPr>
          <w:sz w:val="28"/>
        </w:rPr>
        <w:t xml:space="preserve">Авторский комментарий в романе Джона Фаулза “Женщина французкого лейтенанта” // Изв. АН СССР. Серия литературы и языка. – 1985. – Т. 44, №5. – С. 393-405. </w:t>
      </w:r>
    </w:p>
    <w:p w14:paraId="54656DA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Арутюнова Н.Д.</w:t>
      </w:r>
      <w:r>
        <w:rPr>
          <w:sz w:val="28"/>
        </w:rPr>
        <w:t xml:space="preserve"> Типы языковых значений: Оценка. Событие. Факт. – М.: Наука, 1988. – 341 с.</w:t>
      </w:r>
    </w:p>
    <w:p w14:paraId="522C0FB5" w14:textId="77777777" w:rsidR="00C239F5" w:rsidRDefault="00C239F5" w:rsidP="001F2CCF">
      <w:pPr>
        <w:pStyle w:val="23"/>
        <w:widowControl w:val="0"/>
        <w:numPr>
          <w:ilvl w:val="0"/>
          <w:numId w:val="57"/>
        </w:numPr>
        <w:tabs>
          <w:tab w:val="clear" w:pos="927"/>
          <w:tab w:val="left" w:pos="1134"/>
        </w:tabs>
        <w:autoSpaceDE w:val="0"/>
        <w:autoSpaceDN w:val="0"/>
        <w:adjustRightInd w:val="0"/>
        <w:spacing w:after="0" w:line="360" w:lineRule="auto"/>
        <w:jc w:val="both"/>
      </w:pPr>
      <w:r>
        <w:rPr>
          <w:i/>
          <w:iCs/>
        </w:rPr>
        <w:t>Арутюнова Н.Д.</w:t>
      </w:r>
      <w:r>
        <w:t xml:space="preserve"> Образ, метафора, символ в контексте жизни и </w:t>
      </w:r>
      <w:r>
        <w:lastRenderedPageBreak/>
        <w:t xml:space="preserve">культуры // </w:t>
      </w:r>
      <w:r>
        <w:rPr>
          <w:lang w:val="en-US"/>
        </w:rPr>
        <w:t>Res</w:t>
      </w:r>
      <w:r>
        <w:t xml:space="preserve"> </w:t>
      </w:r>
      <w:r>
        <w:rPr>
          <w:lang w:val="en-US"/>
        </w:rPr>
        <w:t>Philologica</w:t>
      </w:r>
      <w:r>
        <w:t xml:space="preserve"> / Отв. ред. Д.С.Лихачев. – М.; Л.: Наука, 1990. – </w:t>
      </w:r>
      <w:r>
        <w:br/>
        <w:t>С. 71-88.</w:t>
      </w:r>
    </w:p>
    <w:p w14:paraId="7F637881"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Арутюнова Н.Д.</w:t>
      </w:r>
      <w:r>
        <w:rPr>
          <w:sz w:val="28"/>
        </w:rPr>
        <w:t xml:space="preserve"> Введение // Логический анализ языка. Образ человека в культуре и языке / Отв. ред. Н.Д.Арутюнова, И.Б.Левонтина. – М.: Индрик, 1999. – С. 3-10. </w:t>
      </w:r>
    </w:p>
    <w:p w14:paraId="2612E05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Арутюнова Н.Д.</w:t>
      </w:r>
      <w:r>
        <w:rPr>
          <w:sz w:val="28"/>
        </w:rPr>
        <w:t xml:space="preserve"> Язык и мир человека. – М.: Языки русской культуры, 1999. – 896 с.</w:t>
      </w:r>
    </w:p>
    <w:p w14:paraId="3D34CCE9" w14:textId="77777777" w:rsidR="00C239F5" w:rsidRDefault="00C239F5" w:rsidP="001F2CCF">
      <w:pPr>
        <w:numPr>
          <w:ilvl w:val="0"/>
          <w:numId w:val="57"/>
        </w:numPr>
        <w:tabs>
          <w:tab w:val="clear" w:pos="927"/>
          <w:tab w:val="left" w:pos="1134"/>
        </w:tabs>
        <w:suppressAutoHyphens w:val="0"/>
        <w:spacing w:line="360" w:lineRule="auto"/>
        <w:jc w:val="both"/>
        <w:rPr>
          <w:spacing w:val="2"/>
          <w:sz w:val="28"/>
        </w:rPr>
      </w:pPr>
      <w:r>
        <w:rPr>
          <w:i/>
          <w:iCs/>
          <w:spacing w:val="2"/>
          <w:sz w:val="28"/>
        </w:rPr>
        <w:t>Астапов В.М.</w:t>
      </w:r>
      <w:r>
        <w:rPr>
          <w:spacing w:val="2"/>
          <w:sz w:val="28"/>
        </w:rPr>
        <w:t xml:space="preserve"> Введение // Тревога и тревожность / Сост. и общ. ред. В.М.Астапова. – СПб.: Питер, 2001. – С. 5-7.</w:t>
      </w:r>
    </w:p>
    <w:p w14:paraId="2DA5CAA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Астапов В.М.</w:t>
      </w:r>
      <w:r>
        <w:rPr>
          <w:sz w:val="28"/>
        </w:rPr>
        <w:t xml:space="preserve"> Функциональный подход к изучению состояния тревоги // Тревога и тревожность / Сост. и общ. ред. В.М.Астапова. – СПб.: Питер, 2001. – С. 156-166.</w:t>
      </w:r>
    </w:p>
    <w:p w14:paraId="4C5D4C5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Атарова К.Н., Лесскис Г.Н. </w:t>
      </w:r>
      <w:r>
        <w:rPr>
          <w:sz w:val="28"/>
        </w:rPr>
        <w:t>Семантика и структура повествования от первого лица в художественной прозе // Изв. АН СССР. Серия литературы и языка. – 1976. – Т. 35, №4. – С. 343-356.</w:t>
      </w:r>
    </w:p>
    <w:p w14:paraId="3246FC0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Атарова К.Н., Лесскис Г.Н. </w:t>
      </w:r>
      <w:r>
        <w:rPr>
          <w:sz w:val="28"/>
        </w:rPr>
        <w:t>Семантика и структура повествования от третьего лица в художественной прозе // Изв. АН СССР. Серия литературы и языка. – 1990. – Т. 39, №1. – С. 33-46.</w:t>
      </w:r>
    </w:p>
    <w:p w14:paraId="6840530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Бабенко Л.Г., Каразин Ю.В. </w:t>
      </w:r>
      <w:r>
        <w:rPr>
          <w:sz w:val="28"/>
        </w:rPr>
        <w:t>Лингвистический анализ художественного текста. Теория и практика: Учебник. – 2-е изд. – М.: Флинта, Наука, 2004. – 496 с.</w:t>
      </w:r>
    </w:p>
    <w:p w14:paraId="06BDA78F"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Багумян О.В. </w:t>
      </w:r>
      <w:r>
        <w:rPr>
          <w:sz w:val="28"/>
        </w:rPr>
        <w:t>Текстова ситуація “соціальний захист”: лінгвокогнітивний аспект (на матеріалі різностильових англомовних текстів): Дис. ... канд. філол. наук: 10.02.04. – К., 2004. – 248 с.</w:t>
      </w:r>
    </w:p>
    <w:p w14:paraId="34D1CA07"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Балашова Е.Ю. </w:t>
      </w:r>
      <w:r>
        <w:rPr>
          <w:sz w:val="28"/>
        </w:rPr>
        <w:t>Любовь и ненависть // Антология концептов / Под ред. В.И.Карасика, И.А.Стернина. – Волгоград: Перемена, 2005. – Т. 1. – С. 150-174.</w:t>
      </w:r>
    </w:p>
    <w:p w14:paraId="6F40476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Баняс Н. </w:t>
      </w:r>
      <w:r>
        <w:rPr>
          <w:sz w:val="28"/>
        </w:rPr>
        <w:t>Провіденціальна функція снів у прозі Сільви Жермен // Сучасні літературознавчі студії. Онірична парадигма світової літератури: Зб. наук. пр. – К.: Видавничий центр КНЛУ, 2004. – Вип. 1. – С. 9-14.</w:t>
      </w:r>
    </w:p>
    <w:p w14:paraId="10004AF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Барт Р. </w:t>
      </w:r>
      <w:r>
        <w:rPr>
          <w:sz w:val="28"/>
        </w:rPr>
        <w:t>Избранные работы: Семиотика. Поэтика: Пер. с фр. – М.: Прогресс, 1994. – 616 с.</w:t>
      </w:r>
    </w:p>
    <w:p w14:paraId="76485B50"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lastRenderedPageBreak/>
        <w:t xml:space="preserve">Белєхова Л.І. </w:t>
      </w:r>
      <w:r>
        <w:rPr>
          <w:sz w:val="28"/>
        </w:rPr>
        <w:t>Образній простір американської поезії: лінгвокогнітивний аспект: Дис. ... докт. філол. наук: 10.02.04. – К., 2002. – 476 с.</w:t>
      </w:r>
    </w:p>
    <w:p w14:paraId="50E402C0"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Белєхова Л.І.</w:t>
      </w:r>
      <w:r>
        <w:rPr>
          <w:sz w:val="28"/>
        </w:rPr>
        <w:t xml:space="preserve"> Словесний поетичний образ в історико-типологічній перспективі (на матеріалі американської поезії): Монографія. – Херсон: Айлант, 2002. – 368 с.</w:t>
      </w:r>
    </w:p>
    <w:p w14:paraId="564A4ECC"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Белянин В.П. </w:t>
      </w:r>
      <w:r>
        <w:rPr>
          <w:sz w:val="28"/>
        </w:rPr>
        <w:t>Основы психолингвистической диагностики. (Модели мира в литературе). – М.: Тривола, 2000. – 248 с.</w:t>
      </w:r>
    </w:p>
    <w:p w14:paraId="7BBDDA2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Березин Ф.Б.</w:t>
      </w:r>
      <w:r>
        <w:rPr>
          <w:sz w:val="28"/>
        </w:rPr>
        <w:t xml:space="preserve"> Тревога и адаптационные механизмы // Тревога и </w:t>
      </w:r>
      <w:r>
        <w:rPr>
          <w:spacing w:val="-2"/>
          <w:sz w:val="28"/>
        </w:rPr>
        <w:t>тревожность / Сост. и общ. ред. В.М.Астапова. – СПб.: Питер, 2001. – С. 134-143.</w:t>
      </w:r>
    </w:p>
    <w:p w14:paraId="3D66CF2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Бєссонова О.Л.</w:t>
      </w:r>
      <w:r>
        <w:rPr>
          <w:sz w:val="28"/>
        </w:rPr>
        <w:t xml:space="preserve"> Категорія оцінки в світлі теорії поля // Семантика мови і тексту: Зб. ст. – Івано-Франківськ: Плай, 2000. – С. 57-61. </w:t>
      </w:r>
    </w:p>
    <w:p w14:paraId="2C26D66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Бєссонова О.Л.</w:t>
      </w:r>
      <w:r>
        <w:rPr>
          <w:sz w:val="28"/>
        </w:rPr>
        <w:t xml:space="preserve"> Оцінний тезаурус англійської мови: когнітивний і гендерний аспекти: Дис. ... д-ра філол. наук: 10.02.04. – Донецьк, 2002. – 463 с.</w:t>
      </w:r>
    </w:p>
    <w:p w14:paraId="68FCEEB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Биценко Т.О. </w:t>
      </w:r>
      <w:r>
        <w:rPr>
          <w:sz w:val="28"/>
        </w:rPr>
        <w:t xml:space="preserve">Історична динаміка експресивів негативної емоційності в англійському дискурсі </w:t>
      </w:r>
      <w:r>
        <w:rPr>
          <w:sz w:val="28"/>
          <w:lang w:val="en-US"/>
        </w:rPr>
        <w:t>XVI</w:t>
      </w:r>
      <w:r>
        <w:rPr>
          <w:sz w:val="28"/>
        </w:rPr>
        <w:t>-</w:t>
      </w:r>
      <w:r>
        <w:rPr>
          <w:sz w:val="28"/>
          <w:lang w:val="en-US"/>
        </w:rPr>
        <w:t>XX</w:t>
      </w:r>
      <w:r>
        <w:rPr>
          <w:sz w:val="28"/>
        </w:rPr>
        <w:t xml:space="preserve"> ст.: Автореф. дис. ... канд. філол. наук: 10.02.04 / Харківський національний університет ім. В.Н.Каразіна. – Харків, 2004. – 20 с.</w:t>
      </w:r>
    </w:p>
    <w:p w14:paraId="4A5E9129"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Блох М.Я., Мажар Е.Н. </w:t>
      </w:r>
      <w:r>
        <w:rPr>
          <w:sz w:val="28"/>
        </w:rPr>
        <w:t>Аффект в ораторской речи и манипулирование аудиторией // Актуальные проблемы современной филологии: Сб. науч. трудов. – Смоленск: Универсум, 2001. – Вып. 2. – С. 3-15.</w:t>
      </w:r>
    </w:p>
    <w:p w14:paraId="28F3B1F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Бовсунівська Т. </w:t>
      </w:r>
      <w:r>
        <w:rPr>
          <w:sz w:val="28"/>
        </w:rPr>
        <w:t>Достовірність оніокритики та її постмодерні стратегії // Сучасні літературознавчі студії. Онірична парадигма світової літератури: Зб. наук. пр. – К.: Видавничий центр КНЛУ, 2004. – Вип. 1. – С. 14-22.</w:t>
      </w:r>
    </w:p>
    <w:p w14:paraId="27FEB23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Болотов В.И. </w:t>
      </w:r>
      <w:r>
        <w:rPr>
          <w:sz w:val="28"/>
        </w:rPr>
        <w:t>Эмоциональность текста в аспектах языковой и неязыковой вариативности: Основы эмотивной стилистики текста. – Ташкент: ФАН, 1981. – 116 с.</w:t>
      </w:r>
    </w:p>
    <w:p w14:paraId="7108846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Бондаренко А.Ф. </w:t>
      </w:r>
      <w:r>
        <w:rPr>
          <w:sz w:val="28"/>
        </w:rPr>
        <w:t>Основы психологии: Учебник. – К.: Издательский центр КНЛУ, 2005. – 254 с.</w:t>
      </w:r>
    </w:p>
    <w:p w14:paraId="6ECC7719"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Бондаренко Я.О.</w:t>
      </w:r>
      <w:r>
        <w:rPr>
          <w:sz w:val="28"/>
        </w:rPr>
        <w:t xml:space="preserve"> Дискурс акцентуйованих мовних особистостей: комунікативно-когнітивний аспект (на матеріалі персонажного мовлення в </w:t>
      </w:r>
      <w:r>
        <w:rPr>
          <w:sz w:val="28"/>
        </w:rPr>
        <w:lastRenderedPageBreak/>
        <w:t>сучасній американській художній прозі): Дис. ... канд. філол. наук: 10.02.04. – К., 2002. – 248 с.</w:t>
      </w:r>
    </w:p>
    <w:p w14:paraId="3501FAE2"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Борисов О.О. </w:t>
      </w:r>
      <w:r>
        <w:rPr>
          <w:sz w:val="28"/>
        </w:rPr>
        <w:t>Мовні засоби вираження емоційного концепту СТРАХ: лінгвокогнітивний аспект (на матеріалі сучасної англомовної художньої прози): Автореф. дис. ... канд. філол. наук: 10.02.04 / Донецький національний університет. – Донецьк, 2005. – 20 с.</w:t>
      </w:r>
    </w:p>
    <w:p w14:paraId="2802933C"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Борисов О.О. </w:t>
      </w:r>
      <w:r>
        <w:rPr>
          <w:sz w:val="28"/>
        </w:rPr>
        <w:t>Фразеологічні засоби репрезентації емоційного концепту СТРАХ</w:t>
      </w:r>
      <w:r>
        <w:rPr>
          <w:i/>
          <w:iCs/>
          <w:sz w:val="28"/>
        </w:rPr>
        <w:t xml:space="preserve"> </w:t>
      </w:r>
      <w:r>
        <w:rPr>
          <w:sz w:val="28"/>
        </w:rPr>
        <w:t xml:space="preserve">у сучасній англійській мові // Науковий вісник кафедри ЮНЕСКО КНЛУ. </w:t>
      </w:r>
      <w:r>
        <w:rPr>
          <w:sz w:val="28"/>
          <w:lang w:val="en-US"/>
        </w:rPr>
        <w:t>LINGUAPAX</w:t>
      </w:r>
      <w:r>
        <w:rPr>
          <w:sz w:val="28"/>
        </w:rPr>
        <w:t xml:space="preserve"> – </w:t>
      </w:r>
      <w:r>
        <w:rPr>
          <w:sz w:val="28"/>
          <w:lang w:val="en-US"/>
        </w:rPr>
        <w:t>VIII</w:t>
      </w:r>
      <w:r>
        <w:rPr>
          <w:sz w:val="28"/>
        </w:rPr>
        <w:t>. Серія “філологія. Педагогіка. Психологія”. – К.: Видавничий центр КНЛУ. – Вип. 11.– 2005. – С. 54-59.</w:t>
      </w:r>
    </w:p>
    <w:p w14:paraId="05D72431"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Буряков М.А. </w:t>
      </w:r>
      <w:r>
        <w:rPr>
          <w:sz w:val="28"/>
        </w:rPr>
        <w:t>К вопросу об эмоциях и средствах их языкового выражения // Вопросы языкознания. – 1979. – №3. – С. 47-59.</w:t>
      </w:r>
    </w:p>
    <w:p w14:paraId="2994128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Васильева Е.А. </w:t>
      </w:r>
      <w:r>
        <w:rPr>
          <w:sz w:val="28"/>
        </w:rPr>
        <w:t>Язык чувств и модальность восприятия: элементы синестезии в образном описании эмоций // Эмоции в языке и речи: Сб. науч. тр. – М.: Российск. гос. гуманит. ун-т, 2005. – С. 62-73.</w:t>
      </w:r>
    </w:p>
    <w:p w14:paraId="30980E7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Васильева Е.Л. </w:t>
      </w:r>
      <w:r>
        <w:rPr>
          <w:sz w:val="28"/>
        </w:rPr>
        <w:t>Невербальные компоненты коммуникации и речевые акты (на материале современного английского языка): Автореф. дис. … канд. филол. наук: 10.02.19 / Минский гос. лингв. ун-т. – Минск, 2002. – 19 с.</w:t>
      </w:r>
    </w:p>
    <w:p w14:paraId="546F353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Вежбицкая А. </w:t>
      </w:r>
      <w:r>
        <w:rPr>
          <w:sz w:val="28"/>
        </w:rPr>
        <w:t>Язык. Культура. Познание: Пер. с англ. – М.: Русские словари, 1997. – 416 с.</w:t>
      </w:r>
    </w:p>
    <w:p w14:paraId="49590D8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Вежбицкая А.</w:t>
      </w:r>
      <w:r>
        <w:rPr>
          <w:sz w:val="28"/>
        </w:rPr>
        <w:t xml:space="preserve"> Семантические универсалии и описание языков: Пер. с англ. – М.: Языки русской культуры, 1999. – 780 с. </w:t>
      </w:r>
    </w:p>
    <w:p w14:paraId="786863E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Вежбицкая А.</w:t>
      </w:r>
      <w:r>
        <w:rPr>
          <w:sz w:val="28"/>
        </w:rPr>
        <w:t xml:space="preserve"> Сопоставление культур через посредство лексики и прагматики. – М.: Языки русской культуры, 2001. – 272 с.</w:t>
      </w:r>
    </w:p>
    <w:p w14:paraId="57CE9FA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Верещагин Е.М., Костомаров В.Г. </w:t>
      </w:r>
      <w:r>
        <w:rPr>
          <w:sz w:val="28"/>
        </w:rPr>
        <w:t>О своеобразии отражения мимики и жестов вербальными средствами (на материале русского языка) // Вопросы языкознания. – 1981. – №1.  – С. 36-47.</w:t>
      </w:r>
    </w:p>
    <w:p w14:paraId="2CCF2BEC"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Вильмс Л.Е. </w:t>
      </w:r>
      <w:r>
        <w:rPr>
          <w:sz w:val="28"/>
        </w:rPr>
        <w:t>Любовь // Антология концептов / Под ред. В.И.Карасика, И.А.Стернина. – Волгоград: Перемена, 2005. – Т. 1. – С. 138-150.</w:t>
      </w:r>
    </w:p>
    <w:p w14:paraId="22D4D24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lastRenderedPageBreak/>
        <w:t>Вилюнас В.К.</w:t>
      </w:r>
      <w:r>
        <w:rPr>
          <w:sz w:val="28"/>
        </w:rPr>
        <w:t xml:space="preserve"> Основные проблемы психологической теории эмоций // Психология эмоций: Тексты / Под ред. В.К.Вилюнаса, Ю.Б.Гиппенрейтер. – М.: Изд-во МГУ, 1984. – С. 3-29. </w:t>
      </w:r>
    </w:p>
    <w:p w14:paraId="5994BE72"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Волек Б.</w:t>
      </w:r>
      <w:r>
        <w:rPr>
          <w:sz w:val="28"/>
        </w:rPr>
        <w:t xml:space="preserve"> Типология эмотивных знаков // Язык и эмоции: Сб. науч. тр.  – Волгоград: Перемена, 1995. – С. 15-24.</w:t>
      </w:r>
    </w:p>
    <w:p w14:paraId="3A5AF986" w14:textId="77777777" w:rsidR="00C239F5" w:rsidRDefault="00C239F5" w:rsidP="001F2CCF">
      <w:pPr>
        <w:pStyle w:val="1"/>
        <w:numPr>
          <w:ilvl w:val="0"/>
          <w:numId w:val="57"/>
        </w:numPr>
        <w:tabs>
          <w:tab w:val="clear" w:pos="927"/>
          <w:tab w:val="left" w:pos="1134"/>
        </w:tabs>
        <w:suppressAutoHyphens w:val="0"/>
        <w:spacing w:before="0" w:after="0" w:line="360" w:lineRule="auto"/>
        <w:jc w:val="both"/>
        <w:rPr>
          <w:b w:val="0"/>
          <w:iCs/>
        </w:rPr>
      </w:pPr>
      <w:r>
        <w:rPr>
          <w:b w:val="0"/>
          <w:i/>
        </w:rPr>
        <w:t xml:space="preserve">Волков П.В. </w:t>
      </w:r>
      <w:r>
        <w:rPr>
          <w:b w:val="0"/>
          <w:iCs/>
        </w:rPr>
        <w:t>Разнообразие человеческих миров. Руководство по профилактике душевных расстройств. – М.: Аграф, 2000. – 528 с.</w:t>
      </w:r>
    </w:p>
    <w:p w14:paraId="4F2368E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Вольф Е.М</w:t>
      </w:r>
      <w:r>
        <w:rPr>
          <w:sz w:val="28"/>
        </w:rPr>
        <w:t>. Функциональная семантика оценки. – 2-е изд. – М.: Едиториал УРСС, 2002. – 280 с.</w:t>
      </w:r>
    </w:p>
    <w:p w14:paraId="1C7CADA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Вольф Е.М.</w:t>
      </w:r>
      <w:r>
        <w:rPr>
          <w:sz w:val="28"/>
        </w:rPr>
        <w:t xml:space="preserve"> Эмоциональные состояния и их представление в языке // Логический анализ языка. Проблемы интенсиональных и прагматических контекстов / Отв. ред. Н.Д.Арутюнова. – М.: Наука, 1989. – С. 55-75. </w:t>
      </w:r>
    </w:p>
    <w:p w14:paraId="761FA96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Воркачев С.Г.</w:t>
      </w:r>
      <w:r>
        <w:rPr>
          <w:sz w:val="28"/>
        </w:rPr>
        <w:t xml:space="preserve"> Концепт СЧАСТЬЕ: понятийный и образный компоненты // Изв. РАН. Серия литературы и языка. – 2001. – Т. 60, №6. – </w:t>
      </w:r>
      <w:r>
        <w:rPr>
          <w:sz w:val="28"/>
        </w:rPr>
        <w:br/>
        <w:t>С. 47-58.</w:t>
      </w:r>
    </w:p>
    <w:p w14:paraId="37B3A3CC"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Воробьева О.П.</w:t>
      </w:r>
      <w:r>
        <w:rPr>
          <w:sz w:val="28"/>
        </w:rPr>
        <w:t xml:space="preserve"> Лингвистические аспекты адресованости художественного текста (одноязыковая и межязыковая коммуникация): Дис. … д-ра филол. наук: 10.02.19. – М., 1993. – 382 с.</w:t>
      </w:r>
    </w:p>
    <w:p w14:paraId="019FA3D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Воробьева О.П.</w:t>
      </w:r>
      <w:r>
        <w:rPr>
          <w:sz w:val="28"/>
        </w:rPr>
        <w:t xml:space="preserve"> Эмотивность художественного текста и читательская рефлексия // Язык и эмоции: Сб. науч. тр. – Волгоград: Перемена, 1995. – </w:t>
      </w:r>
      <w:r>
        <w:rPr>
          <w:sz w:val="28"/>
        </w:rPr>
        <w:br/>
        <w:t>С. 240-247.</w:t>
      </w:r>
    </w:p>
    <w:p w14:paraId="645D946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Воробйова О.П. </w:t>
      </w:r>
      <w:r>
        <w:rPr>
          <w:sz w:val="28"/>
        </w:rPr>
        <w:t xml:space="preserve">Когнітивний аспект зіставної семантики художнього тексту // Матеріали Міжнародної наукової конференції “Міжмовні та міжлітературні контакти: теорія і практика”. – Ужгород: Ужгородськ. держ. </w:t>
      </w:r>
      <w:r>
        <w:rPr>
          <w:sz w:val="28"/>
        </w:rPr>
        <w:br/>
        <w:t>ун-т, 2000. – С. 208-211.</w:t>
      </w:r>
    </w:p>
    <w:p w14:paraId="7512DB5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lastRenderedPageBreak/>
        <w:t xml:space="preserve">Воробьева О.П. </w:t>
      </w:r>
      <w:r>
        <w:rPr>
          <w:sz w:val="28"/>
        </w:rPr>
        <w:t>Художественная семантика: когнитивный сценарий // С любовью к языку: Сб. научн. тр. Посвящается Е.С.Кубряковой. – М.; Воронеж: ИЯ РАН, Воронежский гос. ун-т, 2002. – С. 379-384.</w:t>
      </w:r>
    </w:p>
    <w:p w14:paraId="6F76103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Воробйова О.П. </w:t>
      </w:r>
      <w:r>
        <w:rPr>
          <w:sz w:val="28"/>
        </w:rPr>
        <w:t>Когнітивна поетика в потебнянській ретроспективі // Мовознавство. – 2005. – №6. – С. 18-25.</w:t>
      </w:r>
    </w:p>
    <w:p w14:paraId="1F5A00CE" w14:textId="77777777" w:rsidR="00C239F5" w:rsidRDefault="00C239F5" w:rsidP="001F2CCF">
      <w:pPr>
        <w:numPr>
          <w:ilvl w:val="0"/>
          <w:numId w:val="57"/>
        </w:numPr>
        <w:tabs>
          <w:tab w:val="clear" w:pos="927"/>
          <w:tab w:val="left" w:pos="1134"/>
        </w:tabs>
        <w:suppressAutoHyphens w:val="0"/>
        <w:spacing w:line="360" w:lineRule="auto"/>
        <w:jc w:val="both"/>
        <w:rPr>
          <w:i/>
          <w:iCs/>
          <w:sz w:val="28"/>
        </w:rPr>
      </w:pPr>
      <w:r>
        <w:rPr>
          <w:i/>
          <w:iCs/>
          <w:sz w:val="28"/>
        </w:rPr>
        <w:t xml:space="preserve">Воробйова О.П. </w:t>
      </w:r>
      <w:r>
        <w:rPr>
          <w:sz w:val="28"/>
        </w:rPr>
        <w:t>Ідея резонансу в лінгвістичних дослідженнях // Мова. Людина. Світ: Зб. наук. пр. до 70-річчя проф. М.Кочерга на / Відп. ред. Тараненко О.О. – К.: Видавничий центр КНЛУ, 2006. – С. 72-86.</w:t>
      </w:r>
    </w:p>
    <w:p w14:paraId="5ADD9010"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Вундт В. </w:t>
      </w:r>
      <w:r>
        <w:rPr>
          <w:sz w:val="28"/>
        </w:rPr>
        <w:t>Простые чувства, аффекты, настроения // Психология мотивации и эмоций / Под ред. Ю.Б.Гиппенрейтер и М.В.Фаликман. – М.: ЧеРо, 2002. – С. 80-91.</w:t>
      </w:r>
    </w:p>
    <w:p w14:paraId="00EC9C9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Выготский Л.С. </w:t>
      </w:r>
      <w:r>
        <w:rPr>
          <w:sz w:val="28"/>
        </w:rPr>
        <w:t>Психология искусства. Анализ эстетической реакции. – М.: Лабиринт, 1997. – 416 с.</w:t>
      </w:r>
    </w:p>
    <w:p w14:paraId="104114F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Гамзюк М.В. </w:t>
      </w:r>
      <w:r>
        <w:rPr>
          <w:sz w:val="28"/>
        </w:rPr>
        <w:t>Емотивне ототожнення як засіб утворення фразеологізмів // Вісник Київського лінгвістичного університету. Серія Філологія. – К.: Видавничий центр КНЛУ, 2000. – Т. 3, №1. – С. 34-44.</w:t>
      </w:r>
    </w:p>
    <w:p w14:paraId="2BCE311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Гамзюк М.В.</w:t>
      </w:r>
      <w:r>
        <w:rPr>
          <w:sz w:val="28"/>
        </w:rPr>
        <w:t xml:space="preserve"> Емотивність фразеологічної системи німецької мови (досвід дослідження в синхронії та діахронії): Дис. ... д-ра філол. наук: 10.02.04. – К., 2001. – 420 с.</w:t>
      </w:r>
    </w:p>
    <w:p w14:paraId="203DC072"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Гладьо С.В.</w:t>
      </w:r>
      <w:r>
        <w:rPr>
          <w:sz w:val="28"/>
        </w:rPr>
        <w:t xml:space="preserve"> Семантико-когнітивний аспект показників емотивності англомовного художнього тексту // Вісник Київського лінгвістичного університету. Серія Філологія. – К.: Видавничий центр КНЛУ, 1999. – Т. 2, №1. – С. 104-116.</w:t>
      </w:r>
    </w:p>
    <w:p w14:paraId="7C0C8E0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Гладьо С.В.</w:t>
      </w:r>
      <w:r>
        <w:rPr>
          <w:sz w:val="28"/>
        </w:rPr>
        <w:t xml:space="preserve"> Эмотивность художественного текста: семантико-когнитивный аспект (на материале современной англоязычной прозы): Дис. … канд. филол. наук: 10.02.04. – К., 2000. – 225 с.</w:t>
      </w:r>
    </w:p>
    <w:p w14:paraId="08B14BA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Годфруа Ж. </w:t>
      </w:r>
      <w:r>
        <w:rPr>
          <w:sz w:val="28"/>
        </w:rPr>
        <w:t>Что такое психология: Пер. с франц. – 2-е изд. – М.: Мир, 1996. – Т. 1. – 496 с. – Т. 2. – 370 с.</w:t>
      </w:r>
    </w:p>
    <w:p w14:paraId="14AFB18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Горошко Е.И.</w:t>
      </w:r>
      <w:r>
        <w:rPr>
          <w:sz w:val="28"/>
        </w:rPr>
        <w:t xml:space="preserve"> Языковое сознание: гендерная парадигма. – Москва-Харьков: Инжэк, 2003. – 437 с.</w:t>
      </w:r>
    </w:p>
    <w:p w14:paraId="3339CDC0"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lastRenderedPageBreak/>
        <w:t xml:space="preserve">Гоцуляк В.П., Демченко Н.І., Тішин М.П. </w:t>
      </w:r>
      <w:r>
        <w:rPr>
          <w:sz w:val="28"/>
        </w:rPr>
        <w:t>Основи психології та педагогіки: Конспект лекцій. – К.: НАУ, 2001. – 164 с.</w:t>
      </w:r>
    </w:p>
    <w:p w14:paraId="4B970C73"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Данилова Н.Н. </w:t>
      </w:r>
      <w:r>
        <w:rPr>
          <w:sz w:val="28"/>
        </w:rPr>
        <w:t>Психофизиология. – М.: Аспект Пресс, 2000. – 373 с.</w:t>
      </w:r>
    </w:p>
    <w:p w14:paraId="7CC57F7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sz w:val="28"/>
        </w:rPr>
        <w:t xml:space="preserve">Демьянков В.З., Воронин Л.В., </w:t>
      </w:r>
      <w:r>
        <w:rPr>
          <w:iCs/>
          <w:sz w:val="28"/>
        </w:rPr>
        <w:t>Сергеева Д.В., Сергеев А.И.</w:t>
      </w:r>
      <w:r>
        <w:rPr>
          <w:sz w:val="28"/>
        </w:rPr>
        <w:t xml:space="preserve"> Лингвопсихология как раздел когнитивной лингвистики, или: Где эмоция – там и когниция // С любовью к языку: Сб. научн. тр. Посвящается Е.С.Кубряковой. – М.; Воронеж: ИЯ РАН, Воронежский гос. ун-т, 2002. – С. 29-36.</w:t>
      </w:r>
    </w:p>
    <w:p w14:paraId="3FB8542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Денисова С.Г. </w:t>
      </w:r>
      <w:r>
        <w:rPr>
          <w:sz w:val="28"/>
        </w:rPr>
        <w:t>Текстова реалізація символу: семіотико-концептуальний аспект (на матеріалі новел Е.По та Х.Лавкрафта) // Вісник Київського національного лінгвістичного університету. Серія “Філологія”. – К.: Видавничий центр КНЛУ, 2004. – Т. 7, №1. – С. 55-63.</w:t>
      </w:r>
    </w:p>
    <w:p w14:paraId="1D80EDC7"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Джеймс У. </w:t>
      </w:r>
      <w:r>
        <w:rPr>
          <w:sz w:val="28"/>
        </w:rPr>
        <w:t>Эмоция // Психология мотивации и эмоций / Под ред. Ю.Б.Гиппенрейтер и М.В.Фаликман. – М.: ЧеРо, 2002. – С. 91-108.</w:t>
      </w:r>
    </w:p>
    <w:p w14:paraId="762EB911"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Дженкова Е.А. </w:t>
      </w:r>
      <w:r>
        <w:rPr>
          <w:sz w:val="28"/>
        </w:rPr>
        <w:t>Стыд и вина // Антология концептов / Под ред. В.И.Карасика, И.А.Стернина. – Волгоград: Перемена, 2006. – Т. 3. – С. 230-247.</w:t>
      </w:r>
    </w:p>
    <w:p w14:paraId="797EAFD7"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Додонов Б.И.</w:t>
      </w:r>
      <w:r>
        <w:rPr>
          <w:sz w:val="28"/>
        </w:rPr>
        <w:t xml:space="preserve"> В мире эмоций. – К.: Политиздат Украины, 1987. – 140 с.</w:t>
      </w:r>
    </w:p>
    <w:p w14:paraId="0C2CD640"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Долинин К.А. </w:t>
      </w:r>
      <w:r>
        <w:rPr>
          <w:sz w:val="28"/>
        </w:rPr>
        <w:t>Интерпретация текста: (Французский язык). Учеб. пособие для студентов. – М.: Просвещение, 1985. – 288 с.</w:t>
      </w:r>
    </w:p>
    <w:p w14:paraId="2F241491"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Дорофеева Н.В. </w:t>
      </w:r>
      <w:r>
        <w:rPr>
          <w:sz w:val="28"/>
        </w:rPr>
        <w:t>Удивление // Антология концептов / Под ред. В.И.Карасика, И.А.Стернина. – Волгоград: Перемена, 2005. – Т. 1. – С. 273-286.</w:t>
      </w:r>
    </w:p>
    <w:p w14:paraId="1635C4D0"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Дружинин В.Е. </w:t>
      </w:r>
      <w:r>
        <w:rPr>
          <w:sz w:val="28"/>
        </w:rPr>
        <w:t>Психология эмоций, чувств, воли. – М.: Творческий центр сфера, 2003. – 96 с.</w:t>
      </w:r>
    </w:p>
    <w:p w14:paraId="27CC13A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Дьяконова І..Л. </w:t>
      </w:r>
      <w:r>
        <w:rPr>
          <w:sz w:val="28"/>
        </w:rPr>
        <w:t>Невербальні засоби комунікації у жіночому флірті (на прикладі комунікації в англомовному середовищі) // Мовні і концептуальні картини світу: Зб. наук. пр. – Вип. 10. – К.: Видавничий Дім Дмитра Бураго, 2004. – С. 145-149.</w:t>
      </w:r>
    </w:p>
    <w:p w14:paraId="5B1A374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sz w:val="28"/>
        </w:rPr>
        <w:t xml:space="preserve">Жане П. </w:t>
      </w:r>
      <w:r>
        <w:rPr>
          <w:iCs/>
          <w:sz w:val="28"/>
        </w:rPr>
        <w:t xml:space="preserve"> Шоковые эмоции </w:t>
      </w:r>
      <w:r>
        <w:rPr>
          <w:sz w:val="28"/>
        </w:rPr>
        <w:t>// Психология мотивации и эмоций / Под ред. Ю.Б.Гиппенрейтер и М.В.Фаликман. – М.: ЧеРо, 2002. – С. 165-171.</w:t>
      </w:r>
    </w:p>
    <w:p w14:paraId="17C730D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lastRenderedPageBreak/>
        <w:t>Жельвис В.И.</w:t>
      </w:r>
      <w:r>
        <w:rPr>
          <w:sz w:val="28"/>
        </w:rPr>
        <w:t xml:space="preserve"> Эмотивный аспект речи: психолингвистическая интерпретация речевого воздействия: Учебное пособие. – Ярославль: Изд-во Ярославск. гос. ун-та, 1990. – 81 с.</w:t>
      </w:r>
    </w:p>
    <w:p w14:paraId="4FA9EC6B"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Жельвис В.И.</w:t>
      </w:r>
      <w:r>
        <w:rPr>
          <w:sz w:val="28"/>
        </w:rPr>
        <w:t xml:space="preserve"> Некоторые эмоциогенные особенности инвективного общения // Язык и эмоции: Сб. науч. тр. – Волгоград: Перемена. – 1995. –</w:t>
      </w:r>
      <w:r>
        <w:rPr>
          <w:sz w:val="28"/>
        </w:rPr>
        <w:br/>
        <w:t>С. 24-32.</w:t>
      </w:r>
    </w:p>
    <w:p w14:paraId="44DF9AD0" w14:textId="77777777" w:rsidR="00C239F5" w:rsidRDefault="00C239F5" w:rsidP="001F2CCF">
      <w:pPr>
        <w:numPr>
          <w:ilvl w:val="0"/>
          <w:numId w:val="57"/>
        </w:numPr>
        <w:tabs>
          <w:tab w:val="clear" w:pos="927"/>
          <w:tab w:val="left" w:pos="1134"/>
        </w:tabs>
        <w:suppressAutoHyphens w:val="0"/>
        <w:spacing w:line="360" w:lineRule="auto"/>
        <w:jc w:val="both"/>
        <w:rPr>
          <w:i/>
          <w:iCs/>
          <w:sz w:val="28"/>
        </w:rPr>
      </w:pPr>
      <w:r>
        <w:rPr>
          <w:i/>
          <w:iCs/>
          <w:sz w:val="28"/>
        </w:rPr>
        <w:t xml:space="preserve">Жовновська Т.Б. </w:t>
      </w:r>
      <w:r>
        <w:rPr>
          <w:sz w:val="28"/>
        </w:rPr>
        <w:t>Онірично-міфологічний дискурс прози Валерія Шевчука: Автореф. дис. ... канд. філол. наук: 10.01.01 / Одеський державний університет ім. І.І.Мечникова. – Одеса, 2000. – 16 с.</w:t>
      </w:r>
    </w:p>
    <w:p w14:paraId="51430483"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Зайкина С.В. </w:t>
      </w:r>
      <w:r>
        <w:rPr>
          <w:sz w:val="28"/>
        </w:rPr>
        <w:t>Страх // Антология концептов: Сб. науч. тр. / Под ред. В.И.Карасика, И.А.Стернина. – Волгоград: Перемена, 2005. – Т. 1. – С. 247-268.</w:t>
      </w:r>
    </w:p>
    <w:p w14:paraId="1311057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Залевская А.А.</w:t>
      </w:r>
      <w:r>
        <w:rPr>
          <w:sz w:val="28"/>
        </w:rPr>
        <w:t xml:space="preserve"> Психолингвистика: пути, итоги, перспективы // Вопросы языкознания. – 1998. – №6. – С. 81-94.</w:t>
      </w:r>
    </w:p>
    <w:p w14:paraId="0F0B3A9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Залевская А.А. </w:t>
      </w:r>
      <w:r>
        <w:rPr>
          <w:sz w:val="28"/>
        </w:rPr>
        <w:t xml:space="preserve">Проблема «тело – разум» в трактовке А.Дамазио // </w:t>
      </w:r>
      <w:r>
        <w:rPr>
          <w:sz w:val="28"/>
          <w:lang w:val="en-US"/>
        </w:rPr>
        <w:t>Studia</w:t>
      </w:r>
      <w:r>
        <w:rPr>
          <w:sz w:val="28"/>
        </w:rPr>
        <w:t xml:space="preserve"> </w:t>
      </w:r>
      <w:r>
        <w:rPr>
          <w:sz w:val="28"/>
          <w:lang w:val="en-US"/>
        </w:rPr>
        <w:t>Linguistica</w:t>
      </w:r>
      <w:r>
        <w:rPr>
          <w:sz w:val="28"/>
        </w:rPr>
        <w:t xml:space="preserve"> </w:t>
      </w:r>
      <w:r>
        <w:rPr>
          <w:sz w:val="28"/>
          <w:lang w:val="en-US"/>
        </w:rPr>
        <w:t>Cognitiva</w:t>
      </w:r>
      <w:r>
        <w:rPr>
          <w:sz w:val="28"/>
        </w:rPr>
        <w:t>. Язык и познание: Методологические проблемы и перспективы. – М.: Гнозис, 2006. – Вып. 1. – С. 82-104.</w:t>
      </w:r>
    </w:p>
    <w:p w14:paraId="3CD45C19"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Зборовська Н.В.</w:t>
      </w:r>
      <w:r>
        <w:rPr>
          <w:sz w:val="28"/>
        </w:rPr>
        <w:t xml:space="preserve"> Психоаналіз і літературознавство. – К.: Академвидав, 2003. – 390 с.</w:t>
      </w:r>
    </w:p>
    <w:p w14:paraId="39DDF45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Іванова О. </w:t>
      </w:r>
      <w:r>
        <w:rPr>
          <w:sz w:val="28"/>
        </w:rPr>
        <w:t>Оніричний дискурс та оніричний досвід Пастернака-лірика: автобіографіям та автоінтертекстуальність // Сучасні літературознавчі студії. Онірична парадигма світової літератури: Зб. наук. пр. – К.: Видавничий центр КНЛУ, 2004. – Вип. 1. – С. 58-66.</w:t>
      </w:r>
    </w:p>
    <w:p w14:paraId="12F45FF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Іванова С.В.</w:t>
      </w:r>
      <w:r>
        <w:rPr>
          <w:sz w:val="28"/>
        </w:rPr>
        <w:t xml:space="preserve"> Просодичні засоби реалізації семантики здивування в англійському діалогічному мовленні (експериментально-фонетичне дослідження): Автореф. дис. ... канд. філол. наук: 10.02.04 / Київськ. держ. лінгвістич. ун-т. – К., 1997. – 16 с.</w:t>
      </w:r>
    </w:p>
    <w:p w14:paraId="44133C5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Історія </w:t>
      </w:r>
      <w:r>
        <w:rPr>
          <w:sz w:val="28"/>
        </w:rPr>
        <w:t>європейської ментальності: Пер. з нім. / За ред. П.Дінцельбахера. – Львів: Літопис, 2004. – 720 с.</w:t>
      </w:r>
    </w:p>
    <w:p w14:paraId="30FE776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Изард К. </w:t>
      </w:r>
      <w:r>
        <w:rPr>
          <w:sz w:val="28"/>
        </w:rPr>
        <w:t xml:space="preserve">Психология эмоций: Пер. с англ. – СПб.: Питер, </w:t>
      </w:r>
      <w:r>
        <w:rPr>
          <w:sz w:val="28"/>
        </w:rPr>
        <w:br/>
        <w:t>2000. – 460 с.</w:t>
      </w:r>
    </w:p>
    <w:p w14:paraId="2D375AD3"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lastRenderedPageBreak/>
        <w:t>Ильин Е.П.</w:t>
      </w:r>
      <w:r>
        <w:rPr>
          <w:sz w:val="28"/>
        </w:rPr>
        <w:t xml:space="preserve"> Эмоции и чувства. – СПб.: Питер, 2002. – 750 с.</w:t>
      </w:r>
    </w:p>
    <w:p w14:paraId="3FA4112A" w14:textId="77777777" w:rsidR="00C239F5" w:rsidRDefault="00C239F5" w:rsidP="001F2CCF">
      <w:pPr>
        <w:numPr>
          <w:ilvl w:val="0"/>
          <w:numId w:val="57"/>
        </w:numPr>
        <w:tabs>
          <w:tab w:val="clear" w:pos="927"/>
          <w:tab w:val="left" w:pos="1134"/>
        </w:tabs>
        <w:suppressAutoHyphens w:val="0"/>
        <w:spacing w:line="360" w:lineRule="auto"/>
        <w:jc w:val="both"/>
        <w:rPr>
          <w:i/>
          <w:iCs/>
          <w:sz w:val="28"/>
        </w:rPr>
      </w:pPr>
      <w:r>
        <w:rPr>
          <w:i/>
          <w:iCs/>
          <w:sz w:val="28"/>
        </w:rPr>
        <w:t xml:space="preserve">Кагановська О.М. </w:t>
      </w:r>
      <w:r>
        <w:rPr>
          <w:sz w:val="28"/>
        </w:rPr>
        <w:t xml:space="preserve">Текстові концепти художньої прози: когнітивна та комунікативна динаміка (на матеріалі французької романістики середини </w:t>
      </w:r>
      <w:r>
        <w:rPr>
          <w:sz w:val="28"/>
          <w:lang w:val="en-US"/>
        </w:rPr>
        <w:t>XX</w:t>
      </w:r>
      <w:r>
        <w:rPr>
          <w:sz w:val="28"/>
        </w:rPr>
        <w:t xml:space="preserve"> сторіччя): Дис. ... д-ра філол. наук: 10.02.05. – К., 2003. – 502 с.</w:t>
      </w:r>
    </w:p>
    <w:p w14:paraId="14336129"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Калита А.А. </w:t>
      </w:r>
      <w:r>
        <w:rPr>
          <w:sz w:val="28"/>
        </w:rPr>
        <w:t>Система фонетичних засобів актуалізації смислу висловлювання (експериментально-фонетичне дослідження англійського емоційного мовлення): Автореф. дис. ... д-ра філол. наук: 10.02.04 / Київськ. нац. лінгвістич. ун-т. – К., 2003. – 32 с.</w:t>
      </w:r>
    </w:p>
    <w:p w14:paraId="122320C3"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Капра Ф. </w:t>
      </w:r>
      <w:r>
        <w:rPr>
          <w:sz w:val="28"/>
        </w:rPr>
        <w:t>Паутина жизни. Новое научное понимание живых систем: Пер. с англ. – К.: София, 2003. – 336 с.</w:t>
      </w:r>
    </w:p>
    <w:p w14:paraId="68AC9B8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Кара-Мурза С.Г. </w:t>
      </w:r>
      <w:r>
        <w:rPr>
          <w:sz w:val="28"/>
        </w:rPr>
        <w:t>Манипуляция сознанием: Учебное пособие. – К.: Оріони, 2003. – 500 с.</w:t>
      </w:r>
    </w:p>
    <w:p w14:paraId="40D756D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Кассирер Є. </w:t>
      </w:r>
      <w:r>
        <w:rPr>
          <w:sz w:val="28"/>
        </w:rPr>
        <w:t>Философия символических форм // Культурология. XX век. Антология. – М.: Юристь, 1995. – С. 163-212.</w:t>
      </w:r>
    </w:p>
    <w:p w14:paraId="202B7D47"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sz w:val="28"/>
        </w:rPr>
        <w:t xml:space="preserve">Колесник Д.М. </w:t>
      </w:r>
      <w:r>
        <w:rPr>
          <w:sz w:val="28"/>
        </w:rPr>
        <w:t>Концептуальное пространство авторской метафоры в творчестве А. Мердок: Дис. … канд. фил. наук: 10.02.04. – Черкассы, 1996. – 260 с.</w:t>
      </w:r>
    </w:p>
    <w:p w14:paraId="3F71DA5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Кондаш О.</w:t>
      </w:r>
      <w:r>
        <w:rPr>
          <w:sz w:val="28"/>
        </w:rPr>
        <w:t xml:space="preserve"> Волнение. Страх перед испытанием. – К.: Радянська школа, 1981. – 170 с.</w:t>
      </w:r>
    </w:p>
    <w:p w14:paraId="0DD23BBC"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Кондратьева О.Н. </w:t>
      </w:r>
      <w:r>
        <w:rPr>
          <w:sz w:val="28"/>
        </w:rPr>
        <w:t xml:space="preserve">Душа, сердце, ум // Антология концептов: Сб. науч. тр. / Под ред. В.И.Карасика, И.А.Стернина. – Волгоград: Перемена, 2005. – </w:t>
      </w:r>
      <w:r>
        <w:rPr>
          <w:sz w:val="28"/>
        </w:rPr>
        <w:br/>
        <w:t>Т. 1. – С. 80-92.</w:t>
      </w:r>
    </w:p>
    <w:p w14:paraId="554A6600"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 Корольова А.В.</w:t>
      </w:r>
      <w:r>
        <w:rPr>
          <w:sz w:val="28"/>
        </w:rPr>
        <w:t xml:space="preserve"> Типологія наративних кодів інтимізації в художньому тексті: Монографія. – К.: Вид. Центр КНЛУ, 2002. – 267 с.</w:t>
      </w:r>
    </w:p>
    <w:p w14:paraId="2237EB83"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 Красавский Н.А.</w:t>
      </w:r>
      <w:r>
        <w:rPr>
          <w:sz w:val="28"/>
        </w:rPr>
        <w:t xml:space="preserve"> Эмоциональные концепты в немецкой и русской лингвокультурах: Монография. – Волгоград: Перемена, 2001. – 495 с.</w:t>
      </w:r>
    </w:p>
    <w:p w14:paraId="5652CE70"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Крейдлин Г.Е.</w:t>
      </w:r>
      <w:r>
        <w:rPr>
          <w:sz w:val="28"/>
        </w:rPr>
        <w:t xml:space="preserve"> Невербальная семиотика: язык тела и естественный язык. – М.: Новое литературное обозрение, 2002. – 592 с.</w:t>
      </w:r>
    </w:p>
    <w:p w14:paraId="41C69453"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lastRenderedPageBreak/>
        <w:t xml:space="preserve">Крейдлин Г.Е. </w:t>
      </w:r>
      <w:r>
        <w:rPr>
          <w:sz w:val="28"/>
        </w:rPr>
        <w:t>Мужчины и женщины в невербальной коммуникации: эмоциональный аспект // Эмоции в языке и речи: Сб. науч. тр. – М.: Российск. гос. гуманит. ун-т, 2005. – С. 282-300.</w:t>
      </w:r>
    </w:p>
    <w:p w14:paraId="7A3514BB"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Кубрякова Е.С. </w:t>
      </w:r>
      <w:r>
        <w:rPr>
          <w:sz w:val="28"/>
        </w:rPr>
        <w:t>Номинативный аспект речевой деятельности. – М.: Наука, 1986. – 158 с.</w:t>
      </w:r>
    </w:p>
    <w:p w14:paraId="61694F4E"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Кубрякова Е.С.</w:t>
      </w:r>
      <w:r>
        <w:rPr>
          <w:sz w:val="28"/>
        </w:rPr>
        <w:t>Части речи с когнитивной точки зрения. – М.: Наука, 1997. – 326 с.</w:t>
      </w:r>
    </w:p>
    <w:p w14:paraId="20144977"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Кубрякова Е.С. </w:t>
      </w:r>
      <w:r>
        <w:rPr>
          <w:sz w:val="28"/>
        </w:rPr>
        <w:t>Семантика в когнитивной лингвистике (о концепте контейнера и формах его объективации в языке) // Изв. АН. Серия литературы и языка. – 1999. – Т. 58, №5-6. – С. 3-12.</w:t>
      </w:r>
    </w:p>
    <w:p w14:paraId="455323CF"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Куликов Л.В.</w:t>
      </w:r>
      <w:r>
        <w:rPr>
          <w:sz w:val="28"/>
        </w:rPr>
        <w:t xml:space="preserve"> Проблема описания психических состояний // Психические состояния / Сост. И общ. ред. Л.В.Куликова. – СПб.: Питер, 2000. – С. 11-44.</w:t>
      </w:r>
    </w:p>
    <w:p w14:paraId="2191A447"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Курмакаева В.Ш. </w:t>
      </w:r>
      <w:r>
        <w:rPr>
          <w:sz w:val="28"/>
        </w:rPr>
        <w:t>Символика цвета в английском художественном тексте: Автор. дис. … канд. филол. наук: 10. 02. 04 / Московск. ордена Дружбы народов гос. лингв. ун-т. – М., 2001. – 26 с.</w:t>
      </w:r>
    </w:p>
    <w:p w14:paraId="6B57F6BB"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Кухаренко В.А. </w:t>
      </w:r>
      <w:r>
        <w:rPr>
          <w:sz w:val="28"/>
        </w:rPr>
        <w:t xml:space="preserve">Интерпретация текста. – М.: Просвещение, 1988. – </w:t>
      </w:r>
      <w:r>
        <w:rPr>
          <w:sz w:val="28"/>
        </w:rPr>
        <w:br/>
        <w:t>192 с.</w:t>
      </w:r>
    </w:p>
    <w:p w14:paraId="28A153F4"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Кьеркегор С. </w:t>
      </w:r>
      <w:r>
        <w:rPr>
          <w:sz w:val="28"/>
        </w:rPr>
        <w:t xml:space="preserve">Страх и трепет: Пер. с дат. – М.: Республика, 1993. – </w:t>
      </w:r>
      <w:r>
        <w:rPr>
          <w:sz w:val="28"/>
        </w:rPr>
        <w:br/>
        <w:t>383 с.</w:t>
      </w:r>
    </w:p>
    <w:p w14:paraId="501E8065" w14:textId="77777777" w:rsidR="00C239F5" w:rsidRDefault="00C239F5" w:rsidP="001F2CCF">
      <w:pPr>
        <w:numPr>
          <w:ilvl w:val="0"/>
          <w:numId w:val="57"/>
        </w:numPr>
        <w:tabs>
          <w:tab w:val="left" w:pos="1134"/>
        </w:tabs>
        <w:suppressAutoHyphens w:val="0"/>
        <w:spacing w:line="360" w:lineRule="auto"/>
        <w:jc w:val="both"/>
        <w:rPr>
          <w:iCs/>
          <w:sz w:val="28"/>
        </w:rPr>
      </w:pPr>
      <w:r>
        <w:rPr>
          <w:i/>
          <w:iCs/>
          <w:sz w:val="28"/>
        </w:rPr>
        <w:t xml:space="preserve">Лакофф Дж. </w:t>
      </w:r>
      <w:r>
        <w:rPr>
          <w:sz w:val="28"/>
        </w:rPr>
        <w:t xml:space="preserve"> Женщины, огонь и опасные вещи: что категории языка говорят нам о мышлении: Пер. с англ. – М.: Языки славянской культуры, </w:t>
      </w:r>
      <w:r>
        <w:rPr>
          <w:sz w:val="28"/>
        </w:rPr>
        <w:br/>
        <w:t>2004. – 792 с.</w:t>
      </w:r>
    </w:p>
    <w:p w14:paraId="3D308AD8"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Лебедева Е.К.</w:t>
      </w:r>
      <w:r>
        <w:rPr>
          <w:sz w:val="28"/>
        </w:rPr>
        <w:t xml:space="preserve"> Метафора как средство описания внутреннего эмоционального состояния // Общая стилистика и филологическая герменевтика: Сб. науч. тр. –  Тверь: Тверск. гос. ун-т, 1991. – С. 54-68.</w:t>
      </w:r>
    </w:p>
    <w:p w14:paraId="0A4B4661"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Левина О.А.</w:t>
      </w:r>
      <w:r>
        <w:rPr>
          <w:sz w:val="28"/>
        </w:rPr>
        <w:t xml:space="preserve"> Репрезентация эмоциональных состояний персонажей в английском художественном тексте (языковые и когнитивные аспекты): Автореф. дис. … канд. филол. наук: 10.02.04 / Моск. гос. лингвист. ун-т. – М., 1999. – 30 с.</w:t>
      </w:r>
    </w:p>
    <w:p w14:paraId="04D7BCC7" w14:textId="77777777" w:rsidR="00C239F5" w:rsidRDefault="00C239F5" w:rsidP="001F2CCF">
      <w:pPr>
        <w:numPr>
          <w:ilvl w:val="0"/>
          <w:numId w:val="57"/>
        </w:numPr>
        <w:tabs>
          <w:tab w:val="left" w:pos="1134"/>
        </w:tabs>
        <w:suppressAutoHyphens w:val="0"/>
        <w:spacing w:line="360" w:lineRule="auto"/>
        <w:jc w:val="both"/>
        <w:rPr>
          <w:spacing w:val="-2"/>
          <w:sz w:val="28"/>
        </w:rPr>
      </w:pPr>
      <w:r>
        <w:rPr>
          <w:i/>
          <w:iCs/>
          <w:spacing w:val="-2"/>
          <w:sz w:val="28"/>
        </w:rPr>
        <w:lastRenderedPageBreak/>
        <w:t>Левитов Н.Д.</w:t>
      </w:r>
      <w:r>
        <w:rPr>
          <w:spacing w:val="-2"/>
          <w:sz w:val="28"/>
        </w:rPr>
        <w:t xml:space="preserve"> Психическое состояние беспокойства, тревоги // Тревога и тревожность / Сост. и общ. ред. В.М. Астапова. – СПб.: Питер, 2001. – </w:t>
      </w:r>
      <w:r>
        <w:rPr>
          <w:spacing w:val="-2"/>
          <w:sz w:val="28"/>
        </w:rPr>
        <w:br/>
        <w:t>С. 78-88.</w:t>
      </w:r>
    </w:p>
    <w:p w14:paraId="6371C0FC" w14:textId="77777777" w:rsidR="00C239F5" w:rsidRDefault="00C239F5" w:rsidP="001F2CCF">
      <w:pPr>
        <w:numPr>
          <w:ilvl w:val="0"/>
          <w:numId w:val="57"/>
        </w:numPr>
        <w:tabs>
          <w:tab w:val="left" w:pos="1134"/>
        </w:tabs>
        <w:suppressAutoHyphens w:val="0"/>
        <w:spacing w:line="360" w:lineRule="auto"/>
        <w:jc w:val="both"/>
        <w:rPr>
          <w:spacing w:val="-2"/>
          <w:sz w:val="28"/>
        </w:rPr>
      </w:pPr>
      <w:r>
        <w:rPr>
          <w:i/>
          <w:iCs/>
          <w:spacing w:val="-2"/>
          <w:sz w:val="28"/>
        </w:rPr>
        <w:t xml:space="preserve">Левкиевская Е.Е. </w:t>
      </w:r>
      <w:r>
        <w:rPr>
          <w:spacing w:val="-2"/>
          <w:sz w:val="28"/>
        </w:rPr>
        <w:t xml:space="preserve">Некоторые способы наименования страха в славянских мифологических текстах </w:t>
      </w:r>
      <w:r>
        <w:rPr>
          <w:sz w:val="28"/>
        </w:rPr>
        <w:t>// Эмоции в языке и речи: Сб. науч. тр. – М.: Российск. гос. гуманит. ун-т, 2005. – С. 301-311.</w:t>
      </w:r>
    </w:p>
    <w:p w14:paraId="1E056136"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Леонгард К. </w:t>
      </w:r>
      <w:r>
        <w:rPr>
          <w:sz w:val="28"/>
        </w:rPr>
        <w:t>Акцентуированные личности: Пер. с нем. – 2-е изд. – К. Выща школа, 1989. – 375 с.</w:t>
      </w:r>
    </w:p>
    <w:p w14:paraId="4F6F0A0A"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Лосев А.Ф. </w:t>
      </w:r>
      <w:r>
        <w:rPr>
          <w:sz w:val="28"/>
        </w:rPr>
        <w:t>Знак. Символ. Миф. – М.: Московский гос. ун-т, 1982. – 480 с.</w:t>
      </w:r>
    </w:p>
    <w:p w14:paraId="71E10F07"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Лотман Ю.М. </w:t>
      </w:r>
      <w:r>
        <w:rPr>
          <w:sz w:val="28"/>
        </w:rPr>
        <w:t xml:space="preserve">Символ в системе культуры // Труды по знаковым системам. XXI / Ученые записки Тартус. гос. ун-та. – Тарту: Тартуский гос. </w:t>
      </w:r>
      <w:r>
        <w:rPr>
          <w:sz w:val="28"/>
        </w:rPr>
        <w:br/>
        <w:t>ун-т, 1987. – Вып. 754. – С. 10-21.</w:t>
      </w:r>
    </w:p>
    <w:p w14:paraId="620A60E0" w14:textId="77777777" w:rsidR="00C239F5" w:rsidRDefault="00C239F5" w:rsidP="001F2CCF">
      <w:pPr>
        <w:numPr>
          <w:ilvl w:val="0"/>
          <w:numId w:val="57"/>
        </w:numPr>
        <w:tabs>
          <w:tab w:val="clear" w:pos="927"/>
          <w:tab w:val="left" w:pos="1134"/>
        </w:tabs>
        <w:suppressAutoHyphens w:val="0"/>
        <w:spacing w:line="360" w:lineRule="auto"/>
        <w:jc w:val="both"/>
        <w:rPr>
          <w:iCs/>
          <w:sz w:val="28"/>
        </w:rPr>
      </w:pPr>
      <w:r>
        <w:rPr>
          <w:i/>
          <w:sz w:val="28"/>
        </w:rPr>
        <w:t xml:space="preserve">Лотман Ю.М. </w:t>
      </w:r>
      <w:r>
        <w:rPr>
          <w:iCs/>
          <w:sz w:val="28"/>
        </w:rPr>
        <w:t>и тартуско-московская семиотическая школа. – М.: Гнозис, 1994. – 570 с.</w:t>
      </w:r>
    </w:p>
    <w:p w14:paraId="4333496A" w14:textId="77777777" w:rsidR="00C239F5" w:rsidRDefault="00C239F5" w:rsidP="001F2CCF">
      <w:pPr>
        <w:numPr>
          <w:ilvl w:val="0"/>
          <w:numId w:val="57"/>
        </w:numPr>
        <w:tabs>
          <w:tab w:val="clear" w:pos="927"/>
          <w:tab w:val="left" w:pos="1134"/>
        </w:tabs>
        <w:suppressAutoHyphens w:val="0"/>
        <w:spacing w:line="360" w:lineRule="auto"/>
        <w:jc w:val="both"/>
        <w:rPr>
          <w:iCs/>
          <w:sz w:val="28"/>
        </w:rPr>
      </w:pPr>
      <w:r>
        <w:rPr>
          <w:i/>
          <w:iCs/>
          <w:sz w:val="28"/>
        </w:rPr>
        <w:t xml:space="preserve">Лотман Ю.М. </w:t>
      </w:r>
      <w:r>
        <w:rPr>
          <w:sz w:val="28"/>
        </w:rPr>
        <w:t>Внутри мыслящих миров. Человек – Текст – Семиосфера – История. – М.: Языки русской культуры, 1996. – 447 с.</w:t>
      </w:r>
    </w:p>
    <w:p w14:paraId="219451C2"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sz w:val="28"/>
        </w:rPr>
        <w:t xml:space="preserve">Лук А.Н. </w:t>
      </w:r>
      <w:r>
        <w:rPr>
          <w:sz w:val="28"/>
        </w:rPr>
        <w:t xml:space="preserve">Эмоции и личность. – М.: Знание, 1982. – 176 с. </w:t>
      </w:r>
    </w:p>
    <w:p w14:paraId="521148A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Луньова Т.В. </w:t>
      </w:r>
      <w:r>
        <w:rPr>
          <w:sz w:val="28"/>
        </w:rPr>
        <w:t>Лексикалізований концепт ГАРМОНІЯ в сучасній англійській мові: структура і комбінаторика: Дис. ... канд. філол. наук: 10.02.04. – К., 2006. – 398 с.</w:t>
      </w:r>
    </w:p>
    <w:p w14:paraId="7C1E26C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Лурия А.Р.</w:t>
      </w:r>
      <w:r>
        <w:rPr>
          <w:sz w:val="28"/>
        </w:rPr>
        <w:t xml:space="preserve"> Язык и сознание. – М.: Изд-во Моск. ун-та, 1979. – 320 с.</w:t>
      </w:r>
    </w:p>
    <w:p w14:paraId="2BC3A6BF"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Марочкин А.И. </w:t>
      </w:r>
      <w:r>
        <w:rPr>
          <w:sz w:val="28"/>
        </w:rPr>
        <w:t>Эмоциональная лексика в молодежном жаргоне // Язык и эмоции: Сб. науч. тр. – Волгоград: Перемена, 1995. – С. 69-75.</w:t>
      </w:r>
    </w:p>
    <w:p w14:paraId="0BE0B53F"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Маслова В.А.</w:t>
      </w:r>
      <w:r>
        <w:rPr>
          <w:sz w:val="28"/>
        </w:rPr>
        <w:t xml:space="preserve"> Некоторые онтологические аспекты эмотивности текста // Язык и эмоции: Сб. науч. тр.  –  Волгоград: Перемена, 1995.  –  С. 184-191.</w:t>
      </w:r>
    </w:p>
    <w:p w14:paraId="4695ECC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Мейзерский В.М. </w:t>
      </w:r>
      <w:r>
        <w:rPr>
          <w:sz w:val="28"/>
        </w:rPr>
        <w:t>Проблема символического интерпретанта в семиотике текста // Труды по знаковым системам. XXI / Ученые записки Тартуск. гос. ун-та. – Тарту: Тартуск. гос. ун-т, 1987. – Вып. 754. – С. 3-9.</w:t>
      </w:r>
    </w:p>
    <w:p w14:paraId="00A985A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lastRenderedPageBreak/>
        <w:t>Мэй Р.</w:t>
      </w:r>
      <w:r>
        <w:rPr>
          <w:sz w:val="28"/>
        </w:rPr>
        <w:t xml:space="preserve"> Краткое изложение и синтез теорий тревожности // Тревога и тревожность / Сост. и общ. ред. В.М.Астапова. – СПб.: Питер, 2001. – </w:t>
      </w:r>
      <w:r>
        <w:rPr>
          <w:sz w:val="28"/>
        </w:rPr>
        <w:br/>
        <w:t>С. 215-224.</w:t>
      </w:r>
    </w:p>
    <w:p w14:paraId="02793F13"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Мягкова Е.Ю.</w:t>
      </w:r>
      <w:r>
        <w:rPr>
          <w:sz w:val="28"/>
        </w:rPr>
        <w:t xml:space="preserve"> Эмоциональная нагрузка слова: опыт психолингвистического исследования. – Воронеж: Изд-во Воронежск. ун-та, 1990. – 110 с.</w:t>
      </w:r>
    </w:p>
    <w:p w14:paraId="0075627F"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Мягкова Е.Ю.</w:t>
      </w:r>
      <w:r>
        <w:rPr>
          <w:sz w:val="28"/>
        </w:rPr>
        <w:t xml:space="preserve"> Мышление – эмоции – язык: психолингвистический аспект // Материалы Всероссийской научной конференции “Язык и мышление: психолингвистические и лингвистические аспекты” – М.; Пенза: Институт психологии и Институт языкознания РАН; ПГПУ им. В.Г.Белинского; Пензенский ИПКиПРО, 2001. – С. 173-174.</w:t>
      </w:r>
    </w:p>
    <w:p w14:paraId="32504FA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Накашидзе Н.В.</w:t>
      </w:r>
      <w:r>
        <w:rPr>
          <w:sz w:val="28"/>
        </w:rPr>
        <w:t xml:space="preserve"> Кинесика и ее вербальное выражение в характеристике персонажей художественного произведения (на материале англо-американской художественной прозы </w:t>
      </w:r>
      <w:r>
        <w:rPr>
          <w:sz w:val="28"/>
          <w:lang w:val="en-US"/>
        </w:rPr>
        <w:t>XX</w:t>
      </w:r>
      <w:r>
        <w:rPr>
          <w:sz w:val="28"/>
        </w:rPr>
        <w:t xml:space="preserve"> в.): Автореф. дис. … канд. филол. наук: 10.02.04 / Московск. ордена Дружбы народов гос. пед. ин-т. – М., 1981. – 22 с.</w:t>
      </w:r>
    </w:p>
    <w:p w14:paraId="4E0C9CF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Науменко Л.П.</w:t>
      </w:r>
      <w:r>
        <w:rPr>
          <w:sz w:val="28"/>
        </w:rPr>
        <w:t xml:space="preserve"> Семантична структура слова </w:t>
      </w:r>
      <w:r>
        <w:rPr>
          <w:sz w:val="28"/>
          <w:lang w:val="en-US"/>
        </w:rPr>
        <w:t>business</w:t>
      </w:r>
      <w:r>
        <w:rPr>
          <w:sz w:val="28"/>
        </w:rPr>
        <w:t xml:space="preserve"> // Мовні і концептуальні картини світу: Зб. наук. пр. – К.: Прайм-М, 2002. – №7. – </w:t>
      </w:r>
      <w:r>
        <w:rPr>
          <w:sz w:val="28"/>
        </w:rPr>
        <w:br/>
        <w:t>С. 372-378.</w:t>
      </w:r>
    </w:p>
    <w:p w14:paraId="54EFA403"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Немов Р.С.</w:t>
      </w:r>
      <w:r>
        <w:rPr>
          <w:sz w:val="28"/>
        </w:rPr>
        <w:t xml:space="preserve"> Психология. – М.: Владос, 1999. – Кн. 1. – 632 с.</w:t>
      </w:r>
    </w:p>
    <w:p w14:paraId="0873E042"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Нушикян Э.А.</w:t>
      </w:r>
      <w:r>
        <w:rPr>
          <w:sz w:val="28"/>
        </w:rPr>
        <w:t xml:space="preserve"> Типология интонации эмоциональной речи. – К.; Одесса: Вища школа, 1986. – 159 с.</w:t>
      </w:r>
    </w:p>
    <w:p w14:paraId="606EFD4C"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Огаркова Г.А.</w:t>
      </w:r>
      <w:r>
        <w:rPr>
          <w:sz w:val="28"/>
        </w:rPr>
        <w:t xml:space="preserve"> Вербалізація концепту </w:t>
      </w:r>
      <w:r>
        <w:rPr>
          <w:iCs/>
          <w:sz w:val="28"/>
        </w:rPr>
        <w:t>кохання</w:t>
      </w:r>
      <w:r>
        <w:rPr>
          <w:i/>
          <w:iCs/>
          <w:sz w:val="28"/>
        </w:rPr>
        <w:t xml:space="preserve"> </w:t>
      </w:r>
      <w:r>
        <w:rPr>
          <w:sz w:val="28"/>
        </w:rPr>
        <w:t xml:space="preserve">в сучасній англійській мові: когнітивний та дискурсивний аспекти: Дис. ... канд. філол. наук: </w:t>
      </w:r>
      <w:r>
        <w:rPr>
          <w:sz w:val="28"/>
        </w:rPr>
        <w:br/>
        <w:t>10.02.04. – К., 2005. – 221 с.</w:t>
      </w:r>
    </w:p>
    <w:p w14:paraId="1CF824B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Ортони А., Клор Дж., Коллинз Л. </w:t>
      </w:r>
      <w:r>
        <w:rPr>
          <w:sz w:val="28"/>
        </w:rPr>
        <w:t>Когнитивная структура эмоций // Язык и интеллект / Под ред. В.В.Петрова. – М.: Прогресс, 1995. – С. 314-384.</w:t>
      </w:r>
    </w:p>
    <w:p w14:paraId="76A5BE6C"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Панов В.Г. </w:t>
      </w:r>
      <w:r>
        <w:rPr>
          <w:sz w:val="28"/>
        </w:rPr>
        <w:t>Эмоции. Мифы. Разум. – М.: Высш. школа, 1992. – 252 с.</w:t>
      </w:r>
    </w:p>
    <w:p w14:paraId="4F8720A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Петрова Е.Е.</w:t>
      </w:r>
      <w:r>
        <w:rPr>
          <w:sz w:val="28"/>
        </w:rPr>
        <w:t xml:space="preserve"> Ассоциативно-смысловое поле “страх” в организации лексики англоязычного черного романа // Вестник СПбГУ. Сер. 2. – 1998. – Вып. 1, №2. – С. 110-113.</w:t>
      </w:r>
    </w:p>
    <w:p w14:paraId="0DFD9F5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lastRenderedPageBreak/>
        <w:t>Пиаже Ж.</w:t>
      </w:r>
      <w:r>
        <w:rPr>
          <w:sz w:val="28"/>
        </w:rPr>
        <w:t xml:space="preserve"> Избранные психологические труды. Психология интеллекта. Генезис числа у ребенка. Логика и психология: Пер. с англ. и фр. – М.: Междунар. педагог. академия, 1994. – 680 с.</w:t>
      </w:r>
    </w:p>
    <w:p w14:paraId="55D65DD7"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Пиз А. </w:t>
      </w:r>
      <w:r>
        <w:rPr>
          <w:sz w:val="28"/>
        </w:rPr>
        <w:t>Язык телодвижений. Как читать мысли других людей по их жестам: Пер. с англ. – Нижний Новгород: Ай Кью, 1992. – 262 с.</w:t>
      </w:r>
    </w:p>
    <w:p w14:paraId="1BDAD26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Пирс Ч.С</w:t>
      </w:r>
      <w:r>
        <w:rPr>
          <w:sz w:val="28"/>
        </w:rPr>
        <w:t>. Логические основания теории знаков: Пер. с англ. – СПб.: Лаборатория метафизических исследований философского факультета СпбГУ; Алетейя, 2000. – 352 с.</w:t>
      </w:r>
    </w:p>
    <w:p w14:paraId="34C69654" w14:textId="77777777" w:rsidR="00C239F5" w:rsidRDefault="00C239F5" w:rsidP="001F2CCF">
      <w:pPr>
        <w:numPr>
          <w:ilvl w:val="0"/>
          <w:numId w:val="57"/>
        </w:numPr>
        <w:tabs>
          <w:tab w:val="clear" w:pos="927"/>
          <w:tab w:val="left" w:pos="1134"/>
        </w:tabs>
        <w:suppressAutoHyphens w:val="0"/>
        <w:spacing w:line="360" w:lineRule="auto"/>
        <w:jc w:val="both"/>
        <w:rPr>
          <w:iCs/>
          <w:sz w:val="28"/>
        </w:rPr>
      </w:pPr>
      <w:r>
        <w:rPr>
          <w:i/>
          <w:iCs/>
          <w:sz w:val="28"/>
        </w:rPr>
        <w:t>Позднякова Н.А.</w:t>
      </w:r>
      <w:r>
        <w:rPr>
          <w:sz w:val="28"/>
        </w:rPr>
        <w:t xml:space="preserve"> </w:t>
      </w:r>
      <w:r>
        <w:rPr>
          <w:iCs/>
          <w:sz w:val="28"/>
        </w:rPr>
        <w:t xml:space="preserve">Лингвостилистические и композиционные средства передачи эмоционального состояния человека в художественном тексте (на материале английской прозы </w:t>
      </w:r>
      <w:r>
        <w:rPr>
          <w:iCs/>
          <w:sz w:val="28"/>
          <w:lang w:val="en-US"/>
        </w:rPr>
        <w:t>XIX</w:t>
      </w:r>
      <w:r>
        <w:rPr>
          <w:iCs/>
          <w:sz w:val="28"/>
        </w:rPr>
        <w:t xml:space="preserve"> века): Дис. ... канд. филол. наук: 10.02.04. – К., 1997. – 170 с.</w:t>
      </w:r>
    </w:p>
    <w:p w14:paraId="4181F759"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Покровская Я.А.</w:t>
      </w:r>
      <w:r>
        <w:rPr>
          <w:sz w:val="28"/>
        </w:rPr>
        <w:t xml:space="preserve"> Метафора как средство обозначения концепта гнева // Языковая личность: культурные концепты: Сб. науч. тр. – Волгоград; Архангельск: Перемена, 1996. – С. 183-189.</w:t>
      </w:r>
    </w:p>
    <w:p w14:paraId="31FADB3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Покровская Я.А.</w:t>
      </w:r>
      <w:r>
        <w:rPr>
          <w:sz w:val="28"/>
        </w:rPr>
        <w:t xml:space="preserve"> Отражение в языке агрессивных состояний человека (на материале англо- и русскоязычных художественных текстов): Дис. … канд. филол. наук: 10.02.20. – Волгоград, 1998. – 188 с.</w:t>
      </w:r>
    </w:p>
    <w:p w14:paraId="7FB88433"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Попік І.П. </w:t>
      </w:r>
      <w:r>
        <w:rPr>
          <w:sz w:val="28"/>
        </w:rPr>
        <w:t xml:space="preserve">Лексико-семантичне поле “жестикуляція” в мові та мовленні (на матеріалі англомовних словників і текстів): Автореф. дис. ... канд. філол. наук: 10.02.04 / Одеський нац. ун-т ім. І.І.Мечнікова. – Одеса, 2004. </w:t>
      </w:r>
      <w:r>
        <w:rPr>
          <w:sz w:val="28"/>
        </w:rPr>
        <w:br/>
        <w:t>– 23 с.</w:t>
      </w:r>
    </w:p>
    <w:p w14:paraId="64B493B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Прихожан А.М.</w:t>
      </w:r>
      <w:r>
        <w:rPr>
          <w:sz w:val="28"/>
        </w:rPr>
        <w:t xml:space="preserve"> Формы и “маски” тревожности. Влияние тревожности на деятельность и развитие личности // Тревога и тревожность / Сост. и общ. ред. В.М. Астапова. – СПб.: Питер, 2001. – С. 215-224. </w:t>
      </w:r>
    </w:p>
    <w:p w14:paraId="7E93784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Рейковский Я.</w:t>
      </w:r>
      <w:r>
        <w:rPr>
          <w:sz w:val="28"/>
        </w:rPr>
        <w:t xml:space="preserve"> Экспериментальная психология эмоций. – М.: Прогресс, 1979. – 392 с.</w:t>
      </w:r>
    </w:p>
    <w:p w14:paraId="7A79D00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Романова Т.В. </w:t>
      </w:r>
      <w:r>
        <w:rPr>
          <w:sz w:val="28"/>
        </w:rPr>
        <w:t xml:space="preserve">Взаимосвязь категорий модальность – оценочность – эмоциональность в текстовой репрезентации (по материалам современной </w:t>
      </w:r>
      <w:r>
        <w:rPr>
          <w:sz w:val="28"/>
        </w:rPr>
        <w:lastRenderedPageBreak/>
        <w:t xml:space="preserve">исповедальной прозы) // Вопросы когнитивной лингвистики. – 2006. – №3. – </w:t>
      </w:r>
      <w:r>
        <w:rPr>
          <w:sz w:val="28"/>
        </w:rPr>
        <w:br/>
        <w:t>С. 71-77.</w:t>
      </w:r>
    </w:p>
    <w:p w14:paraId="2E2E51D2"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Рубинштейн С.Л. </w:t>
      </w:r>
      <w:r>
        <w:rPr>
          <w:sz w:val="28"/>
        </w:rPr>
        <w:t>Эмоции // Психология эмоций: Тексты / Под ред. В.К.Вилюнаса, Ю.Б.Гиппенрейтер. – М.: Изд-во МГУ, 1984. – С. 152-161.</w:t>
      </w:r>
    </w:p>
    <w:p w14:paraId="42059E7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Рубинштейн С.Л.</w:t>
      </w:r>
      <w:r>
        <w:rPr>
          <w:sz w:val="28"/>
        </w:rPr>
        <w:t xml:space="preserve"> Основы общей психологии. – СПб.: Питер, 2001. – 720 с.</w:t>
      </w:r>
    </w:p>
    <w:p w14:paraId="6C9CDF0B"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Рудерман М.В. </w:t>
      </w:r>
      <w:r>
        <w:rPr>
          <w:sz w:val="28"/>
        </w:rPr>
        <w:t xml:space="preserve">О симптоматических выражениях, обозначающих гнев // Тезисы докладов Международной конференции: Пятые Шмелевские чтения “Проблемы семантического анализа лексики”. – М.: Русские словари, 2002. – </w:t>
      </w:r>
      <w:r>
        <w:rPr>
          <w:sz w:val="28"/>
        </w:rPr>
        <w:br/>
        <w:t>С. 87-89.</w:t>
      </w:r>
    </w:p>
    <w:p w14:paraId="5925A27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Сєрякова І.І.</w:t>
      </w:r>
      <w:r>
        <w:rPr>
          <w:sz w:val="28"/>
        </w:rPr>
        <w:t xml:space="preserve"> Метафора невербального каналу зв’язку // Вісник Київського лінгвістичного університету. Серія “Філологія”. – 2000. – Том 3, №2. – С. 103-110.</w:t>
      </w:r>
    </w:p>
    <w:p w14:paraId="13D626EB"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Сигал К.Я. </w:t>
      </w:r>
      <w:r>
        <w:rPr>
          <w:sz w:val="28"/>
        </w:rPr>
        <w:t>Проблема иконичности в языке (обзор литературы) // Вопросы языкознания. – 1997. – №6. – С. 100-120.</w:t>
      </w:r>
    </w:p>
    <w:p w14:paraId="199FB2A1"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Силин А.А.</w:t>
      </w:r>
      <w:r>
        <w:rPr>
          <w:sz w:val="28"/>
        </w:rPr>
        <w:t xml:space="preserve"> Средства описания эмоционального состояния (на материале португальского языка): Дис. … канд. филол. наук: 10.02.05. – М., 1988. – 202 с. </w:t>
      </w:r>
    </w:p>
    <w:p w14:paraId="1E94993E"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Символ</w:t>
      </w:r>
      <w:r>
        <w:rPr>
          <w:sz w:val="28"/>
        </w:rPr>
        <w:t xml:space="preserve"> / Под ред. Л.В.Стародубцевой. – Х.: ХГАК, 2001. – 102 с.</w:t>
      </w:r>
    </w:p>
    <w:p w14:paraId="45C78F54"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Снітко О.С. </w:t>
      </w:r>
      <w:r>
        <w:rPr>
          <w:sz w:val="28"/>
        </w:rPr>
        <w:t>Образ як глибинна структура мовних одиниць // Мовні і концептуальні картини світу: Зб. наук. пр. – Вип. 6. Книга 2. –  К.: Прайм-М, 2002. – С. 216-220.</w:t>
      </w:r>
    </w:p>
    <w:p w14:paraId="13D25F03"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Солнышкина М.И. </w:t>
      </w:r>
      <w:r>
        <w:rPr>
          <w:sz w:val="28"/>
        </w:rPr>
        <w:t>Эмоции в кривом зеркале профессиональной номинации // Эмоции в языке и речи: Сб. науч. тр. – М.: Российск. гос. гуманит. ун-т, 2005. – С. 312-323.</w:t>
      </w:r>
    </w:p>
    <w:p w14:paraId="0893B33C"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Солодуб Ю.П. </w:t>
      </w:r>
      <w:r>
        <w:rPr>
          <w:sz w:val="28"/>
        </w:rPr>
        <w:t>Текстообразующая функция символа в художественном произведении // Филологические науки. – 2002. – №2. – С. 46-55.</w:t>
      </w:r>
    </w:p>
    <w:p w14:paraId="254FC0AB"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Соломоник А.</w:t>
      </w:r>
      <w:r>
        <w:rPr>
          <w:sz w:val="28"/>
        </w:rPr>
        <w:t xml:space="preserve"> Язык как знаковая система. – М.: Наука, 1992. – 223 с.</w:t>
      </w:r>
    </w:p>
    <w:p w14:paraId="7F9F189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Спендель де Варда Д.</w:t>
      </w:r>
      <w:r>
        <w:rPr>
          <w:sz w:val="28"/>
        </w:rPr>
        <w:t xml:space="preserve"> Сон как элемент внутренней логики в произведениях М.Булгакова // М.А.Булгаков – драматург и художественная культура его </w:t>
      </w:r>
      <w:r>
        <w:rPr>
          <w:sz w:val="28"/>
        </w:rPr>
        <w:lastRenderedPageBreak/>
        <w:t xml:space="preserve">времени: Сб. научн. тр. – М.: Союз театр. деятелей, 1998. – </w:t>
      </w:r>
      <w:r>
        <w:rPr>
          <w:sz w:val="28"/>
        </w:rPr>
        <w:br/>
        <w:t>С. 302-318.</w:t>
      </w:r>
    </w:p>
    <w:p w14:paraId="15803D9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Спилбергер Ч.</w:t>
      </w:r>
      <w:r>
        <w:rPr>
          <w:sz w:val="28"/>
        </w:rPr>
        <w:t xml:space="preserve"> Концептуальные и методологические проблемы исследования тревоги // Тревога и тревожность / Сост. и общ. ред. В.М.Астапова. – СПб.: Питер, 2001. – С. 88-104.</w:t>
      </w:r>
    </w:p>
    <w:p w14:paraId="73C79BC0" w14:textId="77777777" w:rsidR="00C239F5" w:rsidRDefault="00C239F5" w:rsidP="001F2CCF">
      <w:pPr>
        <w:pStyle w:val="1"/>
        <w:numPr>
          <w:ilvl w:val="0"/>
          <w:numId w:val="57"/>
        </w:numPr>
        <w:tabs>
          <w:tab w:val="clear" w:pos="927"/>
          <w:tab w:val="left" w:pos="1134"/>
        </w:tabs>
        <w:suppressAutoHyphens w:val="0"/>
        <w:spacing w:before="0" w:after="0" w:line="360" w:lineRule="auto"/>
        <w:jc w:val="both"/>
        <w:rPr>
          <w:b w:val="0"/>
          <w:iCs/>
        </w:rPr>
      </w:pPr>
      <w:r>
        <w:rPr>
          <w:b w:val="0"/>
          <w:i/>
        </w:rPr>
        <w:t>Сузнель А.</w:t>
      </w:r>
      <w:r>
        <w:rPr>
          <w:b w:val="0"/>
        </w:rPr>
        <w:t xml:space="preserve"> </w:t>
      </w:r>
      <w:r>
        <w:rPr>
          <w:b w:val="0"/>
          <w:iCs/>
        </w:rPr>
        <w:t>Символіка людського тіла: Пер. з фр. – К.: Знання-Прес, 2003. – 566 с.</w:t>
      </w:r>
    </w:p>
    <w:p w14:paraId="4BAF030B"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Телия В.Н.</w:t>
      </w:r>
      <w:r>
        <w:rPr>
          <w:sz w:val="28"/>
        </w:rPr>
        <w:t xml:space="preserve"> Метафоризация и ее роль в создании языковой картины мира // Роль человеческого фактора в языке. Язык и картина мира. – М.: Наука, 1988. – С. 173-205.</w:t>
      </w:r>
    </w:p>
    <w:p w14:paraId="1414A539"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Телия В.Н.</w:t>
      </w:r>
      <w:r>
        <w:rPr>
          <w:sz w:val="28"/>
        </w:rPr>
        <w:t xml:space="preserve"> Экспрессивность как проявление субъективного фактора в языке и ее прагматическая ориентация // Человеческий фактор в языке: Языковые механизмы экспрессивности / Отв. ред. В.Н.Телия. – М.: Наука, 1991. – С. 5-35.</w:t>
      </w:r>
    </w:p>
    <w:p w14:paraId="77134895"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Тодоров Ц.</w:t>
      </w:r>
      <w:r>
        <w:rPr>
          <w:sz w:val="28"/>
        </w:rPr>
        <w:t xml:space="preserve"> Теории символа: Пер. с фр. – М.: Дом интеллектуальной книги, 1998. – 384 с.</w:t>
      </w:r>
    </w:p>
    <w:p w14:paraId="39D463E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Тырышкина Е.А. </w:t>
      </w:r>
      <w:r>
        <w:rPr>
          <w:sz w:val="28"/>
        </w:rPr>
        <w:t xml:space="preserve">Изучение ассоциативных связей слов как один из способов интерпретации художественного текста // Материалы </w:t>
      </w:r>
      <w:r>
        <w:rPr>
          <w:sz w:val="28"/>
          <w:lang w:val="en-US"/>
        </w:rPr>
        <w:t>II</w:t>
      </w:r>
      <w:r>
        <w:rPr>
          <w:sz w:val="28"/>
        </w:rPr>
        <w:t xml:space="preserve"> Всероссийской конф. “Художественный текст и языковая личность: проблемы изучения и обучения”. – Томск: Томск. гос. пед. ун-т, 2001. – С. 79-84.</w:t>
      </w:r>
    </w:p>
    <w:p w14:paraId="240984C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Успенский Б.А.</w:t>
      </w:r>
      <w:r>
        <w:rPr>
          <w:sz w:val="28"/>
        </w:rPr>
        <w:t xml:space="preserve"> К проблеме генезиса тартуско-московской семиотической школы // Ю.М.Лотман и тартуско-московская семиотическая школа. – М.: Гнозис, 1994. – С. 265-278.</w:t>
      </w:r>
    </w:p>
    <w:p w14:paraId="1C37F421"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Федорик С.А. </w:t>
      </w:r>
      <w:r>
        <w:rPr>
          <w:sz w:val="28"/>
        </w:rPr>
        <w:t>Метафорический концепт “корабль” в английском языке // Studia Linguistica. Проблемы теории европейских языков. – СПб.: Тригон, 2001. – №10. – С. 438-444.</w:t>
      </w:r>
    </w:p>
    <w:p w14:paraId="299D590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Филимонова О.Е. </w:t>
      </w:r>
      <w:r>
        <w:rPr>
          <w:sz w:val="28"/>
        </w:rPr>
        <w:t xml:space="preserve">Рациональное и эмоциональное в репрезентации чувств (на материале английского языка) // Когнитивно-прагматические и </w:t>
      </w:r>
      <w:r>
        <w:rPr>
          <w:sz w:val="28"/>
        </w:rPr>
        <w:lastRenderedPageBreak/>
        <w:t xml:space="preserve">художественные  функции  языка:  Сб.  ст.  – СПб.:  Тригон, 2000. –  №9. – </w:t>
      </w:r>
      <w:r>
        <w:rPr>
          <w:sz w:val="28"/>
        </w:rPr>
        <w:br/>
        <w:t>С. 225-234.</w:t>
      </w:r>
    </w:p>
    <w:p w14:paraId="146E1101"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Филимонова О.Е. </w:t>
      </w:r>
      <w:r>
        <w:rPr>
          <w:sz w:val="28"/>
        </w:rPr>
        <w:t>Язык эмоций в английском тексте. Когнитивный и коммуникативный аспекты: Монография. – СПб.: Издательство РГПУ им. А.И.Герцена, 2001. – 259 с.</w:t>
      </w:r>
    </w:p>
    <w:p w14:paraId="5D8F1F90"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Фомина З.Е.</w:t>
      </w:r>
      <w:r>
        <w:rPr>
          <w:sz w:val="28"/>
        </w:rPr>
        <w:t xml:space="preserve"> Эмоция в когнитивном аспекте // Материалы </w:t>
      </w:r>
      <w:r>
        <w:rPr>
          <w:sz w:val="28"/>
          <w:lang w:val="en-US"/>
        </w:rPr>
        <w:t>III</w:t>
      </w:r>
      <w:r>
        <w:rPr>
          <w:sz w:val="28"/>
        </w:rPr>
        <w:t>-й Международной конференции “Филология и культура”. – Тамбов: Издательствово ТГУ им. Г.Р.Державина, 2001. – Ч. 3. – С. 14- 15.</w:t>
      </w:r>
    </w:p>
    <w:p w14:paraId="56BACD19"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Фрейд З. </w:t>
      </w:r>
      <w:r>
        <w:rPr>
          <w:sz w:val="28"/>
        </w:rPr>
        <w:t>Введение в психоанализ. Лекции. – М.: Наука, 1991. – 456 с.</w:t>
      </w:r>
    </w:p>
    <w:p w14:paraId="575B269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Фрейд З. </w:t>
      </w:r>
      <w:r>
        <w:rPr>
          <w:sz w:val="28"/>
        </w:rPr>
        <w:t>По ту сторону принципа наслаждения; Я и Оно; Неудовлетворенность культурой. – СПб.: Алетейя, 1999. – 252 с.</w:t>
      </w:r>
    </w:p>
    <w:p w14:paraId="5EE4B8B6" w14:textId="77777777" w:rsidR="00C239F5" w:rsidRDefault="00C239F5" w:rsidP="001F2CCF">
      <w:pPr>
        <w:pStyle w:val="23"/>
        <w:widowControl w:val="0"/>
        <w:numPr>
          <w:ilvl w:val="0"/>
          <w:numId w:val="57"/>
        </w:numPr>
        <w:tabs>
          <w:tab w:val="clear" w:pos="927"/>
          <w:tab w:val="left" w:pos="1134"/>
        </w:tabs>
        <w:autoSpaceDE w:val="0"/>
        <w:autoSpaceDN w:val="0"/>
        <w:adjustRightInd w:val="0"/>
        <w:spacing w:after="0" w:line="360" w:lineRule="auto"/>
        <w:jc w:val="both"/>
      </w:pPr>
      <w:r>
        <w:rPr>
          <w:i/>
          <w:iCs/>
        </w:rPr>
        <w:t>Фрейд З.</w:t>
      </w:r>
      <w:r>
        <w:t xml:space="preserve"> Страх // Тревога  и  тревожность / Сост. и общ. ред. В.М.Астапова. – СПб.: Питер, 2001. – С. 31-43.</w:t>
      </w:r>
    </w:p>
    <w:p w14:paraId="078F04FF" w14:textId="77777777" w:rsidR="00C239F5" w:rsidRDefault="00C239F5" w:rsidP="001F2CCF">
      <w:pPr>
        <w:pStyle w:val="23"/>
        <w:widowControl w:val="0"/>
        <w:numPr>
          <w:ilvl w:val="0"/>
          <w:numId w:val="57"/>
        </w:numPr>
        <w:tabs>
          <w:tab w:val="clear" w:pos="927"/>
          <w:tab w:val="left" w:pos="1134"/>
        </w:tabs>
        <w:autoSpaceDE w:val="0"/>
        <w:autoSpaceDN w:val="0"/>
        <w:adjustRightInd w:val="0"/>
        <w:spacing w:after="0" w:line="360" w:lineRule="auto"/>
        <w:jc w:val="both"/>
      </w:pPr>
      <w:r>
        <w:rPr>
          <w:i/>
          <w:iCs/>
        </w:rPr>
        <w:t>Фрумкина Р.М.</w:t>
      </w:r>
      <w:r>
        <w:t xml:space="preserve"> Психолингвистика. – М.: Академия, 2001. – 320 с.</w:t>
      </w:r>
    </w:p>
    <w:p w14:paraId="14BF6D2D"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Ханин Ю.Л.</w:t>
      </w:r>
      <w:r>
        <w:rPr>
          <w:sz w:val="28"/>
        </w:rPr>
        <w:t xml:space="preserve"> Исследование тревоги в спорте // Вопросы психологии. – 1978. – №6. – С. 94-104.</w:t>
      </w:r>
    </w:p>
    <w:p w14:paraId="0ECC1637" w14:textId="77777777" w:rsidR="00C239F5" w:rsidRDefault="00C239F5" w:rsidP="001F2CCF">
      <w:pPr>
        <w:pStyle w:val="afffffff6"/>
        <w:numPr>
          <w:ilvl w:val="0"/>
          <w:numId w:val="57"/>
        </w:numPr>
        <w:tabs>
          <w:tab w:val="clear" w:pos="927"/>
          <w:tab w:val="left" w:pos="1134"/>
        </w:tabs>
        <w:suppressAutoHyphens w:val="0"/>
        <w:spacing w:after="0" w:line="360" w:lineRule="auto"/>
        <w:jc w:val="both"/>
        <w:rPr>
          <w:lang w:val="uk-UA"/>
        </w:rPr>
      </w:pPr>
      <w:r>
        <w:rPr>
          <w:i/>
          <w:iCs/>
          <w:lang w:val="uk-UA"/>
        </w:rPr>
        <w:t xml:space="preserve">Харкевич Г.І. </w:t>
      </w:r>
      <w:r>
        <w:rPr>
          <w:lang w:val="uk-UA"/>
        </w:rPr>
        <w:t>Концептуальні метафори на позначення емоцій у сучасній англомовній художній прозі // Проблеми семантики, прагматики та когнітивної лінгвістики: Зб. наук. пр. – К.: ВПЦ Київський університет, 2003. – Вип. 2. – С. 403-410.</w:t>
      </w:r>
    </w:p>
    <w:p w14:paraId="467CFEAB"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Харкевич Г.І. </w:t>
      </w:r>
      <w:r>
        <w:rPr>
          <w:sz w:val="28"/>
        </w:rPr>
        <w:t>Проблематика емоційних станів: лінгвокогнітивний та лінгвопсихологічний аспекти // Проблеми семантики слова, речення та тексту: Зб. наук. пр. – К.: Видавничий центр КНЛУ, 2003. – Вип. 9. – С. 389-394.</w:t>
      </w:r>
    </w:p>
    <w:p w14:paraId="4442B2EC" w14:textId="77777777" w:rsidR="00C239F5" w:rsidRDefault="00C239F5" w:rsidP="001F2CCF">
      <w:pPr>
        <w:pStyle w:val="afffffff6"/>
        <w:numPr>
          <w:ilvl w:val="0"/>
          <w:numId w:val="57"/>
        </w:numPr>
        <w:tabs>
          <w:tab w:val="clear" w:pos="927"/>
          <w:tab w:val="left" w:pos="1134"/>
        </w:tabs>
        <w:suppressAutoHyphens w:val="0"/>
        <w:spacing w:after="0" w:line="360" w:lineRule="auto"/>
        <w:jc w:val="both"/>
      </w:pPr>
      <w:r>
        <w:rPr>
          <w:i/>
          <w:iCs/>
        </w:rPr>
        <w:t xml:space="preserve">Харкевич Г.І. </w:t>
      </w:r>
      <w:r>
        <w:t xml:space="preserve">Асоціативно-смислове поле “тривога” в сучасній англомовній художній прозі // Семантика мови і тексту: Зб. наук. ст. – </w:t>
      </w:r>
      <w:r>
        <w:br/>
        <w:t>Івано-Франківськ: Плай, 2003. – С. 527-531.</w:t>
      </w:r>
    </w:p>
    <w:p w14:paraId="4DD6E88B" w14:textId="77777777" w:rsidR="00C239F5" w:rsidRDefault="00C239F5" w:rsidP="001F2CCF">
      <w:pPr>
        <w:pStyle w:val="2ffff8"/>
        <w:numPr>
          <w:ilvl w:val="0"/>
          <w:numId w:val="57"/>
        </w:numPr>
        <w:tabs>
          <w:tab w:val="clear" w:pos="927"/>
          <w:tab w:val="left" w:pos="1134"/>
        </w:tabs>
        <w:suppressAutoHyphens w:val="0"/>
        <w:spacing w:after="0" w:line="360" w:lineRule="auto"/>
        <w:jc w:val="both"/>
      </w:pPr>
      <w:r>
        <w:rPr>
          <w:i/>
          <w:iCs/>
        </w:rPr>
        <w:t xml:space="preserve">Харкевич Г.І. </w:t>
      </w:r>
      <w:r>
        <w:t xml:space="preserve">Прототипова модель емоційного стану тривоги: лінгвопсихологічний аспект // Матеріали Міжнародної науково-методичної конференції “Треті Каразінські читання: методика і лінгвістика – на шляху </w:t>
      </w:r>
      <w:r>
        <w:br/>
        <w:t xml:space="preserve">до інтеграції”. – Харків: Харківськ. нац. ун-т імені В.Н.Каразіна, 2003. – </w:t>
      </w:r>
      <w:r>
        <w:br/>
        <w:t>С. 182-183.</w:t>
      </w:r>
    </w:p>
    <w:p w14:paraId="48A3EA0C"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lastRenderedPageBreak/>
        <w:t>Харкевич Г.І.</w:t>
      </w:r>
      <w:r>
        <w:rPr>
          <w:i/>
          <w:iCs/>
        </w:rPr>
        <w:t xml:space="preserve"> </w:t>
      </w:r>
      <w:r>
        <w:rPr>
          <w:sz w:val="28"/>
        </w:rPr>
        <w:t>Наративні форми відтворення емоційного стану тривоги персонажів у сучасній англомовній художній прозі // Філологічні науки: Зб. наук. пр. – Суми: СумДПУ ім. А.С.Макаренка, 2004. – С. 166-173.</w:t>
      </w:r>
    </w:p>
    <w:p w14:paraId="5356A81F"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Харкевич Г.І. </w:t>
      </w:r>
      <w:r>
        <w:rPr>
          <w:sz w:val="28"/>
        </w:rPr>
        <w:t xml:space="preserve">Варіативність наративної моделі емоційного стану </w:t>
      </w:r>
      <w:r>
        <w:rPr>
          <w:i/>
          <w:iCs/>
          <w:sz w:val="28"/>
        </w:rPr>
        <w:t>тривоги</w:t>
      </w:r>
      <w:r>
        <w:rPr>
          <w:sz w:val="28"/>
        </w:rPr>
        <w:t xml:space="preserve"> в сучасній англомовній художній прозі // Матеріали </w:t>
      </w:r>
      <w:r>
        <w:rPr>
          <w:sz w:val="28"/>
          <w:lang w:val="en-US"/>
        </w:rPr>
        <w:t>II</w:t>
      </w:r>
      <w:r>
        <w:rPr>
          <w:sz w:val="28"/>
        </w:rPr>
        <w:t xml:space="preserve"> Міжвузівської конференції молодих учених “Сучасні проблеми та перспективи дослідження романських і германських мов і літератур”. – Донецьк: Донецьк. нац. ун-т, 2004. – С. 325-327.</w:t>
      </w:r>
    </w:p>
    <w:p w14:paraId="3E7C9E54" w14:textId="77777777" w:rsidR="00C239F5" w:rsidRDefault="00C239F5" w:rsidP="001F2CCF">
      <w:pPr>
        <w:pStyle w:val="34"/>
        <w:widowControl/>
        <w:numPr>
          <w:ilvl w:val="0"/>
          <w:numId w:val="57"/>
        </w:numPr>
        <w:tabs>
          <w:tab w:val="clear" w:pos="927"/>
          <w:tab w:val="left" w:pos="1134"/>
        </w:tabs>
        <w:spacing w:line="360" w:lineRule="auto"/>
        <w:jc w:val="both"/>
        <w:rPr>
          <w:sz w:val="28"/>
          <w:szCs w:val="28"/>
        </w:rPr>
      </w:pPr>
      <w:r>
        <w:rPr>
          <w:i/>
          <w:iCs/>
          <w:sz w:val="28"/>
          <w:szCs w:val="28"/>
        </w:rPr>
        <w:t xml:space="preserve">Харкевич Г.І. </w:t>
      </w:r>
      <w:r>
        <w:rPr>
          <w:sz w:val="28"/>
          <w:szCs w:val="28"/>
        </w:rPr>
        <w:t xml:space="preserve">Наративні трансформації емоційного стану тривоги персонажа в сучасній англомовній художній прозі // Матеріали </w:t>
      </w:r>
      <w:r>
        <w:rPr>
          <w:sz w:val="28"/>
          <w:szCs w:val="28"/>
          <w:lang w:val="en-US"/>
        </w:rPr>
        <w:t>VIII</w:t>
      </w:r>
      <w:r>
        <w:rPr>
          <w:sz w:val="28"/>
          <w:szCs w:val="28"/>
        </w:rPr>
        <w:t xml:space="preserve"> Міжнародної науково-практичної конференції “Наука і освіта 2005”. – Дніпропетровськ: Наука і освіта, 2005. – Т. 2: Риторика та стилістика. – </w:t>
      </w:r>
      <w:r>
        <w:rPr>
          <w:sz w:val="28"/>
          <w:szCs w:val="28"/>
        </w:rPr>
        <w:br/>
        <w:t>С. 49-52.</w:t>
      </w:r>
    </w:p>
    <w:p w14:paraId="4DD2DA07"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Харкевич Г.І. </w:t>
      </w:r>
      <w:r>
        <w:rPr>
          <w:sz w:val="28"/>
        </w:rPr>
        <w:t>Текстові сигнали емоційного стану тривоги: лінгвосеміотичний аспект (на матеріалі англомовної художньої прози) // Вісник Київського національного лінгвістичного університету. Серія Філологія. – К.: Видавничий центр КНЛУ, 2005. – Т. 8, №1. – С. 149-158.</w:t>
      </w:r>
    </w:p>
    <w:p w14:paraId="2D030C65" w14:textId="77777777" w:rsidR="00C239F5" w:rsidRDefault="00C239F5" w:rsidP="001F2CCF">
      <w:pPr>
        <w:pStyle w:val="2ffff8"/>
        <w:numPr>
          <w:ilvl w:val="0"/>
          <w:numId w:val="57"/>
        </w:numPr>
        <w:tabs>
          <w:tab w:val="clear" w:pos="927"/>
          <w:tab w:val="left" w:pos="1134"/>
        </w:tabs>
        <w:suppressAutoHyphens w:val="0"/>
        <w:spacing w:after="0" w:line="360" w:lineRule="auto"/>
        <w:jc w:val="both"/>
      </w:pPr>
      <w:r>
        <w:rPr>
          <w:i/>
          <w:iCs/>
        </w:rPr>
        <w:t xml:space="preserve">Харкевич Г.І. </w:t>
      </w:r>
      <w:r>
        <w:t xml:space="preserve">Мовні прояви розгортання емоційного стану тривоги персонажа в сучасній англомовній художній прозі // Матеріали </w:t>
      </w:r>
      <w:r>
        <w:br/>
      </w:r>
      <w:r>
        <w:rPr>
          <w:lang w:val="en-US"/>
        </w:rPr>
        <w:t>V</w:t>
      </w:r>
      <w:r>
        <w:t xml:space="preserve"> Всеукраїнської наукової конференції “Каразінські читання: Людина. Мова. Комунікація”. – Харків: Харківськ. нац. ун-т імені В.Н.Каразіна, 2005. – </w:t>
      </w:r>
      <w:r>
        <w:br/>
        <w:t>С. 191-192.</w:t>
      </w:r>
    </w:p>
    <w:p w14:paraId="68FF4DF7" w14:textId="77777777" w:rsidR="00C239F5" w:rsidRDefault="00C239F5" w:rsidP="001F2CCF">
      <w:pPr>
        <w:pStyle w:val="2ffff8"/>
        <w:numPr>
          <w:ilvl w:val="0"/>
          <w:numId w:val="57"/>
        </w:numPr>
        <w:tabs>
          <w:tab w:val="clear" w:pos="927"/>
          <w:tab w:val="left" w:pos="1134"/>
        </w:tabs>
        <w:suppressAutoHyphens w:val="0"/>
        <w:spacing w:after="0" w:line="360" w:lineRule="auto"/>
        <w:jc w:val="both"/>
      </w:pPr>
      <w:r>
        <w:rPr>
          <w:i/>
          <w:iCs/>
        </w:rPr>
        <w:t xml:space="preserve">Харкевич Г.І. </w:t>
      </w:r>
      <w:r>
        <w:t>Особливості текстового втілення довготривалого емоційного стану тривоги персонажа в сучасній англомовній художній прозі // Наука і сучасність: Зб. наук. пр. – К.: НПУ ім. М.П.Драгоманова, 2005. – Т. 52. – С. 239-252.</w:t>
      </w:r>
    </w:p>
    <w:p w14:paraId="255EDD51"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sz w:val="28"/>
        </w:rPr>
        <w:t>Хомская Е.Д., Батова Н.Я.</w:t>
      </w:r>
      <w:r>
        <w:rPr>
          <w:sz w:val="28"/>
        </w:rPr>
        <w:t xml:space="preserve"> Мозг и эмоции: нейроспихологическое исследование. – М.: Изд-во MГУ, 1992. – 180 с.</w:t>
      </w:r>
    </w:p>
    <w:p w14:paraId="435D2512"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Хорни К.</w:t>
      </w:r>
      <w:r>
        <w:rPr>
          <w:sz w:val="28"/>
        </w:rPr>
        <w:t xml:space="preserve"> Психология Женщин. Невротическая личность нашего времени: Пер. с англ. – М.: Смысл, 1997. – Т. 1. – 497 с.</w:t>
      </w:r>
    </w:p>
    <w:p w14:paraId="676409A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Черникова О.А. </w:t>
      </w:r>
      <w:r>
        <w:rPr>
          <w:sz w:val="28"/>
        </w:rPr>
        <w:t>Эмоции в спорте. (Природа эмоций и их значение в спорте). – М.: Физкультура и спорт, 1962. – 226 с.</w:t>
      </w:r>
    </w:p>
    <w:p w14:paraId="03D3AEB4" w14:textId="77777777" w:rsidR="00C239F5" w:rsidRDefault="00C239F5" w:rsidP="001F2CCF">
      <w:pPr>
        <w:numPr>
          <w:ilvl w:val="0"/>
          <w:numId w:val="57"/>
        </w:numPr>
        <w:tabs>
          <w:tab w:val="clear" w:pos="927"/>
          <w:tab w:val="left" w:pos="1134"/>
        </w:tabs>
        <w:suppressAutoHyphens w:val="0"/>
        <w:spacing w:line="360" w:lineRule="auto"/>
        <w:jc w:val="both"/>
        <w:rPr>
          <w:iCs/>
          <w:sz w:val="28"/>
        </w:rPr>
      </w:pPr>
      <w:r>
        <w:rPr>
          <w:i/>
          <w:iCs/>
          <w:sz w:val="28"/>
        </w:rPr>
        <w:lastRenderedPageBreak/>
        <w:t xml:space="preserve">Чес Н.А. </w:t>
      </w:r>
      <w:r>
        <w:rPr>
          <w:sz w:val="28"/>
        </w:rPr>
        <w:t>Функционирование метафорических концептуальных систем в текстах современной англоязычной прозы (на материале художественной литературы</w:t>
      </w:r>
      <w:r>
        <w:rPr>
          <w:iCs/>
          <w:sz w:val="28"/>
        </w:rPr>
        <w:t xml:space="preserve">): Автореф. дис. ... канд. филол. наук: 10.02.04 </w:t>
      </w:r>
      <w:r>
        <w:rPr>
          <w:sz w:val="28"/>
        </w:rPr>
        <w:t xml:space="preserve">/ Московск. ордена Дружбы народов гос. лингв. ун-т. – М., </w:t>
      </w:r>
      <w:r>
        <w:rPr>
          <w:iCs/>
          <w:sz w:val="28"/>
        </w:rPr>
        <w:t>2000. – 27 с.</w:t>
      </w:r>
    </w:p>
    <w:p w14:paraId="6AE1F11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bCs/>
          <w:i/>
          <w:iCs/>
          <w:sz w:val="28"/>
        </w:rPr>
        <w:t xml:space="preserve">Шаронов И.А. </w:t>
      </w:r>
      <w:r>
        <w:rPr>
          <w:bCs/>
          <w:sz w:val="28"/>
        </w:rPr>
        <w:t xml:space="preserve">Вступление. Эмоции в нашей жизни и в лингвистике </w:t>
      </w:r>
      <w:r>
        <w:rPr>
          <w:sz w:val="28"/>
        </w:rPr>
        <w:t xml:space="preserve">// Эмоции в языке и речи: Сб. науч. тр. – М.: Российск. гос. гуманит. ун-т, 2005. – </w:t>
      </w:r>
      <w:r>
        <w:rPr>
          <w:sz w:val="28"/>
        </w:rPr>
        <w:br/>
        <w:t>С. 5-6.</w:t>
      </w:r>
    </w:p>
    <w:p w14:paraId="78EB57BF"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bCs/>
          <w:i/>
          <w:iCs/>
          <w:sz w:val="28"/>
        </w:rPr>
        <w:t>Шаховский В.И.</w:t>
      </w:r>
      <w:r>
        <w:rPr>
          <w:bCs/>
          <w:sz w:val="28"/>
        </w:rPr>
        <w:t xml:space="preserve"> Категоризация эмоций в лексико-семантической</w:t>
      </w:r>
      <w:r>
        <w:rPr>
          <w:sz w:val="28"/>
        </w:rPr>
        <w:t xml:space="preserve"> системе языка. – Воронеж: Воронежск. гос. ун-т, 1987. – 192 с.</w:t>
      </w:r>
    </w:p>
    <w:p w14:paraId="77922A67"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Шаховский В.И. </w:t>
      </w:r>
      <w:r>
        <w:rPr>
          <w:sz w:val="28"/>
        </w:rPr>
        <w:t xml:space="preserve">Общие вопросы лингвистической теории эмоций // Язык и эмоции: Сб. науч. тр. – Волгоград: Перемена, 1995. – С. 3-15. </w:t>
      </w:r>
    </w:p>
    <w:p w14:paraId="3D71A08A"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Шаховский В.И.</w:t>
      </w:r>
      <w:r>
        <w:rPr>
          <w:sz w:val="28"/>
        </w:rPr>
        <w:t xml:space="preserve"> Эмоции-мысли в художественной коммуникации как стилистический прием // Языковая личность: социолингвистические и эмотивные аспекти: Сб. науч. трудов ВГПУ, СГУ. – Волгоград: Перемена, 1998. – С. 81-91.</w:t>
      </w:r>
    </w:p>
    <w:p w14:paraId="4B288FFF"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Шаховский В.И., Жура В.В. </w:t>
      </w:r>
      <w:r>
        <w:rPr>
          <w:sz w:val="28"/>
        </w:rPr>
        <w:t>Дейксис в сфере эмоциональной речевой деятельности // Вопросы языкознания. – 2002. – №5. – С. 38-56.</w:t>
      </w:r>
    </w:p>
    <w:p w14:paraId="6E28F683" w14:textId="77777777" w:rsidR="00C239F5" w:rsidRDefault="00C239F5" w:rsidP="001F2CCF">
      <w:pPr>
        <w:numPr>
          <w:ilvl w:val="0"/>
          <w:numId w:val="57"/>
        </w:numPr>
        <w:tabs>
          <w:tab w:val="clear" w:pos="927"/>
          <w:tab w:val="left" w:pos="1134"/>
        </w:tabs>
        <w:suppressAutoHyphens w:val="0"/>
        <w:spacing w:line="360" w:lineRule="auto"/>
        <w:jc w:val="both"/>
        <w:rPr>
          <w:i/>
          <w:iCs/>
          <w:sz w:val="28"/>
        </w:rPr>
      </w:pPr>
      <w:r>
        <w:rPr>
          <w:i/>
          <w:iCs/>
          <w:sz w:val="28"/>
        </w:rPr>
        <w:t xml:space="preserve">Швачко С.О., Кобякова І.К. </w:t>
      </w:r>
      <w:r>
        <w:rPr>
          <w:sz w:val="28"/>
        </w:rPr>
        <w:t>Структурно-семантичні особливості нетипових текстів малого жанру // Вісник Київського національного лінгвістичного університету. Серія Філологія. – К.: Видавничий центр КНЛУ, 2002. – Т. 5, №1. – С. 13-18.</w:t>
      </w:r>
    </w:p>
    <w:p w14:paraId="3485E75E" w14:textId="77777777" w:rsidR="00C239F5" w:rsidRDefault="00C239F5" w:rsidP="001F2CCF">
      <w:pPr>
        <w:pStyle w:val="1"/>
        <w:numPr>
          <w:ilvl w:val="0"/>
          <w:numId w:val="57"/>
        </w:numPr>
        <w:tabs>
          <w:tab w:val="clear" w:pos="927"/>
          <w:tab w:val="left" w:pos="1134"/>
        </w:tabs>
        <w:suppressAutoHyphens w:val="0"/>
        <w:spacing w:before="0" w:after="0" w:line="360" w:lineRule="auto"/>
        <w:jc w:val="both"/>
        <w:rPr>
          <w:b w:val="0"/>
          <w:iCs/>
        </w:rPr>
      </w:pPr>
      <w:r>
        <w:rPr>
          <w:b w:val="0"/>
          <w:i/>
        </w:rPr>
        <w:t>Швачко С.О., Кобякова І.К.</w:t>
      </w:r>
      <w:r>
        <w:rPr>
          <w:b w:val="0"/>
          <w:iCs/>
        </w:rPr>
        <w:t xml:space="preserve"> Соціолінгвістична природа гумору </w:t>
      </w:r>
      <w:r>
        <w:rPr>
          <w:b w:val="0"/>
          <w:iCs/>
        </w:rPr>
        <w:br/>
        <w:t xml:space="preserve">(на матеріалі текстів малого жанру) // Проблеми зіставної семантики: Зб. наук. пр. – К.: </w:t>
      </w:r>
      <w:r>
        <w:rPr>
          <w:b w:val="0"/>
          <w:iCs/>
        </w:rPr>
        <w:lastRenderedPageBreak/>
        <w:t>Видавничий центр КНЛУ, 2005. – Вип. 7. – С. 399-402.</w:t>
      </w:r>
    </w:p>
    <w:p w14:paraId="1009CAA8"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 xml:space="preserve">Шестак Л.А. </w:t>
      </w:r>
      <w:r>
        <w:rPr>
          <w:sz w:val="28"/>
        </w:rPr>
        <w:t>Русская языковая личность: коды образной вербализации тезауруса: Монография. – Волгоград: Перемена, 2003. – 312 с.</w:t>
      </w:r>
      <w:r>
        <w:rPr>
          <w:i/>
          <w:iCs/>
          <w:sz w:val="28"/>
        </w:rPr>
        <w:t xml:space="preserve"> </w:t>
      </w:r>
    </w:p>
    <w:p w14:paraId="62B049C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rPr>
        <w:t>Шмид В.</w:t>
      </w:r>
      <w:r>
        <w:rPr>
          <w:sz w:val="28"/>
        </w:rPr>
        <w:t xml:space="preserve"> Нарратология. – М.: Языки славянской культуры, 2003. – </w:t>
      </w:r>
      <w:r>
        <w:rPr>
          <w:sz w:val="28"/>
        </w:rPr>
        <w:br/>
        <w:t>312 с.</w:t>
      </w:r>
    </w:p>
    <w:p w14:paraId="200B1A5B"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szCs w:val="28"/>
        </w:rPr>
        <w:t>Ягубова М.А</w:t>
      </w:r>
      <w:r>
        <w:rPr>
          <w:sz w:val="28"/>
          <w:szCs w:val="28"/>
        </w:rPr>
        <w:t xml:space="preserve">. Оценки и эмоции в разговорной речи </w:t>
      </w:r>
      <w:r>
        <w:rPr>
          <w:sz w:val="28"/>
        </w:rPr>
        <w:t>// Язык и эмоции: Сб. науч. тр. – Волгоград: Перемена, 1995. – С. 133-142.</w:t>
      </w:r>
    </w:p>
    <w:p w14:paraId="64FEDE56" w14:textId="77777777" w:rsidR="00C239F5" w:rsidRDefault="00C239F5" w:rsidP="001F2CCF">
      <w:pPr>
        <w:numPr>
          <w:ilvl w:val="0"/>
          <w:numId w:val="57"/>
        </w:numPr>
        <w:tabs>
          <w:tab w:val="clear" w:pos="927"/>
          <w:tab w:val="left" w:pos="1134"/>
        </w:tabs>
        <w:suppressAutoHyphens w:val="0"/>
        <w:spacing w:line="360" w:lineRule="auto"/>
        <w:jc w:val="both"/>
        <w:rPr>
          <w:sz w:val="28"/>
        </w:rPr>
      </w:pPr>
      <w:r>
        <w:rPr>
          <w:i/>
          <w:iCs/>
          <w:sz w:val="28"/>
          <w:szCs w:val="28"/>
        </w:rPr>
        <w:t>Языковая</w:t>
      </w:r>
      <w:r>
        <w:rPr>
          <w:sz w:val="28"/>
          <w:szCs w:val="28"/>
        </w:rPr>
        <w:t xml:space="preserve"> картина мира // </w:t>
      </w:r>
      <w:hyperlink r:id="rId8" w:history="1">
        <w:r>
          <w:rPr>
            <w:rStyle w:val="af1"/>
            <w:sz w:val="28"/>
            <w:szCs w:val="20"/>
          </w:rPr>
          <w:t>http://www.krugosvet.ru/articles/77/ 1007724/print.htm</w:t>
        </w:r>
      </w:hyperlink>
      <w:r>
        <w:rPr>
          <w:sz w:val="28"/>
        </w:rPr>
        <w:t xml:space="preserve"> </w:t>
      </w:r>
    </w:p>
    <w:p w14:paraId="20A47BCF" w14:textId="77777777" w:rsidR="00C239F5" w:rsidRDefault="00C239F5" w:rsidP="001F2CCF">
      <w:pPr>
        <w:numPr>
          <w:ilvl w:val="0"/>
          <w:numId w:val="57"/>
        </w:numPr>
        <w:tabs>
          <w:tab w:val="clear" w:pos="927"/>
          <w:tab w:val="left" w:pos="1134"/>
        </w:tabs>
        <w:suppressAutoHyphens w:val="0"/>
        <w:spacing w:line="360" w:lineRule="auto"/>
        <w:jc w:val="both"/>
        <w:rPr>
          <w:b/>
          <w:bCs/>
          <w:sz w:val="28"/>
        </w:rPr>
      </w:pPr>
      <w:r>
        <w:rPr>
          <w:i/>
          <w:iCs/>
          <w:sz w:val="28"/>
        </w:rPr>
        <w:t>Янова О.А.</w:t>
      </w:r>
      <w:r>
        <w:rPr>
          <w:sz w:val="28"/>
        </w:rPr>
        <w:t xml:space="preserve"> Номінативно-комунікативний аспект позначення усмішки як компонента невербальної поведінки (на матеріалі сучасної англійської мови): Дис. ... канд. філол. наук: 10.02.04. – К., 2001. – 190 с.</w:t>
      </w:r>
    </w:p>
    <w:p w14:paraId="612E839F" w14:textId="77777777" w:rsidR="00C239F5" w:rsidRP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Anxiety </w:t>
      </w:r>
      <w:r>
        <w:rPr>
          <w:sz w:val="28"/>
          <w:lang w:val="en-US"/>
        </w:rPr>
        <w:t>Disorders. – http</w:t>
      </w:r>
      <w:r w:rsidRPr="00C239F5">
        <w:rPr>
          <w:sz w:val="28"/>
          <w:lang w:val="en-US"/>
        </w:rPr>
        <w:t>://</w:t>
      </w:r>
      <w:hyperlink r:id="rId9" w:history="1">
        <w:r>
          <w:rPr>
            <w:rStyle w:val="af1"/>
            <w:sz w:val="28"/>
            <w:lang w:val="en-US"/>
          </w:rPr>
          <w:t>www</w:t>
        </w:r>
        <w:r w:rsidRPr="00C239F5">
          <w:rPr>
            <w:rStyle w:val="af1"/>
            <w:sz w:val="28"/>
            <w:lang w:val="en-US"/>
          </w:rPr>
          <w:t>.</w:t>
        </w:r>
        <w:r>
          <w:rPr>
            <w:rStyle w:val="af1"/>
            <w:sz w:val="28"/>
            <w:lang w:val="en-US"/>
          </w:rPr>
          <w:t>adaa</w:t>
        </w:r>
        <w:r w:rsidRPr="00C239F5">
          <w:rPr>
            <w:rStyle w:val="af1"/>
            <w:sz w:val="28"/>
            <w:lang w:val="en-US"/>
          </w:rPr>
          <w:t>.</w:t>
        </w:r>
        <w:r>
          <w:rPr>
            <w:rStyle w:val="af1"/>
            <w:sz w:val="28"/>
            <w:lang w:val="en-US"/>
          </w:rPr>
          <w:t>org</w:t>
        </w:r>
        <w:r w:rsidRPr="00C239F5">
          <w:rPr>
            <w:rStyle w:val="af1"/>
            <w:sz w:val="28"/>
            <w:lang w:val="en-US"/>
          </w:rPr>
          <w:t>/</w:t>
        </w:r>
        <w:r>
          <w:rPr>
            <w:rStyle w:val="af1"/>
            <w:sz w:val="28"/>
            <w:lang w:val="en-US"/>
          </w:rPr>
          <w:t>AnxietyDisordereInfor</w:t>
        </w:r>
        <w:r w:rsidRPr="00C239F5">
          <w:rPr>
            <w:rStyle w:val="af1"/>
            <w:sz w:val="28"/>
            <w:lang w:val="en-US"/>
          </w:rPr>
          <w:t>/</w:t>
        </w:r>
        <w:r>
          <w:rPr>
            <w:rStyle w:val="af1"/>
            <w:sz w:val="28"/>
            <w:lang w:val="en-US"/>
          </w:rPr>
          <w:t>index</w:t>
        </w:r>
        <w:r w:rsidRPr="00C239F5">
          <w:rPr>
            <w:rStyle w:val="af1"/>
            <w:sz w:val="28"/>
            <w:lang w:val="en-US"/>
          </w:rPr>
          <w:t>.</w:t>
        </w:r>
        <w:r>
          <w:rPr>
            <w:rStyle w:val="af1"/>
            <w:sz w:val="28"/>
            <w:lang w:val="en-US"/>
          </w:rPr>
          <w:t>cfm</w:t>
        </w:r>
      </w:hyperlink>
    </w:p>
    <w:p w14:paraId="507C5948"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Barcelona A.</w:t>
      </w:r>
      <w:r>
        <w:rPr>
          <w:sz w:val="28"/>
          <w:lang w:val="en-US"/>
        </w:rPr>
        <w:t xml:space="preserve"> Introduction. The cognitive theory of metaphor and metonymy // Metaphor and Metonymy at the Crossroads: A Cognitive Perspective / Ed. by A.Barcelona. – Berlin; N.Y.: Mouton de Gruyter, 2000. – P. 1-31.</w:t>
      </w:r>
    </w:p>
    <w:p w14:paraId="4D79F5EC"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Bierwiaczonek B. </w:t>
      </w:r>
      <w:r>
        <w:rPr>
          <w:sz w:val="28"/>
          <w:lang w:val="en-US"/>
        </w:rPr>
        <w:t>LOVE as a radial category // Proceedings of the 6</w:t>
      </w:r>
      <w:r>
        <w:rPr>
          <w:sz w:val="28"/>
          <w:vertAlign w:val="superscript"/>
          <w:lang w:val="en-US"/>
        </w:rPr>
        <w:t xml:space="preserve">th </w:t>
      </w:r>
      <w:r>
        <w:rPr>
          <w:sz w:val="28"/>
          <w:lang w:val="en-US"/>
        </w:rPr>
        <w:t>Annual Conference of the Polish Association for the Study of English / Ed. by E.Gussman, B.Szymanek. – Lublin: The University Press of the Catholic University of Lublin, 1998. – P. 425-436.</w:t>
      </w:r>
    </w:p>
    <w:p w14:paraId="5ADC459C"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Bierwiaczonek B.</w:t>
      </w:r>
      <w:r>
        <w:rPr>
          <w:sz w:val="28"/>
          <w:lang w:val="en-US"/>
        </w:rPr>
        <w:t xml:space="preserve"> A Cognitive Study of the Concept of LOVE in English. – Katowice: Wydawnictwo Uniwersytetu Śląskiego, 2002. – 228 p.</w:t>
      </w:r>
    </w:p>
    <w:p w14:paraId="4F675A92"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Burke M.</w:t>
      </w:r>
      <w:r>
        <w:rPr>
          <w:sz w:val="28"/>
          <w:lang w:val="en-US"/>
        </w:rPr>
        <w:t xml:space="preserve"> Iconicity and literary emotion // European Journal of English Studies. – 2001. – Vol. 5, No. 1. – P. 31-46.</w:t>
      </w:r>
    </w:p>
    <w:p w14:paraId="4B0A7844" w14:textId="77777777" w:rsidR="00C239F5" w:rsidRP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Burke M. </w:t>
      </w:r>
      <w:r>
        <w:rPr>
          <w:sz w:val="28"/>
          <w:lang w:val="en-US"/>
        </w:rPr>
        <w:t>How emotive is cognitive poetics? // Proceedings of the 21</w:t>
      </w:r>
      <w:r>
        <w:rPr>
          <w:sz w:val="28"/>
          <w:vertAlign w:val="superscript"/>
          <w:lang w:val="en-US"/>
        </w:rPr>
        <w:t xml:space="preserve">st </w:t>
      </w:r>
      <w:r>
        <w:rPr>
          <w:sz w:val="28"/>
          <w:lang w:val="en-US"/>
        </w:rPr>
        <w:t>PALA Conference, Eötvös Loránd University / Ed. by S.Csábi, J.Zerkowitz. – Budapest: Akadémiai Nyomda, Martonvásár, 2002. – P. 189-195.</w:t>
      </w:r>
      <w:r w:rsidRPr="00C239F5">
        <w:rPr>
          <w:sz w:val="28"/>
          <w:lang w:val="en-US"/>
        </w:rPr>
        <w:t xml:space="preserve"> </w:t>
      </w:r>
    </w:p>
    <w:p w14:paraId="6BB4B1C0"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lastRenderedPageBreak/>
        <w:t>Caffi C., Janney R.W.</w:t>
      </w:r>
      <w:r>
        <w:rPr>
          <w:sz w:val="28"/>
          <w:lang w:val="en-US"/>
        </w:rPr>
        <w:t xml:space="preserve"> Toward a pragmatic of emotive communication // Journal of Pragmatics: An Interdisciplinary Monthly of Language Studies. – 1994. – Vol. 22. – P. 325- 373.</w:t>
      </w:r>
    </w:p>
    <w:p w14:paraId="0E1405EB"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Carroll N.</w:t>
      </w:r>
      <w:r>
        <w:rPr>
          <w:sz w:val="28"/>
          <w:lang w:val="en-US"/>
        </w:rPr>
        <w:t xml:space="preserve"> The Philosophy of Horror or Paradoxes of the Heart. – N.Y.; London: Routledge, 1990. – 256 p.</w:t>
      </w:r>
    </w:p>
    <w:p w14:paraId="3133C2E4"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Damasio A. </w:t>
      </w:r>
      <w:r>
        <w:rPr>
          <w:sz w:val="28"/>
          <w:lang w:val="en-US"/>
        </w:rPr>
        <w:t>The Feeling of What Happens: Body and Emotion in the Making of Consciousness. – San Diego; N.Y.; L.: A Harvest Book, 2000. – 385 p.</w:t>
      </w:r>
    </w:p>
    <w:p w14:paraId="29C87959"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Damasio A.R.</w:t>
      </w:r>
      <w:r>
        <w:rPr>
          <w:sz w:val="28"/>
          <w:lang w:val="en-US"/>
        </w:rPr>
        <w:t xml:space="preserve"> Descartes’ Error: Emotion, Reason, and the Human Brain. – N.Y.: Harper Collins, 2000. – 314 p.</w:t>
      </w:r>
    </w:p>
    <w:p w14:paraId="0AE420FB" w14:textId="77777777" w:rsidR="00C239F5" w:rsidRPr="00C239F5" w:rsidRDefault="00C239F5" w:rsidP="001F2CCF">
      <w:pPr>
        <w:numPr>
          <w:ilvl w:val="0"/>
          <w:numId w:val="57"/>
        </w:numPr>
        <w:tabs>
          <w:tab w:val="clear" w:pos="927"/>
          <w:tab w:val="left" w:pos="1134"/>
        </w:tabs>
        <w:suppressAutoHyphens w:val="0"/>
        <w:spacing w:line="360" w:lineRule="auto"/>
        <w:jc w:val="both"/>
        <w:rPr>
          <w:sz w:val="28"/>
          <w:lang w:val="en-US"/>
        </w:rPr>
      </w:pPr>
      <w:r>
        <w:rPr>
          <w:i/>
          <w:sz w:val="28"/>
          <w:lang w:val="en-US"/>
        </w:rPr>
        <w:t>Daneš F.</w:t>
      </w:r>
      <w:r>
        <w:rPr>
          <w:sz w:val="28"/>
          <w:lang w:val="en-US"/>
        </w:rPr>
        <w:t xml:space="preserve"> Cognition and emotion in discourse interaction: A preliminary survey of the field // Proceedings of the Fourteenth International Congress of Linguists / Ed. by W.Barner, J.Schmidt, D.Viehweger. – Berlin: Akademie Verlag, 1987. – P. 168-179.</w:t>
      </w:r>
      <w:r w:rsidRPr="00C239F5">
        <w:rPr>
          <w:sz w:val="28"/>
          <w:lang w:val="en-US"/>
        </w:rPr>
        <w:t xml:space="preserve"> </w:t>
      </w:r>
    </w:p>
    <w:p w14:paraId="6CD1E1E5" w14:textId="77777777" w:rsidR="00C239F5" w:rsidRDefault="00C239F5" w:rsidP="001F2CCF">
      <w:pPr>
        <w:numPr>
          <w:ilvl w:val="0"/>
          <w:numId w:val="57"/>
        </w:numPr>
        <w:tabs>
          <w:tab w:val="clear" w:pos="927"/>
          <w:tab w:val="left" w:pos="1134"/>
        </w:tabs>
        <w:suppressAutoHyphens w:val="0"/>
        <w:spacing w:line="360" w:lineRule="auto"/>
        <w:jc w:val="both"/>
        <w:rPr>
          <w:b/>
          <w:bCs/>
          <w:sz w:val="28"/>
          <w:lang w:val="en-US"/>
        </w:rPr>
      </w:pPr>
      <w:r>
        <w:rPr>
          <w:i/>
          <w:iCs/>
          <w:sz w:val="28"/>
          <w:lang w:val="en-US"/>
        </w:rPr>
        <w:t>Daneš F.</w:t>
      </w:r>
      <w:r>
        <w:rPr>
          <w:sz w:val="28"/>
          <w:lang w:val="en-US"/>
        </w:rPr>
        <w:t xml:space="preserve"> Involvement with language and in language // Journal of Pragmatics: An Interdisciplinary Monthly of Language Studies. – 1994. – Vol. 22. – P. 251-264.</w:t>
      </w:r>
    </w:p>
    <w:p w14:paraId="4AD40E8B"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Deacon T.W.</w:t>
      </w:r>
      <w:r>
        <w:rPr>
          <w:sz w:val="28"/>
          <w:lang w:val="en-US"/>
        </w:rPr>
        <w:t xml:space="preserve"> The Symbolic Species: The Co-Evolution of Language and the Brain. – N.Y.: Norton &amp; Company, 1997. – 528 p.</w:t>
      </w:r>
    </w:p>
    <w:p w14:paraId="443ECA2E"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Dirven R., Verspoor M. </w:t>
      </w:r>
      <w:r>
        <w:rPr>
          <w:sz w:val="28"/>
          <w:lang w:val="en-US"/>
        </w:rPr>
        <w:t>Cognitive Exploration of Language and Linguistics. – Amsterdam; Philadelphia: John Benjamins Publishing Company, 1998. – Vol. 1. – 301 p.</w:t>
      </w:r>
    </w:p>
    <w:p w14:paraId="37DF1ED4" w14:textId="77777777" w:rsidR="00C239F5" w:rsidRDefault="00C239F5" w:rsidP="001F2CCF">
      <w:pPr>
        <w:numPr>
          <w:ilvl w:val="0"/>
          <w:numId w:val="57"/>
        </w:numPr>
        <w:tabs>
          <w:tab w:val="clear" w:pos="927"/>
          <w:tab w:val="left" w:pos="1134"/>
        </w:tabs>
        <w:suppressAutoHyphens w:val="0"/>
        <w:spacing w:line="360" w:lineRule="auto"/>
        <w:jc w:val="both"/>
        <w:rPr>
          <w:b/>
          <w:bCs/>
          <w:sz w:val="28"/>
          <w:lang w:val="en-US"/>
        </w:rPr>
      </w:pPr>
      <w:r>
        <w:rPr>
          <w:i/>
          <w:iCs/>
          <w:sz w:val="28"/>
          <w:lang w:val="en-US"/>
        </w:rPr>
        <w:t>Fortescue M.</w:t>
      </w:r>
      <w:r>
        <w:rPr>
          <w:sz w:val="28"/>
          <w:lang w:val="en-US"/>
        </w:rPr>
        <w:t xml:space="preserve"> The calculus of feeling, or how to live on as a linguist after the death of representation // International Journal of Linguistics: Acta Linguistica Hafniensia. – 1999. – Vol. 31. – P. 125-165.</w:t>
      </w:r>
    </w:p>
    <w:p w14:paraId="05AE75DF"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Freeman M.</w:t>
      </w:r>
      <w:r>
        <w:rPr>
          <w:sz w:val="28"/>
          <w:lang w:val="en-US"/>
        </w:rPr>
        <w:t xml:space="preserve"> Poetry and the scope of metaphor: Toward a cognitive theory of literature // Metaphor and Metonymy at the Crossroads: A Cognitive Perspective / Ed. by A.Barcelona. – Berlin; N.Y.: Mouton de Gruyter, 2000. – P. 253-283.</w:t>
      </w:r>
    </w:p>
    <w:p w14:paraId="10ECB119"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Generalised</w:t>
      </w:r>
      <w:r>
        <w:rPr>
          <w:sz w:val="28"/>
          <w:lang w:val="en-US"/>
        </w:rPr>
        <w:t xml:space="preserve"> Anxiety Disorder. – http://</w:t>
      </w:r>
      <w:hyperlink r:id="rId10" w:history="1">
        <w:r>
          <w:rPr>
            <w:rStyle w:val="af1"/>
            <w:sz w:val="28"/>
            <w:lang w:val="en-US"/>
          </w:rPr>
          <w:t>www.adaa.org/about</w:t>
        </w:r>
      </w:hyperlink>
      <w:r>
        <w:rPr>
          <w:sz w:val="28"/>
          <w:lang w:val="en-US"/>
        </w:rPr>
        <w:t xml:space="preserve"> ADAA/newsletter/GAD.htm</w:t>
      </w:r>
    </w:p>
    <w:p w14:paraId="6352D1B0"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lastRenderedPageBreak/>
        <w:t xml:space="preserve">Geeraerts D., Grondelaers S. </w:t>
      </w:r>
      <w:r>
        <w:rPr>
          <w:sz w:val="28"/>
          <w:lang w:val="en-US"/>
        </w:rPr>
        <w:t xml:space="preserve">Looking back at anger: Cultural tradition and metaphorical patterns // Language and the Cognitive Construal of the World / Ed. by J.R.Taylor. – Berlin; N.Y.: Mouton de Gruyter, 1995. – </w:t>
      </w:r>
      <w:r>
        <w:rPr>
          <w:sz w:val="28"/>
          <w:lang w:val="en-US"/>
        </w:rPr>
        <w:br/>
        <w:t>P. 153-179.</w:t>
      </w:r>
    </w:p>
    <w:p w14:paraId="7B434352"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Genette G. </w:t>
      </w:r>
      <w:r>
        <w:rPr>
          <w:sz w:val="28"/>
          <w:lang w:val="en-US"/>
        </w:rPr>
        <w:t>Narrative Discourse: Revisited: Trans. by J.E.Lewin. – N.Y.: Cornell University Press, 1988. – 260 p.</w:t>
      </w:r>
    </w:p>
    <w:p w14:paraId="5E7AA0B1"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Gerrig R.J., Egidi G. </w:t>
      </w:r>
      <w:r>
        <w:rPr>
          <w:sz w:val="28"/>
          <w:lang w:val="en-US"/>
        </w:rPr>
        <w:t xml:space="preserve">Cognitive psychological foundations of narrative experiences // Narrative Theory and the Cognitive Sciences / Ed. by D.Herman. – N.Y.: Center for the Study of Language and Information Publications, 2003. – </w:t>
      </w:r>
      <w:r>
        <w:rPr>
          <w:sz w:val="28"/>
          <w:lang w:val="en-US"/>
        </w:rPr>
        <w:br/>
        <w:t>P. 33-55.</w:t>
      </w:r>
    </w:p>
    <w:p w14:paraId="2173828A"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Gibbs R.W. </w:t>
      </w:r>
      <w:r>
        <w:rPr>
          <w:sz w:val="28"/>
          <w:lang w:val="en-US"/>
        </w:rPr>
        <w:t>The Poetics of Mind: Figurative Thought, Language, and Understanding. – Cambridge; N.Y.: Cambridge University Press, 1999. – 527 p.</w:t>
      </w:r>
    </w:p>
    <w:p w14:paraId="6763B29C" w14:textId="77777777" w:rsidR="00C239F5" w:rsidRP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Gibbs R.W. </w:t>
      </w:r>
      <w:r>
        <w:rPr>
          <w:sz w:val="28"/>
          <w:lang w:val="en-US"/>
        </w:rPr>
        <w:t>Feeling moved by metaphor // Proceedings of the 21</w:t>
      </w:r>
      <w:r>
        <w:rPr>
          <w:sz w:val="28"/>
          <w:vertAlign w:val="superscript"/>
          <w:lang w:val="en-US"/>
        </w:rPr>
        <w:t xml:space="preserve">st </w:t>
      </w:r>
      <w:r>
        <w:rPr>
          <w:sz w:val="28"/>
          <w:lang w:val="en-US"/>
        </w:rPr>
        <w:t>PALA Conference, Eötvös Loránd University: Abstract / Ed. by S.Csábi, J.Zerkowitz. – Budapest: Akadémiai Nyomda, Martonvásár, 2002. – P. 13-28.</w:t>
      </w:r>
    </w:p>
    <w:p w14:paraId="76C7F9A3" w14:textId="77777777" w:rsidR="00C239F5" w:rsidRP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Gladio S. </w:t>
      </w:r>
      <w:r>
        <w:rPr>
          <w:sz w:val="28"/>
          <w:lang w:val="en-US"/>
        </w:rPr>
        <w:t>Emotivity of literary text: Basic constituents // 3</w:t>
      </w:r>
      <w:r>
        <w:rPr>
          <w:sz w:val="28"/>
          <w:vertAlign w:val="superscript"/>
          <w:lang w:val="en-US"/>
        </w:rPr>
        <w:t>rd</w:t>
      </w:r>
      <w:r>
        <w:rPr>
          <w:sz w:val="28"/>
          <w:lang w:val="en-US"/>
        </w:rPr>
        <w:t xml:space="preserve"> Ukrainian Society for the Study of English “Recent Trends in Language and Literature Studies: Insights and Approaches”. – Kyiv: Vydavnychyy Tsentr KNLU, 2005. – P. 18-19.</w:t>
      </w:r>
    </w:p>
    <w:p w14:paraId="70C0E2CA"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Haley M.C. </w:t>
      </w:r>
      <w:r>
        <w:rPr>
          <w:sz w:val="28"/>
          <w:lang w:val="en-US"/>
        </w:rPr>
        <w:t>Iconic functions of the index in poetic metaphor // Journal of Pragmatics: An Interdisciplinary Monthly of Language Studies. – 1995. – Vol. 24. – P. 605-625.</w:t>
      </w:r>
    </w:p>
    <w:p w14:paraId="32C953E6" w14:textId="77777777" w:rsidR="00C239F5" w:rsidRDefault="00C239F5" w:rsidP="001F2CCF">
      <w:pPr>
        <w:numPr>
          <w:ilvl w:val="0"/>
          <w:numId w:val="57"/>
        </w:numPr>
        <w:tabs>
          <w:tab w:val="clear" w:pos="927"/>
          <w:tab w:val="left" w:pos="1134"/>
        </w:tabs>
        <w:suppressAutoHyphens w:val="0"/>
        <w:spacing w:line="360" w:lineRule="auto"/>
        <w:jc w:val="both"/>
        <w:rPr>
          <w:i/>
          <w:iCs/>
          <w:sz w:val="28"/>
          <w:lang w:val="en-US"/>
        </w:rPr>
      </w:pPr>
      <w:r>
        <w:rPr>
          <w:i/>
          <w:iCs/>
          <w:sz w:val="28"/>
          <w:lang w:val="en-US"/>
        </w:rPr>
        <w:t xml:space="preserve">Herman D. </w:t>
      </w:r>
      <w:r>
        <w:rPr>
          <w:sz w:val="28"/>
          <w:lang w:val="en-US"/>
        </w:rPr>
        <w:t>Stories as a tool for thinking // Narrative Theory and the Cognitive Sciences / Ed. by D.Herman. – N.Y.: Center for the Study of Language and Information Publications, 2003. – P. 163-192.</w:t>
      </w:r>
    </w:p>
    <w:p w14:paraId="70A46369"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Huang S. </w:t>
      </w:r>
      <w:r>
        <w:rPr>
          <w:sz w:val="28"/>
          <w:lang w:val="en-US"/>
        </w:rPr>
        <w:t xml:space="preserve">Tsou is different: A cognitive perspective on language, emotion, and body // Cognitive Linguistics. – 2002. – Vol. 13, </w:t>
      </w:r>
      <w:r w:rsidRPr="00C239F5">
        <w:rPr>
          <w:sz w:val="28"/>
          <w:lang w:val="en-US"/>
        </w:rPr>
        <w:t>№</w:t>
      </w:r>
      <w:r>
        <w:rPr>
          <w:sz w:val="28"/>
          <w:lang w:val="en-US"/>
        </w:rPr>
        <w:t>2. – P. 167-186.</w:t>
      </w:r>
    </w:p>
    <w:p w14:paraId="6D86B092"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Janowski M.</w:t>
      </w:r>
      <w:r>
        <w:rPr>
          <w:sz w:val="28"/>
          <w:lang w:val="en-US"/>
        </w:rPr>
        <w:t xml:space="preserve"> Functions as a constraning principle in metaphoric mappings //Lingua Posnaniensis. – 2003. – Vol. XLV. – P. 19-32.</w:t>
      </w:r>
    </w:p>
    <w:p w14:paraId="6330D3F0"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lastRenderedPageBreak/>
        <w:t xml:space="preserve">Kharkevich H. </w:t>
      </w:r>
      <w:r w:rsidRPr="00C239F5">
        <w:rPr>
          <w:sz w:val="28"/>
          <w:lang w:val="en-US"/>
        </w:rPr>
        <w:t xml:space="preserve">Linguistic </w:t>
      </w:r>
      <w:r>
        <w:rPr>
          <w:sz w:val="28"/>
          <w:lang w:val="en-US"/>
        </w:rPr>
        <w:t>s</w:t>
      </w:r>
      <w:r w:rsidRPr="00C239F5">
        <w:rPr>
          <w:sz w:val="28"/>
          <w:lang w:val="en-US"/>
        </w:rPr>
        <w:t xml:space="preserve">ignals of </w:t>
      </w:r>
      <w:r>
        <w:rPr>
          <w:sz w:val="28"/>
          <w:lang w:val="en-US"/>
        </w:rPr>
        <w:t>a</w:t>
      </w:r>
      <w:r w:rsidRPr="00C239F5">
        <w:rPr>
          <w:sz w:val="28"/>
          <w:lang w:val="en-US"/>
        </w:rPr>
        <w:t xml:space="preserve">nxiety in Modern English </w:t>
      </w:r>
      <w:r>
        <w:rPr>
          <w:sz w:val="28"/>
          <w:lang w:val="en-US"/>
        </w:rPr>
        <w:t>f</w:t>
      </w:r>
      <w:r w:rsidRPr="00C239F5">
        <w:rPr>
          <w:sz w:val="28"/>
          <w:lang w:val="en-US"/>
        </w:rPr>
        <w:t xml:space="preserve">iction // </w:t>
      </w:r>
      <w:r>
        <w:rPr>
          <w:sz w:val="28"/>
          <w:lang w:val="en-US"/>
        </w:rPr>
        <w:t>The 9</w:t>
      </w:r>
      <w:r>
        <w:rPr>
          <w:sz w:val="28"/>
          <w:vertAlign w:val="superscript"/>
          <w:lang w:val="en-US"/>
        </w:rPr>
        <w:t>th</w:t>
      </w:r>
      <w:r w:rsidRPr="00C239F5">
        <w:rPr>
          <w:sz w:val="28"/>
          <w:vertAlign w:val="superscript"/>
          <w:lang w:val="en-US"/>
        </w:rPr>
        <w:t xml:space="preserve"> </w:t>
      </w:r>
      <w:r>
        <w:rPr>
          <w:sz w:val="28"/>
          <w:lang w:val="en-US"/>
        </w:rPr>
        <w:t>Tesol-Ukrain Convention “Bulding Cross-Cultural Understanding Through ELT”</w:t>
      </w:r>
      <w:r w:rsidRPr="00C239F5">
        <w:rPr>
          <w:sz w:val="28"/>
          <w:lang w:val="en-US"/>
        </w:rPr>
        <w:t xml:space="preserve">. – </w:t>
      </w:r>
      <w:r>
        <w:rPr>
          <w:sz w:val="28"/>
        </w:rPr>
        <w:t>Горлівка</w:t>
      </w:r>
      <w:r w:rsidRPr="00C239F5">
        <w:rPr>
          <w:sz w:val="28"/>
          <w:lang w:val="en-US"/>
        </w:rPr>
        <w:t xml:space="preserve">: </w:t>
      </w:r>
      <w:r>
        <w:rPr>
          <w:sz w:val="28"/>
        </w:rPr>
        <w:t>Видавництво</w:t>
      </w:r>
      <w:r w:rsidRPr="00C239F5">
        <w:rPr>
          <w:sz w:val="28"/>
          <w:lang w:val="en-US"/>
        </w:rPr>
        <w:t xml:space="preserve"> </w:t>
      </w:r>
      <w:r>
        <w:rPr>
          <w:sz w:val="28"/>
        </w:rPr>
        <w:t>ГДПІІМ</w:t>
      </w:r>
      <w:r w:rsidRPr="00C239F5">
        <w:rPr>
          <w:sz w:val="28"/>
          <w:lang w:val="en-US"/>
        </w:rPr>
        <w:t xml:space="preserve">, 2004. – </w:t>
      </w:r>
      <w:r>
        <w:rPr>
          <w:sz w:val="28"/>
        </w:rPr>
        <w:t>С</w:t>
      </w:r>
      <w:r w:rsidRPr="00C239F5">
        <w:rPr>
          <w:sz w:val="28"/>
          <w:lang w:val="en-US"/>
        </w:rPr>
        <w:t>. 217-218.</w:t>
      </w:r>
    </w:p>
    <w:p w14:paraId="633F849D"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sz w:val="28"/>
          <w:lang w:val="en-US"/>
        </w:rPr>
        <w:t>Kövecses Z.</w:t>
      </w:r>
      <w:r>
        <w:rPr>
          <w:sz w:val="28"/>
          <w:lang w:val="en-US"/>
        </w:rPr>
        <w:t xml:space="preserve"> Anger: its language, conceptualization, and physiology in </w:t>
      </w:r>
      <w:r>
        <w:rPr>
          <w:sz w:val="28"/>
          <w:lang w:val="en-US"/>
        </w:rPr>
        <w:br/>
        <w:t xml:space="preserve">the light of cross-cultural evidence // Language and the Cognitive Construal of the World / Ed. by J.R.Taylor. – Berlin; N.Y.: Mouton de Gruyter, 1995. – </w:t>
      </w:r>
      <w:r>
        <w:rPr>
          <w:sz w:val="28"/>
          <w:lang w:val="en-US"/>
        </w:rPr>
        <w:br/>
        <w:t>P. 181-196.</w:t>
      </w:r>
    </w:p>
    <w:p w14:paraId="16CF607E"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sz w:val="28"/>
          <w:lang w:val="en-US"/>
        </w:rPr>
        <w:t>Kövecses Z.</w:t>
      </w:r>
      <w:r>
        <w:rPr>
          <w:sz w:val="28"/>
          <w:lang w:val="en-US"/>
        </w:rPr>
        <w:t xml:space="preserve"> Metaphor and Emotion: Language, Culture, and Body in Human Feeling. – Cambridge: Cambridge University Press, 2000. – 215 p.</w:t>
      </w:r>
    </w:p>
    <w:p w14:paraId="2CB57301"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sz w:val="28"/>
          <w:lang w:val="en-US"/>
        </w:rPr>
        <w:t xml:space="preserve">Kövecses Z. </w:t>
      </w:r>
      <w:r>
        <w:rPr>
          <w:sz w:val="28"/>
          <w:lang w:val="en-US"/>
        </w:rPr>
        <w:t>Metaphor. A Practical Introduction. – Oxford; N.Y.: Oxford University Press, 2002. – 287 p.</w:t>
      </w:r>
    </w:p>
    <w:p w14:paraId="4809ADCD"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sz w:val="28"/>
          <w:lang w:val="en-US"/>
        </w:rPr>
        <w:t>Kövecses Z.</w:t>
      </w:r>
      <w:r>
        <w:rPr>
          <w:sz w:val="28"/>
          <w:lang w:val="en-US"/>
        </w:rPr>
        <w:t xml:space="preserve"> Metaphor and metonymy in cognitive linguistics // Cognitive Linguistics: A User-Friendly Approval. – Szczeciw: Uniwersytet Szczecinski, 2005. – P. 13-34.</w:t>
      </w:r>
    </w:p>
    <w:p w14:paraId="365D7368" w14:textId="77777777" w:rsidR="00C239F5" w:rsidRDefault="00C239F5" w:rsidP="001F2CCF">
      <w:pPr>
        <w:numPr>
          <w:ilvl w:val="0"/>
          <w:numId w:val="57"/>
        </w:numPr>
        <w:tabs>
          <w:tab w:val="clear" w:pos="927"/>
          <w:tab w:val="left" w:pos="1134"/>
        </w:tabs>
        <w:suppressAutoHyphens w:val="0"/>
        <w:spacing w:line="360" w:lineRule="auto"/>
        <w:jc w:val="both"/>
        <w:rPr>
          <w:iCs/>
          <w:sz w:val="28"/>
          <w:lang w:val="en-US"/>
        </w:rPr>
      </w:pPr>
      <w:r>
        <w:rPr>
          <w:i/>
          <w:sz w:val="28"/>
          <w:lang w:val="en-US"/>
        </w:rPr>
        <w:t>Kövecses Z., Palmer G., Dirven R.</w:t>
      </w:r>
      <w:r>
        <w:rPr>
          <w:iCs/>
          <w:sz w:val="28"/>
          <w:lang w:val="en-US"/>
        </w:rPr>
        <w:t xml:space="preserve"> Language and emotion: The interplay of conceptualization with physiology and culture // Metaphor and Metonymy in Comparison and Contrast / Ed. by R.Dirven, R.Pörings. – Berlin; N.Y.: Mouton de Gruyter, 2002. – P. 133-159.</w:t>
      </w:r>
    </w:p>
    <w:p w14:paraId="3A211FC5" w14:textId="77777777" w:rsidR="00C239F5" w:rsidRPr="00C239F5" w:rsidRDefault="00C239F5" w:rsidP="001F2CCF">
      <w:pPr>
        <w:numPr>
          <w:ilvl w:val="0"/>
          <w:numId w:val="57"/>
        </w:numPr>
        <w:tabs>
          <w:tab w:val="clear" w:pos="927"/>
          <w:tab w:val="left" w:pos="1134"/>
        </w:tabs>
        <w:suppressAutoHyphens w:val="0"/>
        <w:spacing w:line="360" w:lineRule="auto"/>
        <w:jc w:val="both"/>
        <w:rPr>
          <w:iCs/>
          <w:sz w:val="28"/>
          <w:lang w:val="en-US"/>
        </w:rPr>
      </w:pPr>
      <w:r>
        <w:rPr>
          <w:i/>
          <w:sz w:val="28"/>
          <w:lang w:val="en-US"/>
        </w:rPr>
        <w:t xml:space="preserve">Kövecses Z., Radden R. </w:t>
      </w:r>
      <w:r>
        <w:rPr>
          <w:iCs/>
          <w:sz w:val="28"/>
          <w:lang w:val="en-US"/>
        </w:rPr>
        <w:t xml:space="preserve">Metonymy: Developing a cognitive linguistic view // Cognitive Linguistics. – </w:t>
      </w:r>
      <w:r w:rsidRPr="00C239F5">
        <w:rPr>
          <w:iCs/>
          <w:sz w:val="28"/>
          <w:lang w:val="en-US"/>
        </w:rPr>
        <w:t xml:space="preserve">1998. – №9. – </w:t>
      </w:r>
      <w:r>
        <w:rPr>
          <w:iCs/>
          <w:sz w:val="28"/>
          <w:lang w:val="en-US"/>
        </w:rPr>
        <w:t>P</w:t>
      </w:r>
      <w:r w:rsidRPr="00C239F5">
        <w:rPr>
          <w:iCs/>
          <w:sz w:val="28"/>
          <w:lang w:val="en-US"/>
        </w:rPr>
        <w:t>. 37-77.</w:t>
      </w:r>
    </w:p>
    <w:p w14:paraId="23CC8AE1" w14:textId="77777777" w:rsidR="00C239F5" w:rsidRDefault="00C239F5" w:rsidP="001F2CCF">
      <w:pPr>
        <w:numPr>
          <w:ilvl w:val="0"/>
          <w:numId w:val="57"/>
        </w:numPr>
        <w:tabs>
          <w:tab w:val="clear" w:pos="927"/>
          <w:tab w:val="left" w:pos="1134"/>
        </w:tabs>
        <w:suppressAutoHyphens w:val="0"/>
        <w:spacing w:line="360" w:lineRule="auto"/>
        <w:jc w:val="both"/>
        <w:rPr>
          <w:i/>
          <w:iCs/>
          <w:sz w:val="28"/>
          <w:lang w:val="en-US"/>
        </w:rPr>
      </w:pPr>
      <w:r>
        <w:rPr>
          <w:i/>
          <w:iCs/>
          <w:sz w:val="28"/>
          <w:lang w:val="en-US"/>
        </w:rPr>
        <w:t>Lakoff G., Johnson M.</w:t>
      </w:r>
      <w:r>
        <w:rPr>
          <w:sz w:val="28"/>
          <w:lang w:val="en-US"/>
        </w:rPr>
        <w:t xml:space="preserve"> Metaphor We Live By. – Chicago; L.: The University of Chicago Press, 1980. – 242 p.</w:t>
      </w:r>
    </w:p>
    <w:p w14:paraId="78F8AA0F" w14:textId="77777777" w:rsidR="00C239F5" w:rsidRDefault="00C239F5" w:rsidP="001F2CCF">
      <w:pPr>
        <w:numPr>
          <w:ilvl w:val="0"/>
          <w:numId w:val="57"/>
        </w:numPr>
        <w:tabs>
          <w:tab w:val="clear" w:pos="927"/>
          <w:tab w:val="left" w:pos="1134"/>
        </w:tabs>
        <w:suppressAutoHyphens w:val="0"/>
        <w:spacing w:line="360" w:lineRule="auto"/>
        <w:jc w:val="both"/>
        <w:rPr>
          <w:iCs/>
          <w:sz w:val="20"/>
          <w:lang w:val="en-US"/>
        </w:rPr>
      </w:pPr>
      <w:r w:rsidRPr="00C239F5">
        <w:rPr>
          <w:i/>
          <w:iCs/>
          <w:sz w:val="28"/>
          <w:lang w:val="en-US"/>
        </w:rPr>
        <w:t>Lakoff G.</w:t>
      </w:r>
      <w:r w:rsidRPr="00C239F5">
        <w:rPr>
          <w:sz w:val="28"/>
          <w:lang w:val="en-US"/>
        </w:rPr>
        <w:t xml:space="preserve"> The contemporary theory of metaphor // Metaphor and Thought / </w:t>
      </w:r>
      <w:r>
        <w:rPr>
          <w:sz w:val="28"/>
          <w:lang w:val="en-US"/>
        </w:rPr>
        <w:t xml:space="preserve">Ed. by A.Ortony. – 2-nd ed. </w:t>
      </w:r>
      <w:r w:rsidRPr="00C239F5">
        <w:rPr>
          <w:sz w:val="28"/>
          <w:lang w:val="en-US"/>
        </w:rPr>
        <w:t xml:space="preserve"> </w:t>
      </w:r>
      <w:r>
        <w:rPr>
          <w:sz w:val="28"/>
        </w:rPr>
        <w:t>– Cambridge: Cambridge Univ</w:t>
      </w:r>
      <w:r>
        <w:rPr>
          <w:sz w:val="28"/>
          <w:lang w:val="en-US"/>
        </w:rPr>
        <w:t>ersity</w:t>
      </w:r>
      <w:r>
        <w:rPr>
          <w:sz w:val="28"/>
        </w:rPr>
        <w:t xml:space="preserve"> Press, 1993. – </w:t>
      </w:r>
      <w:r>
        <w:rPr>
          <w:sz w:val="28"/>
        </w:rPr>
        <w:br/>
        <w:t>P. 202-252.</w:t>
      </w:r>
    </w:p>
    <w:p w14:paraId="76A0F6DC" w14:textId="77777777" w:rsidR="00C239F5" w:rsidRDefault="00C239F5" w:rsidP="001F2CCF">
      <w:pPr>
        <w:numPr>
          <w:ilvl w:val="0"/>
          <w:numId w:val="57"/>
        </w:numPr>
        <w:tabs>
          <w:tab w:val="clear" w:pos="927"/>
          <w:tab w:val="left" w:pos="1134"/>
        </w:tabs>
        <w:suppressAutoHyphens w:val="0"/>
        <w:spacing w:line="360" w:lineRule="auto"/>
        <w:jc w:val="both"/>
        <w:rPr>
          <w:iCs/>
          <w:sz w:val="20"/>
          <w:lang w:val="en-US"/>
        </w:rPr>
      </w:pPr>
      <w:r>
        <w:rPr>
          <w:i/>
          <w:sz w:val="28"/>
          <w:lang w:val="en-US"/>
        </w:rPr>
        <w:t xml:space="preserve">Lakoff G. </w:t>
      </w:r>
      <w:r>
        <w:rPr>
          <w:iCs/>
          <w:sz w:val="28"/>
          <w:lang w:val="en-US"/>
        </w:rPr>
        <w:t>The metaphor system and its role in grammar // What We Think, What We Mean, and How We Say It: CLS 29. Papers from the Parasession on the Correspondence of Conceptual, Semantic and Grammatical Representations / Ed. by K.Beals, G.Cooke. –</w:t>
      </w:r>
      <w:r>
        <w:rPr>
          <w:sz w:val="28"/>
          <w:lang w:val="en-US"/>
        </w:rPr>
        <w:t xml:space="preserve"> Chicago: The University of Chicago Press, </w:t>
      </w:r>
      <w:r>
        <w:rPr>
          <w:iCs/>
          <w:sz w:val="28"/>
          <w:lang w:val="en-US"/>
        </w:rPr>
        <w:t xml:space="preserve">1993. – </w:t>
      </w:r>
      <w:r>
        <w:rPr>
          <w:sz w:val="28"/>
          <w:lang w:val="en-US"/>
        </w:rPr>
        <w:t xml:space="preserve">Vol. 2. – </w:t>
      </w:r>
      <w:r>
        <w:rPr>
          <w:sz w:val="28"/>
          <w:lang w:val="en-US"/>
        </w:rPr>
        <w:br/>
        <w:t>P. 217-241.</w:t>
      </w:r>
    </w:p>
    <w:p w14:paraId="182B480A" w14:textId="77777777" w:rsidR="00C239F5" w:rsidRDefault="00C239F5" w:rsidP="001F2CCF">
      <w:pPr>
        <w:numPr>
          <w:ilvl w:val="0"/>
          <w:numId w:val="57"/>
        </w:numPr>
        <w:tabs>
          <w:tab w:val="clear" w:pos="927"/>
          <w:tab w:val="left" w:pos="1134"/>
        </w:tabs>
        <w:suppressAutoHyphens w:val="0"/>
        <w:spacing w:line="360" w:lineRule="auto"/>
        <w:jc w:val="both"/>
        <w:rPr>
          <w:iCs/>
          <w:sz w:val="28"/>
          <w:lang w:val="en-US"/>
        </w:rPr>
      </w:pPr>
      <w:r>
        <w:rPr>
          <w:i/>
          <w:sz w:val="28"/>
          <w:lang w:val="en-US"/>
        </w:rPr>
        <w:lastRenderedPageBreak/>
        <w:t>Lakoff G., Turner M.</w:t>
      </w:r>
      <w:r>
        <w:rPr>
          <w:iCs/>
          <w:sz w:val="28"/>
          <w:lang w:val="en-US"/>
        </w:rPr>
        <w:t xml:space="preserve"> More than Cool Reason: A Field Guide to Poetic Metaphor. – </w:t>
      </w:r>
      <w:r>
        <w:rPr>
          <w:sz w:val="28"/>
          <w:lang w:val="en-US"/>
        </w:rPr>
        <w:t>Chicago; L.: The University of Chicago Press, 1989. – 230 p.</w:t>
      </w:r>
    </w:p>
    <w:p w14:paraId="4F7773AF" w14:textId="77777777" w:rsidR="00C239F5" w:rsidRDefault="00C239F5" w:rsidP="001F2CCF">
      <w:pPr>
        <w:numPr>
          <w:ilvl w:val="0"/>
          <w:numId w:val="57"/>
        </w:numPr>
        <w:tabs>
          <w:tab w:val="clear" w:pos="927"/>
          <w:tab w:val="left" w:pos="1134"/>
        </w:tabs>
        <w:suppressAutoHyphens w:val="0"/>
        <w:spacing w:line="360" w:lineRule="auto"/>
        <w:jc w:val="both"/>
        <w:rPr>
          <w:iCs/>
          <w:sz w:val="28"/>
          <w:lang w:val="en-US"/>
        </w:rPr>
      </w:pPr>
      <w:r w:rsidRPr="00C239F5">
        <w:rPr>
          <w:i/>
          <w:iCs/>
          <w:sz w:val="28"/>
          <w:lang w:val="en-US"/>
        </w:rPr>
        <w:t>Lakoff G</w:t>
      </w:r>
      <w:r>
        <w:rPr>
          <w:i/>
          <w:iCs/>
          <w:sz w:val="28"/>
          <w:lang w:val="en-US"/>
        </w:rPr>
        <w:t>.</w:t>
      </w:r>
      <w:r>
        <w:rPr>
          <w:iCs/>
          <w:sz w:val="28"/>
          <w:lang w:val="en-US"/>
        </w:rPr>
        <w:t xml:space="preserve"> Women, Fire, and Dangerous Things. What Categories Reveal About the Mind. – Chicago;</w:t>
      </w:r>
      <w:r>
        <w:rPr>
          <w:sz w:val="28"/>
          <w:lang w:val="en-US"/>
        </w:rPr>
        <w:t xml:space="preserve"> L.: The University of Chicago Press, 1987. – 614 p.</w:t>
      </w:r>
    </w:p>
    <w:p w14:paraId="349DE86D"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Miall D.S.</w:t>
      </w:r>
      <w:r>
        <w:rPr>
          <w:sz w:val="28"/>
          <w:lang w:val="en-US"/>
        </w:rPr>
        <w:t xml:space="preserve"> Anticipation and feeling in literary response: </w:t>
      </w:r>
      <w:r>
        <w:rPr>
          <w:sz w:val="28"/>
          <w:lang w:val="en-US"/>
        </w:rPr>
        <w:br/>
        <w:t xml:space="preserve">A neuropsychological perspective // Poetics. – 1995. – </w:t>
      </w:r>
      <w:r w:rsidRPr="00C239F5">
        <w:rPr>
          <w:sz w:val="28"/>
          <w:lang w:val="en-US"/>
        </w:rPr>
        <w:t>№</w:t>
      </w:r>
      <w:r>
        <w:rPr>
          <w:sz w:val="28"/>
          <w:lang w:val="en-US"/>
        </w:rPr>
        <w:t>23. – P. 275-298.</w:t>
      </w:r>
    </w:p>
    <w:p w14:paraId="28EA6DFF"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Miall D.S. </w:t>
      </w:r>
      <w:r>
        <w:rPr>
          <w:sz w:val="28"/>
          <w:lang w:val="en-US"/>
        </w:rPr>
        <w:t>Literary Reading: Empirical and Theoretical Studies. – N.Y.: Pater Lang Publishing, 2006. – 234 p.</w:t>
      </w:r>
    </w:p>
    <w:p w14:paraId="448AA5A8"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Miall D.S., Kuiken D.</w:t>
      </w:r>
      <w:r>
        <w:rPr>
          <w:sz w:val="28"/>
          <w:lang w:val="en-US"/>
        </w:rPr>
        <w:t xml:space="preserve"> Beyond text theory: Understanding literary response // Discourse Processes. – 1994. – №17. – P. 337-352. </w:t>
      </w:r>
    </w:p>
    <w:p w14:paraId="1601E597"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Nöth W.</w:t>
      </w:r>
      <w:r>
        <w:rPr>
          <w:sz w:val="28"/>
          <w:lang w:val="en-US"/>
        </w:rPr>
        <w:t xml:space="preserve"> Handbook of Semiotics. – Bloomington, Indianapolis: Indiana University Press, 1995. – 576 p.</w:t>
      </w:r>
    </w:p>
    <w:p w14:paraId="61D1973D"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Oatley K. </w:t>
      </w:r>
      <w:r>
        <w:rPr>
          <w:sz w:val="28"/>
          <w:lang w:val="en-US"/>
        </w:rPr>
        <w:t>Best Laid Schemes: The Psychology of Emotions. – Cambridge; N.Y.: Cambridge University Press, Maison des Sciences de l’Homme, 1992. – 450 p.</w:t>
      </w:r>
    </w:p>
    <w:p w14:paraId="40A3E0A4"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Oatley K.</w:t>
      </w:r>
      <w:r>
        <w:rPr>
          <w:sz w:val="28"/>
          <w:lang w:val="en-US"/>
        </w:rPr>
        <w:t xml:space="preserve"> Emotions: A Brief History. – Oxford: Blackwell Publishing, 2004. – 190 p.</w:t>
      </w:r>
    </w:p>
    <w:p w14:paraId="69EDD97A"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Ortony A., Clore G.L., Collins A.</w:t>
      </w:r>
      <w:r>
        <w:rPr>
          <w:sz w:val="28"/>
          <w:lang w:val="en-US"/>
        </w:rPr>
        <w:t xml:space="preserve"> The Cognitive Structure of Emotions. – Cambridge: Cambridge University Press, 1988. – 450 p.</w:t>
      </w:r>
    </w:p>
    <w:p w14:paraId="64BD1EB8"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Panic. </w:t>
      </w:r>
      <w:r>
        <w:rPr>
          <w:sz w:val="28"/>
          <w:lang w:val="en-US"/>
        </w:rPr>
        <w:t>– http</w:t>
      </w:r>
      <w:r w:rsidRPr="00C239F5">
        <w:rPr>
          <w:sz w:val="28"/>
          <w:lang w:val="en-US"/>
        </w:rPr>
        <w:t>://</w:t>
      </w:r>
      <w:hyperlink r:id="rId11" w:history="1">
        <w:r>
          <w:rPr>
            <w:rStyle w:val="af1"/>
            <w:sz w:val="28"/>
            <w:lang w:val="en-US"/>
          </w:rPr>
          <w:t>www</w:t>
        </w:r>
        <w:r w:rsidRPr="00C239F5">
          <w:rPr>
            <w:rStyle w:val="af1"/>
            <w:sz w:val="28"/>
            <w:lang w:val="en-US"/>
          </w:rPr>
          <w:t>.</w:t>
        </w:r>
        <w:r>
          <w:rPr>
            <w:rStyle w:val="af1"/>
            <w:sz w:val="28"/>
            <w:lang w:val="en-US"/>
          </w:rPr>
          <w:t>adaa</w:t>
        </w:r>
        <w:r w:rsidRPr="00C239F5">
          <w:rPr>
            <w:rStyle w:val="af1"/>
            <w:sz w:val="28"/>
            <w:lang w:val="en-US"/>
          </w:rPr>
          <w:t>.</w:t>
        </w:r>
        <w:r>
          <w:rPr>
            <w:rStyle w:val="af1"/>
            <w:sz w:val="28"/>
            <w:lang w:val="en-US"/>
          </w:rPr>
          <w:t>org</w:t>
        </w:r>
        <w:r w:rsidRPr="00C239F5">
          <w:rPr>
            <w:rStyle w:val="af1"/>
            <w:sz w:val="28"/>
            <w:lang w:val="en-US"/>
          </w:rPr>
          <w:t>/</w:t>
        </w:r>
        <w:r>
          <w:rPr>
            <w:rStyle w:val="af1"/>
            <w:sz w:val="28"/>
            <w:lang w:val="en-US"/>
          </w:rPr>
          <w:t>AnxietyDisordereInfor</w:t>
        </w:r>
        <w:r w:rsidRPr="00C239F5">
          <w:rPr>
            <w:rStyle w:val="af1"/>
            <w:sz w:val="28"/>
            <w:lang w:val="en-US"/>
          </w:rPr>
          <w:t>/</w:t>
        </w:r>
        <w:r>
          <w:rPr>
            <w:rStyle w:val="af1"/>
            <w:sz w:val="28"/>
            <w:lang w:val="en-US"/>
          </w:rPr>
          <w:t>Panic</w:t>
        </w:r>
        <w:r w:rsidRPr="00C239F5">
          <w:rPr>
            <w:rStyle w:val="af1"/>
            <w:sz w:val="28"/>
            <w:lang w:val="en-US"/>
          </w:rPr>
          <w:t>.</w:t>
        </w:r>
        <w:r>
          <w:rPr>
            <w:rStyle w:val="af1"/>
            <w:sz w:val="28"/>
            <w:lang w:val="en-US"/>
          </w:rPr>
          <w:t>cfm</w:t>
        </w:r>
      </w:hyperlink>
    </w:p>
    <w:p w14:paraId="46506D48"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Peer W., van.</w:t>
      </w:r>
      <w:r>
        <w:rPr>
          <w:sz w:val="28"/>
          <w:lang w:val="en-US"/>
        </w:rPr>
        <w:t xml:space="preserve"> Toward a poetics of emotion // Emotion and the Arts / Ed. by M. Hjort. – N.Y.; Oxford: Oxford University Press, 1997. – P. 215-224. </w:t>
      </w:r>
    </w:p>
    <w:p w14:paraId="167D4757" w14:textId="77777777" w:rsidR="00C239F5" w:rsidRP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Pe</w:t>
      </w:r>
      <w:r>
        <w:rPr>
          <w:rFonts w:ascii="Courier New" w:hAnsi="Courier New" w:cs="Courier New"/>
          <w:i/>
          <w:iCs/>
          <w:sz w:val="28"/>
          <w:lang w:val="en-US"/>
        </w:rPr>
        <w:t>ñ</w:t>
      </w:r>
      <w:r>
        <w:rPr>
          <w:i/>
          <w:iCs/>
          <w:sz w:val="28"/>
          <w:lang w:val="en-US"/>
        </w:rPr>
        <w:t xml:space="preserve">a S.M. </w:t>
      </w:r>
      <w:r>
        <w:rPr>
          <w:sz w:val="28"/>
          <w:lang w:val="en-US"/>
        </w:rPr>
        <w:t>Some notes on the image-schematic basis of the metaphorical expression of the love and hate // Proceedings of the 21</w:t>
      </w:r>
      <w:r>
        <w:rPr>
          <w:sz w:val="28"/>
          <w:vertAlign w:val="superscript"/>
          <w:lang w:val="en-US"/>
        </w:rPr>
        <w:t xml:space="preserve">st </w:t>
      </w:r>
      <w:r>
        <w:rPr>
          <w:sz w:val="28"/>
          <w:lang w:val="en-US"/>
        </w:rPr>
        <w:t>PALA Conference, Eötvös Loránd University / Ed. by S.Csábi, J.Zerkowitz. – Budapest: Akadémiai Nyomda, Martonvásár, 2002. – P. 201-206.</w:t>
      </w:r>
      <w:r w:rsidRPr="00C239F5">
        <w:rPr>
          <w:sz w:val="28"/>
          <w:lang w:val="en-US"/>
        </w:rPr>
        <w:t xml:space="preserve"> </w:t>
      </w:r>
    </w:p>
    <w:p w14:paraId="5F268276" w14:textId="77777777" w:rsidR="00C239F5" w:rsidRP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Rimmon-Kenan Sh. </w:t>
      </w:r>
      <w:r>
        <w:rPr>
          <w:sz w:val="28"/>
          <w:lang w:val="en-US"/>
        </w:rPr>
        <w:t>Narrative Fiction: Contemporary Poetics. – L.; N.Y.: Methuen, 1983. – 230 p.</w:t>
      </w:r>
    </w:p>
    <w:p w14:paraId="6367C900"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Scholes R. </w:t>
      </w:r>
      <w:r>
        <w:rPr>
          <w:sz w:val="28"/>
          <w:lang w:val="en-US"/>
        </w:rPr>
        <w:t>Semiotics and Interpretation. – L.: Yale University Press, 1982. – 161 p.</w:t>
      </w:r>
    </w:p>
    <w:p w14:paraId="1F96E091"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lastRenderedPageBreak/>
        <w:t xml:space="preserve">Seryakova I. </w:t>
      </w:r>
      <w:r>
        <w:rPr>
          <w:sz w:val="28"/>
          <w:lang w:val="en-US"/>
        </w:rPr>
        <w:t xml:space="preserve">Magic of Nonverbal Communication. – K.: </w:t>
      </w:r>
      <w:r>
        <w:rPr>
          <w:sz w:val="28"/>
        </w:rPr>
        <w:t>Видавничий</w:t>
      </w:r>
      <w:r w:rsidRPr="00C239F5">
        <w:rPr>
          <w:sz w:val="28"/>
          <w:lang w:val="en-US"/>
        </w:rPr>
        <w:t xml:space="preserve"> </w:t>
      </w:r>
      <w:r>
        <w:rPr>
          <w:sz w:val="28"/>
        </w:rPr>
        <w:t>центр</w:t>
      </w:r>
      <w:r w:rsidRPr="00C239F5">
        <w:rPr>
          <w:sz w:val="28"/>
          <w:lang w:val="en-US"/>
        </w:rPr>
        <w:t xml:space="preserve"> </w:t>
      </w:r>
      <w:r>
        <w:rPr>
          <w:sz w:val="28"/>
        </w:rPr>
        <w:t>КНЛУ</w:t>
      </w:r>
      <w:r w:rsidRPr="00C239F5">
        <w:rPr>
          <w:sz w:val="28"/>
          <w:lang w:val="en-US"/>
        </w:rPr>
        <w:t xml:space="preserve">, 2004. – 95 </w:t>
      </w:r>
      <w:r>
        <w:rPr>
          <w:sz w:val="28"/>
          <w:lang w:val="en-US"/>
        </w:rPr>
        <w:t>p.</w:t>
      </w:r>
    </w:p>
    <w:p w14:paraId="7A31CCCD" w14:textId="77777777" w:rsidR="00C239F5" w:rsidRDefault="00C239F5" w:rsidP="001F2CCF">
      <w:pPr>
        <w:numPr>
          <w:ilvl w:val="0"/>
          <w:numId w:val="57"/>
        </w:numPr>
        <w:tabs>
          <w:tab w:val="clear" w:pos="927"/>
          <w:tab w:val="left" w:pos="1134"/>
        </w:tabs>
        <w:suppressAutoHyphens w:val="0"/>
        <w:spacing w:line="360" w:lineRule="auto"/>
        <w:jc w:val="both"/>
        <w:rPr>
          <w:i/>
          <w:iCs/>
          <w:sz w:val="28"/>
          <w:lang w:val="en-US"/>
        </w:rPr>
      </w:pPr>
      <w:r>
        <w:rPr>
          <w:i/>
          <w:iCs/>
          <w:sz w:val="28"/>
          <w:lang w:val="en-US"/>
        </w:rPr>
        <w:t>Sheehan D.V.</w:t>
      </w:r>
      <w:r>
        <w:rPr>
          <w:sz w:val="28"/>
          <w:lang w:val="en-US"/>
        </w:rPr>
        <w:t xml:space="preserve"> The Anxiety Disease. – </w:t>
      </w:r>
      <w:r w:rsidRPr="00C239F5">
        <w:rPr>
          <w:sz w:val="28"/>
          <w:lang w:val="en-US"/>
        </w:rPr>
        <w:t>N.Y.: Bantam Books,</w:t>
      </w:r>
      <w:r>
        <w:rPr>
          <w:sz w:val="28"/>
          <w:lang w:val="en-US"/>
        </w:rPr>
        <w:t xml:space="preserve"> 1990. – 190 p.</w:t>
      </w:r>
    </w:p>
    <w:p w14:paraId="638AC22A" w14:textId="77777777" w:rsidR="00C239F5" w:rsidRDefault="00C239F5" w:rsidP="001F2CCF">
      <w:pPr>
        <w:numPr>
          <w:ilvl w:val="0"/>
          <w:numId w:val="57"/>
        </w:numPr>
        <w:tabs>
          <w:tab w:val="clear" w:pos="927"/>
          <w:tab w:val="left" w:pos="1134"/>
          <w:tab w:val="left" w:pos="8640"/>
        </w:tabs>
        <w:suppressAutoHyphens w:val="0"/>
        <w:spacing w:line="360" w:lineRule="auto"/>
        <w:jc w:val="both"/>
        <w:rPr>
          <w:sz w:val="28"/>
          <w:lang w:val="en-US"/>
        </w:rPr>
      </w:pPr>
      <w:r>
        <w:rPr>
          <w:i/>
          <w:iCs/>
          <w:sz w:val="28"/>
          <w:lang w:val="en-US"/>
        </w:rPr>
        <w:t xml:space="preserve">Specific </w:t>
      </w:r>
      <w:r>
        <w:rPr>
          <w:sz w:val="28"/>
          <w:lang w:val="en-US"/>
        </w:rPr>
        <w:t>Phobia. – http</w:t>
      </w:r>
      <w:r w:rsidRPr="00C239F5">
        <w:rPr>
          <w:sz w:val="28"/>
          <w:lang w:val="en-US"/>
        </w:rPr>
        <w:t>://</w:t>
      </w:r>
      <w:hyperlink r:id="rId12" w:history="1">
        <w:r>
          <w:rPr>
            <w:rStyle w:val="af1"/>
            <w:sz w:val="28"/>
            <w:lang w:val="en-US"/>
          </w:rPr>
          <w:t>www</w:t>
        </w:r>
        <w:r w:rsidRPr="00C239F5">
          <w:rPr>
            <w:rStyle w:val="af1"/>
            <w:sz w:val="28"/>
            <w:lang w:val="en-US"/>
          </w:rPr>
          <w:t>.</w:t>
        </w:r>
        <w:r>
          <w:rPr>
            <w:rStyle w:val="af1"/>
            <w:sz w:val="28"/>
            <w:lang w:val="en-US"/>
          </w:rPr>
          <w:t>adaa</w:t>
        </w:r>
        <w:r w:rsidRPr="00C239F5">
          <w:rPr>
            <w:rStyle w:val="af1"/>
            <w:sz w:val="28"/>
            <w:lang w:val="en-US"/>
          </w:rPr>
          <w:t>.</w:t>
        </w:r>
        <w:r>
          <w:rPr>
            <w:rStyle w:val="af1"/>
            <w:sz w:val="28"/>
            <w:lang w:val="en-US"/>
          </w:rPr>
          <w:t>org</w:t>
        </w:r>
        <w:r w:rsidRPr="00C239F5">
          <w:rPr>
            <w:rStyle w:val="af1"/>
            <w:sz w:val="28"/>
            <w:lang w:val="en-US"/>
          </w:rPr>
          <w:t>/</w:t>
        </w:r>
        <w:r>
          <w:rPr>
            <w:rStyle w:val="af1"/>
            <w:sz w:val="28"/>
            <w:lang w:val="en-US"/>
          </w:rPr>
          <w:t>AnxietyDisordereInfor</w:t>
        </w:r>
        <w:r w:rsidRPr="00C239F5">
          <w:rPr>
            <w:rStyle w:val="af1"/>
            <w:sz w:val="28"/>
            <w:lang w:val="en-US"/>
          </w:rPr>
          <w:t>/</w:t>
        </w:r>
        <w:r>
          <w:rPr>
            <w:rStyle w:val="af1"/>
            <w:sz w:val="28"/>
            <w:lang w:val="en-US"/>
          </w:rPr>
          <w:t xml:space="preserve"> SpecificPhobia</w:t>
        </w:r>
        <w:r w:rsidRPr="00C239F5">
          <w:rPr>
            <w:rStyle w:val="af1"/>
            <w:sz w:val="28"/>
            <w:lang w:val="en-US"/>
          </w:rPr>
          <w:t>.</w:t>
        </w:r>
        <w:r>
          <w:rPr>
            <w:rStyle w:val="af1"/>
            <w:sz w:val="28"/>
            <w:lang w:val="en-US"/>
          </w:rPr>
          <w:t>cfm</w:t>
        </w:r>
      </w:hyperlink>
    </w:p>
    <w:p w14:paraId="5D47C276"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Toolan M.</w:t>
      </w:r>
      <w:r>
        <w:rPr>
          <w:sz w:val="28"/>
          <w:lang w:val="en-US"/>
        </w:rPr>
        <w:t xml:space="preserve"> Narrative: A Critical Linguistic Introduction. – 2-nd ed. – L.; N.Y.: Routledge, 2001. – 260 p.</w:t>
      </w:r>
    </w:p>
    <w:p w14:paraId="24FC16B7"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Tsur R. </w:t>
      </w:r>
      <w:r>
        <w:rPr>
          <w:sz w:val="28"/>
          <w:lang w:val="en-US"/>
        </w:rPr>
        <w:t>Toward a Theory of Cognitive Poetics. – Amsterdam: North-Holland, 1992. – 572 p.</w:t>
      </w:r>
    </w:p>
    <w:p w14:paraId="760028E5"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Tsur R.</w:t>
      </w:r>
      <w:r>
        <w:rPr>
          <w:sz w:val="28"/>
          <w:lang w:val="en-US"/>
        </w:rPr>
        <w:t xml:space="preserve"> Aspects of Cognitive Poetics. – </w:t>
      </w:r>
      <w:hyperlink r:id="rId13" w:history="1">
        <w:r>
          <w:rPr>
            <w:rStyle w:val="af1"/>
            <w:sz w:val="28"/>
            <w:lang w:val="en-US"/>
          </w:rPr>
          <w:t>http://www2.bc.edu/-richard/lcb/fea/tsur/cogpoetics.htlm</w:t>
        </w:r>
      </w:hyperlink>
      <w:r>
        <w:rPr>
          <w:sz w:val="28"/>
          <w:lang w:val="en-US"/>
        </w:rPr>
        <w:t>. – 32 p.</w:t>
      </w:r>
    </w:p>
    <w:p w14:paraId="7F2DBECA"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Turner M.</w:t>
      </w:r>
      <w:r>
        <w:rPr>
          <w:sz w:val="28"/>
          <w:lang w:val="en-US"/>
        </w:rPr>
        <w:t xml:space="preserve"> The Literary Mind. – N.Y.; Oxford: Oxford University Press, 1998. – 187 p.</w:t>
      </w:r>
    </w:p>
    <w:p w14:paraId="18FD5747"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Turner M., Fauconnier G.</w:t>
      </w:r>
      <w:r>
        <w:rPr>
          <w:sz w:val="28"/>
          <w:lang w:val="en-US"/>
        </w:rPr>
        <w:t xml:space="preserve"> Metaphor, metonymy, and binding // Metaphor and Metonymy at the Crossroads: A Cognitive Perspective / Ed. by A.Barcelona. – Berlin; N.Y.: Mouton de Gruyter, 2000. – P. 133-149.</w:t>
      </w:r>
    </w:p>
    <w:p w14:paraId="4A09F710" w14:textId="77777777" w:rsidR="00C239F5" w:rsidRPr="00C239F5" w:rsidRDefault="00C239F5" w:rsidP="001F2CCF">
      <w:pPr>
        <w:pStyle w:val="23"/>
        <w:widowControl w:val="0"/>
        <w:numPr>
          <w:ilvl w:val="0"/>
          <w:numId w:val="57"/>
        </w:numPr>
        <w:tabs>
          <w:tab w:val="clear" w:pos="927"/>
          <w:tab w:val="left" w:pos="1134"/>
        </w:tabs>
        <w:autoSpaceDE w:val="0"/>
        <w:autoSpaceDN w:val="0"/>
        <w:adjustRightInd w:val="0"/>
        <w:spacing w:after="0" w:line="360" w:lineRule="auto"/>
        <w:jc w:val="both"/>
        <w:rPr>
          <w:lang w:val="en-US"/>
        </w:rPr>
      </w:pPr>
      <w:r w:rsidRPr="00C239F5">
        <w:rPr>
          <w:i/>
          <w:iCs/>
          <w:lang w:val="en-US"/>
        </w:rPr>
        <w:t>Ungerer F., Schmid H.</w:t>
      </w:r>
      <w:r w:rsidRPr="00C239F5">
        <w:rPr>
          <w:lang w:val="en-US"/>
        </w:rPr>
        <w:t xml:space="preserve"> An Introduction to Cognitive Linguistics. – L.; N.Y.: Longman, 1999. – 306 </w:t>
      </w:r>
      <w:r>
        <w:rPr>
          <w:lang w:val="en-US"/>
        </w:rPr>
        <w:t>p</w:t>
      </w:r>
      <w:r w:rsidRPr="00C239F5">
        <w:rPr>
          <w:lang w:val="en-US"/>
        </w:rPr>
        <w:t>.</w:t>
      </w:r>
    </w:p>
    <w:p w14:paraId="7B580A75"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Volek B. </w:t>
      </w:r>
      <w:r>
        <w:rPr>
          <w:sz w:val="28"/>
          <w:lang w:val="en-US"/>
        </w:rPr>
        <w:t>Emotive Signals in Language and Semantic Functioning of Derived Nouns in Russian. – Amsterdam; Philadelphia: John Benjamins Publishing Company, 1987. – 270 p.</w:t>
      </w:r>
    </w:p>
    <w:p w14:paraId="7B962F0C"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Vorobyova O.P.</w:t>
      </w:r>
      <w:r>
        <w:rPr>
          <w:sz w:val="28"/>
          <w:lang w:val="en-US"/>
        </w:rPr>
        <w:t xml:space="preserve"> Conceptual blending in narrative suspense: Making the pain of anxiety sweet // 7</w:t>
      </w:r>
      <w:r>
        <w:rPr>
          <w:sz w:val="28"/>
          <w:vertAlign w:val="superscript"/>
          <w:lang w:val="en-US"/>
        </w:rPr>
        <w:t>th</w:t>
      </w:r>
      <w:r>
        <w:rPr>
          <w:sz w:val="28"/>
          <w:lang w:val="en-US"/>
        </w:rPr>
        <w:t xml:space="preserve"> International Cognitive Linguistics Conference, University of California, Santa Barbara. – Amsterdam; Philadelphia: John Benjamins Publishing Company, 2001. – P. 188-189.</w:t>
      </w:r>
    </w:p>
    <w:p w14:paraId="4B97EC00" w14:textId="77777777" w:rsid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Vorobyova O.P. </w:t>
      </w:r>
      <w:r>
        <w:rPr>
          <w:sz w:val="28"/>
          <w:lang w:val="en-US"/>
        </w:rPr>
        <w:t>‘The Mark on the Wall’ and literary fancy: A cognitive sketch // Cognition and Literary Interpretation in Practice / Ed. by. H.Veivo, B.Pettersson, M.Polvinen. – Helsinki: Helsinki University Press, 2005. – P. 201-217.</w:t>
      </w:r>
    </w:p>
    <w:p w14:paraId="1E459398" w14:textId="77777777" w:rsidR="00C239F5" w:rsidRPr="00C239F5" w:rsidRDefault="00C239F5" w:rsidP="001F2CCF">
      <w:pPr>
        <w:numPr>
          <w:ilvl w:val="0"/>
          <w:numId w:val="57"/>
        </w:numPr>
        <w:tabs>
          <w:tab w:val="clear" w:pos="927"/>
          <w:tab w:val="left" w:pos="1134"/>
        </w:tabs>
        <w:suppressAutoHyphens w:val="0"/>
        <w:spacing w:line="360" w:lineRule="auto"/>
        <w:jc w:val="both"/>
        <w:rPr>
          <w:sz w:val="28"/>
          <w:lang w:val="en-US"/>
        </w:rPr>
      </w:pPr>
      <w:r>
        <w:rPr>
          <w:i/>
          <w:iCs/>
          <w:sz w:val="28"/>
          <w:lang w:val="en-US"/>
        </w:rPr>
        <w:t xml:space="preserve">Vorobyova O.P. </w:t>
      </w:r>
      <w:r>
        <w:rPr>
          <w:sz w:val="28"/>
          <w:lang w:val="en-US"/>
        </w:rPr>
        <w:t>Iconicity of literary text and the emotional resonance effect // 3</w:t>
      </w:r>
      <w:r>
        <w:rPr>
          <w:sz w:val="28"/>
          <w:vertAlign w:val="superscript"/>
          <w:lang w:val="en-US"/>
        </w:rPr>
        <w:t>rd</w:t>
      </w:r>
      <w:r>
        <w:rPr>
          <w:sz w:val="28"/>
          <w:lang w:val="en-US"/>
        </w:rPr>
        <w:t xml:space="preserve"> Ukrainian Society for the Study of English “Recent Trends in Language and </w:t>
      </w:r>
      <w:r>
        <w:rPr>
          <w:sz w:val="28"/>
          <w:lang w:val="en-US"/>
        </w:rPr>
        <w:lastRenderedPageBreak/>
        <w:t>Literature Studies: Insights and Approaches”. – Kyiv: Vydavnychyy Tsentr KNLU, 2005. – P. 3-4.</w:t>
      </w:r>
    </w:p>
    <w:p w14:paraId="6E3BEEA8" w14:textId="77777777" w:rsidR="00C239F5" w:rsidRDefault="00C239F5" w:rsidP="001F2CCF">
      <w:pPr>
        <w:numPr>
          <w:ilvl w:val="0"/>
          <w:numId w:val="57"/>
        </w:numPr>
        <w:tabs>
          <w:tab w:val="left" w:pos="1134"/>
        </w:tabs>
        <w:suppressAutoHyphens w:val="0"/>
        <w:spacing w:line="360" w:lineRule="auto"/>
        <w:jc w:val="both"/>
        <w:rPr>
          <w:sz w:val="28"/>
          <w:lang w:val="en-US"/>
        </w:rPr>
      </w:pPr>
      <w:r>
        <w:rPr>
          <w:i/>
          <w:iCs/>
          <w:sz w:val="28"/>
          <w:lang w:val="en-US"/>
        </w:rPr>
        <w:t xml:space="preserve">Wierzbicka A. </w:t>
      </w:r>
      <w:r>
        <w:rPr>
          <w:sz w:val="28"/>
          <w:lang w:val="en-US"/>
        </w:rPr>
        <w:t>Semantics, Culture and Cognition: Universal Human Concepts in Culture-Specific Configurations. – N.Y.; Oxford: Oxford University Press, 1992. – 487 p.</w:t>
      </w:r>
    </w:p>
    <w:p w14:paraId="0C3F84F7" w14:textId="77777777" w:rsidR="00C239F5" w:rsidRPr="00C239F5" w:rsidRDefault="00C239F5" w:rsidP="001F2CCF">
      <w:pPr>
        <w:numPr>
          <w:ilvl w:val="0"/>
          <w:numId w:val="57"/>
        </w:numPr>
        <w:tabs>
          <w:tab w:val="left" w:pos="1134"/>
        </w:tabs>
        <w:suppressAutoHyphens w:val="0"/>
        <w:spacing w:line="360" w:lineRule="auto"/>
        <w:jc w:val="both"/>
        <w:rPr>
          <w:b/>
          <w:bCs/>
          <w:sz w:val="28"/>
          <w:lang w:val="en-US"/>
        </w:rPr>
      </w:pPr>
      <w:r>
        <w:rPr>
          <w:i/>
          <w:iCs/>
          <w:sz w:val="28"/>
          <w:lang w:val="en-US"/>
        </w:rPr>
        <w:t>Witherow J.</w:t>
      </w:r>
      <w:r>
        <w:rPr>
          <w:sz w:val="28"/>
          <w:lang w:val="en-US"/>
        </w:rPr>
        <w:t xml:space="preserve"> Anger and heat: A study of figurative language // Journal of Literary Semantics. – 2004. – Vol. 33, </w:t>
      </w:r>
      <w:r w:rsidRPr="00C239F5">
        <w:rPr>
          <w:sz w:val="28"/>
          <w:lang w:val="en-US"/>
        </w:rPr>
        <w:t xml:space="preserve">№1. – </w:t>
      </w:r>
      <w:r>
        <w:rPr>
          <w:sz w:val="28"/>
          <w:lang w:val="en-US"/>
        </w:rPr>
        <w:t>P. 71-82.</w:t>
      </w:r>
    </w:p>
    <w:p w14:paraId="7BDCBACA" w14:textId="77777777" w:rsidR="00C239F5" w:rsidRDefault="00C239F5" w:rsidP="00C239F5">
      <w:pPr>
        <w:pStyle w:val="4"/>
        <w:rPr>
          <w:b/>
        </w:rPr>
      </w:pPr>
      <w:r>
        <w:rPr>
          <w:b/>
        </w:rPr>
        <w:t>СПИСОК ДОВІДКОВИХ ДЖЕРЕЛ</w:t>
      </w:r>
    </w:p>
    <w:p w14:paraId="5DF6C706" w14:textId="77777777" w:rsidR="00C239F5" w:rsidRDefault="00C239F5" w:rsidP="00C239F5">
      <w:pPr>
        <w:tabs>
          <w:tab w:val="left" w:pos="1134"/>
        </w:tabs>
        <w:spacing w:line="360" w:lineRule="auto"/>
        <w:ind w:firstLine="708"/>
        <w:jc w:val="center"/>
        <w:rPr>
          <w:sz w:val="28"/>
        </w:rPr>
      </w:pPr>
    </w:p>
    <w:p w14:paraId="5F3E23E5" w14:textId="77777777" w:rsidR="00C239F5" w:rsidRDefault="00C239F5" w:rsidP="001F2CCF">
      <w:pPr>
        <w:numPr>
          <w:ilvl w:val="0"/>
          <w:numId w:val="57"/>
        </w:numPr>
        <w:tabs>
          <w:tab w:val="left" w:pos="1134"/>
        </w:tabs>
        <w:suppressAutoHyphens w:val="0"/>
        <w:spacing w:line="360" w:lineRule="auto"/>
        <w:jc w:val="both"/>
        <w:rPr>
          <w:sz w:val="28"/>
        </w:rPr>
      </w:pPr>
      <w:r>
        <w:rPr>
          <w:i/>
          <w:sz w:val="28"/>
        </w:rPr>
        <w:t>Англо-український словник</w:t>
      </w:r>
      <w:r>
        <w:rPr>
          <w:sz w:val="28"/>
        </w:rPr>
        <w:t>: У 2 т. / Склав М.І. Балла.  – К.: Освіта, 1996. – Т. 1. – 752 с. – Т. 2. – 712 с.</w:t>
      </w:r>
    </w:p>
    <w:p w14:paraId="6DF3E58D"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Бауэр В., Дюмотц И., Головин С. </w:t>
      </w:r>
      <w:r>
        <w:rPr>
          <w:sz w:val="28"/>
        </w:rPr>
        <w:t>Энциклопедия символов: Пер. с нем. – М.: КРОН-ПРЕСС, 1998. – 512 с.</w:t>
      </w:r>
    </w:p>
    <w:p w14:paraId="40BA3880"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Бидерман Г. </w:t>
      </w:r>
      <w:r>
        <w:rPr>
          <w:sz w:val="28"/>
        </w:rPr>
        <w:t>Энциклопедия символов: Пер. с нем. – М.: Республика, 1996. – 335 с.</w:t>
      </w:r>
    </w:p>
    <w:p w14:paraId="43165E17"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Дмитриева Л.И. </w:t>
      </w:r>
      <w:r>
        <w:rPr>
          <w:sz w:val="28"/>
        </w:rPr>
        <w:t>Словарь языка жестов. – М.: ООО “Издательство АСТ”, ООО “Издательство Астрель”, 2003. – 320 с.</w:t>
      </w:r>
    </w:p>
    <w:p w14:paraId="4C247F28"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Керлот Х.Э. </w:t>
      </w:r>
      <w:r>
        <w:rPr>
          <w:sz w:val="28"/>
        </w:rPr>
        <w:t>Словарь символов. – М.: “</w:t>
      </w:r>
      <w:r>
        <w:rPr>
          <w:sz w:val="28"/>
          <w:lang w:val="en-US"/>
        </w:rPr>
        <w:t>REFL</w:t>
      </w:r>
      <w:r>
        <w:rPr>
          <w:sz w:val="28"/>
        </w:rPr>
        <w:t>-</w:t>
      </w:r>
      <w:r>
        <w:rPr>
          <w:sz w:val="28"/>
          <w:lang w:val="en-US"/>
        </w:rPr>
        <w:t>book</w:t>
      </w:r>
      <w:r>
        <w:rPr>
          <w:sz w:val="28"/>
        </w:rPr>
        <w:t>”, 1994. – 608 с.</w:t>
      </w:r>
    </w:p>
    <w:p w14:paraId="2F2F0377"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Кох Р. </w:t>
      </w:r>
      <w:r>
        <w:rPr>
          <w:sz w:val="28"/>
        </w:rPr>
        <w:t>Книга символов: Эмблемата. – М.: Ассоциация Духовного Единения “Золотой Век”, 1995. – 375 с.</w:t>
      </w:r>
    </w:p>
    <w:p w14:paraId="39A4AF38" w14:textId="77777777" w:rsidR="00C239F5" w:rsidRDefault="00C239F5" w:rsidP="001F2CCF">
      <w:pPr>
        <w:pStyle w:val="3"/>
        <w:numPr>
          <w:ilvl w:val="0"/>
          <w:numId w:val="57"/>
        </w:numPr>
        <w:tabs>
          <w:tab w:val="left" w:pos="1134"/>
        </w:tabs>
        <w:suppressAutoHyphens w:val="0"/>
        <w:autoSpaceDE w:val="0"/>
        <w:autoSpaceDN w:val="0"/>
        <w:adjustRightInd w:val="0"/>
        <w:spacing w:before="0" w:after="0" w:line="360" w:lineRule="auto"/>
        <w:jc w:val="both"/>
        <w:rPr>
          <w:color w:val="auto"/>
        </w:rPr>
      </w:pPr>
      <w:r>
        <w:rPr>
          <w:i w:val="0"/>
          <w:iCs/>
          <w:color w:val="auto"/>
        </w:rPr>
        <w:t xml:space="preserve">Купер Дж. </w:t>
      </w:r>
      <w:r>
        <w:rPr>
          <w:color w:val="auto"/>
        </w:rPr>
        <w:t>Энциклопедия символов. – М.: Ассоциация Духовного Единения “Золотой Век”, 1995. – 401 с.</w:t>
      </w:r>
    </w:p>
    <w:p w14:paraId="7DE2B9A7"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Павлович Н.В. </w:t>
      </w:r>
      <w:r>
        <w:rPr>
          <w:sz w:val="28"/>
        </w:rPr>
        <w:t xml:space="preserve">Словарь поэтических образов. На материале русской художественной литературы </w:t>
      </w:r>
      <w:r>
        <w:rPr>
          <w:sz w:val="28"/>
          <w:lang w:val="en-US"/>
        </w:rPr>
        <w:t>XVIII</w:t>
      </w:r>
      <w:r>
        <w:rPr>
          <w:sz w:val="28"/>
        </w:rPr>
        <w:t>-</w:t>
      </w:r>
      <w:r>
        <w:rPr>
          <w:sz w:val="28"/>
          <w:lang w:val="en-US"/>
        </w:rPr>
        <w:t>XX</w:t>
      </w:r>
      <w:r>
        <w:rPr>
          <w:sz w:val="28"/>
        </w:rPr>
        <w:t xml:space="preserve"> веков. – М.: Эдиториал УРСС, 1999. – </w:t>
      </w:r>
      <w:r>
        <w:rPr>
          <w:sz w:val="28"/>
        </w:rPr>
        <w:br/>
        <w:t>Т. 1. – 848 с.</w:t>
      </w:r>
    </w:p>
    <w:p w14:paraId="7DF9325A"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Психологічний</w:t>
      </w:r>
      <w:r>
        <w:rPr>
          <w:sz w:val="28"/>
        </w:rPr>
        <w:t xml:space="preserve"> словник / За ред. Войтика В.І. – К.: Вища школа, 1982. – 215 с.</w:t>
      </w:r>
    </w:p>
    <w:p w14:paraId="5C0D9C1B"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Психологический словарь </w:t>
      </w:r>
      <w:r>
        <w:rPr>
          <w:sz w:val="28"/>
        </w:rPr>
        <w:t>/ Под ред. В.П.Зинченко, Б.Г.Мещерякова. – 2-е изд. – М.: Педагогика-Пресс, 1996. – 440 с.</w:t>
      </w:r>
    </w:p>
    <w:p w14:paraId="112AA9ED"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lastRenderedPageBreak/>
        <w:t>Психология</w:t>
      </w:r>
      <w:r>
        <w:rPr>
          <w:sz w:val="28"/>
        </w:rPr>
        <w:t>: Словарь / Под общ. ред. А.В.Петровского, М.Г.Ярошевского. – М.: Политиздат, 1990. – 494 с.</w:t>
      </w:r>
    </w:p>
    <w:p w14:paraId="2CC5B514"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Психология </w:t>
      </w:r>
      <w:r>
        <w:rPr>
          <w:sz w:val="28"/>
        </w:rPr>
        <w:t>личности: Словарь-справочник / Под ред. П.П.Горностая, Т.М.Титаренко. – К.: Рута, 2001. – 320 с.</w:t>
      </w:r>
    </w:p>
    <w:p w14:paraId="37C07AC9"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Символы</w:t>
      </w:r>
      <w:r>
        <w:rPr>
          <w:sz w:val="28"/>
        </w:rPr>
        <w:t xml:space="preserve">, знаки, эмблемы: Энциклопедия / Авт.-сост.  проф. В.Э.Багдасарян. – 2-е изд. – М.: ЛОКИД-ПРЕСС, РИПОЛ классик, 2005. – </w:t>
      </w:r>
      <w:r>
        <w:rPr>
          <w:sz w:val="28"/>
        </w:rPr>
        <w:br/>
        <w:t>495 с.</w:t>
      </w:r>
    </w:p>
    <w:p w14:paraId="6E334589"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Словарь </w:t>
      </w:r>
      <w:r>
        <w:rPr>
          <w:sz w:val="28"/>
        </w:rPr>
        <w:t>практического психолога / Под. ред. В. Шапарь. – М.: АСТ; Харьков: Торсинг, 2005. – 734 с.</w:t>
      </w:r>
    </w:p>
    <w:p w14:paraId="3FFF94C7"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Словник </w:t>
      </w:r>
      <w:r>
        <w:rPr>
          <w:sz w:val="28"/>
        </w:rPr>
        <w:t>символів культури України / За заг. ред. В.П.Коцура, О.І.Потапенка, М.К.Дмитренка. – К.: Міленіум, 2002. – 260 с.</w:t>
      </w:r>
    </w:p>
    <w:p w14:paraId="4AFB6172"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Советский </w:t>
      </w:r>
      <w:r>
        <w:rPr>
          <w:sz w:val="28"/>
        </w:rPr>
        <w:t>энциклопедический словарь / Гл. ред. А.М.Прохоров. – М.: Советская энциклопедия, 1985. – 1560 с.</w:t>
      </w:r>
    </w:p>
    <w:p w14:paraId="28D6335F" w14:textId="77777777" w:rsidR="00C239F5" w:rsidRDefault="00C239F5" w:rsidP="001F2CCF">
      <w:pPr>
        <w:pStyle w:val="afffffff6"/>
        <w:numPr>
          <w:ilvl w:val="0"/>
          <w:numId w:val="57"/>
        </w:numPr>
        <w:tabs>
          <w:tab w:val="left" w:pos="1134"/>
        </w:tabs>
        <w:suppressAutoHyphens w:val="0"/>
        <w:spacing w:after="0" w:line="360" w:lineRule="auto"/>
        <w:jc w:val="both"/>
      </w:pPr>
      <w:r>
        <w:rPr>
          <w:i/>
        </w:rPr>
        <w:t>Ткачук О.М.</w:t>
      </w:r>
      <w:r>
        <w:t xml:space="preserve"> Наратологічний словник. – Тернопіль: Астон, 2002. – </w:t>
      </w:r>
      <w:r>
        <w:br/>
        <w:t>173 с.</w:t>
      </w:r>
    </w:p>
    <w:p w14:paraId="3C7D9F00"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Тресиддер Дж. </w:t>
      </w:r>
      <w:r>
        <w:rPr>
          <w:sz w:val="28"/>
        </w:rPr>
        <w:t xml:space="preserve">Словарь символов: Пер. с англ. – М.: ФАИР-ПРЕСС, 2001. – 448 с. </w:t>
      </w:r>
    </w:p>
    <w:p w14:paraId="3A499486" w14:textId="77777777" w:rsidR="00C239F5" w:rsidRDefault="00C239F5" w:rsidP="001F2CCF">
      <w:pPr>
        <w:numPr>
          <w:ilvl w:val="0"/>
          <w:numId w:val="57"/>
        </w:numPr>
        <w:tabs>
          <w:tab w:val="left" w:pos="1134"/>
        </w:tabs>
        <w:suppressAutoHyphens w:val="0"/>
        <w:spacing w:line="360" w:lineRule="auto"/>
        <w:jc w:val="both"/>
        <w:rPr>
          <w:sz w:val="28"/>
        </w:rPr>
      </w:pPr>
      <w:r>
        <w:rPr>
          <w:i/>
          <w:iCs/>
          <w:sz w:val="28"/>
        </w:rPr>
        <w:t xml:space="preserve">Энциклопедия </w:t>
      </w:r>
      <w:r>
        <w:rPr>
          <w:sz w:val="28"/>
        </w:rPr>
        <w:t>символов, знаков, эмблем / Под. ред. В.Л. Телицына. – М.: Эксмо; СПб.: Мидгард, 2005. – 608 с.</w:t>
      </w:r>
    </w:p>
    <w:p w14:paraId="33D3A422" w14:textId="77777777" w:rsidR="00C239F5" w:rsidRDefault="00C239F5" w:rsidP="001F2CCF">
      <w:pPr>
        <w:numPr>
          <w:ilvl w:val="0"/>
          <w:numId w:val="57"/>
        </w:numPr>
        <w:tabs>
          <w:tab w:val="left" w:pos="1134"/>
        </w:tabs>
        <w:suppressAutoHyphens w:val="0"/>
        <w:spacing w:line="360" w:lineRule="auto"/>
        <w:jc w:val="both"/>
        <w:rPr>
          <w:sz w:val="28"/>
          <w:lang w:val="en-US"/>
        </w:rPr>
      </w:pPr>
      <w:r>
        <w:rPr>
          <w:i/>
          <w:iCs/>
          <w:sz w:val="28"/>
          <w:lang w:val="en-US"/>
        </w:rPr>
        <w:t xml:space="preserve">Cambridge </w:t>
      </w:r>
      <w:r>
        <w:rPr>
          <w:sz w:val="28"/>
          <w:lang w:val="en-US"/>
        </w:rPr>
        <w:t>International Dictionary of English. – N.Y.: Cambridge University Press, 1995. – 1773 p.</w:t>
      </w:r>
    </w:p>
    <w:p w14:paraId="594C82D1" w14:textId="77777777" w:rsidR="00C239F5" w:rsidRDefault="00C239F5" w:rsidP="001F2CCF">
      <w:pPr>
        <w:numPr>
          <w:ilvl w:val="0"/>
          <w:numId w:val="57"/>
        </w:numPr>
        <w:tabs>
          <w:tab w:val="left" w:pos="1134"/>
        </w:tabs>
        <w:suppressAutoHyphens w:val="0"/>
        <w:spacing w:line="360" w:lineRule="auto"/>
        <w:jc w:val="both"/>
        <w:rPr>
          <w:sz w:val="28"/>
          <w:lang w:val="en-US"/>
        </w:rPr>
      </w:pPr>
      <w:r>
        <w:rPr>
          <w:i/>
          <w:sz w:val="28"/>
          <w:lang w:val="en-US"/>
        </w:rPr>
        <w:t xml:space="preserve">Collins </w:t>
      </w:r>
      <w:r>
        <w:rPr>
          <w:iCs/>
          <w:sz w:val="28"/>
          <w:lang w:val="en-US"/>
        </w:rPr>
        <w:t>Cobuild English Language</w:t>
      </w:r>
      <w:r>
        <w:rPr>
          <w:sz w:val="28"/>
          <w:lang w:val="en-US"/>
        </w:rPr>
        <w:t xml:space="preserve"> Dictionary. – L.: Harper Collins Publishers, 1991. – 1704 p. </w:t>
      </w:r>
    </w:p>
    <w:p w14:paraId="67437D4A" w14:textId="77777777" w:rsidR="00C239F5" w:rsidRDefault="00C239F5" w:rsidP="001F2CCF">
      <w:pPr>
        <w:numPr>
          <w:ilvl w:val="0"/>
          <w:numId w:val="57"/>
        </w:numPr>
        <w:tabs>
          <w:tab w:val="left" w:pos="1134"/>
        </w:tabs>
        <w:suppressAutoHyphens w:val="0"/>
        <w:spacing w:line="360" w:lineRule="auto"/>
        <w:jc w:val="both"/>
        <w:rPr>
          <w:sz w:val="28"/>
          <w:lang w:val="en-US"/>
        </w:rPr>
      </w:pPr>
      <w:r>
        <w:rPr>
          <w:i/>
          <w:sz w:val="28"/>
          <w:lang w:val="en-US"/>
        </w:rPr>
        <w:t xml:space="preserve">Collins </w:t>
      </w:r>
      <w:r>
        <w:rPr>
          <w:iCs/>
          <w:sz w:val="28"/>
          <w:lang w:val="en-US"/>
        </w:rPr>
        <w:t>Cobuild Essential English</w:t>
      </w:r>
      <w:r>
        <w:rPr>
          <w:sz w:val="28"/>
          <w:lang w:val="en-US"/>
        </w:rPr>
        <w:t xml:space="preserve"> Dictionary. – L.; Glasgow: Collins, the University of Birmingham, 1988. – 948 p.</w:t>
      </w:r>
    </w:p>
    <w:p w14:paraId="232A7945" w14:textId="77777777" w:rsidR="00C239F5" w:rsidRDefault="00C239F5" w:rsidP="001F2CCF">
      <w:pPr>
        <w:numPr>
          <w:ilvl w:val="0"/>
          <w:numId w:val="57"/>
        </w:numPr>
        <w:tabs>
          <w:tab w:val="left" w:pos="1134"/>
        </w:tabs>
        <w:suppressAutoHyphens w:val="0"/>
        <w:spacing w:line="360" w:lineRule="auto"/>
        <w:jc w:val="both"/>
        <w:rPr>
          <w:sz w:val="28"/>
          <w:lang w:val="en-US"/>
        </w:rPr>
      </w:pPr>
      <w:r>
        <w:rPr>
          <w:i/>
          <w:sz w:val="28"/>
          <w:lang w:val="en-US"/>
        </w:rPr>
        <w:t xml:space="preserve">Funk </w:t>
      </w:r>
      <w:r>
        <w:rPr>
          <w:iCs/>
          <w:sz w:val="28"/>
          <w:lang w:val="en-US"/>
        </w:rPr>
        <w:t>and Wagnalls New Standard</w:t>
      </w:r>
      <w:r>
        <w:rPr>
          <w:sz w:val="28"/>
          <w:lang w:val="en-US"/>
        </w:rPr>
        <w:t xml:space="preserve"> Dictionary of the English Language. – Toronto: Funk &amp; Wagnalls, 1947. – 2814 p.</w:t>
      </w:r>
    </w:p>
    <w:p w14:paraId="2F7B096F" w14:textId="77777777" w:rsidR="00C239F5" w:rsidRDefault="00C239F5" w:rsidP="001F2CCF">
      <w:pPr>
        <w:numPr>
          <w:ilvl w:val="0"/>
          <w:numId w:val="57"/>
        </w:numPr>
        <w:tabs>
          <w:tab w:val="left" w:pos="1134"/>
        </w:tabs>
        <w:suppressAutoHyphens w:val="0"/>
        <w:spacing w:line="360" w:lineRule="auto"/>
        <w:jc w:val="both"/>
        <w:rPr>
          <w:sz w:val="28"/>
          <w:lang w:val="en-US"/>
        </w:rPr>
      </w:pPr>
      <w:r>
        <w:rPr>
          <w:i/>
          <w:sz w:val="28"/>
          <w:lang w:val="en-US"/>
        </w:rPr>
        <w:t xml:space="preserve">Longman </w:t>
      </w:r>
      <w:r>
        <w:rPr>
          <w:iCs/>
          <w:sz w:val="28"/>
          <w:lang w:val="en-US"/>
        </w:rPr>
        <w:t>Dictionary of Contemporary</w:t>
      </w:r>
      <w:r>
        <w:rPr>
          <w:sz w:val="28"/>
          <w:lang w:val="en-US"/>
        </w:rPr>
        <w:t xml:space="preserve"> English. – L.: Longman, 1978. – 1303 p.</w:t>
      </w:r>
    </w:p>
    <w:p w14:paraId="1E25B819" w14:textId="77777777" w:rsidR="00C239F5" w:rsidRDefault="00C239F5" w:rsidP="001F2CCF">
      <w:pPr>
        <w:numPr>
          <w:ilvl w:val="0"/>
          <w:numId w:val="57"/>
        </w:numPr>
        <w:tabs>
          <w:tab w:val="left" w:pos="1134"/>
        </w:tabs>
        <w:suppressAutoHyphens w:val="0"/>
        <w:spacing w:line="360" w:lineRule="auto"/>
        <w:jc w:val="both"/>
        <w:rPr>
          <w:sz w:val="28"/>
          <w:lang w:val="en-US"/>
        </w:rPr>
      </w:pPr>
      <w:r>
        <w:rPr>
          <w:i/>
          <w:sz w:val="28"/>
          <w:lang w:val="en-US"/>
        </w:rPr>
        <w:lastRenderedPageBreak/>
        <w:t xml:space="preserve">Longman </w:t>
      </w:r>
      <w:r>
        <w:rPr>
          <w:iCs/>
          <w:sz w:val="28"/>
          <w:lang w:val="en-US"/>
        </w:rPr>
        <w:t>Dictionary of Contemporary</w:t>
      </w:r>
      <w:r>
        <w:rPr>
          <w:sz w:val="28"/>
          <w:lang w:val="en-US"/>
        </w:rPr>
        <w:t xml:space="preserve"> English. – Barcelona: Longman, 2000. – 1668 p.</w:t>
      </w:r>
    </w:p>
    <w:p w14:paraId="28146994" w14:textId="77777777" w:rsidR="00C239F5" w:rsidRDefault="00C239F5" w:rsidP="001F2CCF">
      <w:pPr>
        <w:pStyle w:val="3"/>
        <w:numPr>
          <w:ilvl w:val="0"/>
          <w:numId w:val="57"/>
        </w:numPr>
        <w:tabs>
          <w:tab w:val="left" w:pos="1134"/>
        </w:tabs>
        <w:suppressAutoHyphens w:val="0"/>
        <w:autoSpaceDE w:val="0"/>
        <w:autoSpaceDN w:val="0"/>
        <w:adjustRightInd w:val="0"/>
        <w:spacing w:before="0" w:after="0" w:line="360" w:lineRule="auto"/>
        <w:jc w:val="both"/>
        <w:rPr>
          <w:bCs/>
          <w:color w:val="auto"/>
          <w:lang w:val="en-US"/>
        </w:rPr>
      </w:pPr>
      <w:r>
        <w:rPr>
          <w:bCs/>
          <w:i w:val="0"/>
          <w:color w:val="auto"/>
          <w:lang w:val="en-US"/>
        </w:rPr>
        <w:t xml:space="preserve">Oxford </w:t>
      </w:r>
      <w:r>
        <w:rPr>
          <w:bCs/>
          <w:iCs/>
          <w:color w:val="auto"/>
          <w:lang w:val="en-US"/>
        </w:rPr>
        <w:t>Advanced Learner’s Dictionary</w:t>
      </w:r>
      <w:r>
        <w:rPr>
          <w:bCs/>
          <w:color w:val="auto"/>
          <w:lang w:val="en-US"/>
        </w:rPr>
        <w:t xml:space="preserve"> of Current  English / Ed. by A.S.Hornby. – Oxford: Oxford University Press, 1995. – 1580 p.</w:t>
      </w:r>
    </w:p>
    <w:p w14:paraId="32232C15" w14:textId="77777777" w:rsidR="00C239F5" w:rsidRDefault="00C239F5" w:rsidP="001F2CCF">
      <w:pPr>
        <w:numPr>
          <w:ilvl w:val="0"/>
          <w:numId w:val="57"/>
        </w:numPr>
        <w:tabs>
          <w:tab w:val="left" w:pos="1134"/>
        </w:tabs>
        <w:suppressAutoHyphens w:val="0"/>
        <w:spacing w:line="360" w:lineRule="auto"/>
        <w:jc w:val="both"/>
        <w:rPr>
          <w:bCs/>
          <w:sz w:val="28"/>
          <w:lang w:val="en-US"/>
        </w:rPr>
      </w:pPr>
      <w:r>
        <w:rPr>
          <w:bCs/>
          <w:i/>
          <w:sz w:val="28"/>
          <w:lang w:val="en-US"/>
        </w:rPr>
        <w:t xml:space="preserve">The American </w:t>
      </w:r>
      <w:r>
        <w:rPr>
          <w:bCs/>
          <w:iCs/>
          <w:sz w:val="28"/>
          <w:lang w:val="en-US"/>
        </w:rPr>
        <w:t>Heritage College Dictionary</w:t>
      </w:r>
      <w:r>
        <w:rPr>
          <w:bCs/>
          <w:sz w:val="28"/>
          <w:lang w:val="en-US"/>
        </w:rPr>
        <w:t>. – Boston; N.Y.: Houghton Mifflin Company, 1993. – 1630 p.</w:t>
      </w:r>
    </w:p>
    <w:p w14:paraId="0A5EE8E4" w14:textId="77777777" w:rsidR="00C239F5" w:rsidRDefault="00C239F5" w:rsidP="001F2CCF">
      <w:pPr>
        <w:pStyle w:val="3"/>
        <w:numPr>
          <w:ilvl w:val="0"/>
          <w:numId w:val="57"/>
        </w:numPr>
        <w:tabs>
          <w:tab w:val="left" w:pos="1134"/>
        </w:tabs>
        <w:suppressAutoHyphens w:val="0"/>
        <w:autoSpaceDE w:val="0"/>
        <w:autoSpaceDN w:val="0"/>
        <w:adjustRightInd w:val="0"/>
        <w:spacing w:before="0" w:after="0" w:line="360" w:lineRule="auto"/>
        <w:jc w:val="both"/>
        <w:rPr>
          <w:bCs/>
          <w:color w:val="auto"/>
          <w:lang w:val="en-US"/>
        </w:rPr>
      </w:pPr>
      <w:r>
        <w:rPr>
          <w:bCs/>
          <w:i w:val="0"/>
          <w:color w:val="auto"/>
          <w:lang w:val="en-US"/>
        </w:rPr>
        <w:t xml:space="preserve">Oxford </w:t>
      </w:r>
      <w:r>
        <w:rPr>
          <w:bCs/>
          <w:iCs/>
          <w:color w:val="auto"/>
          <w:lang w:val="en-US"/>
        </w:rPr>
        <w:t>Advanced Learner’s Dictionary</w:t>
      </w:r>
      <w:r>
        <w:rPr>
          <w:bCs/>
          <w:color w:val="auto"/>
          <w:lang w:val="en-US"/>
        </w:rPr>
        <w:t xml:space="preserve"> of Current  English. 6-th ed. – Oxford: Oxford University Press, 2004. – 1600 p.</w:t>
      </w:r>
    </w:p>
    <w:p w14:paraId="76191C56" w14:textId="77777777" w:rsidR="00C239F5" w:rsidRDefault="00C239F5" w:rsidP="001F2CCF">
      <w:pPr>
        <w:pStyle w:val="3"/>
        <w:numPr>
          <w:ilvl w:val="0"/>
          <w:numId w:val="57"/>
        </w:numPr>
        <w:tabs>
          <w:tab w:val="left" w:pos="1134"/>
        </w:tabs>
        <w:suppressAutoHyphens w:val="0"/>
        <w:autoSpaceDE w:val="0"/>
        <w:autoSpaceDN w:val="0"/>
        <w:adjustRightInd w:val="0"/>
        <w:spacing w:before="0" w:after="0" w:line="360" w:lineRule="auto"/>
        <w:jc w:val="both"/>
        <w:rPr>
          <w:bCs/>
          <w:color w:val="auto"/>
          <w:lang w:val="en-US"/>
        </w:rPr>
      </w:pPr>
      <w:r>
        <w:rPr>
          <w:bCs/>
          <w:i w:val="0"/>
          <w:color w:val="auto"/>
          <w:lang w:val="en-US"/>
        </w:rPr>
        <w:t xml:space="preserve">The Compact </w:t>
      </w:r>
      <w:r>
        <w:rPr>
          <w:bCs/>
          <w:iCs/>
          <w:color w:val="auto"/>
          <w:lang w:val="en-US"/>
        </w:rPr>
        <w:t>Edition</w:t>
      </w:r>
      <w:r>
        <w:rPr>
          <w:bCs/>
          <w:color w:val="auto"/>
          <w:lang w:val="en-US"/>
        </w:rPr>
        <w:t xml:space="preserve"> of the Oxford English Dictionary. – L.: Book Club Associates, 1979. – Vol. I. – 2048 p.</w:t>
      </w:r>
    </w:p>
    <w:p w14:paraId="3C610135" w14:textId="77777777" w:rsidR="00C239F5" w:rsidRDefault="00C239F5" w:rsidP="001F2CCF">
      <w:pPr>
        <w:pStyle w:val="3"/>
        <w:numPr>
          <w:ilvl w:val="0"/>
          <w:numId w:val="57"/>
        </w:numPr>
        <w:tabs>
          <w:tab w:val="left" w:pos="1134"/>
        </w:tabs>
        <w:suppressAutoHyphens w:val="0"/>
        <w:autoSpaceDE w:val="0"/>
        <w:autoSpaceDN w:val="0"/>
        <w:adjustRightInd w:val="0"/>
        <w:spacing w:before="0" w:after="0" w:line="360" w:lineRule="auto"/>
        <w:jc w:val="both"/>
        <w:rPr>
          <w:bCs/>
          <w:color w:val="auto"/>
          <w:lang w:val="en-US"/>
        </w:rPr>
      </w:pPr>
      <w:r>
        <w:rPr>
          <w:bCs/>
          <w:i w:val="0"/>
          <w:color w:val="auto"/>
          <w:lang w:val="en-US"/>
        </w:rPr>
        <w:t>Webster’s</w:t>
      </w:r>
      <w:r>
        <w:rPr>
          <w:bCs/>
          <w:iCs/>
          <w:color w:val="auto"/>
          <w:lang w:val="en-US"/>
        </w:rPr>
        <w:t xml:space="preserve"> New College</w:t>
      </w:r>
      <w:r>
        <w:rPr>
          <w:bCs/>
          <w:color w:val="auto"/>
          <w:lang w:val="en-US"/>
        </w:rPr>
        <w:t xml:space="preserve"> Dictionary. – Springfield; Massachusetts: G. and C. Marriam Company, 1977. – 1532 p.</w:t>
      </w:r>
    </w:p>
    <w:p w14:paraId="707832BB" w14:textId="77777777" w:rsidR="00C239F5" w:rsidRDefault="00C239F5" w:rsidP="001F2CCF">
      <w:pPr>
        <w:pStyle w:val="3"/>
        <w:numPr>
          <w:ilvl w:val="0"/>
          <w:numId w:val="57"/>
        </w:numPr>
        <w:tabs>
          <w:tab w:val="left" w:pos="1134"/>
        </w:tabs>
        <w:suppressAutoHyphens w:val="0"/>
        <w:autoSpaceDE w:val="0"/>
        <w:autoSpaceDN w:val="0"/>
        <w:adjustRightInd w:val="0"/>
        <w:spacing w:before="0" w:after="0" w:line="360" w:lineRule="auto"/>
        <w:jc w:val="both"/>
        <w:rPr>
          <w:bCs/>
          <w:color w:val="auto"/>
          <w:lang w:val="en-US"/>
        </w:rPr>
      </w:pPr>
      <w:r>
        <w:rPr>
          <w:bCs/>
          <w:i w:val="0"/>
          <w:color w:val="auto"/>
          <w:lang w:val="en-US"/>
        </w:rPr>
        <w:t xml:space="preserve">Webster’s </w:t>
      </w:r>
      <w:r>
        <w:rPr>
          <w:bCs/>
          <w:iCs/>
          <w:color w:val="auto"/>
          <w:lang w:val="en-US"/>
        </w:rPr>
        <w:t>Second New College</w:t>
      </w:r>
      <w:r>
        <w:rPr>
          <w:bCs/>
          <w:color w:val="auto"/>
          <w:lang w:val="en-US"/>
        </w:rPr>
        <w:t xml:space="preserve"> Dictionary. – Boston; N.Y.: Houghton Mifflin Company, 2001. – 1500 p.</w:t>
      </w:r>
    </w:p>
    <w:p w14:paraId="4E3F2007" w14:textId="77777777" w:rsidR="00C239F5" w:rsidRPr="00C239F5" w:rsidRDefault="00C239F5" w:rsidP="00C239F5">
      <w:pPr>
        <w:spacing w:line="360" w:lineRule="auto"/>
        <w:rPr>
          <w:sz w:val="28"/>
          <w:lang w:val="en-US"/>
        </w:rPr>
      </w:pPr>
    </w:p>
    <w:p w14:paraId="66BC7C31" w14:textId="77777777" w:rsidR="00C239F5" w:rsidRDefault="00C239F5" w:rsidP="00C239F5">
      <w:pPr>
        <w:pStyle w:val="3"/>
        <w:rPr>
          <w:b w:val="0"/>
          <w:color w:val="auto"/>
          <w:lang w:val="uk-UA"/>
        </w:rPr>
      </w:pPr>
      <w:r>
        <w:rPr>
          <w:color w:val="auto"/>
          <w:lang w:val="uk-UA"/>
        </w:rPr>
        <w:br w:type="page"/>
      </w:r>
      <w:r>
        <w:rPr>
          <w:b w:val="0"/>
          <w:color w:val="auto"/>
          <w:lang w:val="uk-UA"/>
        </w:rPr>
        <w:lastRenderedPageBreak/>
        <w:t>СПИСОК ДЖЕРЕЛ ІЛЮСТРАТИВНОГО МАТЕРІАЛУ</w:t>
      </w:r>
    </w:p>
    <w:p w14:paraId="67F540DC" w14:textId="77777777" w:rsidR="00C239F5" w:rsidRDefault="00C239F5" w:rsidP="00C239F5">
      <w:pPr>
        <w:spacing w:line="360" w:lineRule="auto"/>
        <w:rPr>
          <w:sz w:val="32"/>
        </w:rPr>
      </w:pPr>
      <w:r>
        <w:rPr>
          <w:sz w:val="28"/>
        </w:rPr>
        <w:tab/>
      </w:r>
    </w:p>
    <w:p w14:paraId="46C628B0" w14:textId="77777777" w:rsidR="00C239F5" w:rsidRPr="00C239F5" w:rsidRDefault="00C239F5" w:rsidP="00C239F5">
      <w:pPr>
        <w:pStyle w:val="afffffffd"/>
        <w:spacing w:line="360" w:lineRule="auto"/>
        <w:rPr>
          <w:lang w:val="en-US"/>
        </w:rPr>
      </w:pPr>
      <w:r w:rsidRPr="00C239F5">
        <w:rPr>
          <w:lang w:val="en-US"/>
        </w:rPr>
        <w:t xml:space="preserve">1. </w:t>
      </w:r>
      <w:r>
        <w:rPr>
          <w:i/>
          <w:iCs/>
          <w:lang w:val="en-US"/>
        </w:rPr>
        <w:t>Auster</w:t>
      </w:r>
      <w:r w:rsidRPr="00C239F5">
        <w:rPr>
          <w:i/>
          <w:iCs/>
          <w:lang w:val="en-US"/>
        </w:rPr>
        <w:t xml:space="preserve"> </w:t>
      </w:r>
      <w:r>
        <w:rPr>
          <w:i/>
          <w:iCs/>
          <w:lang w:val="en-US"/>
        </w:rPr>
        <w:t>P</w:t>
      </w:r>
      <w:r w:rsidRPr="00C239F5">
        <w:rPr>
          <w:i/>
          <w:iCs/>
          <w:lang w:val="en-US"/>
        </w:rPr>
        <w:t>.</w:t>
      </w:r>
      <w:r w:rsidRPr="00C239F5">
        <w:rPr>
          <w:lang w:val="en-US"/>
        </w:rPr>
        <w:t xml:space="preserve"> </w:t>
      </w:r>
      <w:r>
        <w:rPr>
          <w:lang w:val="en-US"/>
        </w:rPr>
        <w:t>Moon</w:t>
      </w:r>
      <w:r w:rsidRPr="00C239F5">
        <w:rPr>
          <w:lang w:val="en-US"/>
        </w:rPr>
        <w:t xml:space="preserve"> </w:t>
      </w:r>
      <w:r>
        <w:rPr>
          <w:lang w:val="en-US"/>
        </w:rPr>
        <w:t>Palace</w:t>
      </w:r>
      <w:r w:rsidRPr="00C239F5">
        <w:rPr>
          <w:lang w:val="en-US"/>
        </w:rPr>
        <w:t xml:space="preserve">. – N.Y.: </w:t>
      </w:r>
      <w:r>
        <w:rPr>
          <w:lang w:val="en-US"/>
        </w:rPr>
        <w:t>Penguin</w:t>
      </w:r>
      <w:r w:rsidRPr="00C239F5">
        <w:rPr>
          <w:lang w:val="en-US"/>
        </w:rPr>
        <w:t xml:space="preserve"> </w:t>
      </w:r>
      <w:r>
        <w:rPr>
          <w:lang w:val="en-US"/>
        </w:rPr>
        <w:t>Books</w:t>
      </w:r>
      <w:r w:rsidRPr="00C239F5">
        <w:rPr>
          <w:lang w:val="en-US"/>
        </w:rPr>
        <w:t>, 1</w:t>
      </w:r>
      <w:r w:rsidRPr="00C239F5">
        <w:rPr>
          <w:iCs/>
          <w:lang w:val="en-US"/>
        </w:rPr>
        <w:t>989</w:t>
      </w:r>
      <w:r w:rsidRPr="00C239F5">
        <w:rPr>
          <w:lang w:val="en-US"/>
        </w:rPr>
        <w:t xml:space="preserve">. – 307 </w:t>
      </w:r>
      <w:r>
        <w:rPr>
          <w:lang w:val="en-US"/>
        </w:rPr>
        <w:t>p</w:t>
      </w:r>
      <w:r w:rsidRPr="00C239F5">
        <w:rPr>
          <w:lang w:val="en-US"/>
        </w:rPr>
        <w:t>.</w:t>
      </w:r>
    </w:p>
    <w:p w14:paraId="3B13CFF0" w14:textId="77777777" w:rsidR="00C239F5" w:rsidRDefault="00C239F5" w:rsidP="00C239F5">
      <w:pPr>
        <w:spacing w:line="360" w:lineRule="auto"/>
        <w:ind w:firstLine="567"/>
        <w:jc w:val="both"/>
        <w:rPr>
          <w:sz w:val="28"/>
          <w:lang w:val="en-US"/>
        </w:rPr>
      </w:pPr>
      <w:r>
        <w:rPr>
          <w:sz w:val="28"/>
          <w:lang w:val="en-US"/>
        </w:rPr>
        <w:t xml:space="preserve">2. </w:t>
      </w:r>
      <w:r>
        <w:rPr>
          <w:i/>
          <w:iCs/>
          <w:sz w:val="28"/>
          <w:lang w:val="en-US"/>
        </w:rPr>
        <w:t>Beaton M.C.</w:t>
      </w:r>
      <w:r>
        <w:rPr>
          <w:sz w:val="28"/>
          <w:lang w:val="en-US"/>
        </w:rPr>
        <w:t xml:space="preserve"> Death of a Nag. – N.Y.: A Time Warner Company, 1995. – </w:t>
      </w:r>
      <w:r>
        <w:rPr>
          <w:sz w:val="28"/>
          <w:lang w:val="en-US"/>
        </w:rPr>
        <w:br/>
        <w:t>182 p.</w:t>
      </w:r>
    </w:p>
    <w:p w14:paraId="021D0887" w14:textId="77777777" w:rsidR="00C239F5" w:rsidRDefault="00C239F5" w:rsidP="00C239F5">
      <w:pPr>
        <w:spacing w:line="360" w:lineRule="auto"/>
        <w:ind w:firstLine="567"/>
        <w:jc w:val="both"/>
        <w:rPr>
          <w:sz w:val="28"/>
          <w:lang w:val="en-US"/>
        </w:rPr>
      </w:pPr>
      <w:r>
        <w:rPr>
          <w:sz w:val="28"/>
          <w:lang w:val="en-US"/>
        </w:rPr>
        <w:t xml:space="preserve">3. </w:t>
      </w:r>
      <w:r>
        <w:rPr>
          <w:i/>
          <w:iCs/>
          <w:sz w:val="28"/>
          <w:lang w:val="en-US"/>
        </w:rPr>
        <w:t xml:space="preserve">Brent M. </w:t>
      </w:r>
      <w:r>
        <w:rPr>
          <w:sz w:val="28"/>
          <w:lang w:val="en-US"/>
        </w:rPr>
        <w:t>The Capricorn Stone. – Glasgow: Fontana / Collins Books, 1981. – 286 p.</w:t>
      </w:r>
    </w:p>
    <w:p w14:paraId="2EDCCA75" w14:textId="77777777" w:rsidR="00C239F5" w:rsidRDefault="00C239F5" w:rsidP="00C239F5">
      <w:pPr>
        <w:spacing w:line="360" w:lineRule="auto"/>
        <w:ind w:firstLine="567"/>
        <w:jc w:val="both"/>
        <w:rPr>
          <w:sz w:val="28"/>
          <w:lang w:val="en-US"/>
        </w:rPr>
      </w:pPr>
      <w:r>
        <w:rPr>
          <w:sz w:val="28"/>
          <w:lang w:val="en-US"/>
        </w:rPr>
        <w:t xml:space="preserve">4. </w:t>
      </w:r>
      <w:r>
        <w:rPr>
          <w:i/>
          <w:iCs/>
          <w:sz w:val="28"/>
          <w:lang w:val="en-US"/>
        </w:rPr>
        <w:t>Crawf</w:t>
      </w:r>
      <w:r>
        <w:rPr>
          <w:i/>
          <w:iCs/>
          <w:sz w:val="28"/>
        </w:rPr>
        <w:t>о</w:t>
      </w:r>
      <w:r>
        <w:rPr>
          <w:i/>
          <w:iCs/>
          <w:sz w:val="28"/>
          <w:lang w:val="en-US"/>
        </w:rPr>
        <w:t>rd C.</w:t>
      </w:r>
      <w:r>
        <w:rPr>
          <w:sz w:val="28"/>
          <w:lang w:val="en-US"/>
        </w:rPr>
        <w:t xml:space="preserve"> Bliss. – N.Y.: A Signet Book, 1</w:t>
      </w:r>
      <w:r>
        <w:rPr>
          <w:iCs/>
          <w:sz w:val="28"/>
          <w:lang w:val="en-US"/>
        </w:rPr>
        <w:t>99</w:t>
      </w:r>
      <w:r>
        <w:rPr>
          <w:sz w:val="28"/>
          <w:lang w:val="en-US"/>
        </w:rPr>
        <w:t>4. – 432 p.</w:t>
      </w:r>
    </w:p>
    <w:p w14:paraId="674FB2CF" w14:textId="77777777" w:rsidR="00C239F5" w:rsidRDefault="00C239F5" w:rsidP="00C239F5">
      <w:pPr>
        <w:spacing w:line="360" w:lineRule="auto"/>
        <w:ind w:firstLine="567"/>
        <w:jc w:val="both"/>
        <w:rPr>
          <w:sz w:val="28"/>
          <w:lang w:val="en-US"/>
        </w:rPr>
      </w:pPr>
      <w:r>
        <w:rPr>
          <w:sz w:val="28"/>
          <w:lang w:val="en-US"/>
        </w:rPr>
        <w:t xml:space="preserve">5. </w:t>
      </w:r>
      <w:r>
        <w:rPr>
          <w:i/>
          <w:iCs/>
          <w:sz w:val="28"/>
          <w:lang w:val="en-US"/>
        </w:rPr>
        <w:t xml:space="preserve">Fast H. </w:t>
      </w:r>
      <w:r>
        <w:rPr>
          <w:sz w:val="28"/>
          <w:lang w:val="en-US"/>
        </w:rPr>
        <w:t>The Immigrant’s Daughter. – N.Y.: A Dell Book, 1</w:t>
      </w:r>
      <w:r>
        <w:rPr>
          <w:iCs/>
          <w:sz w:val="28"/>
          <w:lang w:val="en-US"/>
        </w:rPr>
        <w:t>98</w:t>
      </w:r>
      <w:r>
        <w:rPr>
          <w:sz w:val="28"/>
          <w:lang w:val="en-US"/>
        </w:rPr>
        <w:t>7. – 380 p.</w:t>
      </w:r>
    </w:p>
    <w:p w14:paraId="778BAAE7" w14:textId="77777777" w:rsidR="00C239F5" w:rsidRDefault="00C239F5" w:rsidP="00C239F5">
      <w:pPr>
        <w:spacing w:line="360" w:lineRule="auto"/>
        <w:ind w:firstLine="567"/>
        <w:jc w:val="both"/>
        <w:rPr>
          <w:iCs/>
          <w:sz w:val="28"/>
          <w:lang w:val="en-US"/>
        </w:rPr>
      </w:pPr>
      <w:r>
        <w:rPr>
          <w:iCs/>
          <w:sz w:val="28"/>
          <w:lang w:val="en-US"/>
        </w:rPr>
        <w:t xml:space="preserve">6. </w:t>
      </w:r>
      <w:r>
        <w:rPr>
          <w:i/>
          <w:sz w:val="28"/>
          <w:lang w:val="en-US"/>
        </w:rPr>
        <w:t>Fowles J.</w:t>
      </w:r>
      <w:r>
        <w:rPr>
          <w:iCs/>
          <w:sz w:val="28"/>
          <w:lang w:val="en-US"/>
        </w:rPr>
        <w:t xml:space="preserve"> The French Lieutenant’s Woman. – L.: Triad / Panther Books, 1985. – 399 p.</w:t>
      </w:r>
    </w:p>
    <w:p w14:paraId="44285BD9" w14:textId="77777777" w:rsidR="00C239F5" w:rsidRDefault="00C239F5" w:rsidP="00C239F5">
      <w:pPr>
        <w:spacing w:line="360" w:lineRule="auto"/>
        <w:ind w:firstLine="567"/>
        <w:jc w:val="both"/>
        <w:rPr>
          <w:iCs/>
          <w:sz w:val="28"/>
          <w:lang w:val="en-US"/>
        </w:rPr>
      </w:pPr>
      <w:r>
        <w:rPr>
          <w:iCs/>
          <w:sz w:val="28"/>
          <w:lang w:val="en-US"/>
        </w:rPr>
        <w:t xml:space="preserve">7. </w:t>
      </w:r>
      <w:r>
        <w:rPr>
          <w:i/>
          <w:sz w:val="28"/>
          <w:lang w:val="en-US"/>
        </w:rPr>
        <w:t>Fowles J.</w:t>
      </w:r>
      <w:r>
        <w:rPr>
          <w:iCs/>
          <w:sz w:val="28"/>
          <w:lang w:val="en-US"/>
        </w:rPr>
        <w:t xml:space="preserve"> The Magus. – N.Y.: A Laurel Book, 1985. – 668 p.</w:t>
      </w:r>
    </w:p>
    <w:p w14:paraId="5B587E74" w14:textId="77777777" w:rsidR="00C239F5" w:rsidRDefault="00C239F5" w:rsidP="00C239F5">
      <w:pPr>
        <w:spacing w:line="360" w:lineRule="auto"/>
        <w:ind w:firstLine="567"/>
        <w:jc w:val="both"/>
        <w:rPr>
          <w:iCs/>
          <w:sz w:val="28"/>
          <w:lang w:val="en-US"/>
        </w:rPr>
      </w:pPr>
      <w:r>
        <w:rPr>
          <w:iCs/>
          <w:sz w:val="28"/>
          <w:lang w:val="en-US"/>
        </w:rPr>
        <w:t xml:space="preserve">8. </w:t>
      </w:r>
      <w:r>
        <w:rPr>
          <w:i/>
          <w:sz w:val="28"/>
          <w:lang w:val="en-US"/>
        </w:rPr>
        <w:t xml:space="preserve">Greenwood L. </w:t>
      </w:r>
      <w:r>
        <w:rPr>
          <w:sz w:val="28"/>
          <w:lang w:val="en-US"/>
        </w:rPr>
        <w:t>Wyoming Wildfire. – N.Y.: Zebra Books, 1987.</w:t>
      </w:r>
      <w:r>
        <w:rPr>
          <w:sz w:val="20"/>
          <w:lang w:val="en-US"/>
        </w:rPr>
        <w:t xml:space="preserve"> </w:t>
      </w:r>
      <w:r>
        <w:rPr>
          <w:iCs/>
          <w:sz w:val="28"/>
          <w:lang w:val="en-US"/>
        </w:rPr>
        <w:t>– 459 p.</w:t>
      </w:r>
    </w:p>
    <w:p w14:paraId="6CF8142F" w14:textId="77777777" w:rsidR="00C239F5" w:rsidRDefault="00C239F5" w:rsidP="00C239F5">
      <w:pPr>
        <w:spacing w:line="360" w:lineRule="auto"/>
        <w:ind w:firstLine="567"/>
        <w:jc w:val="both"/>
        <w:rPr>
          <w:iCs/>
          <w:sz w:val="28"/>
          <w:lang w:val="en-US"/>
        </w:rPr>
      </w:pPr>
      <w:r>
        <w:rPr>
          <w:iCs/>
          <w:sz w:val="28"/>
          <w:lang w:val="en-US"/>
        </w:rPr>
        <w:t xml:space="preserve">9. </w:t>
      </w:r>
      <w:r>
        <w:rPr>
          <w:i/>
          <w:sz w:val="28"/>
          <w:lang w:val="en-US"/>
        </w:rPr>
        <w:t xml:space="preserve">Harris T. </w:t>
      </w:r>
      <w:r>
        <w:rPr>
          <w:iCs/>
          <w:sz w:val="28"/>
          <w:lang w:val="en-US"/>
        </w:rPr>
        <w:t>Red Dragon. – Berlin: Arrow Books, 1993. – 421 p.</w:t>
      </w:r>
    </w:p>
    <w:p w14:paraId="042B4C6F" w14:textId="77777777" w:rsidR="00C239F5" w:rsidRDefault="00C239F5" w:rsidP="00C239F5">
      <w:pPr>
        <w:spacing w:line="360" w:lineRule="auto"/>
        <w:ind w:firstLine="567"/>
        <w:jc w:val="both"/>
        <w:rPr>
          <w:iCs/>
          <w:sz w:val="28"/>
          <w:lang w:val="en-US"/>
        </w:rPr>
      </w:pPr>
      <w:r>
        <w:rPr>
          <w:iCs/>
          <w:sz w:val="28"/>
          <w:lang w:val="en-US"/>
        </w:rPr>
        <w:t xml:space="preserve">10. </w:t>
      </w:r>
      <w:r>
        <w:rPr>
          <w:i/>
          <w:sz w:val="28"/>
          <w:lang w:val="en-US"/>
        </w:rPr>
        <w:t xml:space="preserve">Kesey K. </w:t>
      </w:r>
      <w:r>
        <w:rPr>
          <w:iCs/>
          <w:sz w:val="28"/>
          <w:lang w:val="en-US"/>
        </w:rPr>
        <w:t xml:space="preserve">One Flew over the Cuckoo’s Nest. – </w:t>
      </w:r>
      <w:r>
        <w:rPr>
          <w:iCs/>
          <w:sz w:val="28"/>
        </w:rPr>
        <w:t>СПб</w:t>
      </w:r>
      <w:r>
        <w:rPr>
          <w:iCs/>
          <w:sz w:val="28"/>
          <w:lang w:val="en-US"/>
        </w:rPr>
        <w:t>.: KAPO, 2004. – 432 p.</w:t>
      </w:r>
    </w:p>
    <w:p w14:paraId="0C1FED75" w14:textId="77777777" w:rsidR="00C239F5" w:rsidRDefault="00C239F5" w:rsidP="00C239F5">
      <w:pPr>
        <w:spacing w:line="360" w:lineRule="auto"/>
        <w:ind w:firstLine="567"/>
        <w:jc w:val="both"/>
        <w:rPr>
          <w:iCs/>
          <w:sz w:val="28"/>
          <w:lang w:val="en-US"/>
        </w:rPr>
      </w:pPr>
      <w:r>
        <w:rPr>
          <w:iCs/>
          <w:sz w:val="28"/>
          <w:lang w:val="en-US"/>
        </w:rPr>
        <w:t xml:space="preserve">11. </w:t>
      </w:r>
      <w:r>
        <w:rPr>
          <w:i/>
          <w:sz w:val="28"/>
          <w:lang w:val="en-US"/>
        </w:rPr>
        <w:t xml:space="preserve">Keneally T. </w:t>
      </w:r>
      <w:r>
        <w:rPr>
          <w:iCs/>
          <w:sz w:val="28"/>
          <w:lang w:val="en-US"/>
        </w:rPr>
        <w:t>Schindler’s List. – L.: Scepture, 1994. – 429 p.</w:t>
      </w:r>
    </w:p>
    <w:p w14:paraId="3FE55EA5" w14:textId="77777777" w:rsidR="00C239F5" w:rsidRDefault="00C239F5" w:rsidP="00C239F5">
      <w:pPr>
        <w:spacing w:line="360" w:lineRule="auto"/>
        <w:ind w:firstLine="567"/>
        <w:jc w:val="both"/>
        <w:rPr>
          <w:iCs/>
          <w:sz w:val="28"/>
          <w:lang w:val="en-US"/>
        </w:rPr>
      </w:pPr>
      <w:r>
        <w:rPr>
          <w:iCs/>
          <w:sz w:val="28"/>
          <w:lang w:val="en-US"/>
        </w:rPr>
        <w:t xml:space="preserve">12. </w:t>
      </w:r>
      <w:r>
        <w:rPr>
          <w:i/>
          <w:sz w:val="28"/>
          <w:lang w:val="en-US"/>
        </w:rPr>
        <w:t xml:space="preserve">Koontz D. </w:t>
      </w:r>
      <w:r>
        <w:rPr>
          <w:iCs/>
          <w:sz w:val="28"/>
          <w:lang w:val="en-US"/>
        </w:rPr>
        <w:t>The Key to Midnight. – N.Y.: Berkley Books, 1995. – 419 p.</w:t>
      </w:r>
    </w:p>
    <w:p w14:paraId="5D6CC22C" w14:textId="77777777" w:rsidR="00C239F5" w:rsidRDefault="00C239F5" w:rsidP="00C239F5">
      <w:pPr>
        <w:pStyle w:val="afffffffd"/>
        <w:spacing w:line="360" w:lineRule="auto"/>
        <w:rPr>
          <w:iCs/>
          <w:lang w:val="en-US"/>
        </w:rPr>
      </w:pPr>
      <w:r>
        <w:rPr>
          <w:iCs/>
          <w:lang w:val="en-US"/>
        </w:rPr>
        <w:t xml:space="preserve">13. </w:t>
      </w:r>
      <w:r>
        <w:rPr>
          <w:i/>
          <w:lang w:val="en-US"/>
        </w:rPr>
        <w:t xml:space="preserve">Lodge D. </w:t>
      </w:r>
      <w:r>
        <w:rPr>
          <w:iCs/>
          <w:lang w:val="en-US"/>
        </w:rPr>
        <w:t>Therapy. –</w:t>
      </w:r>
      <w:r w:rsidRPr="00C239F5">
        <w:rPr>
          <w:lang w:val="en-US"/>
        </w:rPr>
        <w:t xml:space="preserve"> </w:t>
      </w:r>
      <w:r>
        <w:rPr>
          <w:lang w:val="en-US"/>
        </w:rPr>
        <w:t>L.</w:t>
      </w:r>
      <w:r w:rsidRPr="00C239F5">
        <w:rPr>
          <w:lang w:val="en-US"/>
        </w:rPr>
        <w:t xml:space="preserve">: </w:t>
      </w:r>
      <w:r>
        <w:rPr>
          <w:lang w:val="en-US"/>
        </w:rPr>
        <w:t>Penguin Books</w:t>
      </w:r>
      <w:r w:rsidRPr="00C239F5">
        <w:rPr>
          <w:lang w:val="en-US"/>
        </w:rPr>
        <w:t>,</w:t>
      </w:r>
      <w:r>
        <w:rPr>
          <w:lang w:val="en-US"/>
        </w:rPr>
        <w:t xml:space="preserve"> 1</w:t>
      </w:r>
      <w:r w:rsidRPr="00C239F5">
        <w:rPr>
          <w:iCs/>
          <w:lang w:val="en-US"/>
        </w:rPr>
        <w:t>996</w:t>
      </w:r>
      <w:r>
        <w:rPr>
          <w:lang w:val="en-US"/>
        </w:rPr>
        <w:t>. – 321 p.</w:t>
      </w:r>
    </w:p>
    <w:p w14:paraId="3061F0D8" w14:textId="77777777" w:rsidR="00C239F5" w:rsidRDefault="00C239F5" w:rsidP="00C239F5">
      <w:pPr>
        <w:spacing w:line="360" w:lineRule="auto"/>
        <w:ind w:firstLine="567"/>
        <w:jc w:val="both"/>
        <w:rPr>
          <w:iCs/>
          <w:sz w:val="28"/>
          <w:lang w:val="en-US"/>
        </w:rPr>
      </w:pPr>
      <w:r>
        <w:rPr>
          <w:iCs/>
          <w:sz w:val="28"/>
          <w:lang w:val="en-US"/>
        </w:rPr>
        <w:t xml:space="preserve">14. </w:t>
      </w:r>
      <w:r>
        <w:rPr>
          <w:i/>
          <w:sz w:val="28"/>
          <w:lang w:val="en-US"/>
        </w:rPr>
        <w:t xml:space="preserve">Malamud B. </w:t>
      </w:r>
      <w:r>
        <w:rPr>
          <w:iCs/>
          <w:sz w:val="28"/>
          <w:lang w:val="en-US"/>
        </w:rPr>
        <w:t>The Assistant. – N.Y.: Avon Books, 1980. – 297 p.</w:t>
      </w:r>
    </w:p>
    <w:p w14:paraId="386166A9" w14:textId="77777777" w:rsidR="00C239F5" w:rsidRDefault="00C239F5" w:rsidP="00C239F5">
      <w:pPr>
        <w:spacing w:line="360" w:lineRule="auto"/>
        <w:ind w:firstLine="567"/>
        <w:jc w:val="both"/>
        <w:rPr>
          <w:iCs/>
          <w:sz w:val="28"/>
          <w:lang w:val="en-US"/>
        </w:rPr>
      </w:pPr>
      <w:r>
        <w:rPr>
          <w:iCs/>
          <w:sz w:val="28"/>
          <w:lang w:val="en-US"/>
        </w:rPr>
        <w:t xml:space="preserve">15. </w:t>
      </w:r>
      <w:r>
        <w:rPr>
          <w:i/>
          <w:sz w:val="28"/>
          <w:lang w:val="en-US"/>
        </w:rPr>
        <w:t xml:space="preserve">Maugham S.W. </w:t>
      </w:r>
      <w:r>
        <w:rPr>
          <w:iCs/>
          <w:sz w:val="28"/>
          <w:lang w:val="en-US"/>
        </w:rPr>
        <w:t>The Hour before the Dawn. – N.Y.: Popular Library, 1962. – 192 p.</w:t>
      </w:r>
    </w:p>
    <w:p w14:paraId="0BAC3338" w14:textId="77777777" w:rsidR="00C239F5" w:rsidRDefault="00C239F5" w:rsidP="00C239F5">
      <w:pPr>
        <w:spacing w:line="360" w:lineRule="auto"/>
        <w:ind w:firstLine="567"/>
        <w:jc w:val="both"/>
        <w:rPr>
          <w:iCs/>
          <w:sz w:val="28"/>
          <w:lang w:val="en-US"/>
        </w:rPr>
      </w:pPr>
      <w:r>
        <w:rPr>
          <w:iCs/>
          <w:sz w:val="28"/>
          <w:lang w:val="en-US"/>
        </w:rPr>
        <w:t xml:space="preserve">16. </w:t>
      </w:r>
      <w:r>
        <w:rPr>
          <w:i/>
          <w:sz w:val="28"/>
          <w:lang w:val="en-US"/>
        </w:rPr>
        <w:t xml:space="preserve">Rangel K. </w:t>
      </w:r>
      <w:r>
        <w:rPr>
          <w:iCs/>
          <w:sz w:val="28"/>
          <w:lang w:val="en-US"/>
        </w:rPr>
        <w:t>Shadows. – Dorchester: Book Margins, 1996. – 310 p.</w:t>
      </w:r>
    </w:p>
    <w:p w14:paraId="6835AC4E" w14:textId="77777777" w:rsidR="00C239F5" w:rsidRDefault="00C239F5" w:rsidP="00C239F5">
      <w:pPr>
        <w:spacing w:line="360" w:lineRule="auto"/>
        <w:ind w:firstLine="567"/>
        <w:jc w:val="both"/>
        <w:rPr>
          <w:iCs/>
          <w:sz w:val="28"/>
          <w:lang w:val="en-US"/>
        </w:rPr>
      </w:pPr>
      <w:r>
        <w:rPr>
          <w:iCs/>
          <w:sz w:val="28"/>
          <w:lang w:val="en-US"/>
        </w:rPr>
        <w:t xml:space="preserve">17. </w:t>
      </w:r>
      <w:r>
        <w:rPr>
          <w:i/>
          <w:sz w:val="28"/>
          <w:lang w:val="en-US"/>
        </w:rPr>
        <w:t xml:space="preserve">Roberts N. </w:t>
      </w:r>
      <w:r>
        <w:rPr>
          <w:iCs/>
          <w:sz w:val="28"/>
          <w:lang w:val="en-US"/>
        </w:rPr>
        <w:t xml:space="preserve">Daring to Dream. – </w:t>
      </w:r>
      <w:r>
        <w:rPr>
          <w:sz w:val="28"/>
          <w:lang w:val="en-US"/>
        </w:rPr>
        <w:t>N.Y.: Jove Books, 1996. – 370 p.</w:t>
      </w:r>
    </w:p>
    <w:p w14:paraId="6E2018AE" w14:textId="77777777" w:rsidR="00C239F5" w:rsidRDefault="00C239F5" w:rsidP="00C239F5">
      <w:pPr>
        <w:spacing w:line="360" w:lineRule="auto"/>
        <w:ind w:firstLine="567"/>
        <w:jc w:val="both"/>
        <w:rPr>
          <w:iCs/>
          <w:sz w:val="28"/>
          <w:lang w:val="en-US"/>
        </w:rPr>
      </w:pPr>
      <w:r>
        <w:rPr>
          <w:iCs/>
          <w:sz w:val="28"/>
          <w:lang w:val="en-US"/>
        </w:rPr>
        <w:t xml:space="preserve">18. </w:t>
      </w:r>
      <w:r>
        <w:rPr>
          <w:i/>
          <w:sz w:val="28"/>
          <w:lang w:val="en-US"/>
        </w:rPr>
        <w:t>Rossner J.</w:t>
      </w:r>
      <w:r>
        <w:rPr>
          <w:iCs/>
          <w:sz w:val="28"/>
          <w:lang w:val="en-US"/>
        </w:rPr>
        <w:t xml:space="preserve"> August. – N.Y.: Warner Books, 1984. – 557 p.</w:t>
      </w:r>
    </w:p>
    <w:p w14:paraId="605FBE13" w14:textId="77777777" w:rsidR="00C239F5" w:rsidRDefault="00C239F5" w:rsidP="00C239F5">
      <w:pPr>
        <w:spacing w:line="360" w:lineRule="auto"/>
        <w:ind w:firstLine="567"/>
        <w:jc w:val="both"/>
        <w:rPr>
          <w:iCs/>
          <w:sz w:val="28"/>
          <w:lang w:val="en-US"/>
        </w:rPr>
      </w:pPr>
      <w:r>
        <w:rPr>
          <w:iCs/>
          <w:sz w:val="28"/>
          <w:lang w:val="en-US"/>
        </w:rPr>
        <w:t xml:space="preserve">19. </w:t>
      </w:r>
      <w:r>
        <w:rPr>
          <w:i/>
          <w:sz w:val="28"/>
          <w:lang w:val="en-US"/>
        </w:rPr>
        <w:t xml:space="preserve">Sheldon S. </w:t>
      </w:r>
      <w:r>
        <w:rPr>
          <w:iCs/>
          <w:sz w:val="28"/>
          <w:lang w:val="en-US"/>
        </w:rPr>
        <w:t>Bloodline. – N.Y.: Wings Books, 1992. – 302 p.</w:t>
      </w:r>
    </w:p>
    <w:p w14:paraId="540BCA46" w14:textId="77777777" w:rsidR="00C239F5" w:rsidRDefault="00C239F5" w:rsidP="00C239F5">
      <w:pPr>
        <w:spacing w:line="360" w:lineRule="auto"/>
        <w:ind w:firstLine="567"/>
        <w:jc w:val="both"/>
        <w:rPr>
          <w:iCs/>
          <w:sz w:val="28"/>
          <w:lang w:val="en-US"/>
        </w:rPr>
      </w:pPr>
      <w:r>
        <w:rPr>
          <w:iCs/>
          <w:sz w:val="28"/>
          <w:lang w:val="en-US"/>
        </w:rPr>
        <w:t xml:space="preserve">20. </w:t>
      </w:r>
      <w:r>
        <w:rPr>
          <w:i/>
          <w:sz w:val="28"/>
          <w:lang w:val="en-US"/>
        </w:rPr>
        <w:t xml:space="preserve">Sheldon S. </w:t>
      </w:r>
      <w:r>
        <w:rPr>
          <w:iCs/>
          <w:sz w:val="28"/>
          <w:lang w:val="en-US"/>
        </w:rPr>
        <w:t>A Stranger in the Mirror. – N.Y.: Wings Books, 1992. – 270 p.</w:t>
      </w:r>
    </w:p>
    <w:p w14:paraId="635BC46E" w14:textId="77777777" w:rsidR="00C239F5" w:rsidRDefault="00C239F5" w:rsidP="00C239F5">
      <w:pPr>
        <w:spacing w:line="360" w:lineRule="auto"/>
        <w:ind w:firstLine="567"/>
        <w:jc w:val="both"/>
        <w:rPr>
          <w:iCs/>
          <w:sz w:val="28"/>
          <w:lang w:val="en-US"/>
        </w:rPr>
      </w:pPr>
      <w:r>
        <w:rPr>
          <w:iCs/>
          <w:sz w:val="28"/>
          <w:lang w:val="en-US"/>
        </w:rPr>
        <w:t xml:space="preserve">21. </w:t>
      </w:r>
      <w:r>
        <w:rPr>
          <w:i/>
          <w:sz w:val="28"/>
          <w:lang w:val="en-US"/>
        </w:rPr>
        <w:t xml:space="preserve">Sparks N. </w:t>
      </w:r>
      <w:r>
        <w:rPr>
          <w:iCs/>
          <w:sz w:val="28"/>
          <w:lang w:val="en-US"/>
        </w:rPr>
        <w:t>A Walk to Remember. – N.Y.: Warner Books, 2001. – 240 p.</w:t>
      </w:r>
    </w:p>
    <w:p w14:paraId="528BAA78" w14:textId="77777777" w:rsidR="00C239F5" w:rsidRDefault="00C239F5" w:rsidP="00C239F5">
      <w:pPr>
        <w:spacing w:line="360" w:lineRule="auto"/>
        <w:ind w:firstLine="567"/>
        <w:jc w:val="both"/>
        <w:rPr>
          <w:sz w:val="28"/>
          <w:lang w:val="en-US"/>
        </w:rPr>
      </w:pPr>
      <w:r>
        <w:rPr>
          <w:iCs/>
          <w:sz w:val="28"/>
          <w:lang w:val="en-US"/>
        </w:rPr>
        <w:t xml:space="preserve">22. </w:t>
      </w:r>
      <w:r>
        <w:rPr>
          <w:i/>
          <w:sz w:val="28"/>
          <w:lang w:val="en-US"/>
        </w:rPr>
        <w:t>Stirling J.</w:t>
      </w:r>
      <w:r>
        <w:rPr>
          <w:iCs/>
          <w:sz w:val="28"/>
          <w:lang w:val="en-US"/>
        </w:rPr>
        <w:t xml:space="preserve"> The Gates of Midnight. </w:t>
      </w:r>
      <w:r>
        <w:rPr>
          <w:sz w:val="28"/>
          <w:lang w:val="en-US"/>
        </w:rPr>
        <w:t>– L.: Pan Books, 1984. – 287 p.</w:t>
      </w:r>
    </w:p>
    <w:p w14:paraId="531796C2" w14:textId="77777777" w:rsidR="00C239F5" w:rsidRDefault="00C239F5" w:rsidP="00C239F5">
      <w:pPr>
        <w:spacing w:line="360" w:lineRule="auto"/>
        <w:ind w:firstLine="567"/>
        <w:jc w:val="both"/>
        <w:rPr>
          <w:sz w:val="28"/>
          <w:lang w:val="en-US"/>
        </w:rPr>
      </w:pPr>
      <w:r>
        <w:rPr>
          <w:sz w:val="28"/>
          <w:lang w:val="en-US"/>
        </w:rPr>
        <w:t xml:space="preserve">23. </w:t>
      </w:r>
      <w:r>
        <w:rPr>
          <w:i/>
          <w:iCs/>
          <w:sz w:val="28"/>
          <w:lang w:val="en-US"/>
        </w:rPr>
        <w:t xml:space="preserve">Stone I. </w:t>
      </w:r>
      <w:r>
        <w:rPr>
          <w:sz w:val="28"/>
          <w:lang w:val="en-US"/>
        </w:rPr>
        <w:t>Lust for Life. A Biographical Novel of Van Gohg. – N.Y.: New American Library, 1964. – 509 p.</w:t>
      </w:r>
    </w:p>
    <w:p w14:paraId="4AFF7029" w14:textId="77777777" w:rsidR="00C239F5" w:rsidRDefault="00C239F5" w:rsidP="00C239F5">
      <w:pPr>
        <w:spacing w:line="360" w:lineRule="auto"/>
        <w:ind w:firstLine="567"/>
        <w:jc w:val="both"/>
        <w:rPr>
          <w:iCs/>
          <w:sz w:val="28"/>
          <w:lang w:val="en-US"/>
        </w:rPr>
      </w:pPr>
      <w:r>
        <w:rPr>
          <w:iCs/>
          <w:sz w:val="28"/>
          <w:lang w:val="en-US"/>
        </w:rPr>
        <w:lastRenderedPageBreak/>
        <w:t xml:space="preserve">24. </w:t>
      </w:r>
      <w:r>
        <w:rPr>
          <w:i/>
          <w:sz w:val="28"/>
          <w:lang w:val="en-US"/>
        </w:rPr>
        <w:t>Styron</w:t>
      </w:r>
      <w:r>
        <w:rPr>
          <w:b/>
          <w:i/>
          <w:sz w:val="28"/>
          <w:lang w:val="en-US"/>
        </w:rPr>
        <w:t xml:space="preserve"> </w:t>
      </w:r>
      <w:r>
        <w:rPr>
          <w:i/>
          <w:sz w:val="28"/>
          <w:lang w:val="en-US"/>
        </w:rPr>
        <w:t>W.</w:t>
      </w:r>
      <w:r>
        <w:rPr>
          <w:sz w:val="28"/>
          <w:lang w:val="en-US"/>
        </w:rPr>
        <w:t xml:space="preserve"> Lie Down in Darkness. – N.Y.: Vintage Books, 1992. – 400 p.</w:t>
      </w:r>
    </w:p>
    <w:p w14:paraId="447EAD03" w14:textId="77777777" w:rsidR="00C239F5" w:rsidRDefault="00C239F5" w:rsidP="00C239F5">
      <w:pPr>
        <w:ind w:firstLine="567"/>
        <w:rPr>
          <w:sz w:val="28"/>
          <w:lang w:val="en-US"/>
        </w:rPr>
      </w:pPr>
      <w:r>
        <w:rPr>
          <w:iCs/>
          <w:sz w:val="28"/>
          <w:lang w:val="en-US"/>
        </w:rPr>
        <w:t xml:space="preserve">25. </w:t>
      </w:r>
      <w:r>
        <w:rPr>
          <w:i/>
          <w:sz w:val="28"/>
          <w:lang w:val="en-US"/>
        </w:rPr>
        <w:t>Styron</w:t>
      </w:r>
      <w:r>
        <w:rPr>
          <w:b/>
          <w:i/>
          <w:sz w:val="28"/>
          <w:lang w:val="en-US"/>
        </w:rPr>
        <w:t xml:space="preserve"> </w:t>
      </w:r>
      <w:r>
        <w:rPr>
          <w:i/>
          <w:sz w:val="28"/>
          <w:lang w:val="en-US"/>
        </w:rPr>
        <w:t>W.</w:t>
      </w:r>
      <w:r>
        <w:rPr>
          <w:sz w:val="28"/>
          <w:lang w:val="en-US"/>
        </w:rPr>
        <w:t xml:space="preserve"> Sophie’s Choice. – N.Y.: Bantam Books, 1980. – 626 p.</w:t>
      </w:r>
    </w:p>
    <w:p w14:paraId="4AC016F1" w14:textId="77777777" w:rsidR="00C239F5" w:rsidRDefault="00C239F5" w:rsidP="00C239F5">
      <w:pPr>
        <w:spacing w:line="360" w:lineRule="auto"/>
        <w:ind w:firstLine="567"/>
        <w:jc w:val="center"/>
        <w:rPr>
          <w:sz w:val="28"/>
          <w:lang w:val="en-US"/>
        </w:rPr>
      </w:pPr>
      <w:r>
        <w:rPr>
          <w:sz w:val="28"/>
          <w:lang w:val="en-US"/>
        </w:rPr>
        <w:br w:type="page"/>
      </w:r>
    </w:p>
    <w:p w14:paraId="22067202" w14:textId="77777777" w:rsidR="000274D1" w:rsidRPr="00C239F5" w:rsidRDefault="000274D1" w:rsidP="000274D1">
      <w:pPr>
        <w:spacing w:line="360" w:lineRule="auto"/>
        <w:ind w:left="2124" w:hanging="1404"/>
        <w:jc w:val="both"/>
        <w:rPr>
          <w:sz w:val="28"/>
          <w:lang w:val="en-US"/>
        </w:rPr>
      </w:pPr>
    </w:p>
    <w:p w14:paraId="4C9BFBD6" w14:textId="77777777" w:rsidR="00BE3723" w:rsidRPr="00C239F5" w:rsidRDefault="00BE3723" w:rsidP="00C176C3">
      <w:pPr>
        <w:spacing w:line="360" w:lineRule="auto"/>
        <w:ind w:firstLine="708"/>
        <w:jc w:val="both"/>
        <w:rPr>
          <w:sz w:val="28"/>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на сайте по ссылке:  </w:t>
      </w:r>
      <w:hyperlink r:id="rId14"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73FFF" w14:textId="77777777" w:rsidR="001F2CCF" w:rsidRDefault="001F2CCF">
      <w:r>
        <w:separator/>
      </w:r>
    </w:p>
  </w:endnote>
  <w:endnote w:type="continuationSeparator" w:id="0">
    <w:p w14:paraId="79B4C3B6" w14:textId="77777777" w:rsidR="001F2CCF" w:rsidRDefault="001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F4070" w14:textId="77777777" w:rsidR="001F2CCF" w:rsidRDefault="001F2CCF">
      <w:r>
        <w:separator/>
      </w:r>
    </w:p>
  </w:footnote>
  <w:footnote w:type="continuationSeparator" w:id="0">
    <w:p w14:paraId="71077CC1" w14:textId="77777777" w:rsidR="001F2CCF" w:rsidRDefault="001F2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D33595D"/>
    <w:multiLevelType w:val="hybridMultilevel"/>
    <w:tmpl w:val="08EC9954"/>
    <w:lvl w:ilvl="0" w:tplc="2256ADC4">
      <w:start w:val="1"/>
      <w:numFmt w:val="decimal"/>
      <w:lvlText w:val="%1."/>
      <w:lvlJc w:val="left"/>
      <w:pPr>
        <w:tabs>
          <w:tab w:val="num" w:pos="927"/>
        </w:tabs>
        <w:ind w:left="0" w:firstLine="567"/>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6"/>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D365F"/>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CCF"/>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8209E"/>
    <w:rsid w:val="003869BF"/>
    <w:rsid w:val="00391697"/>
    <w:rsid w:val="00393ADC"/>
    <w:rsid w:val="003A266A"/>
    <w:rsid w:val="003A3B36"/>
    <w:rsid w:val="003B269B"/>
    <w:rsid w:val="003B6190"/>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34CB"/>
    <w:rsid w:val="008958D4"/>
    <w:rsid w:val="00896476"/>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39F5"/>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
    <w:name w:val="Normal (Web)"/>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BodyText3">
    <w:name w:val="Body Text"/>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BodyTextIndent">
    <w:name w:val="Body Text Indent"/>
    <w:basedOn w:val="aa"/>
    <w:rsid w:val="00A1341D"/>
    <w:pPr>
      <w:suppressAutoHyphens w:val="0"/>
      <w:spacing w:after="120"/>
      <w:ind w:left="283"/>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articles/77/%201007724/print.htm" TargetMode="External"/><Relationship Id="rId13" Type="http://schemas.openxmlformats.org/officeDocument/2006/relationships/hyperlink" Target="http://www2.bc.edu/-richard/lcb/fea/tsur/cogpoetics.htl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hyperlink" Target="http://www.adaa.org/AnxietyDisordereInfor/%20SpecificPhobia.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a.org/AnxietyDisordereInfor/Panic.cf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daa.org/abou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daa.org/AnxietyDisordereInfor/index.cfm"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1932</TotalTime>
  <Pages>55</Pages>
  <Words>13594</Words>
  <Characters>77492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433</cp:revision>
  <cp:lastPrinted>2009-02-06T08:36:00Z</cp:lastPrinted>
  <dcterms:created xsi:type="dcterms:W3CDTF">2015-03-22T11:10:00Z</dcterms:created>
  <dcterms:modified xsi:type="dcterms:W3CDTF">2015-04-01T14:21:00Z</dcterms:modified>
</cp:coreProperties>
</file>