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2A6D0" w14:textId="44F0CF90" w:rsidR="00B31500" w:rsidRPr="007D46FE" w:rsidRDefault="007D46FE" w:rsidP="007D46FE">
      <w:bookmarkStart w:id="0" w:name="_GoBack"/>
      <w:r>
        <w:rPr>
          <w:rFonts w:ascii="Verdana" w:hAnsi="Verdana"/>
          <w:b/>
          <w:bCs/>
          <w:color w:val="000000"/>
          <w:shd w:val="clear" w:color="auto" w:fill="FFFFFF"/>
        </w:rPr>
        <w:t>Гонський Михайло Дмитрович. Організаційно-економічний механізм управління комерційною діяльністю підприємств роздрібної торгівлі</w:t>
      </w:r>
      <w:bookmarkEnd w:id="0"/>
      <w:r>
        <w:rPr>
          <w:rFonts w:ascii="Verdana" w:hAnsi="Verdana"/>
          <w:b/>
          <w:bCs/>
          <w:color w:val="000000"/>
          <w:shd w:val="clear" w:color="auto" w:fill="FFFFFF"/>
        </w:rPr>
        <w:t>.- Дисертація канд. екон. наук: 08.00.04, Центр. спілка спожив. т-в України, Львів. комерц. акад. - Львів, 2015.- 200 с.</w:t>
      </w:r>
    </w:p>
    <w:sectPr w:rsidR="00B31500" w:rsidRPr="007D46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3DD4" w14:textId="77777777" w:rsidR="00870169" w:rsidRDefault="00870169">
      <w:pPr>
        <w:spacing w:after="0" w:line="240" w:lineRule="auto"/>
      </w:pPr>
      <w:r>
        <w:separator/>
      </w:r>
    </w:p>
  </w:endnote>
  <w:endnote w:type="continuationSeparator" w:id="0">
    <w:p w14:paraId="588BB64E" w14:textId="77777777" w:rsidR="00870169" w:rsidRDefault="0087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79D29" w14:textId="77777777" w:rsidR="00870169" w:rsidRDefault="00870169">
      <w:pPr>
        <w:spacing w:after="0" w:line="240" w:lineRule="auto"/>
      </w:pPr>
      <w:r>
        <w:separator/>
      </w:r>
    </w:p>
  </w:footnote>
  <w:footnote w:type="continuationSeparator" w:id="0">
    <w:p w14:paraId="06AF745D" w14:textId="77777777" w:rsidR="00870169" w:rsidRDefault="00870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501"/>
    <w:rsid w:val="0029170C"/>
    <w:rsid w:val="00291B45"/>
    <w:rsid w:val="00291EFB"/>
    <w:rsid w:val="00291FF7"/>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E1"/>
    <w:rsid w:val="00386593"/>
    <w:rsid w:val="00386A31"/>
    <w:rsid w:val="00386C04"/>
    <w:rsid w:val="00386E7D"/>
    <w:rsid w:val="00386F52"/>
    <w:rsid w:val="00387155"/>
    <w:rsid w:val="003872C8"/>
    <w:rsid w:val="00387602"/>
    <w:rsid w:val="00387F9B"/>
    <w:rsid w:val="0039042E"/>
    <w:rsid w:val="00390C47"/>
    <w:rsid w:val="0039133A"/>
    <w:rsid w:val="00391B3E"/>
    <w:rsid w:val="003921CE"/>
    <w:rsid w:val="00392C41"/>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04"/>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169"/>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30DA"/>
    <w:rsid w:val="00993131"/>
    <w:rsid w:val="00993226"/>
    <w:rsid w:val="0099341A"/>
    <w:rsid w:val="0099387D"/>
    <w:rsid w:val="00994163"/>
    <w:rsid w:val="00994198"/>
    <w:rsid w:val="00994D50"/>
    <w:rsid w:val="0099569F"/>
    <w:rsid w:val="009957A9"/>
    <w:rsid w:val="00995F94"/>
    <w:rsid w:val="00996180"/>
    <w:rsid w:val="00996D1A"/>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358"/>
    <w:rsid w:val="00D0667E"/>
    <w:rsid w:val="00D066F3"/>
    <w:rsid w:val="00D06818"/>
    <w:rsid w:val="00D06937"/>
    <w:rsid w:val="00D07D5E"/>
    <w:rsid w:val="00D112B2"/>
    <w:rsid w:val="00D11699"/>
    <w:rsid w:val="00D121C7"/>
    <w:rsid w:val="00D1220D"/>
    <w:rsid w:val="00D12362"/>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262"/>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11702</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2468</cp:revision>
  <cp:lastPrinted>2009-02-06T05:36:00Z</cp:lastPrinted>
  <dcterms:created xsi:type="dcterms:W3CDTF">2016-09-19T15:12:00Z</dcterms:created>
  <dcterms:modified xsi:type="dcterms:W3CDTF">2017-01-14T08:32:00Z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