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7843BD" w:rsidRDefault="007843BD" w:rsidP="007843BD">
      <w:r w:rsidRPr="007843BD">
        <w:rPr>
          <w:rFonts w:ascii="Times New Roman" w:eastAsia="Arial Narrow" w:hAnsi="Times New Roman" w:cs="Times New Roman"/>
          <w:b/>
          <w:bCs/>
          <w:color w:val="000000"/>
          <w:kern w:val="0"/>
          <w:sz w:val="24"/>
          <w:lang w:val="uk-UA" w:eastAsia="uk-UA" w:bidi="uk-UA"/>
        </w:rPr>
        <w:t xml:space="preserve">Кривошеїн Петро Петрович, </w:t>
      </w:r>
      <w:r w:rsidRPr="007843BD">
        <w:rPr>
          <w:rFonts w:ascii="Times New Roman" w:eastAsia="Arial Narrow" w:hAnsi="Times New Roman" w:cs="Times New Roman"/>
          <w:color w:val="000000"/>
          <w:kern w:val="0"/>
          <w:sz w:val="24"/>
          <w:lang w:val="uk-UA" w:eastAsia="uk-UA" w:bidi="uk-UA"/>
        </w:rPr>
        <w:t>науковий співробітник НДІ публічного права: «Адміністративно-правове регулювання будівництва в Україні» (12.00.07 - адміністративне право і процес; фінансове право; інформаційне право). Спец- рада К 26.503.01 у НДІ публічного права</w:t>
      </w:r>
    </w:p>
    <w:sectPr w:rsidR="007771D5" w:rsidRPr="007843B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64BA7-3926-4B0E-A4B6-A399280F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38</Words>
  <Characters>220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cp:revision>
  <cp:lastPrinted>2009-02-06T05:36:00Z</cp:lastPrinted>
  <dcterms:created xsi:type="dcterms:W3CDTF">2020-04-18T18:06:00Z</dcterms:created>
  <dcterms:modified xsi:type="dcterms:W3CDTF">2020-04-22T09:40:00Z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