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D00E1" w14:textId="77777777" w:rsidR="004669A1" w:rsidRPr="004669A1" w:rsidRDefault="004669A1" w:rsidP="004669A1">
      <w:pPr>
        <w:rPr>
          <w:rFonts w:ascii="Helvetica" w:eastAsia="Symbol" w:hAnsi="Helvetica" w:cs="Helvetica"/>
          <w:b/>
          <w:bCs/>
          <w:color w:val="222222"/>
          <w:kern w:val="0"/>
          <w:sz w:val="21"/>
          <w:szCs w:val="21"/>
          <w:lang w:eastAsia="ru-RU"/>
        </w:rPr>
      </w:pPr>
      <w:r w:rsidRPr="004669A1">
        <w:rPr>
          <w:rFonts w:ascii="Helvetica" w:eastAsia="Symbol" w:hAnsi="Helvetica" w:cs="Helvetica"/>
          <w:b/>
          <w:bCs/>
          <w:color w:val="222222"/>
          <w:kern w:val="0"/>
          <w:sz w:val="21"/>
          <w:szCs w:val="21"/>
          <w:lang w:eastAsia="ru-RU"/>
        </w:rPr>
        <w:t>Александров, Николай Викторович.</w:t>
      </w:r>
    </w:p>
    <w:p w14:paraId="15E7922E" w14:textId="77777777" w:rsidR="004669A1" w:rsidRPr="004669A1" w:rsidRDefault="004669A1" w:rsidP="004669A1">
      <w:pPr>
        <w:rPr>
          <w:rFonts w:ascii="Helvetica" w:eastAsia="Symbol" w:hAnsi="Helvetica" w:cs="Helvetica"/>
          <w:b/>
          <w:bCs/>
          <w:color w:val="222222"/>
          <w:kern w:val="0"/>
          <w:sz w:val="21"/>
          <w:szCs w:val="21"/>
          <w:lang w:eastAsia="ru-RU"/>
        </w:rPr>
      </w:pPr>
      <w:r w:rsidRPr="004669A1">
        <w:rPr>
          <w:rFonts w:ascii="Helvetica" w:eastAsia="Symbol" w:hAnsi="Helvetica" w:cs="Helvetica"/>
          <w:b/>
          <w:bCs/>
          <w:color w:val="222222"/>
          <w:kern w:val="0"/>
          <w:sz w:val="21"/>
          <w:szCs w:val="21"/>
          <w:lang w:eastAsia="ru-RU"/>
        </w:rPr>
        <w:t xml:space="preserve">Международное сотрудничество в урегулировании внутренних </w:t>
      </w:r>
      <w:proofErr w:type="gramStart"/>
      <w:r w:rsidRPr="004669A1">
        <w:rPr>
          <w:rFonts w:ascii="Helvetica" w:eastAsia="Symbol" w:hAnsi="Helvetica" w:cs="Helvetica"/>
          <w:b/>
          <w:bCs/>
          <w:color w:val="222222"/>
          <w:kern w:val="0"/>
          <w:sz w:val="21"/>
          <w:szCs w:val="21"/>
          <w:lang w:eastAsia="ru-RU"/>
        </w:rPr>
        <w:t>конфликтов :</w:t>
      </w:r>
      <w:proofErr w:type="gramEnd"/>
      <w:r w:rsidRPr="004669A1">
        <w:rPr>
          <w:rFonts w:ascii="Helvetica" w:eastAsia="Symbol" w:hAnsi="Helvetica" w:cs="Helvetica"/>
          <w:b/>
          <w:bCs/>
          <w:color w:val="222222"/>
          <w:kern w:val="0"/>
          <w:sz w:val="21"/>
          <w:szCs w:val="21"/>
          <w:lang w:eastAsia="ru-RU"/>
        </w:rPr>
        <w:t xml:space="preserve"> Опыт миротворчества в Югославии : диссертация ... кандидата политических наук : 23.00.04. - Москва, 2002. - 133 с.</w:t>
      </w:r>
    </w:p>
    <w:p w14:paraId="6FDFAB66" w14:textId="77777777" w:rsidR="004669A1" w:rsidRPr="004669A1" w:rsidRDefault="004669A1" w:rsidP="004669A1">
      <w:pPr>
        <w:rPr>
          <w:rFonts w:ascii="Helvetica" w:eastAsia="Symbol" w:hAnsi="Helvetica" w:cs="Helvetica"/>
          <w:b/>
          <w:bCs/>
          <w:color w:val="222222"/>
          <w:kern w:val="0"/>
          <w:sz w:val="21"/>
          <w:szCs w:val="21"/>
          <w:lang w:eastAsia="ru-RU"/>
        </w:rPr>
      </w:pPr>
      <w:r w:rsidRPr="004669A1">
        <w:rPr>
          <w:rFonts w:ascii="Helvetica" w:eastAsia="Symbol" w:hAnsi="Helvetica" w:cs="Helvetica"/>
          <w:b/>
          <w:bCs/>
          <w:color w:val="222222"/>
          <w:kern w:val="0"/>
          <w:sz w:val="21"/>
          <w:szCs w:val="21"/>
          <w:lang w:eastAsia="ru-RU"/>
        </w:rPr>
        <w:t xml:space="preserve">Оглавление </w:t>
      </w:r>
      <w:proofErr w:type="spellStart"/>
      <w:r w:rsidRPr="004669A1">
        <w:rPr>
          <w:rFonts w:ascii="Helvetica" w:eastAsia="Symbol" w:hAnsi="Helvetica" w:cs="Helvetica"/>
          <w:b/>
          <w:bCs/>
          <w:color w:val="222222"/>
          <w:kern w:val="0"/>
          <w:sz w:val="21"/>
          <w:szCs w:val="21"/>
          <w:lang w:eastAsia="ru-RU"/>
        </w:rPr>
        <w:t>диссертациикандидат</w:t>
      </w:r>
      <w:proofErr w:type="spellEnd"/>
      <w:r w:rsidRPr="004669A1">
        <w:rPr>
          <w:rFonts w:ascii="Helvetica" w:eastAsia="Symbol" w:hAnsi="Helvetica" w:cs="Helvetica"/>
          <w:b/>
          <w:bCs/>
          <w:color w:val="222222"/>
          <w:kern w:val="0"/>
          <w:sz w:val="21"/>
          <w:szCs w:val="21"/>
          <w:lang w:eastAsia="ru-RU"/>
        </w:rPr>
        <w:t xml:space="preserve"> политических наук Александров, Николай Викторович</w:t>
      </w:r>
    </w:p>
    <w:p w14:paraId="72BF6D33" w14:textId="77777777" w:rsidR="004669A1" w:rsidRPr="004669A1" w:rsidRDefault="004669A1" w:rsidP="004669A1">
      <w:pPr>
        <w:rPr>
          <w:rFonts w:ascii="Helvetica" w:eastAsia="Symbol" w:hAnsi="Helvetica" w:cs="Helvetica"/>
          <w:b/>
          <w:bCs/>
          <w:color w:val="222222"/>
          <w:kern w:val="0"/>
          <w:sz w:val="21"/>
          <w:szCs w:val="21"/>
          <w:lang w:eastAsia="ru-RU"/>
        </w:rPr>
      </w:pPr>
      <w:r w:rsidRPr="004669A1">
        <w:rPr>
          <w:rFonts w:ascii="Helvetica" w:eastAsia="Symbol" w:hAnsi="Helvetica" w:cs="Helvetica"/>
          <w:b/>
          <w:bCs/>
          <w:color w:val="222222"/>
          <w:kern w:val="0"/>
          <w:sz w:val="21"/>
          <w:szCs w:val="21"/>
          <w:lang w:eastAsia="ru-RU"/>
        </w:rPr>
        <w:t>Введение.</w:t>
      </w:r>
    </w:p>
    <w:p w14:paraId="34CD3530" w14:textId="77777777" w:rsidR="004669A1" w:rsidRPr="004669A1" w:rsidRDefault="004669A1" w:rsidP="004669A1">
      <w:pPr>
        <w:rPr>
          <w:rFonts w:ascii="Helvetica" w:eastAsia="Symbol" w:hAnsi="Helvetica" w:cs="Helvetica"/>
          <w:b/>
          <w:bCs/>
          <w:color w:val="222222"/>
          <w:kern w:val="0"/>
          <w:sz w:val="21"/>
          <w:szCs w:val="21"/>
          <w:lang w:eastAsia="ru-RU"/>
        </w:rPr>
      </w:pPr>
      <w:r w:rsidRPr="004669A1">
        <w:rPr>
          <w:rFonts w:ascii="Helvetica" w:eastAsia="Symbol" w:hAnsi="Helvetica" w:cs="Helvetica"/>
          <w:b/>
          <w:bCs/>
          <w:color w:val="222222"/>
          <w:kern w:val="0"/>
          <w:sz w:val="21"/>
          <w:szCs w:val="21"/>
          <w:lang w:eastAsia="ru-RU"/>
        </w:rPr>
        <w:t>ГЛАВА I. Теоретико-методологические аспекты миротворчества.</w:t>
      </w:r>
    </w:p>
    <w:p w14:paraId="3F7E4F6D" w14:textId="77777777" w:rsidR="004669A1" w:rsidRPr="004669A1" w:rsidRDefault="004669A1" w:rsidP="004669A1">
      <w:pPr>
        <w:rPr>
          <w:rFonts w:ascii="Helvetica" w:eastAsia="Symbol" w:hAnsi="Helvetica" w:cs="Helvetica"/>
          <w:b/>
          <w:bCs/>
          <w:color w:val="222222"/>
          <w:kern w:val="0"/>
          <w:sz w:val="21"/>
          <w:szCs w:val="21"/>
          <w:lang w:eastAsia="ru-RU"/>
        </w:rPr>
      </w:pPr>
      <w:r w:rsidRPr="004669A1">
        <w:rPr>
          <w:rFonts w:ascii="Helvetica" w:eastAsia="Symbol" w:hAnsi="Helvetica" w:cs="Helvetica"/>
          <w:b/>
          <w:bCs/>
          <w:color w:val="222222"/>
          <w:kern w:val="0"/>
          <w:sz w:val="21"/>
          <w:szCs w:val="21"/>
          <w:lang w:eastAsia="ru-RU"/>
        </w:rPr>
        <w:t>1.1. Политологическая основа и военная культура миротворчества.</w:t>
      </w:r>
    </w:p>
    <w:p w14:paraId="6BB9CC08" w14:textId="77777777" w:rsidR="004669A1" w:rsidRPr="004669A1" w:rsidRDefault="004669A1" w:rsidP="004669A1">
      <w:pPr>
        <w:rPr>
          <w:rFonts w:ascii="Helvetica" w:eastAsia="Symbol" w:hAnsi="Helvetica" w:cs="Helvetica"/>
          <w:b/>
          <w:bCs/>
          <w:color w:val="222222"/>
          <w:kern w:val="0"/>
          <w:sz w:val="21"/>
          <w:szCs w:val="21"/>
          <w:lang w:eastAsia="ru-RU"/>
        </w:rPr>
      </w:pPr>
      <w:r w:rsidRPr="004669A1">
        <w:rPr>
          <w:rFonts w:ascii="Helvetica" w:eastAsia="Symbol" w:hAnsi="Helvetica" w:cs="Helvetica"/>
          <w:b/>
          <w:bCs/>
          <w:color w:val="222222"/>
          <w:kern w:val="0"/>
          <w:sz w:val="21"/>
          <w:szCs w:val="21"/>
          <w:lang w:eastAsia="ru-RU"/>
        </w:rPr>
        <w:t>1.2. Стратегия миротворчества - балансирование между войной и миром.</w:t>
      </w:r>
    </w:p>
    <w:p w14:paraId="51D53B07" w14:textId="77777777" w:rsidR="004669A1" w:rsidRPr="004669A1" w:rsidRDefault="004669A1" w:rsidP="004669A1">
      <w:pPr>
        <w:rPr>
          <w:rFonts w:ascii="Helvetica" w:eastAsia="Symbol" w:hAnsi="Helvetica" w:cs="Helvetica"/>
          <w:b/>
          <w:bCs/>
          <w:color w:val="222222"/>
          <w:kern w:val="0"/>
          <w:sz w:val="21"/>
          <w:szCs w:val="21"/>
          <w:lang w:eastAsia="ru-RU"/>
        </w:rPr>
      </w:pPr>
      <w:r w:rsidRPr="004669A1">
        <w:rPr>
          <w:rFonts w:ascii="Helvetica" w:eastAsia="Symbol" w:hAnsi="Helvetica" w:cs="Helvetica"/>
          <w:b/>
          <w:bCs/>
          <w:color w:val="222222"/>
          <w:kern w:val="0"/>
          <w:sz w:val="21"/>
          <w:szCs w:val="21"/>
          <w:lang w:eastAsia="ru-RU"/>
        </w:rPr>
        <w:t>1.3. Геополитический контекст миротворческого процесса.</w:t>
      </w:r>
    </w:p>
    <w:p w14:paraId="7C465993" w14:textId="77777777" w:rsidR="004669A1" w:rsidRPr="004669A1" w:rsidRDefault="004669A1" w:rsidP="004669A1">
      <w:pPr>
        <w:rPr>
          <w:rFonts w:ascii="Helvetica" w:eastAsia="Symbol" w:hAnsi="Helvetica" w:cs="Helvetica"/>
          <w:b/>
          <w:bCs/>
          <w:color w:val="222222"/>
          <w:kern w:val="0"/>
          <w:sz w:val="21"/>
          <w:szCs w:val="21"/>
          <w:lang w:eastAsia="ru-RU"/>
        </w:rPr>
      </w:pPr>
      <w:r w:rsidRPr="004669A1">
        <w:rPr>
          <w:rFonts w:ascii="Helvetica" w:eastAsia="Symbol" w:hAnsi="Helvetica" w:cs="Helvetica"/>
          <w:b/>
          <w:bCs/>
          <w:color w:val="222222"/>
          <w:kern w:val="0"/>
          <w:sz w:val="21"/>
          <w:szCs w:val="21"/>
          <w:lang w:eastAsia="ru-RU"/>
        </w:rPr>
        <w:t>ГЛАВА II. Миротворцы США и России в бывшей Югославии: путь к международному сотрудничеству.</w:t>
      </w:r>
    </w:p>
    <w:p w14:paraId="31E75B08" w14:textId="77777777" w:rsidR="004669A1" w:rsidRPr="004669A1" w:rsidRDefault="004669A1" w:rsidP="004669A1">
      <w:pPr>
        <w:rPr>
          <w:rFonts w:ascii="Helvetica" w:eastAsia="Symbol" w:hAnsi="Helvetica" w:cs="Helvetica"/>
          <w:b/>
          <w:bCs/>
          <w:color w:val="222222"/>
          <w:kern w:val="0"/>
          <w:sz w:val="21"/>
          <w:szCs w:val="21"/>
          <w:lang w:eastAsia="ru-RU"/>
        </w:rPr>
      </w:pPr>
      <w:r w:rsidRPr="004669A1">
        <w:rPr>
          <w:rFonts w:ascii="Helvetica" w:eastAsia="Symbol" w:hAnsi="Helvetica" w:cs="Helvetica"/>
          <w:b/>
          <w:bCs/>
          <w:color w:val="222222"/>
          <w:kern w:val="0"/>
          <w:sz w:val="21"/>
          <w:szCs w:val="21"/>
          <w:lang w:eastAsia="ru-RU"/>
        </w:rPr>
        <w:t>II. 1. Предпосылки вовлечения США в операции в бывшей Югославии.</w:t>
      </w:r>
    </w:p>
    <w:p w14:paraId="139C1AD9" w14:textId="77777777" w:rsidR="004669A1" w:rsidRPr="004669A1" w:rsidRDefault="004669A1" w:rsidP="004669A1">
      <w:pPr>
        <w:rPr>
          <w:rFonts w:ascii="Helvetica" w:eastAsia="Symbol" w:hAnsi="Helvetica" w:cs="Helvetica"/>
          <w:b/>
          <w:bCs/>
          <w:color w:val="222222"/>
          <w:kern w:val="0"/>
          <w:sz w:val="21"/>
          <w:szCs w:val="21"/>
          <w:lang w:eastAsia="ru-RU"/>
        </w:rPr>
      </w:pPr>
      <w:r w:rsidRPr="004669A1">
        <w:rPr>
          <w:rFonts w:ascii="Helvetica" w:eastAsia="Symbol" w:hAnsi="Helvetica" w:cs="Helvetica"/>
          <w:b/>
          <w:bCs/>
          <w:color w:val="222222"/>
          <w:kern w:val="0"/>
          <w:sz w:val="21"/>
          <w:szCs w:val="21"/>
          <w:lang w:eastAsia="ru-RU"/>
        </w:rPr>
        <w:t>II.2. Участие российского национального подразделения в миротворческих операциях.</w:t>
      </w:r>
    </w:p>
    <w:p w14:paraId="66BEC19C" w14:textId="77777777" w:rsidR="004669A1" w:rsidRPr="004669A1" w:rsidRDefault="004669A1" w:rsidP="004669A1">
      <w:pPr>
        <w:rPr>
          <w:rFonts w:ascii="Helvetica" w:eastAsia="Symbol" w:hAnsi="Helvetica" w:cs="Helvetica"/>
          <w:b/>
          <w:bCs/>
          <w:color w:val="222222"/>
          <w:kern w:val="0"/>
          <w:sz w:val="21"/>
          <w:szCs w:val="21"/>
          <w:lang w:eastAsia="ru-RU"/>
        </w:rPr>
      </w:pPr>
      <w:r w:rsidRPr="004669A1">
        <w:rPr>
          <w:rFonts w:ascii="Helvetica" w:eastAsia="Symbol" w:hAnsi="Helvetica" w:cs="Helvetica"/>
          <w:b/>
          <w:bCs/>
          <w:color w:val="222222"/>
          <w:kern w:val="0"/>
          <w:sz w:val="21"/>
          <w:szCs w:val="21"/>
          <w:lang w:eastAsia="ru-RU"/>
        </w:rPr>
        <w:t>ГЛАВА III. Многонациональные миротворческие операции после окончания холодной войны и международное сотрудничество.1.</w:t>
      </w:r>
    </w:p>
    <w:p w14:paraId="3F166227" w14:textId="77777777" w:rsidR="004669A1" w:rsidRPr="004669A1" w:rsidRDefault="004669A1" w:rsidP="004669A1">
      <w:pPr>
        <w:rPr>
          <w:rFonts w:ascii="Helvetica" w:eastAsia="Symbol" w:hAnsi="Helvetica" w:cs="Helvetica"/>
          <w:b/>
          <w:bCs/>
          <w:color w:val="222222"/>
          <w:kern w:val="0"/>
          <w:sz w:val="21"/>
          <w:szCs w:val="21"/>
          <w:lang w:eastAsia="ru-RU"/>
        </w:rPr>
      </w:pPr>
      <w:r w:rsidRPr="004669A1">
        <w:rPr>
          <w:rFonts w:ascii="Helvetica" w:eastAsia="Symbol" w:hAnsi="Helvetica" w:cs="Helvetica"/>
          <w:b/>
          <w:bCs/>
          <w:color w:val="222222"/>
          <w:kern w:val="0"/>
          <w:sz w:val="21"/>
          <w:szCs w:val="21"/>
          <w:lang w:eastAsia="ru-RU"/>
        </w:rPr>
        <w:t>III. 1. Отношения между Россией и НАТО через призму миротворчества.</w:t>
      </w:r>
    </w:p>
    <w:p w14:paraId="4FDAD129" w14:textId="052E72CE" w:rsidR="00BD642D" w:rsidRPr="004669A1" w:rsidRDefault="00BD642D" w:rsidP="004669A1"/>
    <w:sectPr w:rsidR="00BD642D" w:rsidRPr="004669A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51A98" w14:textId="77777777" w:rsidR="00A1368E" w:rsidRDefault="00A1368E">
      <w:pPr>
        <w:spacing w:after="0" w:line="240" w:lineRule="auto"/>
      </w:pPr>
      <w:r>
        <w:separator/>
      </w:r>
    </w:p>
  </w:endnote>
  <w:endnote w:type="continuationSeparator" w:id="0">
    <w:p w14:paraId="49F5507F" w14:textId="77777777" w:rsidR="00A1368E" w:rsidRDefault="00A1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7007F" w14:textId="77777777" w:rsidR="00A1368E" w:rsidRDefault="00A1368E"/>
    <w:p w14:paraId="34BAF53C" w14:textId="77777777" w:rsidR="00A1368E" w:rsidRDefault="00A1368E"/>
    <w:p w14:paraId="035EC442" w14:textId="77777777" w:rsidR="00A1368E" w:rsidRDefault="00A1368E"/>
    <w:p w14:paraId="659BDA10" w14:textId="77777777" w:rsidR="00A1368E" w:rsidRDefault="00A1368E"/>
    <w:p w14:paraId="27097999" w14:textId="77777777" w:rsidR="00A1368E" w:rsidRDefault="00A1368E"/>
    <w:p w14:paraId="318A97A2" w14:textId="77777777" w:rsidR="00A1368E" w:rsidRDefault="00A1368E"/>
    <w:p w14:paraId="2CE7EC68" w14:textId="77777777" w:rsidR="00A1368E" w:rsidRDefault="00A1368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CF47FB" wp14:editId="440961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F5F76" w14:textId="77777777" w:rsidR="00A1368E" w:rsidRDefault="00A136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CF47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5AF5F76" w14:textId="77777777" w:rsidR="00A1368E" w:rsidRDefault="00A136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65215B" w14:textId="77777777" w:rsidR="00A1368E" w:rsidRDefault="00A1368E"/>
    <w:p w14:paraId="3ABD7627" w14:textId="77777777" w:rsidR="00A1368E" w:rsidRDefault="00A1368E"/>
    <w:p w14:paraId="116A84B2" w14:textId="77777777" w:rsidR="00A1368E" w:rsidRDefault="00A1368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DFA7B9" wp14:editId="3D3226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4B96B" w14:textId="77777777" w:rsidR="00A1368E" w:rsidRDefault="00A1368E"/>
                          <w:p w14:paraId="023A3FA7" w14:textId="77777777" w:rsidR="00A1368E" w:rsidRDefault="00A136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DFA7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AB4B96B" w14:textId="77777777" w:rsidR="00A1368E" w:rsidRDefault="00A1368E"/>
                    <w:p w14:paraId="023A3FA7" w14:textId="77777777" w:rsidR="00A1368E" w:rsidRDefault="00A136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7161ED" w14:textId="77777777" w:rsidR="00A1368E" w:rsidRDefault="00A1368E"/>
    <w:p w14:paraId="1EC6A2F5" w14:textId="77777777" w:rsidR="00A1368E" w:rsidRDefault="00A1368E">
      <w:pPr>
        <w:rPr>
          <w:sz w:val="2"/>
          <w:szCs w:val="2"/>
        </w:rPr>
      </w:pPr>
    </w:p>
    <w:p w14:paraId="45664D05" w14:textId="77777777" w:rsidR="00A1368E" w:rsidRDefault="00A1368E"/>
    <w:p w14:paraId="00A5A59E" w14:textId="77777777" w:rsidR="00A1368E" w:rsidRDefault="00A1368E">
      <w:pPr>
        <w:spacing w:after="0" w:line="240" w:lineRule="auto"/>
      </w:pPr>
    </w:p>
  </w:footnote>
  <w:footnote w:type="continuationSeparator" w:id="0">
    <w:p w14:paraId="73D900F4" w14:textId="77777777" w:rsidR="00A1368E" w:rsidRDefault="00A13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8E"/>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91919</TotalTime>
  <Pages>1</Pages>
  <Words>146</Words>
  <Characters>838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3639</cp:revision>
  <cp:lastPrinted>2009-02-06T05:36:00Z</cp:lastPrinted>
  <dcterms:created xsi:type="dcterms:W3CDTF">2024-01-07T13:43:00Z</dcterms:created>
  <dcterms:modified xsi:type="dcterms:W3CDTF">2025-05-08T18:55:00Z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