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EFC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Новожилова Наталья Сергеевна. Разработка технологии усиления кирпичных стен при реконструкции зданий. :  Дис. ... канд. техн. наук : 05.23.08 Л., 1986 226 с. РГБ ОД, 61:87-5/3252-4 </w:t>
      </w:r>
    </w:p>
    <w:p w14:paraId="55CA049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421E86B2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282227D8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415F406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МИНИСТЕРСТВО ВЫСШЕГО И СРЕДНЕГО СПЕЦИАЛЬНОГО</w:t>
      </w:r>
    </w:p>
    <w:p w14:paraId="7E361BA2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ОБРАЗОВАНИЯ РССР</w:t>
      </w:r>
    </w:p>
    <w:p w14:paraId="7CCF17D9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ЛЕНИНГРАДСКИЙ ОРДЕНА ОКТЯБРЬСКОЙ РЕВОЛЮЦИИ И ОРДЕНА ТРУДОВОГО КРАСНОГО ЗНАМЕНИ ИНЖЕНЕРНО-СТРОИТЕЛЬНЫЙ</w:t>
      </w:r>
    </w:p>
    <w:p w14:paraId="2FD2E5B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ИНСТИТУТ</w:t>
      </w:r>
    </w:p>
    <w:p w14:paraId="48C40130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226E6881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НОВОЖИЛОВА Наталья Сергеевна</w:t>
      </w:r>
    </w:p>
    <w:p w14:paraId="00ABDD15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УДК 69.0221691.42 J-43I</w:t>
      </w:r>
    </w:p>
    <w:p w14:paraId="5C4D154A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РАЗРАБОТКА ТЕХНОЛОГИИ УСИЛЕНИЯ КИРПИЧНЫХ СТЕН ПН РЕКОНСТРУКЦИЙ ЗДАНИЙ</w:t>
      </w:r>
    </w:p>
    <w:p w14:paraId="1436AD99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Специальность 05.23.08 - технология и организация</w:t>
      </w:r>
    </w:p>
    <w:p w14:paraId="10AE933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строительства</w:t>
      </w:r>
    </w:p>
    <w:p w14:paraId="145337A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учёной степени кандидата технических наук</w:t>
      </w:r>
    </w:p>
    <w:p w14:paraId="578B70EA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Научный руководитель, кандидат технических наук, доцент Л.Д. Акимова</w:t>
      </w:r>
    </w:p>
    <w:p w14:paraId="1B779A06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Ленинград 1966 </w:t>
      </w:r>
    </w:p>
    <w:p w14:paraId="565CA9E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етр.</w:t>
      </w:r>
    </w:p>
    <w:p w14:paraId="3BEFC975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у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Введение ......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7910579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Глава I. Состояние вопроса и задачи исследований в</w:t>
      </w:r>
    </w:p>
    <w:p w14:paraId="02FDC7C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области усиления кирпичных стен и обеспечения их устойчивости при реконструкции зданий ..... IJ</w:t>
      </w:r>
    </w:p>
    <w:p w14:paraId="5CE6CBE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1.1.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Особенности существующей технологии производства работ при реконструкции</w:t>
      </w:r>
    </w:p>
    <w:p w14:paraId="1D2A35B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зданий. . 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XI</w:t>
      </w:r>
    </w:p>
    <w:p w14:paraId="775C810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lastRenderedPageBreak/>
        <w:t>1.2.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Характеристика существующих способов</w:t>
      </w:r>
    </w:p>
    <w:p w14:paraId="32CFD76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усиления внутренних стен.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Хб</w:t>
      </w:r>
    </w:p>
    <w:p w14:paraId="6A87FBE9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Выводы по главе.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7DD803E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Глава II. Усиление кирпичных стен е дымовентиляционными ф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каналами.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24</w:t>
      </w:r>
    </w:p>
    <w:p w14:paraId="631A3165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Сбор и анализ статистических данных, , . 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2%</w:t>
      </w:r>
    </w:p>
    <w:p w14:paraId="7EE5DB5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Анализ возможных технологий производства работ при усилении стен заполнением</w:t>
      </w:r>
    </w:p>
    <w:p w14:paraId="531D594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каналов. 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30</w:t>
      </w:r>
    </w:p>
    <w:p w14:paraId="27F7A2A2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2.3.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Подбор состава бетонной смеси и раствора. *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#5</w:t>
      </w:r>
    </w:p>
    <w:p w14:paraId="6226FB83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2.4.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Особенности комплексной кирпично-бетонной</w:t>
      </w:r>
    </w:p>
    <w:p w14:paraId="0C8BC88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конструкции стены. ............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46</w:t>
      </w:r>
    </w:p>
    <w:p w14:paraId="69999BA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Экспериментальные исследования усиления</w:t>
      </w:r>
    </w:p>
    <w:p w14:paraId="44F4DB4A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стен заполнением ДВК бетоном. 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52</w:t>
      </w:r>
    </w:p>
    <w:p w14:paraId="008D714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Методика исследований. , ... 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52</w:t>
      </w:r>
    </w:p>
    <w:p w14:paraId="4D3EE6D7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Исследование интенсивности водопоглоще-</w:t>
      </w:r>
    </w:p>
    <w:p w14:paraId="012A953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*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. ния кирпича. ...............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55</w:t>
      </w:r>
    </w:p>
    <w:p w14:paraId="59ABD68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2.5.3.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Определение давления бетонной смеси </w:t>
      </w:r>
    </w:p>
    <w:p w14:paraId="305271B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2.5*%. Определение величины сцепления между кирпичём и бетоном при различных способах очистки кирпича от сажи. 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65</w:t>
      </w:r>
    </w:p>
    <w:p w14:paraId="65E1F311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2.5.5.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Выбор способа дополнительного конструктивного усиления. . . . . . . . . . 68</w:t>
      </w:r>
    </w:p>
    <w:p w14:paraId="2836AEB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2.5.6.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Экспериментальная проверка выбранного способа усиления. Планирование экспери¬мента. Анализ испытаний крупногабаритных образцов кирпичных стен с каналами. .... 72</w:t>
      </w:r>
    </w:p>
    <w:p w14:paraId="54DA6126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2.6.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Производственный эксперимент по усилении</w:t>
      </w:r>
    </w:p>
    <w:p w14:paraId="58CDDC80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стен с дымовентиляционными каналами. • • • . * 90</w:t>
      </w:r>
    </w:p>
    <w:p w14:paraId="6C90F157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108</w:t>
      </w:r>
    </w:p>
    <w:p w14:paraId="0F87847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Глава III. Усиление внутренних кирпичных стен без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ПО</w:t>
      </w:r>
    </w:p>
    <w:p w14:paraId="5CF114B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каналов.</w:t>
      </w:r>
    </w:p>
    <w:p w14:paraId="27B430EF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Усиление стен монолитным бетонным</w:t>
      </w:r>
    </w:p>
    <w:p w14:paraId="46C5F7BF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наращиванием.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 ПО</w:t>
      </w:r>
    </w:p>
    <w:p w14:paraId="33BE39B2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3.1.1.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Теоретическое и экспериментальное</w:t>
      </w:r>
    </w:p>
    <w:p w14:paraId="23B83D4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определение несущей способности стены, усиленной монолитным бетонным</w:t>
      </w:r>
    </w:p>
    <w:p w14:paraId="6E14926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наращиванием. ......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ПО</w:t>
      </w:r>
    </w:p>
    <w:p w14:paraId="26426F89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3.1.2.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Выбор опалубки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  Ц4</w:t>
      </w:r>
    </w:p>
    <w:p w14:paraId="5DBDB20F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3.1.3.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Устройство отверстий в стене для</w:t>
      </w:r>
    </w:p>
    <w:p w14:paraId="5164DAB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анкеров.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 122</w:t>
      </w:r>
    </w:p>
    <w:p w14:paraId="2528771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3.1.4.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Технология производства работ.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,323</w:t>
      </w:r>
    </w:p>
    <w:p w14:paraId="1C6CFBC1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Усиление внутренних кирпичных стен</w:t>
      </w:r>
    </w:p>
    <w:p w14:paraId="1C02EB84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без каналов сборными железобетонными</w:t>
      </w:r>
    </w:p>
    <w:p w14:paraId="3711D69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плитами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 328</w:t>
      </w:r>
    </w:p>
    <w:p w14:paraId="4262E63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3*2.1. Испытание кирпичных столбов, усиленных </w:t>
      </w:r>
    </w:p>
    <w:p w14:paraId="67272AD1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с двух сторон сборными железобетонными плитами. ...............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129</w:t>
      </w:r>
    </w:p>
    <w:p w14:paraId="64A27568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3.2.2.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Особенности технологии производства</w:t>
      </w:r>
    </w:p>
    <w:p w14:paraId="477EFCAF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работ. . ... . . ... . ... 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137</w:t>
      </w:r>
    </w:p>
    <w:p w14:paraId="6DB0A09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    138</w:t>
      </w:r>
    </w:p>
    <w:p w14:paraId="2C0E751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Глава ІУ.Обеспечение устойчивости наружных стен. . 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140</w:t>
      </w:r>
    </w:p>
    <w:p w14:paraId="41AF9780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4.1.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Устойчивость наружных стен при</w:t>
      </w:r>
    </w:p>
    <w:p w14:paraId="0853EBA9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разобранных перекрытиях. 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140</w:t>
      </w:r>
    </w:p>
    <w:p w14:paraId="168463ED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4.2.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Технологические мероприятия по обеспе¬чению устойчивости наружных стен. • •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151</w:t>
      </w:r>
    </w:p>
    <w:p w14:paraId="6FFA310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 133</w:t>
      </w:r>
    </w:p>
    <w:p w14:paraId="6C386ACE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Глава У. Технико-экономическое обоснование предлагае¬мой технологии при реконструкции зданий. 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153</w:t>
      </w:r>
    </w:p>
    <w:p w14:paraId="4B664BC2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 162</w:t>
      </w:r>
    </w:p>
    <w:p w14:paraId="2E75331C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Заключение. ........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164</w:t>
      </w:r>
    </w:p>
    <w:p w14:paraId="613686A5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Литература. .......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167</w:t>
      </w:r>
    </w:p>
    <w:p w14:paraId="03D8611B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Приложение I. . . • ................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178</w:t>
      </w:r>
    </w:p>
    <w:p w14:paraId="1F11F146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lastRenderedPageBreak/>
        <w:t>Приложение II. . . . * ......... ..........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>197</w:t>
      </w:r>
    </w:p>
    <w:p w14:paraId="0E61C135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Приложение III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.............. 212</w:t>
      </w:r>
    </w:p>
    <w:p w14:paraId="573DB943" w14:textId="77777777" w:rsidR="00527E5A" w:rsidRP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 xml:space="preserve">Приложение ІУ </w:t>
      </w:r>
      <w:r w:rsidRPr="00527E5A">
        <w:rPr>
          <w:rFonts w:ascii="Times New Roman" w:hAnsi="Times New Roman" w:cs="Times New Roman"/>
          <w:noProof/>
          <w:sz w:val="26"/>
          <w:szCs w:val="26"/>
        </w:rPr>
        <w:tab/>
        <w:t xml:space="preserve"> ..••• 222 </w:t>
      </w:r>
    </w:p>
    <w:p w14:paraId="55F789CA" w14:textId="21E679F5" w:rsidR="007A5AC8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  <w:r w:rsidRPr="00527E5A">
        <w:rPr>
          <w:rFonts w:ascii="Times New Roman" w:hAnsi="Times New Roman" w:cs="Times New Roman"/>
          <w:noProof/>
          <w:sz w:val="26"/>
          <w:szCs w:val="26"/>
        </w:rPr>
        <w:t>В BE ДЕННЕ</w:t>
      </w:r>
    </w:p>
    <w:p w14:paraId="21E166AD" w14:textId="452B4478" w:rsid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27EE828B" w14:textId="0412C4E6" w:rsid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5F185A15" w14:textId="4444D01D" w:rsidR="00527E5A" w:rsidRDefault="00527E5A" w:rsidP="00527E5A">
      <w:pPr>
        <w:rPr>
          <w:rFonts w:ascii="Times New Roman" w:hAnsi="Times New Roman" w:cs="Times New Roman"/>
          <w:noProof/>
          <w:sz w:val="26"/>
          <w:szCs w:val="26"/>
        </w:rPr>
      </w:pPr>
    </w:p>
    <w:p w14:paraId="4C25EF81" w14:textId="77777777" w:rsidR="00527E5A" w:rsidRDefault="00527E5A" w:rsidP="00527E5A">
      <w:pPr>
        <w:pStyle w:val="210"/>
        <w:shd w:val="clear" w:color="auto" w:fill="auto"/>
        <w:spacing w:after="502" w:line="280" w:lineRule="exact"/>
        <w:ind w:left="3300" w:firstLine="0"/>
        <w:jc w:val="left"/>
      </w:pPr>
      <w:r>
        <w:rPr>
          <w:rStyle w:val="21"/>
          <w:color w:val="000000"/>
        </w:rPr>
        <w:t>ЗАКЛЮЧЕНИЕ</w:t>
      </w:r>
    </w:p>
    <w:p w14:paraId="66620FC9" w14:textId="77777777" w:rsidR="00527E5A" w:rsidRDefault="00527E5A" w:rsidP="00527E5A">
      <w:pPr>
        <w:pStyle w:val="210"/>
        <w:shd w:val="clear" w:color="auto" w:fill="auto"/>
        <w:ind w:left="1080" w:firstLine="860"/>
        <w:jc w:val="left"/>
      </w:pPr>
      <w:r>
        <w:rPr>
          <w:rStyle w:val="21"/>
          <w:color w:val="000000"/>
        </w:rPr>
        <w:t>I* В работе обоснованы теоретически и подтверждены опытно способы усиления кирпичных конструкции, позволяющие производить комплексное усиление внутренних стен, имеющих как правило дымовые и вентиляционные каналы в верхних этажах и участки стен без кана</w:t>
      </w:r>
      <w:r>
        <w:rPr>
          <w:rStyle w:val="21"/>
          <w:color w:val="000000"/>
        </w:rPr>
        <w:softHyphen/>
        <w:t>лов с недостаточной несущей способностью в нижних этажах. Данные способы позволяют заменить существующие трудоёмкие процессы при капитальном ремонте и реконструкции на современные индустриаль</w:t>
      </w:r>
      <w:r>
        <w:rPr>
          <w:rStyle w:val="21"/>
          <w:color w:val="000000"/>
        </w:rPr>
        <w:softHyphen/>
        <w:t xml:space="preserve">ные, комплексно механизированные технологические процессы, а также повысить степень использования мощностей некоторых </w:t>
      </w:r>
      <w:proofErr w:type="spellStart"/>
      <w:r>
        <w:rPr>
          <w:rStyle w:val="21"/>
          <w:color w:val="000000"/>
        </w:rPr>
        <w:t>мавии</w:t>
      </w:r>
      <w:proofErr w:type="spellEnd"/>
      <w:r>
        <w:rPr>
          <w:rStyle w:val="21"/>
          <w:color w:val="000000"/>
        </w:rPr>
        <w:t xml:space="preserve"> и механизмов, имеющихся на вооружении ремонтно-строительных орга</w:t>
      </w:r>
      <w:r>
        <w:rPr>
          <w:rStyle w:val="21"/>
          <w:color w:val="000000"/>
        </w:rPr>
        <w:softHyphen/>
        <w:t>низаций,</w:t>
      </w:r>
    </w:p>
    <w:p w14:paraId="5B048FBF" w14:textId="77777777" w:rsidR="00527E5A" w:rsidRDefault="00527E5A" w:rsidP="00527E5A">
      <w:pPr>
        <w:pStyle w:val="210"/>
        <w:numPr>
          <w:ilvl w:val="0"/>
          <w:numId w:val="2"/>
        </w:numPr>
        <w:shd w:val="clear" w:color="auto" w:fill="auto"/>
        <w:tabs>
          <w:tab w:val="left" w:pos="2410"/>
        </w:tabs>
        <w:spacing w:before="0" w:after="0" w:line="485" w:lineRule="exact"/>
        <w:ind w:left="1080" w:right="240" w:firstLine="860"/>
        <w:jc w:val="both"/>
      </w:pPr>
      <w:r>
        <w:rPr>
          <w:rStyle w:val="21"/>
          <w:color w:val="000000"/>
        </w:rPr>
        <w:t xml:space="preserve">На основе обработанных статистических данных составлена характеристика стен с ДВК в реконструируемых зданиях </w:t>
      </w:r>
      <w:proofErr w:type="spellStart"/>
      <w:r>
        <w:rPr>
          <w:rStyle w:val="21"/>
          <w:color w:val="000000"/>
        </w:rPr>
        <w:t>г,Ленингра</w:t>
      </w:r>
      <w:r>
        <w:rPr>
          <w:rStyle w:val="21"/>
          <w:color w:val="000000"/>
        </w:rPr>
        <w:softHyphen/>
        <w:t>да</w:t>
      </w:r>
      <w:proofErr w:type="spellEnd"/>
      <w:r>
        <w:rPr>
          <w:rStyle w:val="21"/>
          <w:color w:val="000000"/>
        </w:rPr>
        <w:t>, рассмотрены их особенности,</w:t>
      </w:r>
    </w:p>
    <w:p w14:paraId="590B8AA5" w14:textId="77777777" w:rsidR="00527E5A" w:rsidRDefault="00527E5A" w:rsidP="00527E5A">
      <w:pPr>
        <w:pStyle w:val="210"/>
        <w:numPr>
          <w:ilvl w:val="0"/>
          <w:numId w:val="44"/>
        </w:numPr>
        <w:shd w:val="clear" w:color="auto" w:fill="auto"/>
        <w:tabs>
          <w:tab w:val="left" w:pos="2410"/>
        </w:tabs>
        <w:spacing w:before="0" w:after="0" w:line="485" w:lineRule="exact"/>
        <w:ind w:left="1080" w:firstLine="860"/>
        <w:jc w:val="left"/>
      </w:pPr>
      <w:r>
        <w:rPr>
          <w:rStyle w:val="21"/>
          <w:color w:val="000000"/>
        </w:rPr>
        <w:t>Предложен способ усиления стен с ДВК путём заполнения каналов бетоном с устройством поперечных бетонных "шпонок", при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оритет на предложение которого защищён авторским свидетельством * 1189974*</w:t>
      </w:r>
    </w:p>
    <w:p w14:paraId="2AD2CA3D" w14:textId="77777777" w:rsidR="00527E5A" w:rsidRDefault="00527E5A" w:rsidP="00527E5A">
      <w:pPr>
        <w:pStyle w:val="210"/>
        <w:shd w:val="clear" w:color="auto" w:fill="auto"/>
        <w:ind w:left="1080" w:firstLine="860"/>
        <w:jc w:val="left"/>
      </w:pPr>
      <w:r>
        <w:rPr>
          <w:rStyle w:val="21"/>
          <w:color w:val="000000"/>
        </w:rPr>
        <w:t>4* Выявлен характер распределения давления бетонной смеси в канале. Установлена зависимость между производительностью бе</w:t>
      </w:r>
      <w:r>
        <w:rPr>
          <w:rStyle w:val="21"/>
          <w:color w:val="000000"/>
        </w:rPr>
        <w:softHyphen/>
        <w:t>тононасоса и маркой раствора в кирпичной кладке. Предложена мето</w:t>
      </w:r>
      <w:r>
        <w:rPr>
          <w:rStyle w:val="21"/>
          <w:color w:val="000000"/>
        </w:rPr>
        <w:softHyphen/>
        <w:t>дика определения производительности бетононасоса для заполнения каналов,</w:t>
      </w:r>
    </w:p>
    <w:p w14:paraId="73A54805" w14:textId="77777777" w:rsidR="00527E5A" w:rsidRDefault="00527E5A" w:rsidP="00527E5A">
      <w:pPr>
        <w:pStyle w:val="210"/>
        <w:numPr>
          <w:ilvl w:val="0"/>
          <w:numId w:val="45"/>
        </w:numPr>
        <w:shd w:val="clear" w:color="auto" w:fill="auto"/>
        <w:tabs>
          <w:tab w:val="left" w:pos="2410"/>
        </w:tabs>
        <w:spacing w:before="0" w:after="0" w:line="485" w:lineRule="exact"/>
        <w:ind w:left="1080" w:right="720" w:firstLine="860"/>
        <w:jc w:val="both"/>
      </w:pPr>
      <w:r>
        <w:rPr>
          <w:rStyle w:val="21"/>
          <w:color w:val="000000"/>
        </w:rPr>
        <w:t>Теоретически обоснованы и экспериментально доказаны: особенности расчёта несущей способности усиленной комплексной конструкции на местное сжатие, а также обеспечение совместной работы кирпичной кладки и бетонного сердечника* Введён в формулу</w:t>
      </w:r>
    </w:p>
    <w:p w14:paraId="26C8DB0F" w14:textId="77777777" w:rsidR="00527E5A" w:rsidRDefault="00527E5A" w:rsidP="00527E5A">
      <w:pPr>
        <w:pStyle w:val="210"/>
        <w:shd w:val="clear" w:color="auto" w:fill="auto"/>
        <w:ind w:left="1060" w:firstLine="0"/>
        <w:jc w:val="both"/>
      </w:pPr>
      <w:r>
        <w:rPr>
          <w:rStyle w:val="21"/>
          <w:color w:val="000000"/>
        </w:rPr>
        <w:t>несущей способности коэффициент 1,3, учитывающий влияние попереч</w:t>
      </w:r>
      <w:r>
        <w:rPr>
          <w:rStyle w:val="21"/>
          <w:color w:val="000000"/>
        </w:rPr>
        <w:softHyphen/>
        <w:t xml:space="preserve">ных бетонных </w:t>
      </w:r>
      <w:r>
        <w:rPr>
          <w:rStyle w:val="21"/>
          <w:color w:val="000000"/>
          <w:lang w:val="uk-UA" w:eastAsia="uk-UA"/>
        </w:rPr>
        <w:t>"шпонок".</w:t>
      </w:r>
    </w:p>
    <w:p w14:paraId="02889004" w14:textId="77777777" w:rsidR="00527E5A" w:rsidRDefault="00527E5A" w:rsidP="00527E5A">
      <w:pPr>
        <w:pStyle w:val="210"/>
        <w:numPr>
          <w:ilvl w:val="0"/>
          <w:numId w:val="46"/>
        </w:numPr>
        <w:shd w:val="clear" w:color="auto" w:fill="auto"/>
        <w:tabs>
          <w:tab w:val="left" w:pos="2356"/>
        </w:tabs>
        <w:spacing w:before="0" w:after="0" w:line="485" w:lineRule="exact"/>
        <w:ind w:left="1060" w:firstLine="880"/>
        <w:jc w:val="left"/>
      </w:pPr>
      <w:r>
        <w:rPr>
          <w:rStyle w:val="21"/>
          <w:color w:val="000000"/>
        </w:rPr>
        <w:t>Исследованы два способа усиления кирпичных стен без ка</w:t>
      </w:r>
      <w:r>
        <w:rPr>
          <w:rStyle w:val="21"/>
          <w:color w:val="000000"/>
        </w:rPr>
        <w:softHyphen/>
        <w:t>налов:</w:t>
      </w:r>
    </w:p>
    <w:p w14:paraId="4C099A75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356"/>
        </w:tabs>
        <w:spacing w:before="0" w:after="0" w:line="485" w:lineRule="exact"/>
        <w:ind w:left="1060" w:firstLine="880"/>
        <w:jc w:val="both"/>
      </w:pPr>
      <w:r>
        <w:rPr>
          <w:rStyle w:val="21"/>
          <w:color w:val="000000"/>
        </w:rPr>
        <w:t>монолитным бетонным наращиванием,</w:t>
      </w:r>
    </w:p>
    <w:p w14:paraId="27774C68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356"/>
        </w:tabs>
        <w:spacing w:before="0" w:after="0" w:line="485" w:lineRule="exact"/>
        <w:ind w:left="1060" w:firstLine="880"/>
        <w:jc w:val="both"/>
      </w:pPr>
      <w:r>
        <w:rPr>
          <w:rStyle w:val="21"/>
          <w:color w:val="000000"/>
        </w:rPr>
        <w:t>сборным железобетонным наращиванием.</w:t>
      </w:r>
    </w:p>
    <w:p w14:paraId="26BAEA5B" w14:textId="77777777" w:rsidR="00527E5A" w:rsidRDefault="00527E5A" w:rsidP="00527E5A">
      <w:pPr>
        <w:pStyle w:val="210"/>
        <w:numPr>
          <w:ilvl w:val="0"/>
          <w:numId w:val="46"/>
        </w:numPr>
        <w:shd w:val="clear" w:color="auto" w:fill="auto"/>
        <w:tabs>
          <w:tab w:val="left" w:pos="2376"/>
        </w:tabs>
        <w:spacing w:before="0" w:after="0" w:line="485" w:lineRule="exact"/>
        <w:ind w:left="1060" w:firstLine="880"/>
        <w:jc w:val="left"/>
      </w:pPr>
      <w:r>
        <w:rPr>
          <w:rStyle w:val="21"/>
          <w:color w:val="000000"/>
        </w:rPr>
        <w:t>Разработана конструкция переставной инвентарной опалуб</w:t>
      </w:r>
      <w:r>
        <w:rPr>
          <w:rStyle w:val="21"/>
          <w:color w:val="000000"/>
        </w:rPr>
        <w:softHyphen/>
        <w:t xml:space="preserve">ки для усиления </w:t>
      </w:r>
      <w:proofErr w:type="spellStart"/>
      <w:r>
        <w:rPr>
          <w:rStyle w:val="21"/>
          <w:color w:val="000000"/>
        </w:rPr>
        <w:t>етен</w:t>
      </w:r>
      <w:proofErr w:type="spellEnd"/>
      <w:r>
        <w:rPr>
          <w:rStyle w:val="21"/>
          <w:color w:val="000000"/>
        </w:rPr>
        <w:t xml:space="preserve"> монолитным бетонным наращиванием, в наиболь</w:t>
      </w:r>
      <w:r>
        <w:rPr>
          <w:rStyle w:val="21"/>
          <w:color w:val="000000"/>
        </w:rPr>
        <w:softHyphen/>
        <w:t>шей степени отвечающей условиям производства работ при реконст</w:t>
      </w:r>
      <w:r>
        <w:rPr>
          <w:rStyle w:val="21"/>
          <w:color w:val="000000"/>
        </w:rPr>
        <w:softHyphen/>
        <w:t xml:space="preserve">рукции зданий. Конструкция опалубки позволяет использовать </w:t>
      </w:r>
      <w:r>
        <w:rPr>
          <w:rStyle w:val="21"/>
          <w:color w:val="000000"/>
        </w:rPr>
        <w:lastRenderedPageBreak/>
        <w:t>её для устройства монолитного наращивания на участках практически любой длины и любой высоты этажа.</w:t>
      </w:r>
    </w:p>
    <w:p w14:paraId="6BBD5DDA" w14:textId="77777777" w:rsidR="00527E5A" w:rsidRDefault="00527E5A" w:rsidP="00527E5A">
      <w:pPr>
        <w:pStyle w:val="210"/>
        <w:numPr>
          <w:ilvl w:val="0"/>
          <w:numId w:val="46"/>
        </w:numPr>
        <w:shd w:val="clear" w:color="auto" w:fill="auto"/>
        <w:tabs>
          <w:tab w:val="left" w:pos="2357"/>
        </w:tabs>
        <w:spacing w:before="0" w:after="0" w:line="485" w:lineRule="exact"/>
        <w:ind w:left="1060" w:firstLine="880"/>
        <w:jc w:val="left"/>
      </w:pPr>
      <w:r>
        <w:rPr>
          <w:rStyle w:val="21"/>
          <w:color w:val="000000"/>
        </w:rPr>
        <w:t>Предложен вариант усиления стен без каналов сборными железобетонными плитами, позволяющий ликвидировать на объекте трудоёмкий мокрый процесс по устройству монолитного наращивания и упростить работы, выполняемые в зимнее время.</w:t>
      </w:r>
    </w:p>
    <w:p w14:paraId="5AC66842" w14:textId="77777777" w:rsidR="00527E5A" w:rsidRDefault="00527E5A" w:rsidP="00527E5A">
      <w:pPr>
        <w:pStyle w:val="210"/>
        <w:numPr>
          <w:ilvl w:val="0"/>
          <w:numId w:val="46"/>
        </w:numPr>
        <w:shd w:val="clear" w:color="auto" w:fill="auto"/>
        <w:tabs>
          <w:tab w:val="left" w:pos="2362"/>
        </w:tabs>
        <w:spacing w:before="0" w:after="0" w:line="485" w:lineRule="exact"/>
        <w:ind w:left="1060" w:right="200" w:firstLine="880"/>
        <w:jc w:val="both"/>
      </w:pPr>
      <w:r>
        <w:rPr>
          <w:rStyle w:val="21"/>
          <w:color w:val="000000"/>
        </w:rPr>
        <w:t>В результате проведённых исследований дана методика ра</w:t>
      </w:r>
      <w:r>
        <w:rPr>
          <w:rStyle w:val="21"/>
          <w:color w:val="000000"/>
        </w:rPr>
        <w:softHyphen/>
        <w:t>счёта стен, усиленных монолитным бетонным наращиванием и сборны</w:t>
      </w:r>
      <w:r>
        <w:rPr>
          <w:rStyle w:val="21"/>
          <w:color w:val="000000"/>
        </w:rPr>
        <w:softHyphen/>
        <w:t>ми железобетонными плитами.</w:t>
      </w:r>
    </w:p>
    <w:p w14:paraId="089A93C2" w14:textId="77777777" w:rsidR="00527E5A" w:rsidRDefault="00527E5A" w:rsidP="00527E5A">
      <w:pPr>
        <w:pStyle w:val="210"/>
        <w:shd w:val="clear" w:color="auto" w:fill="auto"/>
        <w:ind w:left="1060" w:firstLine="740"/>
        <w:jc w:val="left"/>
      </w:pPr>
      <w:r>
        <w:rPr>
          <w:rStyle w:val="21"/>
          <w:color w:val="000000"/>
        </w:rPr>
        <w:t>К). Теоретически обоснованы технологические мероприятия по обеспечению устойчивости наружных стен е одновременным освобожде</w:t>
      </w:r>
      <w:r>
        <w:rPr>
          <w:rStyle w:val="21"/>
          <w:color w:val="000000"/>
        </w:rPr>
        <w:softHyphen/>
        <w:t>нием пространства в колодце с разобранными перекрытиями, что по</w:t>
      </w:r>
      <w:r>
        <w:rPr>
          <w:rStyle w:val="21"/>
          <w:color w:val="000000"/>
        </w:rPr>
        <w:softHyphen/>
        <w:t>зволяет улучшить условия труда, сократить сроки выполнения всех процессов, происходящих в колодце, и тем самым сократить сроки реконструкции здания в целом.</w:t>
      </w:r>
    </w:p>
    <w:p w14:paraId="2D231C8B" w14:textId="77777777" w:rsidR="00527E5A" w:rsidRDefault="00527E5A" w:rsidP="00527E5A">
      <w:pPr>
        <w:pStyle w:val="210"/>
        <w:shd w:val="clear" w:color="auto" w:fill="auto"/>
        <w:ind w:left="1060" w:firstLine="740"/>
        <w:jc w:val="left"/>
      </w:pPr>
      <w:r>
        <w:rPr>
          <w:rStyle w:val="21"/>
          <w:color w:val="000000"/>
        </w:rPr>
        <w:t>II. Разработаны рекомендации по технологии производства ра</w:t>
      </w:r>
      <w:r>
        <w:rPr>
          <w:rStyle w:val="21"/>
          <w:color w:val="000000"/>
        </w:rPr>
        <w:softHyphen/>
        <w:t>бот предложенными способами усиления: для стен с ДВК - заполне</w:t>
      </w:r>
      <w:r>
        <w:rPr>
          <w:rStyle w:val="21"/>
          <w:color w:val="000000"/>
        </w:rPr>
        <w:softHyphen/>
        <w:t>нием бетоном, для стен без каналов - монолитным бетонным нара</w:t>
      </w:r>
      <w:r>
        <w:rPr>
          <w:rStyle w:val="21"/>
          <w:color w:val="000000"/>
        </w:rPr>
        <w:softHyphen/>
        <w:t>щиванием и сборными железобетонными плитами.</w:t>
      </w:r>
    </w:p>
    <w:p w14:paraId="370ADAA3" w14:textId="77777777" w:rsidR="00527E5A" w:rsidRDefault="00527E5A" w:rsidP="00527E5A">
      <w:pPr>
        <w:pStyle w:val="210"/>
        <w:shd w:val="clear" w:color="auto" w:fill="auto"/>
        <w:spacing w:line="504" w:lineRule="exact"/>
        <w:ind w:left="880" w:firstLine="1040"/>
        <w:jc w:val="left"/>
      </w:pPr>
      <w:r>
        <w:rPr>
          <w:rStyle w:val="21"/>
          <w:color w:val="000000"/>
        </w:rPr>
        <w:t>При этом выполнены рабочие чертежи необходимых приспособ</w:t>
      </w:r>
      <w:r>
        <w:rPr>
          <w:rStyle w:val="21"/>
          <w:color w:val="000000"/>
        </w:rPr>
        <w:softHyphen/>
        <w:t>лений и оборудования. На основе сравнительного анализа выбраны средства механизации отдельных операций.</w:t>
      </w:r>
    </w:p>
    <w:p w14:paraId="36726666" w14:textId="77777777" w:rsidR="00527E5A" w:rsidRDefault="00527E5A" w:rsidP="00527E5A">
      <w:pPr>
        <w:pStyle w:val="210"/>
        <w:shd w:val="clear" w:color="auto" w:fill="auto"/>
        <w:ind w:left="880" w:firstLine="1000"/>
        <w:jc w:val="left"/>
      </w:pPr>
      <w:r>
        <w:rPr>
          <w:rStyle w:val="21"/>
          <w:color w:val="000000"/>
        </w:rPr>
        <w:lastRenderedPageBreak/>
        <w:t>12. Годовой экономический эффект по Управлении капитального ремонта Ленгорисполкома:</w:t>
      </w:r>
    </w:p>
    <w:p w14:paraId="5DCF1FF5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224"/>
        </w:tabs>
        <w:spacing w:before="0" w:after="0" w:line="485" w:lineRule="exact"/>
        <w:ind w:left="1880" w:firstLine="0"/>
        <w:jc w:val="both"/>
      </w:pPr>
      <w:r>
        <w:rPr>
          <w:rStyle w:val="21"/>
          <w:color w:val="000000"/>
        </w:rPr>
        <w:t>при усилении стен с ДВК - 150 тыс. руб.,</w:t>
      </w:r>
    </w:p>
    <w:p w14:paraId="6E09F017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234"/>
        </w:tabs>
        <w:spacing w:before="0" w:after="0" w:line="485" w:lineRule="exact"/>
        <w:ind w:left="1880" w:firstLine="0"/>
        <w:jc w:val="both"/>
      </w:pPr>
      <w:r>
        <w:rPr>
          <w:rStyle w:val="21"/>
          <w:color w:val="000000"/>
        </w:rPr>
        <w:t>при усилении монолитным наращиванием - 77,4 тыс. руб.,</w:t>
      </w:r>
    </w:p>
    <w:p w14:paraId="0E4C8663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234"/>
        </w:tabs>
        <w:spacing w:before="0" w:after="0" w:line="485" w:lineRule="exact"/>
        <w:ind w:left="2180" w:right="1120" w:hanging="300"/>
        <w:jc w:val="left"/>
      </w:pPr>
      <w:r>
        <w:rPr>
          <w:rStyle w:val="21"/>
          <w:color w:val="000000"/>
        </w:rPr>
        <w:t>при усилении сборным железобетонным наращиванием - - 20 тыс. руб.</w:t>
      </w:r>
    </w:p>
    <w:p w14:paraId="28CC4A53" w14:textId="77777777" w:rsidR="00527E5A" w:rsidRDefault="00527E5A" w:rsidP="00527E5A">
      <w:pPr>
        <w:pStyle w:val="210"/>
        <w:shd w:val="clear" w:color="auto" w:fill="auto"/>
        <w:ind w:left="880" w:firstLine="1040"/>
        <w:jc w:val="left"/>
      </w:pPr>
      <w:r>
        <w:rPr>
          <w:rStyle w:val="21"/>
          <w:color w:val="000000"/>
        </w:rPr>
        <w:t>Снижение трудоёмкости составило:</w:t>
      </w:r>
    </w:p>
    <w:p w14:paraId="404C1B22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234"/>
        </w:tabs>
        <w:spacing w:before="0" w:after="0" w:line="485" w:lineRule="exact"/>
        <w:ind w:left="1880" w:firstLine="0"/>
        <w:jc w:val="both"/>
      </w:pPr>
      <w:r>
        <w:rPr>
          <w:rStyle w:val="21"/>
          <w:color w:val="000000"/>
        </w:rPr>
        <w:t xml:space="preserve">при усилении стен с ДВК - </w:t>
      </w:r>
      <w:r>
        <w:rPr>
          <w:rStyle w:val="21"/>
          <w:color w:val="000000"/>
          <w:lang w:val="uk-UA" w:eastAsia="uk-UA"/>
        </w:rPr>
        <w:t>ЗО</w:t>
      </w:r>
      <w:r w:rsidRPr="00527E5A">
        <w:rPr>
          <w:rStyle w:val="28"/>
          <w:color w:val="000000"/>
          <w:lang w:eastAsia="en-US"/>
        </w:rPr>
        <w:t>%</w:t>
      </w:r>
      <w:proofErr w:type="spellStart"/>
      <w:r>
        <w:rPr>
          <w:rStyle w:val="28"/>
          <w:color w:val="000000"/>
          <w:lang w:val="en-US" w:eastAsia="en-US"/>
        </w:rPr>
        <w:t>i</w:t>
      </w:r>
      <w:proofErr w:type="spellEnd"/>
    </w:p>
    <w:p w14:paraId="42B9BE0B" w14:textId="77777777" w:rsidR="00527E5A" w:rsidRDefault="00527E5A" w:rsidP="00527E5A">
      <w:pPr>
        <w:pStyle w:val="210"/>
        <w:numPr>
          <w:ilvl w:val="0"/>
          <w:numId w:val="43"/>
        </w:numPr>
        <w:shd w:val="clear" w:color="auto" w:fill="auto"/>
        <w:tabs>
          <w:tab w:val="left" w:pos="2234"/>
        </w:tabs>
        <w:spacing w:before="0" w:after="0" w:line="485" w:lineRule="exact"/>
        <w:ind w:left="1880" w:firstLine="0"/>
        <w:jc w:val="both"/>
      </w:pPr>
      <w:r>
        <w:rPr>
          <w:rStyle w:val="21"/>
          <w:color w:val="000000"/>
        </w:rPr>
        <w:t>при усилении монолитным наращиванием * 32</w:t>
      </w:r>
      <w:r>
        <w:rPr>
          <w:rStyle w:val="28"/>
          <w:color w:val="000000"/>
        </w:rPr>
        <w:t>%,</w:t>
      </w:r>
    </w:p>
    <w:p w14:paraId="1EF0C560" w14:textId="6ABC8BE7" w:rsidR="00527E5A" w:rsidRPr="00527E5A" w:rsidRDefault="00527E5A" w:rsidP="00527E5A">
      <w:r>
        <w:rPr>
          <w:rStyle w:val="21"/>
          <w:color w:val="000000"/>
        </w:rPr>
        <w:t xml:space="preserve">при усилении сборными железобетонными плитами - </w:t>
      </w:r>
      <w:r>
        <w:rPr>
          <w:rStyle w:val="28"/>
          <w:color w:val="000000"/>
        </w:rPr>
        <w:t>22%</w:t>
      </w:r>
    </w:p>
    <w:sectPr w:rsidR="00527E5A" w:rsidRPr="00527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44A7" w14:textId="77777777" w:rsidR="00A10BA4" w:rsidRDefault="00A10BA4">
      <w:pPr>
        <w:spacing w:after="0" w:line="240" w:lineRule="auto"/>
      </w:pPr>
      <w:r>
        <w:separator/>
      </w:r>
    </w:p>
  </w:endnote>
  <w:endnote w:type="continuationSeparator" w:id="0">
    <w:p w14:paraId="2C8DF610" w14:textId="77777777" w:rsidR="00A10BA4" w:rsidRDefault="00A1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2A6D" w14:textId="77777777" w:rsidR="00A10BA4" w:rsidRDefault="00A10BA4">
      <w:pPr>
        <w:spacing w:after="0" w:line="240" w:lineRule="auto"/>
      </w:pPr>
      <w:r>
        <w:separator/>
      </w:r>
    </w:p>
  </w:footnote>
  <w:footnote w:type="continuationSeparator" w:id="0">
    <w:p w14:paraId="5881B1C3" w14:textId="77777777" w:rsidR="00A10BA4" w:rsidRDefault="00A1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B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5"/>
  </w:num>
  <w:num w:numId="2">
    <w:abstractNumId w:val="3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6"/>
  </w:num>
  <w:num w:numId="14">
    <w:abstractNumId w:val="22"/>
  </w:num>
  <w:num w:numId="15">
    <w:abstractNumId w:val="7"/>
  </w:num>
  <w:num w:numId="16">
    <w:abstractNumId w:val="44"/>
  </w:num>
  <w:num w:numId="17">
    <w:abstractNumId w:val="40"/>
  </w:num>
  <w:num w:numId="18">
    <w:abstractNumId w:val="29"/>
  </w:num>
  <w:num w:numId="19">
    <w:abstractNumId w:val="36"/>
  </w:num>
  <w:num w:numId="20">
    <w:abstractNumId w:val="27"/>
  </w:num>
  <w:num w:numId="21">
    <w:abstractNumId w:val="28"/>
  </w:num>
  <w:num w:numId="22">
    <w:abstractNumId w:val="15"/>
  </w:num>
  <w:num w:numId="23">
    <w:abstractNumId w:val="16"/>
  </w:num>
  <w:num w:numId="24">
    <w:abstractNumId w:val="14"/>
  </w:num>
  <w:num w:numId="25">
    <w:abstractNumId w:val="39"/>
  </w:num>
  <w:num w:numId="26">
    <w:abstractNumId w:val="41"/>
  </w:num>
  <w:num w:numId="27">
    <w:abstractNumId w:val="42"/>
  </w:num>
  <w:num w:numId="28">
    <w:abstractNumId w:val="43"/>
  </w:num>
  <w:num w:numId="29">
    <w:abstractNumId w:val="4"/>
  </w:num>
  <w:num w:numId="30">
    <w:abstractNumId w:val="23"/>
  </w:num>
  <w:num w:numId="31">
    <w:abstractNumId w:val="24"/>
  </w:num>
  <w:num w:numId="32">
    <w:abstractNumId w:val="19"/>
  </w:num>
  <w:num w:numId="33">
    <w:abstractNumId w:val="2"/>
  </w:num>
  <w:num w:numId="34">
    <w:abstractNumId w:val="3"/>
  </w:num>
  <w:num w:numId="35">
    <w:abstractNumId w:val="25"/>
  </w:num>
  <w:num w:numId="36">
    <w:abstractNumId w:val="26"/>
  </w:num>
  <w:num w:numId="37">
    <w:abstractNumId w:val="37"/>
  </w:num>
  <w:num w:numId="38">
    <w:abstractNumId w:val="38"/>
  </w:num>
  <w:num w:numId="39">
    <w:abstractNumId w:val="35"/>
  </w:num>
  <w:num w:numId="40">
    <w:abstractNumId w:val="0"/>
  </w:num>
  <w:num w:numId="41">
    <w:abstractNumId w:val="1"/>
  </w:num>
  <w:num w:numId="42">
    <w:abstractNumId w:val="5"/>
  </w:num>
  <w:num w:numId="43">
    <w:abstractNumId w:val="30"/>
  </w:num>
  <w:num w:numId="44">
    <w:abstractNumId w:val="32"/>
  </w:num>
  <w:num w:numId="45">
    <w:abstractNumId w:val="3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A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132524</TotalTime>
  <Pages>7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6767</cp:revision>
  <dcterms:created xsi:type="dcterms:W3CDTF">2024-06-20T08:51:00Z</dcterms:created>
  <dcterms:modified xsi:type="dcterms:W3CDTF">2025-02-01T20:58:00Z</dcterms:modified>
  <cp:category/>
</cp:coreProperties>
</file>