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55858" w:rsidRDefault="00B55858" w:rsidP="00C70DC5">
      <w:pPr>
        <w:jc w:val="both"/>
        <w:rPr>
          <w:rFonts w:ascii="Verdana" w:hAnsi="Verdana"/>
          <w:color w:val="FF0000"/>
          <w:sz w:val="18"/>
          <w:szCs w:val="18"/>
        </w:rPr>
      </w:pPr>
      <w:r>
        <w:rPr>
          <w:rFonts w:ascii="Verdana" w:hAnsi="Verdana"/>
          <w:color w:val="000000"/>
          <w:sz w:val="18"/>
          <w:szCs w:val="18"/>
          <w:shd w:val="clear" w:color="auto" w:fill="FFFFFF"/>
        </w:rPr>
        <w:t>Подведомственность арбитражным судам споров, возникающих из корпоративных правоотношений</w:t>
      </w:r>
      <w:r>
        <w:rPr>
          <w:rFonts w:ascii="Verdana" w:hAnsi="Verdana"/>
          <w:color w:val="000000"/>
          <w:sz w:val="18"/>
          <w:szCs w:val="18"/>
        </w:rPr>
        <w:br/>
      </w:r>
      <w:r>
        <w:rPr>
          <w:rFonts w:ascii="Verdana" w:hAnsi="Verdana"/>
          <w:color w:val="000000"/>
          <w:sz w:val="18"/>
          <w:szCs w:val="18"/>
        </w:rPr>
        <w:br/>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Год: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2006</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Пашкова, Елена Юрьевна</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Москва</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12.00.15</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B55858" w:rsidRDefault="00B55858" w:rsidP="00B5585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55858" w:rsidRDefault="00B55858" w:rsidP="00B55858">
      <w:pPr>
        <w:spacing w:line="270" w:lineRule="atLeast"/>
        <w:rPr>
          <w:rFonts w:ascii="Verdana" w:hAnsi="Verdana"/>
          <w:color w:val="000000"/>
          <w:sz w:val="18"/>
          <w:szCs w:val="18"/>
        </w:rPr>
      </w:pPr>
      <w:r>
        <w:rPr>
          <w:rFonts w:ascii="Verdana" w:hAnsi="Verdana"/>
          <w:color w:val="000000"/>
          <w:sz w:val="18"/>
          <w:szCs w:val="18"/>
        </w:rPr>
        <w:t>204</w:t>
      </w:r>
    </w:p>
    <w:p w:rsidR="00B55858" w:rsidRDefault="00B55858" w:rsidP="00B5585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Пашкова, Елена Юрьевна</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Становление института</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корпоративных споров в России и зарубежом.</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классификация и критерии подведомственности</w:t>
      </w:r>
      <w:r>
        <w:rPr>
          <w:rStyle w:val="WW8Num3z0"/>
          <w:rFonts w:ascii="Verdana" w:hAnsi="Verdana"/>
          <w:color w:val="000000"/>
          <w:sz w:val="18"/>
          <w:szCs w:val="18"/>
        </w:rPr>
        <w:t> </w:t>
      </w:r>
      <w:r>
        <w:rPr>
          <w:rStyle w:val="WW8Num4z0"/>
          <w:rFonts w:ascii="Verdana" w:hAnsi="Verdana"/>
          <w:color w:val="4682B4"/>
          <w:sz w:val="18"/>
          <w:szCs w:val="18"/>
        </w:rPr>
        <w:t>корпоративных</w:t>
      </w:r>
      <w:r>
        <w:rPr>
          <w:rStyle w:val="WW8Num3z0"/>
          <w:rFonts w:ascii="Verdana" w:hAnsi="Verdana"/>
          <w:color w:val="000000"/>
          <w:sz w:val="18"/>
          <w:szCs w:val="18"/>
        </w:rPr>
        <w:t> </w:t>
      </w:r>
      <w:r>
        <w:rPr>
          <w:rFonts w:ascii="Verdana" w:hAnsi="Verdana"/>
          <w:color w:val="000000"/>
          <w:sz w:val="18"/>
          <w:szCs w:val="18"/>
        </w:rPr>
        <w:t>споров.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Развитие отечественного института подведомственности.</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Влияние на</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корпоративных споров традиций международного гражданского процесса и опыта зарубежных стран.</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Критерии подведомственности и виды корпоративных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Предметный критерий подведомственности корпоративных споров.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Субъектный критерий подведомственности корпоративных споров.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Виды корпоративных споров.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Подведомственность отдельных категорий корпоративных споров и проблемы компетенции</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судов по их разрешению.</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Подведомственность споров, связанных с реализацией</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Подведомственность споров, связанных с реализацией</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разрешению корпоративных споров между</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и третейскими судами.</w:t>
      </w:r>
    </w:p>
    <w:p w:rsidR="00B55858" w:rsidRDefault="00B55858" w:rsidP="00B5585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"Подведомственность арбитражным судам споров, возникающих из корпоративных правоотношений"</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 действия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1995 года 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РСФСР 1964 года</w:t>
      </w:r>
      <w:r>
        <w:rPr>
          <w:rStyle w:val="WW8Num3z0"/>
          <w:rFonts w:ascii="Verdana" w:hAnsi="Verdana"/>
          <w:color w:val="000000"/>
          <w:sz w:val="18"/>
          <w:szCs w:val="18"/>
        </w:rPr>
        <w:t> </w:t>
      </w:r>
      <w:r>
        <w:rPr>
          <w:rStyle w:val="WW8Num4z0"/>
          <w:rFonts w:ascii="Verdana" w:hAnsi="Verdana"/>
          <w:color w:val="4682B4"/>
          <w:sz w:val="18"/>
          <w:szCs w:val="18"/>
        </w:rPr>
        <w:t>подведомственность</w:t>
      </w:r>
      <w:r>
        <w:rPr>
          <w:rStyle w:val="WW8Num3z0"/>
          <w:rFonts w:ascii="Verdana" w:hAnsi="Verdana"/>
          <w:color w:val="000000"/>
          <w:sz w:val="18"/>
          <w:szCs w:val="18"/>
        </w:rPr>
        <w:t> </w:t>
      </w:r>
      <w:r>
        <w:rPr>
          <w:rFonts w:ascii="Verdana" w:hAnsi="Verdana"/>
          <w:color w:val="000000"/>
          <w:sz w:val="18"/>
          <w:szCs w:val="18"/>
        </w:rPr>
        <w:t>споров определялась исходя из разработанных в теории процессуального права критериев. Приоритетное значение имел субъектный критерий, то есть в первую очередь оценивался состав участников спорного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Это приводило к тому, что</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из одного и того же правоотношения, но имеющие разный субъектный состав, могли рассматриваться одновременно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судах. Такая ситуация наиболее характерна была для корпоративных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поскольку их субъектный состав в большинстве случаев был отягощен участием лиц, не обладающих статусом индивидуального предпринимателя или юридического лица.</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2002 года изменил акценты при определении</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 Первостепенное значение приобрел предметный критерий, то есть характер спорного правоотношения.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определил круг споров, рассматриваемых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независимо от субъектного состава участников спорного правоотношения (специальная подведомственность), к числу которых были отнесены и корпоративные споры.</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Включение корпоративных споров в специальную подведомственность арбитражных судов не решило всех существующих проблем, поскольку критерии подведомственности данной категории споров не сформулированы четко и определенно. Это объясняется тем, что ни в доктрине, ни в законодательстве нет единого понимания корпоративного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не выработаны критерии, позволяющие отнести</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к названной категории.</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Подведомственность является одним из существенных элементов в системе обеспечения доступности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поскольку определяет права лица на обращение в</w:t>
      </w:r>
      <w:r>
        <w:rPr>
          <w:rStyle w:val="WW8Num3z0"/>
          <w:rFonts w:ascii="Verdana" w:hAnsi="Verdana"/>
          <w:color w:val="000000"/>
          <w:sz w:val="18"/>
          <w:szCs w:val="18"/>
        </w:rPr>
        <w:t> </w:t>
      </w:r>
      <w:r>
        <w:rPr>
          <w:rStyle w:val="WW8Num4z0"/>
          <w:rFonts w:ascii="Verdana" w:hAnsi="Verdana"/>
          <w:color w:val="4682B4"/>
          <w:sz w:val="18"/>
          <w:szCs w:val="18"/>
        </w:rPr>
        <w:t>компетентный</w:t>
      </w:r>
      <w:r>
        <w:rPr>
          <w:rStyle w:val="WW8Num3z0"/>
          <w:rFonts w:ascii="Verdana" w:hAnsi="Verdana"/>
          <w:color w:val="000000"/>
          <w:sz w:val="18"/>
          <w:szCs w:val="18"/>
        </w:rPr>
        <w:t> </w:t>
      </w:r>
      <w:r>
        <w:rPr>
          <w:rFonts w:ascii="Verdana" w:hAnsi="Verdana"/>
          <w:color w:val="000000"/>
          <w:sz w:val="18"/>
          <w:szCs w:val="18"/>
        </w:rPr>
        <w:t>суд. Поэтому актуально изучение данного института применительно к такой новой категории дел, как корпоративные споры.</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разработанные</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теорией критерии подведомственности при определении органа,</w:t>
      </w:r>
      <w:r>
        <w:rPr>
          <w:rStyle w:val="WW8Num3z0"/>
          <w:rFonts w:ascii="Verdana" w:hAnsi="Verdana"/>
          <w:color w:val="000000"/>
          <w:sz w:val="18"/>
          <w:szCs w:val="18"/>
        </w:rPr>
        <w:t> </w:t>
      </w:r>
      <w:r>
        <w:rPr>
          <w:rStyle w:val="WW8Num4z0"/>
          <w:rFonts w:ascii="Verdana" w:hAnsi="Verdana"/>
          <w:color w:val="4682B4"/>
          <w:sz w:val="18"/>
          <w:szCs w:val="18"/>
        </w:rPr>
        <w:t>компетентного</w:t>
      </w:r>
      <w:r>
        <w:rPr>
          <w:rStyle w:val="WW8Num3z0"/>
          <w:rFonts w:ascii="Verdana" w:hAnsi="Verdana"/>
          <w:color w:val="000000"/>
          <w:sz w:val="18"/>
          <w:szCs w:val="18"/>
        </w:rPr>
        <w:t> </w:t>
      </w:r>
      <w:r>
        <w:rPr>
          <w:rFonts w:ascii="Verdana" w:hAnsi="Verdana"/>
          <w:color w:val="000000"/>
          <w:sz w:val="18"/>
          <w:szCs w:val="18"/>
        </w:rPr>
        <w:t>рассматривать конкретные категории споров, в частности, корпоративные споры, необходимо оценивать специальные критерии, являющиеся отражением специфики спорных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Такие критерии позволили бы определить орган, имеющий возможности для квалифицированного разрешения спора, а также исключили бы существование двойной подведомственности. В настоящее время специальные критерии ни доктриной, ни законодательством не разработаны.</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Специфика корпоративных споров заключается в том, что они, как правило, возникают из деятельности корпорации, затрагивают интересы значительного круга лиц, то есть имеют непосредственное влияние на стабильность экономического оборота и социальной сферы. В связи с этим отнесение данной категории споров к предметной компетенции арбитражных судов, рассматривающих экономические споры, оправданно. Однако требуется разработка более универсальных правил, позволяющих четко определить подведомственность любого вида корпоративных споров.</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разработке теоретических вопросов подведомственности корпоративных споров и формулировании предложений по совершенствованию процессуального законодательства. Постановка указанной цели определила необходимость решения следующих задач:</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Раскрыть современное понимание подведомственности в соотношении со смежными категориями, такими как компетенция,</w:t>
      </w:r>
      <w:r>
        <w:rPr>
          <w:rStyle w:val="WW8Num3z0"/>
          <w:rFonts w:ascii="Verdana" w:hAnsi="Verdana"/>
          <w:color w:val="000000"/>
          <w:sz w:val="18"/>
          <w:szCs w:val="18"/>
        </w:rPr>
        <w:t> </w:t>
      </w:r>
      <w:r>
        <w:rPr>
          <w:rStyle w:val="WW8Num4z0"/>
          <w:rFonts w:ascii="Verdana" w:hAnsi="Verdana"/>
          <w:color w:val="4682B4"/>
          <w:sz w:val="18"/>
          <w:szCs w:val="18"/>
        </w:rPr>
        <w:t>юрисдикция</w:t>
      </w:r>
      <w:r>
        <w:rPr>
          <w:rFonts w:ascii="Verdana" w:hAnsi="Verdana"/>
          <w:color w:val="000000"/>
          <w:sz w:val="18"/>
          <w:szCs w:val="18"/>
        </w:rPr>
        <w:t>, подсудность.</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Выявить тенденции исторического развития подведомственности корпоративных споров.</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Определить критерии подведомственности корпоративных споров, для чего необходимо выявить особенности этой категории споров, обозначить круг субъектов корпоративных правоотношений.</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Выявить недостатки процессуального законодательства, затрудняющие определение подведомственности конкретных групп корпоративных споров.</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основные направления совершенствования арбитражного процессуального законодательства применительно к подведомственности корпоративных споров.</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разграничения подведомственности дел между разными</w:t>
      </w:r>
      <w:r>
        <w:rPr>
          <w:rStyle w:val="WW8Num3z0"/>
          <w:rFonts w:ascii="Verdana" w:hAnsi="Verdana"/>
          <w:color w:val="000000"/>
          <w:sz w:val="18"/>
          <w:szCs w:val="18"/>
        </w:rPr>
        <w:t> </w:t>
      </w:r>
      <w:r>
        <w:rPr>
          <w:rStyle w:val="WW8Num4z0"/>
          <w:rFonts w:ascii="Verdana" w:hAnsi="Verdana"/>
          <w:color w:val="4682B4"/>
          <w:sz w:val="18"/>
          <w:szCs w:val="18"/>
        </w:rPr>
        <w:t>юрисдикционными</w:t>
      </w:r>
      <w:r>
        <w:rPr>
          <w:rStyle w:val="WW8Num3z0"/>
          <w:rFonts w:ascii="Verdana" w:hAnsi="Verdana"/>
          <w:color w:val="000000"/>
          <w:sz w:val="18"/>
          <w:szCs w:val="18"/>
        </w:rPr>
        <w:t> </w:t>
      </w:r>
      <w:r>
        <w:rPr>
          <w:rFonts w:ascii="Verdana" w:hAnsi="Verdana"/>
          <w:color w:val="000000"/>
          <w:sz w:val="18"/>
          <w:szCs w:val="18"/>
        </w:rPr>
        <w:t>органами государства ставились в научной литературе неоднократно. Однако настоящая работа представляет собой первую попытку комплексного исследования проблем подведомственности такой категории дел как корпоративные споры применительно к компетенции арбитражного суда.</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российских дореволюционных ученых-правоведов — Е. 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А. И. Вицына, А. Ф.</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В. Л. Исаченко, К. Д.</w:t>
      </w:r>
      <w:r>
        <w:rPr>
          <w:rStyle w:val="WW8Num3z0"/>
          <w:rFonts w:ascii="Verdana" w:hAnsi="Verdana"/>
          <w:color w:val="000000"/>
          <w:sz w:val="18"/>
          <w:szCs w:val="18"/>
        </w:rPr>
        <w:t> </w:t>
      </w:r>
      <w:r>
        <w:rPr>
          <w:rStyle w:val="WW8Num4z0"/>
          <w:rFonts w:ascii="Verdana" w:hAnsi="Verdana"/>
          <w:color w:val="4682B4"/>
          <w:sz w:val="18"/>
          <w:szCs w:val="18"/>
        </w:rPr>
        <w:t>Кавелина</w:t>
      </w:r>
      <w:r>
        <w:rPr>
          <w:rFonts w:ascii="Verdana" w:hAnsi="Verdana"/>
          <w:color w:val="000000"/>
          <w:sz w:val="18"/>
          <w:szCs w:val="18"/>
        </w:rPr>
        <w:t>, А. И. Каминка, В. А.</w:t>
      </w:r>
      <w:r>
        <w:rPr>
          <w:rStyle w:val="WW8Num3z0"/>
          <w:rFonts w:ascii="Verdana" w:hAnsi="Verdana"/>
          <w:color w:val="000000"/>
          <w:sz w:val="18"/>
          <w:szCs w:val="18"/>
        </w:rPr>
        <w:t> </w:t>
      </w:r>
      <w:r>
        <w:rPr>
          <w:rStyle w:val="WW8Num4z0"/>
          <w:rFonts w:ascii="Verdana" w:hAnsi="Verdana"/>
          <w:color w:val="4682B4"/>
          <w:sz w:val="18"/>
          <w:szCs w:val="18"/>
        </w:rPr>
        <w:t>Краснокутского</w:t>
      </w:r>
      <w:r>
        <w:rPr>
          <w:rFonts w:ascii="Verdana" w:hAnsi="Verdana"/>
          <w:color w:val="000000"/>
          <w:sz w:val="18"/>
          <w:szCs w:val="18"/>
        </w:rPr>
        <w:t>, И. П. Лапо-Данилевского, К. И.</w:t>
      </w:r>
      <w:r>
        <w:rPr>
          <w:rStyle w:val="WW8Num3z0"/>
          <w:rFonts w:ascii="Verdana" w:hAnsi="Verdana"/>
          <w:color w:val="000000"/>
          <w:sz w:val="18"/>
          <w:szCs w:val="18"/>
        </w:rPr>
        <w:t> </w:t>
      </w:r>
      <w:r>
        <w:rPr>
          <w:rStyle w:val="WW8Num4z0"/>
          <w:rFonts w:ascii="Verdana" w:hAnsi="Verdana"/>
          <w:color w:val="4682B4"/>
          <w:sz w:val="18"/>
          <w:szCs w:val="18"/>
        </w:rPr>
        <w:t>Малышева</w:t>
      </w:r>
      <w:r>
        <w:rPr>
          <w:rFonts w:ascii="Verdana" w:hAnsi="Verdana"/>
          <w:color w:val="000000"/>
          <w:sz w:val="18"/>
          <w:szCs w:val="18"/>
        </w:rPr>
        <w:t>, Е. А. Нефедьева, В. А.</w:t>
      </w:r>
      <w:r>
        <w:rPr>
          <w:rStyle w:val="WW8Num3z0"/>
          <w:rFonts w:ascii="Verdana" w:hAnsi="Verdana"/>
          <w:color w:val="000000"/>
          <w:sz w:val="18"/>
          <w:szCs w:val="18"/>
        </w:rPr>
        <w:t> </w:t>
      </w:r>
      <w:r>
        <w:rPr>
          <w:rStyle w:val="WW8Num4z0"/>
          <w:rFonts w:ascii="Verdana" w:hAnsi="Verdana"/>
          <w:color w:val="4682B4"/>
          <w:sz w:val="18"/>
          <w:szCs w:val="18"/>
        </w:rPr>
        <w:t>Рязановского</w:t>
      </w:r>
      <w:r>
        <w:rPr>
          <w:rFonts w:ascii="Verdana" w:hAnsi="Verdana"/>
          <w:color w:val="000000"/>
          <w:sz w:val="18"/>
          <w:szCs w:val="18"/>
        </w:rPr>
        <w:t>, И. Т. Тарасова, Г. 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 И. Е. Энгельмана, Т. М.</w:t>
      </w:r>
      <w:r>
        <w:rPr>
          <w:rStyle w:val="WW8Num3z0"/>
          <w:rFonts w:ascii="Verdana" w:hAnsi="Verdana"/>
          <w:color w:val="000000"/>
          <w:sz w:val="18"/>
          <w:szCs w:val="18"/>
        </w:rPr>
        <w:t> </w:t>
      </w:r>
      <w:r>
        <w:rPr>
          <w:rStyle w:val="WW8Num4z0"/>
          <w:rFonts w:ascii="Verdana" w:hAnsi="Verdana"/>
          <w:color w:val="4682B4"/>
          <w:sz w:val="18"/>
          <w:szCs w:val="18"/>
        </w:rPr>
        <w:t>Яблочкова</w:t>
      </w:r>
      <w:r>
        <w:rPr>
          <w:rStyle w:val="WW8Num3z0"/>
          <w:rFonts w:ascii="Verdana" w:hAnsi="Verdana"/>
          <w:color w:val="000000"/>
          <w:sz w:val="18"/>
          <w:szCs w:val="18"/>
        </w:rPr>
        <w:t> </w:t>
      </w:r>
      <w:r>
        <w:rPr>
          <w:rFonts w:ascii="Verdana" w:hAnsi="Verdana"/>
          <w:color w:val="000000"/>
          <w:sz w:val="18"/>
          <w:szCs w:val="18"/>
        </w:rPr>
        <w:t>и других.</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диссертации положены труды представителей советской и современной российской науки - Т. 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 Т. Боннера, В. В.</w:t>
      </w:r>
      <w:r>
        <w:rPr>
          <w:rStyle w:val="WW8Num3z0"/>
          <w:rFonts w:ascii="Verdana" w:hAnsi="Verdana"/>
          <w:color w:val="000000"/>
          <w:sz w:val="18"/>
          <w:szCs w:val="18"/>
        </w:rPr>
        <w:t> </w:t>
      </w:r>
      <w:r>
        <w:rPr>
          <w:rStyle w:val="WW8Num4z0"/>
          <w:rFonts w:ascii="Verdana" w:hAnsi="Verdana"/>
          <w:color w:val="4682B4"/>
          <w:sz w:val="18"/>
          <w:szCs w:val="18"/>
        </w:rPr>
        <w:t>Блажеева</w:t>
      </w:r>
      <w:r>
        <w:rPr>
          <w:rFonts w:ascii="Verdana" w:hAnsi="Verdana"/>
          <w:color w:val="000000"/>
          <w:sz w:val="18"/>
          <w:szCs w:val="18"/>
        </w:rPr>
        <w:t xml:space="preserve">, В. В. Витрянского, Н. А. Громошиной, В. </w:t>
      </w:r>
      <w:r>
        <w:rPr>
          <w:rFonts w:ascii="Verdana" w:hAnsi="Verdana"/>
          <w:color w:val="000000"/>
          <w:sz w:val="18"/>
          <w:szCs w:val="18"/>
        </w:rPr>
        <w:lastRenderedPageBreak/>
        <w:t>А.</w:t>
      </w:r>
      <w:r>
        <w:rPr>
          <w:rStyle w:val="WW8Num3z0"/>
          <w:rFonts w:ascii="Verdana" w:hAnsi="Verdana"/>
          <w:color w:val="000000"/>
          <w:sz w:val="18"/>
          <w:szCs w:val="18"/>
        </w:rPr>
        <w:t> </w:t>
      </w:r>
      <w:r>
        <w:rPr>
          <w:rStyle w:val="WW8Num4z0"/>
          <w:rFonts w:ascii="Verdana" w:hAnsi="Verdana"/>
          <w:color w:val="4682B4"/>
          <w:sz w:val="18"/>
          <w:szCs w:val="18"/>
        </w:rPr>
        <w:t>Губанова</w:t>
      </w:r>
      <w:r>
        <w:rPr>
          <w:rFonts w:ascii="Verdana" w:hAnsi="Verdana"/>
          <w:color w:val="000000"/>
          <w:sz w:val="18"/>
          <w:szCs w:val="18"/>
        </w:rPr>
        <w:t>, П. С. Дружкова, П. Ф.</w:t>
      </w:r>
      <w:r>
        <w:rPr>
          <w:rStyle w:val="WW8Num3z0"/>
          <w:rFonts w:ascii="Verdana" w:hAnsi="Verdana"/>
          <w:color w:val="000000"/>
          <w:sz w:val="18"/>
          <w:szCs w:val="18"/>
        </w:rPr>
        <w:t> </w:t>
      </w:r>
      <w:r>
        <w:rPr>
          <w:rStyle w:val="WW8Num4z0"/>
          <w:rFonts w:ascii="Verdana" w:hAnsi="Verdana"/>
          <w:color w:val="4682B4"/>
          <w:sz w:val="18"/>
          <w:szCs w:val="18"/>
        </w:rPr>
        <w:t>Елисейкина</w:t>
      </w:r>
      <w:r>
        <w:rPr>
          <w:rFonts w:ascii="Verdana" w:hAnsi="Verdana"/>
          <w:color w:val="000000"/>
          <w:sz w:val="18"/>
          <w:szCs w:val="18"/>
        </w:rPr>
        <w:t>, Г. А. Жилина, В. 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Р. Ф. Каллистратовой, Т. В.</w:t>
      </w:r>
      <w:r>
        <w:rPr>
          <w:rStyle w:val="WW8Num3z0"/>
          <w:rFonts w:ascii="Verdana" w:hAnsi="Verdana"/>
          <w:color w:val="000000"/>
          <w:sz w:val="18"/>
          <w:szCs w:val="18"/>
        </w:rPr>
        <w:t> </w:t>
      </w:r>
      <w:r>
        <w:rPr>
          <w:rStyle w:val="WW8Num4z0"/>
          <w:rFonts w:ascii="Verdana" w:hAnsi="Verdana"/>
          <w:color w:val="4682B4"/>
          <w:sz w:val="18"/>
          <w:szCs w:val="18"/>
        </w:rPr>
        <w:t>Кашаниной</w:t>
      </w:r>
      <w:r>
        <w:rPr>
          <w:rFonts w:ascii="Verdana" w:hAnsi="Verdana"/>
          <w:color w:val="000000"/>
          <w:sz w:val="18"/>
          <w:szCs w:val="18"/>
        </w:rPr>
        <w:t>, М. И. Клеандрова,</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Л.</w:t>
      </w:r>
      <w:r>
        <w:rPr>
          <w:rStyle w:val="WW8Num3z0"/>
          <w:rFonts w:ascii="Verdana" w:hAnsi="Verdana"/>
          <w:color w:val="000000"/>
          <w:sz w:val="18"/>
          <w:szCs w:val="18"/>
        </w:rPr>
        <w:t> </w:t>
      </w:r>
      <w:r>
        <w:rPr>
          <w:rStyle w:val="WW8Num4z0"/>
          <w:rFonts w:ascii="Verdana" w:hAnsi="Verdana"/>
          <w:color w:val="4682B4"/>
          <w:sz w:val="18"/>
          <w:szCs w:val="18"/>
        </w:rPr>
        <w:t>Музюкина</w:t>
      </w:r>
      <w:r>
        <w:rPr>
          <w:rFonts w:ascii="Verdana" w:hAnsi="Verdana"/>
          <w:color w:val="000000"/>
          <w:sz w:val="18"/>
          <w:szCs w:val="18"/>
        </w:rPr>
        <w:t>, Т. Н. Нешатаевой, Ю. К.</w:t>
      </w:r>
      <w:r>
        <w:rPr>
          <w:rStyle w:val="WW8Num3z0"/>
          <w:rFonts w:ascii="Verdana" w:hAnsi="Verdana"/>
          <w:color w:val="000000"/>
          <w:sz w:val="18"/>
          <w:szCs w:val="18"/>
        </w:rPr>
        <w:t> </w:t>
      </w:r>
      <w:r>
        <w:rPr>
          <w:rStyle w:val="WW8Num4z0"/>
          <w:rFonts w:ascii="Verdana" w:hAnsi="Verdana"/>
          <w:color w:val="4682B4"/>
          <w:sz w:val="18"/>
          <w:szCs w:val="18"/>
        </w:rPr>
        <w:t>Осипова</w:t>
      </w:r>
      <w:r>
        <w:rPr>
          <w:rFonts w:ascii="Verdana" w:hAnsi="Verdana"/>
          <w:color w:val="000000"/>
          <w:sz w:val="18"/>
          <w:szCs w:val="18"/>
        </w:rPr>
        <w:t>, Г. Л. Осокиной, И. Г.</w:t>
      </w:r>
      <w:r>
        <w:rPr>
          <w:rStyle w:val="WW8Num3z0"/>
          <w:rFonts w:ascii="Verdana" w:hAnsi="Verdana"/>
          <w:color w:val="000000"/>
          <w:sz w:val="18"/>
          <w:szCs w:val="18"/>
        </w:rPr>
        <w:t> </w:t>
      </w:r>
      <w:r>
        <w:rPr>
          <w:rStyle w:val="WW8Num4z0"/>
          <w:rFonts w:ascii="Verdana" w:hAnsi="Verdana"/>
          <w:color w:val="4682B4"/>
          <w:sz w:val="18"/>
          <w:szCs w:val="18"/>
        </w:rPr>
        <w:t>Побирченко</w:t>
      </w:r>
      <w:r>
        <w:rPr>
          <w:rFonts w:ascii="Verdana" w:hAnsi="Verdana"/>
          <w:color w:val="000000"/>
          <w:sz w:val="18"/>
          <w:szCs w:val="18"/>
        </w:rPr>
        <w:t>, И. В. Решетниковой, В. Ф.</w:t>
      </w:r>
      <w:r>
        <w:rPr>
          <w:rStyle w:val="WW8Num3z0"/>
          <w:rFonts w:ascii="Verdana" w:hAnsi="Verdana"/>
          <w:color w:val="000000"/>
          <w:sz w:val="18"/>
          <w:szCs w:val="18"/>
        </w:rPr>
        <w:t> </w:t>
      </w:r>
      <w:r>
        <w:rPr>
          <w:rStyle w:val="WW8Num4z0"/>
          <w:rFonts w:ascii="Verdana" w:hAnsi="Verdana"/>
          <w:color w:val="4682B4"/>
          <w:sz w:val="18"/>
          <w:szCs w:val="18"/>
        </w:rPr>
        <w:t>Тараненко</w:t>
      </w:r>
      <w:r>
        <w:rPr>
          <w:rFonts w:ascii="Verdana" w:hAnsi="Verdana"/>
          <w:color w:val="000000"/>
          <w:sz w:val="18"/>
          <w:szCs w:val="18"/>
        </w:rPr>
        <w:t>, М. С. Шакарян, В. 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В. Ф. Яковлева, В. 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и многих других.</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также использовал теоретические работы, связанные с проблематикой диссертации, таких иностранных авторов как Р. Давид, К. Жоффре-Спинози, Ж. М. Ландерс, X. Шак и других.</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база диссертационного исследования.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диссертационного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2002 г.,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2002 г., Федеральный закон от 26.12.1995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08.02.1998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Федеральный закон от 24.07.2002 г.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и многие другие нормативные акты. При написании диссертационной работы автором проводился также анализ дореволюционных нормативных источников:</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Торгового, Устава судопроизводства торгового, Устава</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гражданского, Указа «</w:t>
      </w:r>
      <w:r>
        <w:rPr>
          <w:rStyle w:val="WW8Num4z0"/>
          <w:rFonts w:ascii="Verdana" w:hAnsi="Verdana"/>
          <w:color w:val="4682B4"/>
          <w:sz w:val="18"/>
          <w:szCs w:val="18"/>
        </w:rPr>
        <w:t>Об учреждении коммерческих судов</w:t>
      </w:r>
      <w:r>
        <w:rPr>
          <w:rFonts w:ascii="Verdana" w:hAnsi="Verdana"/>
          <w:color w:val="000000"/>
          <w:sz w:val="18"/>
          <w:szCs w:val="18"/>
        </w:rPr>
        <w:t>».</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при проведении исследования использовались</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Пленумов Высшего Арбитражного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содержащие руководящие</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Fonts w:ascii="Verdana" w:hAnsi="Verdana"/>
          <w:color w:val="000000"/>
          <w:sz w:val="18"/>
          <w:szCs w:val="18"/>
        </w:rPr>
        <w:t>.</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основу диссертационной работы положена опубликованная и неопубликованная практика рассмотрения конкретных корпоративных споров Высшим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Российской Федерации, Федеральным арбитражным судом Московского округа, Арбитражным судом г. Москвы, Арбитражным судом Московской области и другими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Методологию исследования составили общепознавательные и конкретно-научные методы: историко-правовой, сравнительно-правовой, системный, формально-логический и другие.</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Научное и практическое значение исследования. Научная и практическая значимость диссертации обусловлена ее вкладом в развитие процессуального права и совершенствование арбитражного процессуального законодательства.</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проблем подведомственности конкретных категорий споров, в частности корпоративных, позволяет расширить представление о самом институте подведомственности, специфике рассматриваемой категории споров, помогает конкретизировать правила определения подведомственности споров, возникающих из корпоративных отношений, установленные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работе теоретические выводы и практические рекомендации могут быть использованы в дальнейшей научно-исследовательской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при подготовке соответствующих</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высшими судебными органами (Высшим Арбитражным Судом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Российской Федерации), а также для целей проведения учебных занятий по курсам арбитражного и гражданского процессуального права.</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правового обеспечения рыночной экономики Российской академии государственной службы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где проведено ее рецензирование и обсуждение.</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были изложены в опубликованных научных работах, нашли свое отражение в проекте совместного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и Пленума Верховного Суда Российской Федерации по вопросам подведомственности, в подготовке которого диссертант принимал участие.</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Результаты диссертационного исследования использовались автором при проведении лекционных и практических занятий по курсам арбитражного и гражданского процессуального </w:t>
      </w:r>
      <w:r>
        <w:rPr>
          <w:rFonts w:ascii="Verdana" w:hAnsi="Verdana"/>
          <w:color w:val="000000"/>
          <w:sz w:val="18"/>
          <w:szCs w:val="18"/>
        </w:rPr>
        <w:lastRenderedPageBreak/>
        <w:t>права в Российской академии государственной службы при Президенте Российской Федерации, а также в работе диссертанта в должности главного специалиста отдела аналитической работы и систематизации законодательства арбитражного суда.</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 на защиту.</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впервые комплексно изучены проблемы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подведомственности такой категории дел, как корпоративные споры. Это потребовало от автора не только рассмотрения теоретических и практических вопросов подведомственности, но и установления материально-правовых особенностей споров, возникающих из корпоративных правоотношений, а также выявления тенденций развития подведомственности корпоративных споров в России и за рубежом.</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и положения, отражающие новизну проведенного исследования: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Подведомственность корпоративных споров следует определять на основе следующих критериев: 1) экономический характер спора; 2) основание возникновения спорного правоотношения (участие в корпорации); 3) форма корпорации (хозяйственные товарищества и общества); 4) связь с деятельностью корпорации, а именно с внутрикорпоративными отношениями (за исключением управленческих и организационных). Под внутрикорпоративными отношениями предлагается понимать правоотношения между участниками корпорации, между участниками и самой корпорацией, а также между участниками, корпорацией и третьими лицами, которым делегированы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участника или корпорации, в связи с осуществлением этой корпорацией экономической деятельности.</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 определении субъектного критерия необходимо оценивать факт участия в корпорации. Это позволит включить в число субъектов и лиц, утративших статус участника в связи с действиями (</w:t>
      </w:r>
      <w:r>
        <w:rPr>
          <w:rStyle w:val="WW8Num4z0"/>
          <w:rFonts w:ascii="Verdana" w:hAnsi="Verdana"/>
          <w:color w:val="4682B4"/>
          <w:sz w:val="18"/>
          <w:szCs w:val="18"/>
        </w:rPr>
        <w:t>бездействиями</w:t>
      </w:r>
      <w:r>
        <w:rPr>
          <w:rFonts w:ascii="Verdana" w:hAnsi="Verdana"/>
          <w:color w:val="000000"/>
          <w:sz w:val="18"/>
          <w:szCs w:val="18"/>
        </w:rPr>
        <w:t>) других лиц, и оспаривающих такие действия.</w:t>
      </w:r>
    </w:p>
    <w:p w:rsidR="00B55858" w:rsidRDefault="00B55858" w:rsidP="00B5585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Субъектами корпоративных споров, подведомственных арбитражным судам, целесообразно признать производственные кооперативы. Эти организации являются корпорациями, основаны на объединении не только труда, но и капитала, осуществляют предпринимательскую деятельность (то есть являются коммерческими организациями), что делает их природу сходной с хозяйственными товариществами и обществами.</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состав субъектов корпоративного спора, подведомственного</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необходимо включить лиц, которым делегированы полномочия корпорации или ее участников. К таким лицам следует отнести</w:t>
      </w:r>
      <w:r>
        <w:rPr>
          <w:rStyle w:val="WW8Num3z0"/>
          <w:rFonts w:ascii="Verdana" w:hAnsi="Verdana"/>
          <w:color w:val="000000"/>
          <w:sz w:val="18"/>
          <w:szCs w:val="18"/>
        </w:rPr>
        <w:t> </w:t>
      </w:r>
      <w:r>
        <w:rPr>
          <w:rStyle w:val="WW8Num4z0"/>
          <w:rFonts w:ascii="Verdana" w:hAnsi="Verdana"/>
          <w:color w:val="4682B4"/>
          <w:sz w:val="18"/>
          <w:szCs w:val="18"/>
        </w:rPr>
        <w:t>реестродержателей</w:t>
      </w:r>
      <w:r>
        <w:rPr>
          <w:rFonts w:ascii="Verdana" w:hAnsi="Verdana"/>
          <w:color w:val="000000"/>
          <w:sz w:val="18"/>
          <w:szCs w:val="18"/>
        </w:rPr>
        <w:t>, номинальных держателей акций. Эти лица фактически реализуют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корпорации или ее участников, поэтому их отсутствие в числе субъектов корпоративного спора влечет автоматическое исключение из подведомственности арбитражных судов целого ряда споров, связанных с движением акций.</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 подведомственности арбитражных судов следует отнести корпоративные споры с участием универсальных</w:t>
      </w:r>
      <w:r>
        <w:rPr>
          <w:rStyle w:val="WW8Num3z0"/>
          <w:rFonts w:ascii="Verdana" w:hAnsi="Verdana"/>
          <w:color w:val="000000"/>
          <w:sz w:val="18"/>
          <w:szCs w:val="18"/>
        </w:rPr>
        <w:t> </w:t>
      </w:r>
      <w:r>
        <w:rPr>
          <w:rStyle w:val="WW8Num4z0"/>
          <w:rFonts w:ascii="Verdana" w:hAnsi="Verdana"/>
          <w:color w:val="4682B4"/>
          <w:sz w:val="18"/>
          <w:szCs w:val="18"/>
        </w:rPr>
        <w:t>правопреемников</w:t>
      </w:r>
      <w:r>
        <w:rPr>
          <w:rFonts w:ascii="Verdana" w:hAnsi="Verdana"/>
          <w:color w:val="000000"/>
          <w:sz w:val="18"/>
          <w:szCs w:val="18"/>
        </w:rPr>
        <w:t>. При этом в арбитражном суде не должны рассматриваться спорные вопросы, касающиеся самого</w:t>
      </w:r>
      <w:r>
        <w:rPr>
          <w:rStyle w:val="WW8Num3z0"/>
          <w:rFonts w:ascii="Verdana" w:hAnsi="Verdana"/>
          <w:color w:val="000000"/>
          <w:sz w:val="18"/>
          <w:szCs w:val="18"/>
        </w:rPr>
        <w:t> </w:t>
      </w:r>
      <w:r>
        <w:rPr>
          <w:rStyle w:val="WW8Num4z0"/>
          <w:rFonts w:ascii="Verdana" w:hAnsi="Verdana"/>
          <w:color w:val="4682B4"/>
          <w:sz w:val="18"/>
          <w:szCs w:val="18"/>
        </w:rPr>
        <w:t>правопреемства</w:t>
      </w:r>
      <w:r>
        <w:rPr>
          <w:rFonts w:ascii="Verdana" w:hAnsi="Verdana"/>
          <w:color w:val="000000"/>
          <w:sz w:val="18"/>
          <w:szCs w:val="18"/>
        </w:rPr>
        <w:t>, то есть компетенция арбитражных судов ограничивается</w:t>
      </w:r>
      <w:r>
        <w:rPr>
          <w:rStyle w:val="WW8Num3z0"/>
          <w:rFonts w:ascii="Verdana" w:hAnsi="Verdana"/>
          <w:color w:val="000000"/>
          <w:sz w:val="18"/>
          <w:szCs w:val="18"/>
        </w:rPr>
        <w:t> </w:t>
      </w:r>
      <w:r>
        <w:rPr>
          <w:rStyle w:val="WW8Num4z0"/>
          <w:rFonts w:ascii="Verdana" w:hAnsi="Verdana"/>
          <w:color w:val="4682B4"/>
          <w:sz w:val="18"/>
          <w:szCs w:val="18"/>
        </w:rPr>
        <w:t>спорами</w:t>
      </w:r>
      <w:r>
        <w:rPr>
          <w:rFonts w:ascii="Verdana" w:hAnsi="Verdana"/>
          <w:color w:val="000000"/>
          <w:sz w:val="18"/>
          <w:szCs w:val="18"/>
        </w:rPr>
        <w:t>, связанными с реализаций прав</w:t>
      </w:r>
      <w:r>
        <w:rPr>
          <w:rStyle w:val="WW8Num3z0"/>
          <w:rFonts w:ascii="Verdana" w:hAnsi="Verdana"/>
          <w:color w:val="000000"/>
          <w:sz w:val="18"/>
          <w:szCs w:val="18"/>
        </w:rPr>
        <w:t> </w:t>
      </w:r>
      <w:r>
        <w:rPr>
          <w:rStyle w:val="WW8Num4z0"/>
          <w:rFonts w:ascii="Verdana" w:hAnsi="Verdana"/>
          <w:color w:val="4682B4"/>
          <w:sz w:val="18"/>
          <w:szCs w:val="18"/>
        </w:rPr>
        <w:t>правопреемника</w:t>
      </w:r>
      <w:r>
        <w:rPr>
          <w:rFonts w:ascii="Verdana" w:hAnsi="Verdana"/>
          <w:color w:val="000000"/>
          <w:sz w:val="18"/>
          <w:szCs w:val="18"/>
        </w:rPr>
        <w:t>(например, наследника).</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предметную компетенцию арбитражных судов необходимо включить споры о вступлении в должность и</w:t>
      </w:r>
      <w:r>
        <w:rPr>
          <w:rStyle w:val="WW8Num3z0"/>
          <w:rFonts w:ascii="Verdana" w:hAnsi="Verdana"/>
          <w:color w:val="000000"/>
          <w:sz w:val="18"/>
          <w:szCs w:val="18"/>
        </w:rPr>
        <w:t> </w:t>
      </w:r>
      <w:r>
        <w:rPr>
          <w:rStyle w:val="WW8Num4z0"/>
          <w:rFonts w:ascii="Verdana" w:hAnsi="Verdana"/>
          <w:color w:val="4682B4"/>
          <w:sz w:val="18"/>
          <w:szCs w:val="18"/>
        </w:rPr>
        <w:t>отстранении</w:t>
      </w:r>
      <w:r>
        <w:rPr>
          <w:rStyle w:val="WW8Num3z0"/>
          <w:rFonts w:ascii="Verdana" w:hAnsi="Verdana"/>
          <w:color w:val="000000"/>
          <w:sz w:val="18"/>
          <w:szCs w:val="18"/>
        </w:rPr>
        <w:t> </w:t>
      </w:r>
      <w:r>
        <w:rPr>
          <w:rFonts w:ascii="Verdana" w:hAnsi="Verdana"/>
          <w:color w:val="000000"/>
          <w:sz w:val="18"/>
          <w:szCs w:val="18"/>
        </w:rPr>
        <w:t>от должности членов исполнительного и наблюдательного органов корпорации. Эти споры чаще всего связаны с</w:t>
      </w:r>
      <w:r>
        <w:rPr>
          <w:rStyle w:val="WW8Num3z0"/>
          <w:rFonts w:ascii="Verdana" w:hAnsi="Verdana"/>
          <w:color w:val="000000"/>
          <w:sz w:val="18"/>
          <w:szCs w:val="18"/>
        </w:rPr>
        <w:t> </w:t>
      </w:r>
      <w:r>
        <w:rPr>
          <w:rStyle w:val="WW8Num4z0"/>
          <w:rFonts w:ascii="Verdana" w:hAnsi="Verdana"/>
          <w:color w:val="4682B4"/>
          <w:sz w:val="18"/>
          <w:szCs w:val="18"/>
        </w:rPr>
        <w:t>оспариванием</w:t>
      </w:r>
      <w:r>
        <w:rPr>
          <w:rStyle w:val="WW8Num3z0"/>
          <w:rFonts w:ascii="Verdana" w:hAnsi="Verdana"/>
          <w:color w:val="000000"/>
          <w:sz w:val="18"/>
          <w:szCs w:val="18"/>
        </w:rPr>
        <w:t> </w:t>
      </w:r>
      <w:r>
        <w:rPr>
          <w:rFonts w:ascii="Verdana" w:hAnsi="Verdana"/>
          <w:color w:val="000000"/>
          <w:sz w:val="18"/>
          <w:szCs w:val="18"/>
        </w:rPr>
        <w:t>решения общего собрания и участников. Оформление в порядке трудового законодательства осуществляется лишь на основе указанного решения.</w:t>
      </w:r>
    </w:p>
    <w:p w:rsidR="00B55858" w:rsidRDefault="00B55858" w:rsidP="00B5585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законодательстве необходимо предусмотреть</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рассмотрение корпоративных споров</w:t>
      </w:r>
      <w:r>
        <w:rPr>
          <w:rStyle w:val="WW8Num3z0"/>
          <w:rFonts w:ascii="Verdana" w:hAnsi="Verdana"/>
          <w:color w:val="000000"/>
          <w:sz w:val="18"/>
          <w:szCs w:val="18"/>
        </w:rPr>
        <w:t> </w:t>
      </w:r>
      <w:r>
        <w:rPr>
          <w:rStyle w:val="WW8Num4z0"/>
          <w:rFonts w:ascii="Verdana" w:hAnsi="Verdana"/>
          <w:color w:val="4682B4"/>
          <w:sz w:val="18"/>
          <w:szCs w:val="18"/>
        </w:rPr>
        <w:t>третейскими</w:t>
      </w:r>
      <w:r>
        <w:rPr>
          <w:rStyle w:val="WW8Num3z0"/>
          <w:rFonts w:ascii="Verdana" w:hAnsi="Verdana"/>
          <w:color w:val="000000"/>
          <w:sz w:val="18"/>
          <w:szCs w:val="18"/>
        </w:rPr>
        <w:t> </w:t>
      </w:r>
      <w:r>
        <w:rPr>
          <w:rFonts w:ascii="Verdana" w:hAnsi="Verdana"/>
          <w:color w:val="000000"/>
          <w:sz w:val="18"/>
          <w:szCs w:val="18"/>
        </w:rPr>
        <w:t>судами. Во-первых, следует признать, что правила специальной подведомственности дел арбитражным судам предполагают отсутствие возможности рассмотрения споров, перечисленных в ст. 33</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какими-либо другими органами, в том числе третейскими судами. Во-вторых,</w:t>
      </w:r>
      <w:r>
        <w:rPr>
          <w:rStyle w:val="WW8Num3z0"/>
          <w:rFonts w:ascii="Verdana" w:hAnsi="Verdana"/>
          <w:color w:val="000000"/>
          <w:sz w:val="18"/>
          <w:szCs w:val="18"/>
        </w:rPr>
        <w:t> </w:t>
      </w:r>
      <w:r>
        <w:rPr>
          <w:rStyle w:val="WW8Num4z0"/>
          <w:rFonts w:ascii="Verdana" w:hAnsi="Verdana"/>
          <w:color w:val="4682B4"/>
          <w:sz w:val="18"/>
          <w:szCs w:val="18"/>
        </w:rPr>
        <w:t>третейское</w:t>
      </w:r>
      <w:r>
        <w:rPr>
          <w:rStyle w:val="WW8Num3z0"/>
          <w:rFonts w:ascii="Verdana" w:hAnsi="Verdana"/>
          <w:color w:val="000000"/>
          <w:sz w:val="18"/>
          <w:szCs w:val="18"/>
        </w:rPr>
        <w:t> </w:t>
      </w:r>
      <w:r>
        <w:rPr>
          <w:rFonts w:ascii="Verdana" w:hAnsi="Verdana"/>
          <w:color w:val="000000"/>
          <w:sz w:val="18"/>
          <w:szCs w:val="18"/>
        </w:rPr>
        <w:t>разбирательство исключает участие в рассмотрении спора третьих лиц, что наиболее актуально для корпоративных споров, характеризующихся в большинстве случаев множественностью субъектов. Отсутствие статуса участника</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разбирательства влечет отсутствие права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решения третейского суда, что недопустимо.</w:t>
      </w:r>
    </w:p>
    <w:p w:rsidR="00B55858" w:rsidRDefault="00B55858" w:rsidP="00B5585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Пашкова, Елена Юрьевна, 2006 год</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31.12.1996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 Российская газета, 06.01.1997Г. № 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конституционный закон от 28.04.1995 г. № 1-ФКЗ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 Российская газета, 16.05.1995 г. №93;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Российской Федерации от 07.07.1993 г. № 5338-1 «О международном коммерческом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 Российская газета, 14.08.1993 г.;</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26.12.1995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 Собрание законодательства Российской Федерации. 1996, № 1. Ст.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08.02.1998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//Российская газета, 17.02.1998 г.</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Российская газета, 17.06.2003 г., № 115;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22.04.1996 г. № 39-Ф3 «О рынке ценных бумаг // Российская газета, 25.04.1996 г.</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24.07.2002 г. № 102-ФХ «</w:t>
      </w:r>
      <w:r>
        <w:rPr>
          <w:rStyle w:val="WW8Num4z0"/>
          <w:rFonts w:ascii="Verdana" w:hAnsi="Verdana"/>
          <w:color w:val="4682B4"/>
          <w:sz w:val="18"/>
          <w:szCs w:val="18"/>
        </w:rPr>
        <w:t>О третейскихсудах в Российской Федерации</w:t>
      </w:r>
      <w:r>
        <w:rPr>
          <w:rFonts w:ascii="Verdana" w:hAnsi="Verdana"/>
          <w:color w:val="000000"/>
          <w:sz w:val="18"/>
          <w:szCs w:val="18"/>
        </w:rPr>
        <w:t>» // Российская газета, 27.07.2002 г., № 137;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Российской Федерации от 20.12.1992 г. «</w:t>
      </w:r>
      <w:r>
        <w:rPr>
          <w:rStyle w:val="WW8Num4z0"/>
          <w:rFonts w:ascii="Verdana" w:hAnsi="Verdana"/>
          <w:color w:val="4682B4"/>
          <w:sz w:val="18"/>
          <w:szCs w:val="18"/>
        </w:rPr>
        <w:t>О товарных биржах и биржевой торговле</w:t>
      </w:r>
      <w:r>
        <w:rPr>
          <w:rFonts w:ascii="Verdana" w:hAnsi="Verdana"/>
          <w:color w:val="000000"/>
          <w:sz w:val="18"/>
          <w:szCs w:val="18"/>
        </w:rPr>
        <w:t>» // Российская газета, 06.05.1992;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02.04.1997 г. № 4/8 «О некоторых вопросах применения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1997, № 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18.11.2003 г. № 19 «О некоторых вопросах применения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 Вестник ВАС РФ, 2004, №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Пленума Высшего Арбитражного Суда Российской Федерации от 09.12.2002 г. № 11 «О некоторых вопросах, связанных с введением в действие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 Вестник ВАС РФ, 2003, № 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Пленума Высшего Арбитражного Суда Российской Федерации от 11.06.1999 г. № 8 "О действии международных договоров Российской Федерации применительно к вопросам арбитражного процесса";</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20.02.2003 г. № 2 «О некоторых вопросах, возникших в связи с введением в действие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Бюллетень ВС РФ, март, 2003, № 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25.12.1996 г. № 10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по делам с участием иностранных лиц»;</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Проект Федерального закона «О внесении изменений вАрбитражный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Internet: официальный сайт Государственной Думы Российской Федерации (www.duma.gov.ru);</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Проект Обзора практики Федерального арбитражного суда Московского округа по применению норм Главы IV Арбитражного процессуального кодекса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Fonts w:ascii="Verdana" w:hAnsi="Verdana"/>
          <w:color w:val="000000"/>
          <w:sz w:val="18"/>
          <w:szCs w:val="18"/>
        </w:rPr>
        <w:t>;</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Федерального арбитражного суда Московского округа от 16.08.2002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КГ-А41/4253-01;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Федерального арбитражного суда Московского округа от 02.08.2004 г. № КГ-А40/6213-04;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Федерального арбитражного суда СевероЗападного округа от 14.03.2003 г. по делу № А66-7575-02;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Федерального арбитражного суда Северо-западного округа № А56-21773/99;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Дело Арбитражного суда г. Москвы № А40-38046/02-34-230;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Дело Арбитражного суда г. Москвы № А40-52642/02-23-534;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Дело Арбитражного суда Московской области № А41-К1-13176/02;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Дело Арбитражного суда г. Москвы № А40-33795/02-55-384;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Дело Арбитражного суда Московской области № А41-К1-16156/02;Монографии.</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Тадевосян B.C. Разрешение хозяйственных споров. М., 1968;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понятие, основные принципы (отв. ред. A.A.</w:t>
      </w:r>
      <w:r>
        <w:rPr>
          <w:rStyle w:val="WW8Num3z0"/>
          <w:rFonts w:ascii="Verdana" w:hAnsi="Verdana"/>
          <w:color w:val="000000"/>
          <w:sz w:val="18"/>
          <w:szCs w:val="18"/>
        </w:rPr>
        <w:t> </w:t>
      </w:r>
      <w:r>
        <w:rPr>
          <w:rStyle w:val="WW8Num4z0"/>
          <w:rFonts w:ascii="Verdana" w:hAnsi="Verdana"/>
          <w:color w:val="4682B4"/>
          <w:sz w:val="18"/>
          <w:szCs w:val="18"/>
        </w:rPr>
        <w:t>Мельников</w:t>
      </w:r>
      <w:r>
        <w:rPr>
          <w:rFonts w:ascii="Verdana" w:hAnsi="Verdana"/>
          <w:color w:val="000000"/>
          <w:sz w:val="18"/>
          <w:szCs w:val="18"/>
        </w:rPr>
        <w:t>). М., Наука, 1993;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Признание третейскими судами права собственности или иных</w:t>
      </w:r>
      <w:r>
        <w:rPr>
          <w:rStyle w:val="WW8Num3z0"/>
          <w:rFonts w:ascii="Verdana" w:hAnsi="Verdana"/>
          <w:color w:val="000000"/>
          <w:sz w:val="18"/>
          <w:szCs w:val="18"/>
        </w:rPr>
        <w:t> </w:t>
      </w:r>
      <w:r>
        <w:rPr>
          <w:rStyle w:val="WW8Num4z0"/>
          <w:rFonts w:ascii="Verdana" w:hAnsi="Verdana"/>
          <w:color w:val="4682B4"/>
          <w:sz w:val="18"/>
          <w:szCs w:val="18"/>
        </w:rPr>
        <w:t>вещны</w:t>
      </w:r>
      <w:r>
        <w:rPr>
          <w:rStyle w:val="WW8Num3z0"/>
          <w:rFonts w:ascii="Verdana" w:hAnsi="Verdana"/>
          <w:color w:val="000000"/>
          <w:sz w:val="18"/>
          <w:szCs w:val="18"/>
        </w:rPr>
        <w:t> </w:t>
      </w:r>
      <w:r>
        <w:rPr>
          <w:rFonts w:ascii="Verdana" w:hAnsi="Verdana"/>
          <w:color w:val="000000"/>
          <w:sz w:val="18"/>
          <w:szCs w:val="18"/>
        </w:rPr>
        <w:t>прав на недвижимое имущество //</w:t>
      </w:r>
      <w:r>
        <w:rPr>
          <w:rStyle w:val="WW8Num3z0"/>
          <w:rFonts w:ascii="Verdana" w:hAnsi="Verdana"/>
          <w:color w:val="000000"/>
          <w:sz w:val="18"/>
          <w:szCs w:val="18"/>
        </w:rPr>
        <w:t> </w:t>
      </w:r>
      <w:r>
        <w:rPr>
          <w:rStyle w:val="WW8Num4z0"/>
          <w:rFonts w:ascii="Verdana" w:hAnsi="Verdana"/>
          <w:color w:val="4682B4"/>
          <w:sz w:val="18"/>
          <w:szCs w:val="18"/>
        </w:rPr>
        <w:t>Третейский</w:t>
      </w:r>
      <w:r>
        <w:rPr>
          <w:rStyle w:val="WW8Num3z0"/>
          <w:rFonts w:ascii="Verdana" w:hAnsi="Verdana"/>
          <w:color w:val="000000"/>
          <w:sz w:val="18"/>
          <w:szCs w:val="18"/>
        </w:rPr>
        <w:t> </w:t>
      </w:r>
      <w:r>
        <w:rPr>
          <w:rFonts w:ascii="Verdana" w:hAnsi="Verdana"/>
          <w:color w:val="000000"/>
          <w:sz w:val="18"/>
          <w:szCs w:val="18"/>
        </w:rPr>
        <w:t>суд, 2005, №3;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Групповые иски. М.,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1970;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Основы банковского права. Учение о ценных бумагах. М.,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 К. О подведомственности дел</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 Хозяйство и право, 1997,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 К. Обеспечение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главная задача совершенствования Арбитражного процессуального кодекса Российской Федерации // Хозяйство и право, 2000, № 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Защита прав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Воронеж: изд-во Воронежского ун-та,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Арбитражное процессуальное право России. М., «</w:t>
      </w:r>
      <w:r>
        <w:rPr>
          <w:rStyle w:val="WW8Num4z0"/>
          <w:rFonts w:ascii="Verdana" w:hAnsi="Verdana"/>
          <w:color w:val="4682B4"/>
          <w:sz w:val="18"/>
          <w:szCs w:val="18"/>
        </w:rPr>
        <w:t>Гуманитарный издательский центр ВЛАДОС</w:t>
      </w:r>
      <w:r>
        <w:rPr>
          <w:rFonts w:ascii="Verdana" w:hAnsi="Verdana"/>
          <w:color w:val="000000"/>
          <w:sz w:val="18"/>
          <w:szCs w:val="18"/>
        </w:rPr>
        <w:t>»,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Анохин В., Асташкина Е. Теория и практика применения гражданско-правовых способов защиты прав акционеров. // Хозяйство и право, 2003,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Ануров</w:t>
      </w:r>
      <w:r>
        <w:rPr>
          <w:rStyle w:val="WW8Num3z0"/>
          <w:rFonts w:ascii="Verdana" w:hAnsi="Verdana"/>
          <w:color w:val="000000"/>
          <w:sz w:val="18"/>
          <w:szCs w:val="18"/>
        </w:rPr>
        <w:t> </w:t>
      </w:r>
      <w:r>
        <w:rPr>
          <w:rFonts w:ascii="Verdana" w:hAnsi="Verdana"/>
          <w:color w:val="000000"/>
          <w:sz w:val="18"/>
          <w:szCs w:val="18"/>
        </w:rPr>
        <w:t>В.Н. Юридическая природа международного коммерческого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Арбитражный процесс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Арбитражный процесс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Арбитражный суд. Справочник. Изд-е 3-е, дополненное и переработанное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Зайцев А.И. Спорные вопросы предметной подведомственности</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судов // Третейский суд, 2000, № 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Ахметьянова 3. Основные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права акционеров // Закон. 2002.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Бабаков</w:t>
      </w:r>
      <w:r>
        <w:rPr>
          <w:rStyle w:val="WW8Num3z0"/>
          <w:rFonts w:ascii="Verdana" w:hAnsi="Verdana"/>
          <w:color w:val="000000"/>
          <w:sz w:val="18"/>
          <w:szCs w:val="18"/>
        </w:rPr>
        <w:t> </w:t>
      </w:r>
      <w:r>
        <w:rPr>
          <w:rFonts w:ascii="Verdana" w:hAnsi="Verdana"/>
          <w:color w:val="000000"/>
          <w:sz w:val="18"/>
          <w:szCs w:val="18"/>
        </w:rPr>
        <w:t>В.А. Публичные и частноправовые начала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Теоретические и прикладные проблемы реформы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Екатеринбург, 1998;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А.Ю. Арбитражный суд: проблемы и перспективы деятельности // Вестник Саратов, гос. акад. права. Саратов, 1995;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Барр Р. Политическая экономия. Т. 1. М., 1995;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Ю.Г. Коммерческие корпоративные отношения и юридическая ответственность // Басин Ю.Г. Избранные труды по гражданскому праву. СПб.,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Бернар И., Колли Ж.-К. Толковый экономический и финансовый словарь. Французская, русская, английская, испанская терминология. Т. 1, М.,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Бернгардт</w:t>
      </w:r>
      <w:r>
        <w:rPr>
          <w:rStyle w:val="WW8Num3z0"/>
          <w:rFonts w:ascii="Verdana" w:hAnsi="Verdana"/>
          <w:color w:val="000000"/>
          <w:sz w:val="18"/>
          <w:szCs w:val="18"/>
        </w:rPr>
        <w:t> </w:t>
      </w:r>
      <w:r>
        <w:rPr>
          <w:rFonts w:ascii="Verdana" w:hAnsi="Verdana"/>
          <w:color w:val="000000"/>
          <w:sz w:val="18"/>
          <w:szCs w:val="18"/>
        </w:rPr>
        <w:t>А.Р., Галюта О.П. Эволюция корпоративного развития. Барнаул.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Международный коммерческий арбитраж. М., 1993;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Бойков</w:t>
      </w:r>
      <w:r>
        <w:rPr>
          <w:rStyle w:val="WW8Num3z0"/>
          <w:rFonts w:ascii="Verdana" w:hAnsi="Verdana"/>
          <w:color w:val="000000"/>
          <w:sz w:val="18"/>
          <w:szCs w:val="18"/>
        </w:rPr>
        <w:t> </w:t>
      </w:r>
      <w:r>
        <w:rPr>
          <w:rFonts w:ascii="Verdana" w:hAnsi="Verdana"/>
          <w:color w:val="000000"/>
          <w:sz w:val="18"/>
          <w:szCs w:val="18"/>
        </w:rPr>
        <w:t>О.В. Третья власть в России: очерки о</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законности и судебной реформе 1990-1996 г.г.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Болынова</w:t>
      </w:r>
      <w:r>
        <w:rPr>
          <w:rStyle w:val="WW8Num3z0"/>
          <w:rFonts w:ascii="Verdana" w:hAnsi="Verdana"/>
          <w:color w:val="000000"/>
          <w:sz w:val="18"/>
          <w:szCs w:val="18"/>
        </w:rPr>
        <w:t> </w:t>
      </w:r>
      <w:r>
        <w:rPr>
          <w:rFonts w:ascii="Verdana" w:hAnsi="Verdana"/>
          <w:color w:val="000000"/>
          <w:sz w:val="18"/>
          <w:szCs w:val="18"/>
        </w:rPr>
        <w:t>А.К. Арбитражный процессуальный кодекс РФ: опыт первого года (интервью) // Закон, 2003, № 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А.Б. Большой экономический словарь.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Бушев</w:t>
      </w:r>
      <w:r>
        <w:rPr>
          <w:rStyle w:val="WW8Num3z0"/>
          <w:rFonts w:ascii="Verdana" w:hAnsi="Verdana"/>
          <w:color w:val="000000"/>
          <w:sz w:val="18"/>
          <w:szCs w:val="18"/>
        </w:rPr>
        <w:t> </w:t>
      </w:r>
      <w:r>
        <w:rPr>
          <w:rFonts w:ascii="Verdana" w:hAnsi="Verdana"/>
          <w:color w:val="000000"/>
          <w:sz w:val="18"/>
          <w:szCs w:val="18"/>
        </w:rPr>
        <w:t>А.Ю., Скворцов О.Ю. Акционерное право. Вопросы теории и судебно-арбитражной практики.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Бушев</w:t>
      </w:r>
      <w:r>
        <w:rPr>
          <w:rStyle w:val="WW8Num3z0"/>
          <w:rFonts w:ascii="Verdana" w:hAnsi="Verdana"/>
          <w:color w:val="000000"/>
          <w:sz w:val="18"/>
          <w:szCs w:val="18"/>
        </w:rPr>
        <w:t> </w:t>
      </w:r>
      <w:r>
        <w:rPr>
          <w:rFonts w:ascii="Verdana" w:hAnsi="Verdana"/>
          <w:color w:val="000000"/>
          <w:sz w:val="18"/>
          <w:szCs w:val="18"/>
        </w:rPr>
        <w:t>А.Ю., Макарова O.A., Попондопуло В.Ф. Коммерческое право зарубежных стран. СПб.,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в 2-х томах. Том 1: Субъекты и объекты процесса,</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и действия. М., 1913;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(под ред. A.A.</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w:t>
      </w:r>
      <w:r>
        <w:rPr>
          <w:rStyle w:val="WW8Num3z0"/>
          <w:rFonts w:ascii="Verdana" w:hAnsi="Verdana"/>
          <w:color w:val="000000"/>
          <w:sz w:val="18"/>
          <w:szCs w:val="18"/>
        </w:rPr>
        <w:t> </w:t>
      </w:r>
      <w:r>
        <w:rPr>
          <w:rStyle w:val="WW8Num4z0"/>
          <w:rFonts w:ascii="Verdana" w:hAnsi="Verdana"/>
          <w:color w:val="4682B4"/>
          <w:sz w:val="18"/>
          <w:szCs w:val="18"/>
        </w:rPr>
        <w:t>Веретенников</w:t>
      </w:r>
      <w:r>
        <w:rPr>
          <w:rStyle w:val="WW8Num3z0"/>
          <w:rFonts w:ascii="Verdana" w:hAnsi="Verdana"/>
          <w:color w:val="000000"/>
          <w:sz w:val="18"/>
          <w:szCs w:val="18"/>
        </w:rPr>
        <w:t> </w:t>
      </w:r>
      <w:r>
        <w:rPr>
          <w:rFonts w:ascii="Verdana" w:hAnsi="Verdana"/>
          <w:color w:val="000000"/>
          <w:sz w:val="18"/>
          <w:szCs w:val="18"/>
        </w:rPr>
        <w:t>Н.П. Корпорации: организационные формы, принципы и функции управления.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Правовые основы организации и деятельности третейских судов. М.,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Виноградская</w:t>
      </w:r>
      <w:r>
        <w:rPr>
          <w:rStyle w:val="WW8Num3z0"/>
          <w:rFonts w:ascii="Verdana" w:hAnsi="Verdana"/>
          <w:color w:val="000000"/>
          <w:sz w:val="18"/>
          <w:szCs w:val="18"/>
        </w:rPr>
        <w:t> </w:t>
      </w:r>
      <w:r>
        <w:rPr>
          <w:rFonts w:ascii="Verdana" w:hAnsi="Verdana"/>
          <w:color w:val="000000"/>
          <w:sz w:val="18"/>
          <w:szCs w:val="18"/>
        </w:rPr>
        <w:t>Н.Ф., Якимов A.A. О подведомственности корпоративных споров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Герасименко С.А. Судебно-арбитражная практика.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1995;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Волков В. Причины и логика корпоративных конфликтов // TopManager, 2003, № 29;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Гололобов</w:t>
      </w:r>
      <w:r>
        <w:rPr>
          <w:rStyle w:val="WW8Num3z0"/>
          <w:rFonts w:ascii="Verdana" w:hAnsi="Verdana"/>
          <w:color w:val="000000"/>
          <w:sz w:val="18"/>
          <w:szCs w:val="18"/>
        </w:rPr>
        <w:t> </w:t>
      </w:r>
      <w:r>
        <w:rPr>
          <w:rFonts w:ascii="Verdana" w:hAnsi="Verdana"/>
          <w:color w:val="000000"/>
          <w:sz w:val="18"/>
          <w:szCs w:val="18"/>
        </w:rPr>
        <w:t>Д.В. Акционерное общество против акционера.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Государственное право (под ред.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 1996;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Гражданское право России: Курс лекций. 4.1. М., 1996;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 процесс (под ред. В.В.</w:t>
      </w:r>
      <w:r>
        <w:rPr>
          <w:rStyle w:val="WW8Num3z0"/>
          <w:rFonts w:ascii="Verdana" w:hAnsi="Verdana"/>
          <w:color w:val="000000"/>
          <w:sz w:val="18"/>
          <w:szCs w:val="18"/>
        </w:rPr>
        <w:t> </w:t>
      </w:r>
      <w:r>
        <w:rPr>
          <w:rStyle w:val="WW8Num4z0"/>
          <w:rFonts w:ascii="Verdana" w:hAnsi="Verdana"/>
          <w:color w:val="4682B4"/>
          <w:sz w:val="18"/>
          <w:szCs w:val="18"/>
        </w:rPr>
        <w:t>Комарова</w:t>
      </w:r>
      <w:r>
        <w:rPr>
          <w:rFonts w:ascii="Verdana" w:hAnsi="Verdana"/>
          <w:color w:val="000000"/>
          <w:sz w:val="18"/>
          <w:szCs w:val="18"/>
        </w:rPr>
        <w:t>). Харьков,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Гребенцов</w:t>
      </w:r>
      <w:r>
        <w:rPr>
          <w:rStyle w:val="WW8Num3z0"/>
          <w:rFonts w:ascii="Verdana" w:hAnsi="Verdana"/>
          <w:color w:val="000000"/>
          <w:sz w:val="18"/>
          <w:szCs w:val="18"/>
        </w:rPr>
        <w:t> </w:t>
      </w:r>
      <w:r>
        <w:rPr>
          <w:rFonts w:ascii="Verdana" w:hAnsi="Verdana"/>
          <w:color w:val="000000"/>
          <w:sz w:val="18"/>
          <w:szCs w:val="18"/>
        </w:rPr>
        <w:t>A.M. Развитие хозяйственной юрисдикции в России. М.,2002;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М., 1992;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Л.А. Перспективы развития арбитражного процессуального законодательства // Экономический лабиринт. 2002, № 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1949;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Конфликт интересов. М., 2004. С. 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Долинская</w:t>
      </w:r>
      <w:r>
        <w:rPr>
          <w:rStyle w:val="WW8Num3z0"/>
          <w:rFonts w:ascii="Verdana" w:hAnsi="Verdana"/>
          <w:color w:val="000000"/>
          <w:sz w:val="18"/>
          <w:szCs w:val="18"/>
        </w:rPr>
        <w:t> </w:t>
      </w:r>
      <w:r>
        <w:rPr>
          <w:rFonts w:ascii="Verdana" w:hAnsi="Verdana"/>
          <w:color w:val="000000"/>
          <w:sz w:val="18"/>
          <w:szCs w:val="18"/>
        </w:rPr>
        <w:t>В. Права акционеров // Закон, 2002,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Долгопятова</w:t>
      </w:r>
      <w:r>
        <w:rPr>
          <w:rStyle w:val="WW8Num3z0"/>
          <w:rFonts w:ascii="Verdana" w:hAnsi="Verdana"/>
          <w:color w:val="000000"/>
          <w:sz w:val="18"/>
          <w:szCs w:val="18"/>
        </w:rPr>
        <w:t> </w:t>
      </w:r>
      <w:r>
        <w:rPr>
          <w:rFonts w:ascii="Verdana" w:hAnsi="Verdana"/>
          <w:color w:val="000000"/>
          <w:sz w:val="18"/>
          <w:szCs w:val="18"/>
        </w:rPr>
        <w:t>Т.Г. Становление корпоративного сектора и эволюция акционерной собственности.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Евстигнеев</w:t>
      </w:r>
      <w:r>
        <w:rPr>
          <w:rStyle w:val="WW8Num3z0"/>
          <w:rFonts w:ascii="Verdana" w:hAnsi="Verdana"/>
          <w:color w:val="000000"/>
          <w:sz w:val="18"/>
          <w:szCs w:val="18"/>
        </w:rPr>
        <w:t> </w:t>
      </w:r>
      <w:r>
        <w:rPr>
          <w:rFonts w:ascii="Verdana" w:hAnsi="Verdana"/>
          <w:color w:val="000000"/>
          <w:sz w:val="18"/>
          <w:szCs w:val="18"/>
        </w:rPr>
        <w:t>О.Ю., Председатель Межрегионального третейского суда (г. Москва) Вопрос на форуме // Электронная версия журнала «</w:t>
      </w:r>
      <w:r>
        <w:rPr>
          <w:rStyle w:val="WW8Num4z0"/>
          <w:rFonts w:ascii="Verdana" w:hAnsi="Verdana"/>
          <w:color w:val="4682B4"/>
          <w:sz w:val="18"/>
          <w:szCs w:val="18"/>
        </w:rPr>
        <w:t>Третейский суд</w:t>
      </w:r>
      <w:r>
        <w:rPr>
          <w:rFonts w:ascii="Verdana" w:hAnsi="Verdana"/>
          <w:color w:val="000000"/>
          <w:sz w:val="18"/>
          <w:szCs w:val="18"/>
        </w:rPr>
        <w:t>»;</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права и интересов и компетенция суда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Ученые записки «</w:t>
      </w:r>
      <w:r>
        <w:rPr>
          <w:rStyle w:val="WW8Num4z0"/>
          <w:rFonts w:ascii="Verdana" w:hAnsi="Verdana"/>
          <w:color w:val="4682B4"/>
          <w:sz w:val="18"/>
          <w:szCs w:val="18"/>
        </w:rPr>
        <w:t>Вопросы государства и права</w:t>
      </w:r>
      <w:r>
        <w:rPr>
          <w:rFonts w:ascii="Verdana" w:hAnsi="Verdana"/>
          <w:color w:val="000000"/>
          <w:sz w:val="18"/>
          <w:szCs w:val="18"/>
        </w:rPr>
        <w:t>». Т. 31, ч. 1. Владивосток, 1969;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Ельевич</w:t>
      </w:r>
      <w:r>
        <w:rPr>
          <w:rStyle w:val="WW8Num3z0"/>
          <w:rFonts w:ascii="Verdana" w:hAnsi="Verdana"/>
          <w:color w:val="000000"/>
          <w:sz w:val="18"/>
          <w:szCs w:val="18"/>
        </w:rPr>
        <w:t> </w:t>
      </w:r>
      <w:r>
        <w:rPr>
          <w:rFonts w:ascii="Verdana" w:hAnsi="Verdana"/>
          <w:color w:val="000000"/>
          <w:sz w:val="18"/>
          <w:szCs w:val="18"/>
        </w:rPr>
        <w:t>М.И. Арбитражные комиссии // Учен. зап. Ленинград,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1940, Вып. 11;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Емельянов В.</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злоупотребления гражданскими правами.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1999, № 10;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Жилинский</w:t>
      </w:r>
      <w:r>
        <w:rPr>
          <w:rStyle w:val="WW8Num3z0"/>
          <w:rFonts w:ascii="Verdana" w:hAnsi="Verdana"/>
          <w:color w:val="000000"/>
          <w:sz w:val="18"/>
          <w:szCs w:val="18"/>
        </w:rPr>
        <w:t> </w:t>
      </w:r>
      <w:r>
        <w:rPr>
          <w:rFonts w:ascii="Verdana" w:hAnsi="Verdana"/>
          <w:color w:val="000000"/>
          <w:sz w:val="18"/>
          <w:szCs w:val="18"/>
        </w:rPr>
        <w:t>С. Э. Предпринимательское право (правовая основа предпринимательской деятельности), М., Норма-Инфра,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(под ред. Г.А.</w:t>
      </w:r>
      <w:r>
        <w:rPr>
          <w:rStyle w:val="WW8Num3z0"/>
          <w:rFonts w:ascii="Verdana" w:hAnsi="Verdana"/>
          <w:color w:val="000000"/>
          <w:sz w:val="18"/>
          <w:szCs w:val="18"/>
        </w:rPr>
        <w:t> </w:t>
      </w:r>
      <w:r>
        <w:rPr>
          <w:rStyle w:val="WW8Num4z0"/>
          <w:rFonts w:ascii="Verdana" w:hAnsi="Verdana"/>
          <w:color w:val="4682B4"/>
          <w:sz w:val="18"/>
          <w:szCs w:val="18"/>
        </w:rPr>
        <w:t>Жилина</w:t>
      </w:r>
      <w:r>
        <w:rPr>
          <w:rFonts w:ascii="Verdana" w:hAnsi="Verdana"/>
          <w:color w:val="000000"/>
          <w:sz w:val="18"/>
          <w:szCs w:val="18"/>
        </w:rPr>
        <w:t>).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 М. О концепции хозяйственного и арбитражного процессуального права. Вопросы теории и практики гражданского процесса, Саратов,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ИонцевМ.Г. Акционерные общества.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В.Л. Русское гражданское судопроизводство. Т.1, СПб., 1910;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К.Д. Права и обязанности по</w:t>
      </w:r>
      <w:r>
        <w:rPr>
          <w:rStyle w:val="WW8Num3z0"/>
          <w:rFonts w:ascii="Verdana" w:hAnsi="Verdana"/>
          <w:color w:val="000000"/>
          <w:sz w:val="18"/>
          <w:szCs w:val="18"/>
        </w:rPr>
        <w:t> </w:t>
      </w:r>
      <w:r>
        <w:rPr>
          <w:rStyle w:val="WW8Num4z0"/>
          <w:rFonts w:ascii="Verdana" w:hAnsi="Verdana"/>
          <w:color w:val="4682B4"/>
          <w:sz w:val="18"/>
          <w:szCs w:val="18"/>
        </w:rPr>
        <w:t>имуществам</w:t>
      </w:r>
      <w:r>
        <w:rPr>
          <w:rStyle w:val="WW8Num3z0"/>
          <w:rFonts w:ascii="Verdana" w:hAnsi="Verdana"/>
          <w:color w:val="000000"/>
          <w:sz w:val="18"/>
          <w:szCs w:val="18"/>
        </w:rPr>
        <w:t> </w:t>
      </w:r>
      <w:r>
        <w:rPr>
          <w:rFonts w:ascii="Verdana" w:hAnsi="Verdana"/>
          <w:color w:val="000000"/>
          <w:sz w:val="18"/>
          <w:szCs w:val="18"/>
        </w:rPr>
        <w:t>и обязательствам // Кавелин К.Д. Избранные произведения по гражданскому праву.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 Ф. Разрешение споров в</w:t>
      </w:r>
      <w:r>
        <w:rPr>
          <w:rStyle w:val="WW8Num3z0"/>
          <w:rFonts w:ascii="Verdana" w:hAnsi="Verdana"/>
          <w:color w:val="000000"/>
          <w:sz w:val="18"/>
          <w:szCs w:val="18"/>
        </w:rPr>
        <w:t> </w:t>
      </w:r>
      <w:r>
        <w:rPr>
          <w:rStyle w:val="WW8Num4z0"/>
          <w:rFonts w:ascii="Verdana" w:hAnsi="Verdana"/>
          <w:color w:val="4682B4"/>
          <w:sz w:val="18"/>
          <w:szCs w:val="18"/>
        </w:rPr>
        <w:t>Госарбитраже</w:t>
      </w:r>
      <w:r>
        <w:rPr>
          <w:rFonts w:ascii="Verdana" w:hAnsi="Verdana"/>
          <w:color w:val="000000"/>
          <w:sz w:val="18"/>
          <w:szCs w:val="18"/>
        </w:rPr>
        <w:t>, М., Госюриздат, 1961;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А.И. Акционерные компании. Т. 1. СПб., 1902;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А.И. Очерки торгового права.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Корпоративное право.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Кизеветтер</w:t>
      </w:r>
      <w:r>
        <w:rPr>
          <w:rStyle w:val="WW8Num3z0"/>
          <w:rFonts w:ascii="Verdana" w:hAnsi="Verdana"/>
          <w:color w:val="000000"/>
          <w:sz w:val="18"/>
          <w:szCs w:val="18"/>
        </w:rPr>
        <w:t> </w:t>
      </w:r>
      <w:r>
        <w:rPr>
          <w:rFonts w:ascii="Verdana" w:hAnsi="Verdana"/>
          <w:color w:val="000000"/>
          <w:sz w:val="18"/>
          <w:szCs w:val="18"/>
        </w:rPr>
        <w:t>А. А. История московского купечества. Т. 5. М., 1915;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Кибенко</w:t>
      </w:r>
      <w:r>
        <w:rPr>
          <w:rStyle w:val="WW8Num3z0"/>
          <w:rFonts w:ascii="Verdana" w:hAnsi="Verdana"/>
          <w:color w:val="000000"/>
          <w:sz w:val="18"/>
          <w:szCs w:val="18"/>
        </w:rPr>
        <w:t> </w:t>
      </w:r>
      <w:r>
        <w:rPr>
          <w:rFonts w:ascii="Verdana" w:hAnsi="Verdana"/>
          <w:color w:val="000000"/>
          <w:sz w:val="18"/>
          <w:szCs w:val="18"/>
        </w:rPr>
        <w:t>Е.Р. Корпоративное право Великобритании. Киев,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 И. Арбитражные суды Российской Федерации. Учебное пособие, М., «</w:t>
      </w:r>
      <w:r>
        <w:rPr>
          <w:rStyle w:val="WW8Num4z0"/>
          <w:rFonts w:ascii="Verdana" w:hAnsi="Verdana"/>
          <w:color w:val="4682B4"/>
          <w:sz w:val="18"/>
          <w:szCs w:val="18"/>
        </w:rPr>
        <w:t>Юрист</w:t>
      </w:r>
      <w:r>
        <w:rPr>
          <w:rFonts w:ascii="Verdana" w:hAnsi="Verdana"/>
          <w:color w:val="000000"/>
          <w:sz w:val="18"/>
          <w:szCs w:val="18"/>
        </w:rPr>
        <w:t>»,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 И. Судебная реформа и развитие арбитражного процессуального законодательства, М.,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П.П. Групповые иски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Колотушкина</w:t>
      </w:r>
      <w:r>
        <w:rPr>
          <w:rStyle w:val="WW8Num3z0"/>
          <w:rFonts w:ascii="Verdana" w:hAnsi="Verdana"/>
          <w:color w:val="000000"/>
          <w:sz w:val="18"/>
          <w:szCs w:val="18"/>
        </w:rPr>
        <w:t> </w:t>
      </w:r>
      <w:r>
        <w:rPr>
          <w:rFonts w:ascii="Verdana" w:hAnsi="Verdana"/>
          <w:color w:val="000000"/>
          <w:sz w:val="18"/>
          <w:szCs w:val="18"/>
        </w:rPr>
        <w:t>O.E. Основы корпоративного права США. Нижний Новгород,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С.А. Общая теория государства и права. Саранск,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(под ред. Г.А.</w:t>
      </w:r>
      <w:r>
        <w:rPr>
          <w:rStyle w:val="WW8Num3z0"/>
          <w:rFonts w:ascii="Verdana" w:hAnsi="Verdana"/>
          <w:color w:val="000000"/>
          <w:sz w:val="18"/>
          <w:szCs w:val="18"/>
        </w:rPr>
        <w:t> </w:t>
      </w:r>
      <w:r>
        <w:rPr>
          <w:rStyle w:val="WW8Num4z0"/>
          <w:rFonts w:ascii="Verdana" w:hAnsi="Verdana"/>
          <w:color w:val="4682B4"/>
          <w:sz w:val="18"/>
          <w:szCs w:val="18"/>
        </w:rPr>
        <w:t>Жилина</w:t>
      </w:r>
      <w:r>
        <w:rPr>
          <w:rFonts w:ascii="Verdana" w:hAnsi="Verdana"/>
          <w:color w:val="000000"/>
          <w:sz w:val="18"/>
          <w:szCs w:val="18"/>
        </w:rPr>
        <w:t>).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 Арбитражному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 В. 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 К. Юкова), М., Контракт, 1998;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Концепция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М., 1992;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Корпоративные конфликты. Причины их возникновения и способы преодоления (под ред. A.C. Семенова и Ю.С.</w:t>
      </w:r>
      <w:r>
        <w:rPr>
          <w:rStyle w:val="WW8Num3z0"/>
          <w:rFonts w:ascii="Verdana" w:hAnsi="Verdana"/>
          <w:color w:val="000000"/>
          <w:sz w:val="18"/>
          <w:szCs w:val="18"/>
        </w:rPr>
        <w:t> </w:t>
      </w:r>
      <w:r>
        <w:rPr>
          <w:rStyle w:val="WW8Num4z0"/>
          <w:rFonts w:ascii="Verdana" w:hAnsi="Verdana"/>
          <w:color w:val="4682B4"/>
          <w:sz w:val="18"/>
          <w:szCs w:val="18"/>
        </w:rPr>
        <w:t>Сизова</w:t>
      </w:r>
      <w:r>
        <w:rPr>
          <w:rFonts w:ascii="Verdana" w:hAnsi="Verdana"/>
          <w:color w:val="000000"/>
          <w:sz w:val="18"/>
          <w:szCs w:val="18"/>
        </w:rPr>
        <w:t>).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Костров</w:t>
      </w:r>
      <w:r>
        <w:rPr>
          <w:rStyle w:val="WW8Num3z0"/>
          <w:rFonts w:ascii="Verdana" w:hAnsi="Verdana"/>
          <w:color w:val="000000"/>
          <w:sz w:val="18"/>
          <w:szCs w:val="18"/>
        </w:rPr>
        <w:t> </w:t>
      </w:r>
      <w:r>
        <w:rPr>
          <w:rFonts w:ascii="Verdana" w:hAnsi="Verdana"/>
          <w:color w:val="000000"/>
          <w:sz w:val="18"/>
          <w:szCs w:val="18"/>
        </w:rPr>
        <w:t>Д. Г. Ваш спор в арбитражном суде, Самара, 1996;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P.C. Корпоративное управление: обеспечение и защита прав акционеров на информацию.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Краснокутский</w:t>
      </w:r>
      <w:r>
        <w:rPr>
          <w:rStyle w:val="WW8Num3z0"/>
          <w:rFonts w:ascii="Verdana" w:hAnsi="Verdana"/>
          <w:color w:val="000000"/>
          <w:sz w:val="18"/>
          <w:szCs w:val="18"/>
        </w:rPr>
        <w:t> </w:t>
      </w:r>
      <w:r>
        <w:rPr>
          <w:rFonts w:ascii="Verdana" w:hAnsi="Verdana"/>
          <w:color w:val="000000"/>
          <w:sz w:val="18"/>
          <w:szCs w:val="18"/>
        </w:rPr>
        <w:t>В.А. Очерки гражданского процессуального права. Кинешма, 1924;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Краснокутский</w:t>
      </w:r>
      <w:r>
        <w:rPr>
          <w:rStyle w:val="WW8Num3z0"/>
          <w:rFonts w:ascii="Verdana" w:hAnsi="Verdana"/>
          <w:color w:val="000000"/>
          <w:sz w:val="18"/>
          <w:szCs w:val="18"/>
        </w:rPr>
        <w:t> </w:t>
      </w:r>
      <w:r>
        <w:rPr>
          <w:rFonts w:ascii="Verdana" w:hAnsi="Verdana"/>
          <w:color w:val="000000"/>
          <w:sz w:val="18"/>
          <w:szCs w:val="18"/>
        </w:rPr>
        <w:t>В.А. Русский торговый процесс. Извлечение (М., 1915). // Гражданский процесс. Хрестоматия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 Рассмотрение коммерческих и торговых дел в английском гражданском процессе // Хозяйство и право, 2004, №11;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В.П. Современные корпорации: проблемы формирования и развития. Нижний Новгород,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Кулишер</w:t>
      </w:r>
      <w:r>
        <w:rPr>
          <w:rStyle w:val="WW8Num3z0"/>
          <w:rFonts w:ascii="Verdana" w:hAnsi="Verdana"/>
          <w:color w:val="000000"/>
          <w:sz w:val="18"/>
          <w:szCs w:val="18"/>
        </w:rPr>
        <w:t> </w:t>
      </w:r>
      <w:r>
        <w:rPr>
          <w:rFonts w:ascii="Verdana" w:hAnsi="Verdana"/>
          <w:color w:val="000000"/>
          <w:sz w:val="18"/>
          <w:szCs w:val="18"/>
        </w:rPr>
        <w:t>И. М. Очерк русской торговли, П., 1923;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Лаппо-Данилевский И.П. Русские промышленные и торговые компании в первой половине XVIII столетия.</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1888;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В.Ю. Международный коммерческий арбитраж:разрешение внешнеэкономических споров. Кишинев,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 Ф., Клейн Н. И. Концепция развития гражданского процессуального и арбитражного законодательства, М., 1993;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Д.В. Акционерное правоотношение.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Ломакин</w:t>
      </w:r>
      <w:r>
        <w:rPr>
          <w:rStyle w:val="WW8Num3z0"/>
          <w:rFonts w:ascii="Verdana" w:hAnsi="Verdana"/>
          <w:color w:val="000000"/>
          <w:sz w:val="18"/>
          <w:szCs w:val="18"/>
        </w:rPr>
        <w:t> </w:t>
      </w:r>
      <w:r>
        <w:rPr>
          <w:rFonts w:ascii="Verdana" w:hAnsi="Verdana"/>
          <w:color w:val="000000"/>
          <w:sz w:val="18"/>
          <w:szCs w:val="18"/>
        </w:rPr>
        <w:t>Д.В. Корпоративные отношения и предмет гражданско-правового регулирования // Законодательство, № 6,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Ломакин Д. Право акционера на информацию. // Хозяйство и право,1997, № 11;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Майкова</w:t>
      </w:r>
      <w:r>
        <w:rPr>
          <w:rStyle w:val="WW8Num3z0"/>
          <w:rFonts w:ascii="Verdana" w:hAnsi="Verdana"/>
          <w:color w:val="000000"/>
          <w:sz w:val="18"/>
          <w:szCs w:val="18"/>
        </w:rPr>
        <w:t> </w:t>
      </w:r>
      <w:r>
        <w:rPr>
          <w:rFonts w:ascii="Verdana" w:hAnsi="Verdana"/>
          <w:color w:val="000000"/>
          <w:sz w:val="18"/>
          <w:szCs w:val="18"/>
        </w:rPr>
        <w:t>Л.Н. Обеспечение судебной защиты главная задача суда // Вопросы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2001, №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Майкова</w:t>
      </w:r>
      <w:r>
        <w:rPr>
          <w:rStyle w:val="WW8Num3z0"/>
          <w:rFonts w:ascii="Verdana" w:hAnsi="Verdana"/>
          <w:color w:val="000000"/>
          <w:sz w:val="18"/>
          <w:szCs w:val="18"/>
        </w:rPr>
        <w:t> </w:t>
      </w:r>
      <w:r>
        <w:rPr>
          <w:rFonts w:ascii="Verdana" w:hAnsi="Verdana"/>
          <w:color w:val="000000"/>
          <w:sz w:val="18"/>
          <w:szCs w:val="18"/>
        </w:rPr>
        <w:t>Л. Н., Фурсов Д. А. История коммерческого (арбитражного)</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России. // Вопросы правоприменения. Судебно-арбитражная практика региона», 2000, сентябрь;</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Малыхина</w:t>
      </w:r>
      <w:r>
        <w:rPr>
          <w:rStyle w:val="WW8Num3z0"/>
          <w:rFonts w:ascii="Verdana" w:hAnsi="Verdana"/>
          <w:color w:val="000000"/>
          <w:sz w:val="18"/>
          <w:szCs w:val="18"/>
        </w:rPr>
        <w:t> </w:t>
      </w:r>
      <w:r>
        <w:rPr>
          <w:rFonts w:ascii="Verdana" w:hAnsi="Verdana"/>
          <w:color w:val="000000"/>
          <w:sz w:val="18"/>
          <w:szCs w:val="18"/>
        </w:rPr>
        <w:t>М.Н. Историко-правовой анализ становления корпоративных форм хозяйствования. Ростов-на-Дону.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Т. 3, СПб., 1979;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Мартемьянов</w:t>
      </w:r>
      <w:r>
        <w:rPr>
          <w:rStyle w:val="WW8Num3z0"/>
          <w:rFonts w:ascii="Verdana" w:hAnsi="Verdana"/>
          <w:color w:val="000000"/>
          <w:sz w:val="18"/>
          <w:szCs w:val="18"/>
        </w:rPr>
        <w:t> </w:t>
      </w:r>
      <w:r>
        <w:rPr>
          <w:rFonts w:ascii="Verdana" w:hAnsi="Verdana"/>
          <w:color w:val="000000"/>
          <w:sz w:val="18"/>
          <w:szCs w:val="18"/>
        </w:rPr>
        <w:t>B.C. Разграничение подведомственности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подведомственности по гражданским делам. М., 1968;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Мартышин</w:t>
      </w:r>
      <w:r>
        <w:rPr>
          <w:rStyle w:val="WW8Num3z0"/>
          <w:rFonts w:ascii="Verdana" w:hAnsi="Verdana"/>
          <w:color w:val="000000"/>
          <w:sz w:val="18"/>
          <w:szCs w:val="18"/>
        </w:rPr>
        <w:t> </w:t>
      </w:r>
      <w:r>
        <w:rPr>
          <w:rFonts w:ascii="Verdana" w:hAnsi="Verdana"/>
          <w:color w:val="000000"/>
          <w:sz w:val="18"/>
          <w:szCs w:val="18"/>
        </w:rPr>
        <w:t>О.В. Вольный Новгород. М., 1992;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Машкина</w:t>
      </w:r>
      <w:r>
        <w:rPr>
          <w:rStyle w:val="WW8Num3z0"/>
          <w:rFonts w:ascii="Verdana" w:hAnsi="Verdana"/>
          <w:color w:val="000000"/>
          <w:sz w:val="18"/>
          <w:szCs w:val="18"/>
        </w:rPr>
        <w:t> </w:t>
      </w:r>
      <w:r>
        <w:rPr>
          <w:rFonts w:ascii="Verdana" w:hAnsi="Verdana"/>
          <w:color w:val="000000"/>
          <w:sz w:val="18"/>
          <w:szCs w:val="18"/>
        </w:rPr>
        <w:t>Т.М., Вахитов P.C. О подведомственности дел арбитражным судам. // Арбитражная практика, 2004, № 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Международное частное право (под ред. Г.К.</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Метелева Ю. Право акционера на дивиденд. // Хозяйство и право,1998, №7;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Метелева</w:t>
      </w:r>
      <w:r>
        <w:rPr>
          <w:rStyle w:val="WW8Num3z0"/>
          <w:rFonts w:ascii="Verdana" w:hAnsi="Verdana"/>
          <w:color w:val="000000"/>
          <w:sz w:val="18"/>
          <w:szCs w:val="18"/>
        </w:rPr>
        <w:t> </w:t>
      </w:r>
      <w:r>
        <w:rPr>
          <w:rFonts w:ascii="Verdana" w:hAnsi="Verdana"/>
          <w:color w:val="000000"/>
          <w:sz w:val="18"/>
          <w:szCs w:val="18"/>
        </w:rPr>
        <w:t>Ю.А. Правовое положение акционера в акционерном обществе. М., 1999;ЮЗ.Минаков А. И.</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соглашения и практика рассмотрениявнешнеэкономических споров, М., 1985;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Мировой опыт рассмотрения торговых споров. // Вестник Высшего Арбитражного Суда Российской Федерации, 1995, № 10;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Могилевский</w:t>
      </w:r>
      <w:r>
        <w:rPr>
          <w:rStyle w:val="WW8Num3z0"/>
          <w:rFonts w:ascii="Verdana" w:hAnsi="Verdana"/>
          <w:color w:val="000000"/>
          <w:sz w:val="18"/>
          <w:szCs w:val="18"/>
        </w:rPr>
        <w:t> </w:t>
      </w:r>
      <w:r>
        <w:rPr>
          <w:rFonts w:ascii="Verdana" w:hAnsi="Verdana"/>
          <w:color w:val="000000"/>
          <w:sz w:val="18"/>
          <w:szCs w:val="18"/>
        </w:rPr>
        <w:t>С.Д. Правовые основы деятельности акционерных обществ.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 Московский Коммерческий Суд. Очерки истории Московского Коммерческого Суда (1833-1908) и его современные деятели (под ред. Н. А.</w:t>
      </w:r>
      <w:r>
        <w:rPr>
          <w:rStyle w:val="WW8Num3z0"/>
          <w:rFonts w:ascii="Verdana" w:hAnsi="Verdana"/>
          <w:color w:val="000000"/>
          <w:sz w:val="18"/>
          <w:szCs w:val="18"/>
        </w:rPr>
        <w:t> </w:t>
      </w:r>
      <w:r>
        <w:rPr>
          <w:rStyle w:val="WW8Num4z0"/>
          <w:rFonts w:ascii="Verdana" w:hAnsi="Verdana"/>
          <w:color w:val="4682B4"/>
          <w:sz w:val="18"/>
          <w:szCs w:val="18"/>
        </w:rPr>
        <w:t>Победоносцева</w:t>
      </w:r>
      <w:r>
        <w:rPr>
          <w:rFonts w:ascii="Verdana" w:hAnsi="Verdana"/>
          <w:color w:val="000000"/>
          <w:sz w:val="18"/>
          <w:szCs w:val="18"/>
        </w:rPr>
        <w:t>, Т. М. Годзевича). СПб., 1909;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М., 1909;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Судопроизводство торговое. Конкурсный процесс (М., 1908). Извлечение // Гражданский процесс: хрестоматия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НешатаеваТ. Н. Историко-теоретический анализ развития экономической специализации в судах европейских государств. Специальное приложение, 2002, № 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Международное частное право и международный гражданский процесс.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Осипенко</w:t>
      </w:r>
      <w:r>
        <w:rPr>
          <w:rStyle w:val="WW8Num3z0"/>
          <w:rFonts w:ascii="Verdana" w:hAnsi="Verdana"/>
          <w:color w:val="000000"/>
          <w:sz w:val="18"/>
          <w:szCs w:val="18"/>
        </w:rPr>
        <w:t> </w:t>
      </w:r>
      <w:r>
        <w:rPr>
          <w:rFonts w:ascii="Verdana" w:hAnsi="Verdana"/>
          <w:color w:val="000000"/>
          <w:sz w:val="18"/>
          <w:szCs w:val="18"/>
        </w:rPr>
        <w:t>О.В. Институты корпоративного управления и акционерные конфликты в России.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Свердловск, 1973;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Осиновский</w:t>
      </w:r>
      <w:r>
        <w:rPr>
          <w:rStyle w:val="WW8Num3z0"/>
          <w:rFonts w:ascii="Verdana" w:hAnsi="Verdana"/>
          <w:color w:val="000000"/>
          <w:sz w:val="18"/>
          <w:szCs w:val="18"/>
        </w:rPr>
        <w:t> </w:t>
      </w:r>
      <w:r>
        <w:rPr>
          <w:rFonts w:ascii="Verdana" w:hAnsi="Verdana"/>
          <w:color w:val="000000"/>
          <w:sz w:val="18"/>
          <w:szCs w:val="18"/>
        </w:rPr>
        <w:t>А.Д. Акционер против акционерного общества. СПб.,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Подведомственность и подсудность дел гражданского судопроизводства. Томск, 1993;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Право на защиту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Томск, 1990;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Пажитнов</w:t>
      </w:r>
      <w:r>
        <w:rPr>
          <w:rStyle w:val="WW8Num3z0"/>
          <w:rFonts w:ascii="Verdana" w:hAnsi="Verdana"/>
          <w:color w:val="000000"/>
          <w:sz w:val="18"/>
          <w:szCs w:val="18"/>
        </w:rPr>
        <w:t> </w:t>
      </w:r>
      <w:r>
        <w:rPr>
          <w:rFonts w:ascii="Verdana" w:hAnsi="Verdana"/>
          <w:color w:val="000000"/>
          <w:sz w:val="18"/>
          <w:szCs w:val="18"/>
        </w:rPr>
        <w:t>К.А. Основы кооперативизма. 2-е издание. М., 1918;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Акционерная компания. Акционерные</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и роль акционерных компаний в народном хозяйстве. СПб., 1898;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Пилипенко</w:t>
      </w:r>
      <w:r>
        <w:rPr>
          <w:rStyle w:val="WW8Num3z0"/>
          <w:rFonts w:ascii="Verdana" w:hAnsi="Verdana"/>
          <w:color w:val="000000"/>
          <w:sz w:val="18"/>
          <w:szCs w:val="18"/>
        </w:rPr>
        <w:t> </w:t>
      </w:r>
      <w:r>
        <w:rPr>
          <w:rFonts w:ascii="Verdana" w:hAnsi="Verdana"/>
          <w:color w:val="000000"/>
          <w:sz w:val="18"/>
          <w:szCs w:val="18"/>
        </w:rPr>
        <w:t>Ю. С., Каримуллин Р. И. Российская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в контексте нового Федерального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 Журнал Российского права, 1998, №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Подведомственность хозяйственных споров. Киев, 1969;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 Г. Хозяйственная юрисдикция, Киев, 1973;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Полное собрание законов Российской Империи. Собрание второе, Том VII, 1832;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Полковников</w:t>
      </w:r>
      <w:r>
        <w:rPr>
          <w:rStyle w:val="WW8Num3z0"/>
          <w:rFonts w:ascii="Verdana" w:hAnsi="Verdana"/>
          <w:color w:val="000000"/>
          <w:sz w:val="18"/>
          <w:szCs w:val="18"/>
        </w:rPr>
        <w:t> </w:t>
      </w:r>
      <w:r>
        <w:rPr>
          <w:rFonts w:ascii="Verdana" w:hAnsi="Verdana"/>
          <w:color w:val="000000"/>
          <w:sz w:val="18"/>
          <w:szCs w:val="18"/>
        </w:rPr>
        <w:t>Г.В. Английское право о компаниях: закон и практика: учебное пособие.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Помазнев</w:t>
      </w:r>
      <w:r>
        <w:rPr>
          <w:rStyle w:val="WW8Num3z0"/>
          <w:rFonts w:ascii="Verdana" w:hAnsi="Verdana"/>
          <w:color w:val="000000"/>
          <w:sz w:val="18"/>
          <w:szCs w:val="18"/>
        </w:rPr>
        <w:t> </w:t>
      </w:r>
      <w:r>
        <w:rPr>
          <w:rFonts w:ascii="Verdana" w:hAnsi="Verdana"/>
          <w:color w:val="000000"/>
          <w:sz w:val="18"/>
          <w:szCs w:val="18"/>
        </w:rPr>
        <w:t>В. М. Арбитражный суд России: опыт и проблемы реализации нового законодательства // Государство и право, М., 1995, № Ю;</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Портной К. Правовое положение холдингов в России.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Предпринимательское право. Под ред. Е.П.</w:t>
      </w:r>
      <w:r>
        <w:rPr>
          <w:rStyle w:val="WW8Num3z0"/>
          <w:rFonts w:ascii="Verdana" w:hAnsi="Verdana"/>
          <w:color w:val="000000"/>
          <w:sz w:val="18"/>
          <w:szCs w:val="18"/>
        </w:rPr>
        <w:t> </w:t>
      </w:r>
      <w:r>
        <w:rPr>
          <w:rStyle w:val="WW8Num4z0"/>
          <w:rFonts w:ascii="Verdana" w:hAnsi="Verdana"/>
          <w:color w:val="4682B4"/>
          <w:sz w:val="18"/>
          <w:szCs w:val="18"/>
        </w:rPr>
        <w:t>Губина</w:t>
      </w:r>
      <w:r>
        <w:rPr>
          <w:rFonts w:ascii="Verdana" w:hAnsi="Verdana"/>
          <w:color w:val="000000"/>
          <w:sz w:val="18"/>
          <w:szCs w:val="18"/>
        </w:rPr>
        <w:t>, П.Г. Лахно.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Проблемы гражданского и предпринимательского права в Германии. М.,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Пшеничникова</w:t>
      </w:r>
      <w:r>
        <w:rPr>
          <w:rStyle w:val="WW8Num3z0"/>
          <w:rFonts w:ascii="Verdana" w:hAnsi="Verdana"/>
          <w:color w:val="000000"/>
          <w:sz w:val="18"/>
          <w:szCs w:val="18"/>
        </w:rPr>
        <w:t> </w:t>
      </w:r>
      <w:r>
        <w:rPr>
          <w:rFonts w:ascii="Verdana" w:hAnsi="Verdana"/>
          <w:color w:val="000000"/>
          <w:sz w:val="18"/>
          <w:szCs w:val="18"/>
        </w:rPr>
        <w:t>И.В. Корпоративные споры. // Арбитражная практика, 2002, № 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 И. О судебной системе Российской Федерации. Федеральный конституционный закон. Краткий комментарий, «Норма»,М.,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Радченко</w:t>
      </w:r>
      <w:r>
        <w:rPr>
          <w:rStyle w:val="WW8Num3z0"/>
          <w:rFonts w:ascii="Verdana" w:hAnsi="Verdana"/>
          <w:color w:val="000000"/>
          <w:sz w:val="18"/>
          <w:szCs w:val="18"/>
        </w:rPr>
        <w:t> </w:t>
      </w:r>
      <w:r>
        <w:rPr>
          <w:rFonts w:ascii="Verdana" w:hAnsi="Verdana"/>
          <w:color w:val="000000"/>
          <w:sz w:val="18"/>
          <w:szCs w:val="18"/>
        </w:rPr>
        <w:t>В.И. Судебная реформа в Российской Федерации: некоторые теоретические и практические проблемы.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Радыгин</w:t>
      </w:r>
      <w:r>
        <w:rPr>
          <w:rStyle w:val="WW8Num3z0"/>
          <w:rFonts w:ascii="Verdana" w:hAnsi="Verdana"/>
          <w:color w:val="000000"/>
          <w:sz w:val="18"/>
          <w:szCs w:val="18"/>
        </w:rPr>
        <w:t> </w:t>
      </w:r>
      <w:r>
        <w:rPr>
          <w:rFonts w:ascii="Verdana" w:hAnsi="Verdana"/>
          <w:color w:val="000000"/>
          <w:sz w:val="18"/>
          <w:szCs w:val="18"/>
        </w:rPr>
        <w:t>А.Д., Энтов P.M., Межераупс И.В. Проблемы правоприменения (инфорсмента) в сфере защиты прав акционеров.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Рассказов O.JI. Реализация и защита прав акционеров в России. СПб.,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Решение 4-го департамента № 267. 1895. //</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Практика бывшего 4-го 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департаментов, а также общего собрания</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по торговым делам (1889-1913). М., 1914;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Решение Судебного департамента Сената № 277. 1895. //</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Практика бывшего 4-го и Судебного департаментов, а также общего собрания Сената по торговым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(1889-1913). М., 1914;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 М. Правовые системы стран мира, М., 1994;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 А., Чепурнова Н. М. Судебная власть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организации и деятельности, «</w:t>
      </w:r>
      <w:r>
        <w:rPr>
          <w:rStyle w:val="WW8Num4z0"/>
          <w:rFonts w:ascii="Verdana" w:hAnsi="Verdana"/>
          <w:color w:val="4682B4"/>
          <w:sz w:val="18"/>
          <w:szCs w:val="18"/>
        </w:rPr>
        <w:t>Юристь</w:t>
      </w:r>
      <w:r>
        <w:rPr>
          <w:rFonts w:ascii="Verdana" w:hAnsi="Verdana"/>
          <w:color w:val="000000"/>
          <w:sz w:val="18"/>
          <w:szCs w:val="18"/>
        </w:rPr>
        <w:t>», М., 1998;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Роднова</w:t>
      </w:r>
      <w:r>
        <w:rPr>
          <w:rStyle w:val="WW8Num3z0"/>
          <w:rFonts w:ascii="Verdana" w:hAnsi="Verdana"/>
          <w:color w:val="000000"/>
          <w:sz w:val="18"/>
          <w:szCs w:val="18"/>
        </w:rPr>
        <w:t> </w:t>
      </w:r>
      <w:r>
        <w:rPr>
          <w:rFonts w:ascii="Verdana" w:hAnsi="Verdana"/>
          <w:color w:val="000000"/>
          <w:sz w:val="18"/>
          <w:szCs w:val="18"/>
        </w:rPr>
        <w:t>О.М. Права акционеров. Способы и средства защиты. Ярославль,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Правовая система Англии.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Российское законодательство 10-20-го веков. Т. 1. М., 1984;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Российской Федерации (под ред. А. К.</w:t>
      </w:r>
      <w:r>
        <w:rPr>
          <w:rStyle w:val="WW8Num3z0"/>
          <w:rFonts w:ascii="Verdana" w:hAnsi="Verdana"/>
          <w:color w:val="000000"/>
          <w:sz w:val="18"/>
          <w:szCs w:val="18"/>
        </w:rPr>
        <w:t> </w:t>
      </w:r>
      <w:r>
        <w:rPr>
          <w:rStyle w:val="WW8Num4z0"/>
          <w:rFonts w:ascii="Verdana" w:hAnsi="Verdana"/>
          <w:color w:val="4682B4"/>
          <w:sz w:val="18"/>
          <w:szCs w:val="18"/>
        </w:rPr>
        <w:t>Большовой</w:t>
      </w:r>
      <w:r>
        <w:rPr>
          <w:rFonts w:ascii="Verdana" w:hAnsi="Verdana"/>
          <w:color w:val="000000"/>
          <w:sz w:val="18"/>
          <w:szCs w:val="18"/>
        </w:rPr>
        <w:t>),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Страунинг Э.Л. Защита и</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гражданских прав: учебное пособие.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Светланов</w:t>
      </w:r>
      <w:r>
        <w:rPr>
          <w:rStyle w:val="WW8Num3z0"/>
          <w:rFonts w:ascii="Verdana" w:hAnsi="Verdana"/>
          <w:color w:val="000000"/>
          <w:sz w:val="18"/>
          <w:szCs w:val="18"/>
        </w:rPr>
        <w:t> </w:t>
      </w:r>
      <w:r>
        <w:rPr>
          <w:rFonts w:ascii="Verdana" w:hAnsi="Verdana"/>
          <w:color w:val="000000"/>
          <w:sz w:val="18"/>
          <w:szCs w:val="18"/>
        </w:rPr>
        <w:t>А.Г. Международное частное право. Современная практика.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Свод законов Российской Империи. Т. XI, ч. 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Свод законов Российской Империи. Т. XVI;</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M.JI. Основные способы защиты прав акционеров. // Арбитражная практика, 2001, № 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Слесарев B.JI. Категория «экономические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 арбитражном процессе // Вестник Омского университета, 1996, вып.1;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Советское гражданское процессуальное право. М., 1964;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Справочник по арбитражному процессу,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П.В. Корпоративные отношения в гражданском праве // Законодательство, 2002, № 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Стецовский</w:t>
      </w:r>
      <w:r>
        <w:rPr>
          <w:rStyle w:val="WW8Num3z0"/>
          <w:rFonts w:ascii="Verdana" w:hAnsi="Verdana"/>
          <w:color w:val="000000"/>
          <w:sz w:val="18"/>
          <w:szCs w:val="18"/>
        </w:rPr>
        <w:t> </w:t>
      </w:r>
      <w:r>
        <w:rPr>
          <w:rFonts w:ascii="Verdana" w:hAnsi="Verdana"/>
          <w:color w:val="000000"/>
          <w:sz w:val="18"/>
          <w:szCs w:val="18"/>
        </w:rPr>
        <w:t>Ю. И. Судебная власть, «Дело»,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системы европейских стран. Справочник / Перевод с франц. Д.И. Васильева и с англ. О.Ю. Кобякова.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Судебные системы западных государств.</w:t>
      </w:r>
      <w:r>
        <w:rPr>
          <w:rStyle w:val="WW8Num3z0"/>
          <w:rFonts w:ascii="Verdana" w:hAnsi="Verdana"/>
          <w:color w:val="000000"/>
          <w:sz w:val="18"/>
          <w:szCs w:val="18"/>
        </w:rPr>
        <w:t> </w:t>
      </w:r>
      <w:r>
        <w:rPr>
          <w:rStyle w:val="WW8Num4z0"/>
          <w:rFonts w:ascii="Verdana" w:hAnsi="Verdana"/>
          <w:color w:val="4682B4"/>
          <w:sz w:val="18"/>
          <w:szCs w:val="18"/>
        </w:rPr>
        <w:t>Урьяс</w:t>
      </w:r>
      <w:r>
        <w:rPr>
          <w:rStyle w:val="WW8Num3z0"/>
          <w:rFonts w:ascii="Verdana" w:hAnsi="Verdana"/>
          <w:color w:val="000000"/>
          <w:sz w:val="18"/>
          <w:szCs w:val="18"/>
        </w:rPr>
        <w:t> </w:t>
      </w:r>
      <w:r>
        <w:rPr>
          <w:rFonts w:ascii="Verdana" w:hAnsi="Verdana"/>
          <w:color w:val="000000"/>
          <w:sz w:val="18"/>
          <w:szCs w:val="18"/>
        </w:rPr>
        <w:t>Ю. П., Туманов В. А.,</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 А. и др., Отв. ред. В. А.</w:t>
      </w:r>
      <w:r>
        <w:rPr>
          <w:rStyle w:val="WW8Num3z0"/>
          <w:rFonts w:ascii="Verdana" w:hAnsi="Verdana"/>
          <w:color w:val="000000"/>
          <w:sz w:val="18"/>
          <w:szCs w:val="18"/>
        </w:rPr>
        <w:t> </w:t>
      </w:r>
      <w:r>
        <w:rPr>
          <w:rStyle w:val="WW8Num4z0"/>
          <w:rFonts w:ascii="Verdana" w:hAnsi="Verdana"/>
          <w:color w:val="4682B4"/>
          <w:sz w:val="18"/>
          <w:szCs w:val="18"/>
        </w:rPr>
        <w:t>Туманов</w:t>
      </w:r>
      <w:r>
        <w:rPr>
          <w:rFonts w:ascii="Verdana" w:hAnsi="Verdana"/>
          <w:color w:val="000000"/>
          <w:sz w:val="18"/>
          <w:szCs w:val="18"/>
        </w:rPr>
        <w:t>, «</w:t>
      </w:r>
      <w:r>
        <w:rPr>
          <w:rStyle w:val="WW8Num4z0"/>
          <w:rFonts w:ascii="Verdana" w:hAnsi="Verdana"/>
          <w:color w:val="4682B4"/>
          <w:sz w:val="18"/>
          <w:szCs w:val="18"/>
        </w:rPr>
        <w:t>Наука</w:t>
      </w:r>
      <w:r>
        <w:rPr>
          <w:rFonts w:ascii="Verdana" w:hAnsi="Verdana"/>
          <w:color w:val="000000"/>
          <w:sz w:val="18"/>
          <w:szCs w:val="18"/>
        </w:rPr>
        <w:t>», М., 1991;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1991;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Юридические лица // Хозяйство и право. 1995, № 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И.Т. Учение об акционерных компаниях: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М., 2000;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Тетерев</w:t>
      </w:r>
      <w:r>
        <w:rPr>
          <w:rStyle w:val="WW8Num3z0"/>
          <w:rFonts w:ascii="Verdana" w:hAnsi="Verdana"/>
          <w:color w:val="000000"/>
          <w:sz w:val="18"/>
          <w:szCs w:val="18"/>
        </w:rPr>
        <w:t> </w:t>
      </w:r>
      <w:r>
        <w:rPr>
          <w:rFonts w:ascii="Verdana" w:hAnsi="Verdana"/>
          <w:color w:val="000000"/>
          <w:sz w:val="18"/>
          <w:szCs w:val="18"/>
        </w:rPr>
        <w:t>Ю. Д. Из истории создания арбитражных судов России //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Л.В., Тихомиров М.Ю. Юридическая энциклопедия. М.: Изд-е г-на Тихомирова М.Ю.,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И.Н. Эволюция внутрифирменных корпоративных отношений. Екатеринбург,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Категории правоотношения. Л., 1959;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Устюжанинов</w:t>
      </w:r>
      <w:r>
        <w:rPr>
          <w:rStyle w:val="WW8Num3z0"/>
          <w:rFonts w:ascii="Verdana" w:hAnsi="Verdana"/>
          <w:color w:val="000000"/>
          <w:sz w:val="18"/>
          <w:szCs w:val="18"/>
        </w:rPr>
        <w:t> </w:t>
      </w:r>
      <w:r>
        <w:rPr>
          <w:rFonts w:ascii="Verdana" w:hAnsi="Verdana"/>
          <w:color w:val="000000"/>
          <w:sz w:val="18"/>
          <w:szCs w:val="18"/>
        </w:rPr>
        <w:t>В.А. О подведомственности арбитражным судам корпоративных споров. // Арбитражная практика, 2003, № 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Фалькович</w:t>
      </w:r>
      <w:r>
        <w:rPr>
          <w:rStyle w:val="WW8Num3z0"/>
          <w:rFonts w:ascii="Verdana" w:hAnsi="Verdana"/>
          <w:color w:val="000000"/>
          <w:sz w:val="18"/>
          <w:szCs w:val="18"/>
        </w:rPr>
        <w:t> </w:t>
      </w:r>
      <w:r>
        <w:rPr>
          <w:rFonts w:ascii="Verdana" w:hAnsi="Verdana"/>
          <w:color w:val="000000"/>
          <w:sz w:val="18"/>
          <w:szCs w:val="18"/>
        </w:rPr>
        <w:t>М.С. Предъявление иска в государственный</w:t>
      </w:r>
      <w:r>
        <w:rPr>
          <w:rStyle w:val="WW8Num3z0"/>
          <w:rFonts w:ascii="Verdana" w:hAnsi="Verdana"/>
          <w:color w:val="000000"/>
          <w:sz w:val="18"/>
          <w:szCs w:val="18"/>
        </w:rPr>
        <w:t> </w:t>
      </w:r>
      <w:r>
        <w:rPr>
          <w:rStyle w:val="WW8Num4z0"/>
          <w:rFonts w:ascii="Verdana" w:hAnsi="Verdana"/>
          <w:color w:val="4682B4"/>
          <w:sz w:val="18"/>
          <w:szCs w:val="18"/>
        </w:rPr>
        <w:t>арбитраж</w:t>
      </w:r>
      <w:r>
        <w:rPr>
          <w:rFonts w:ascii="Verdana" w:hAnsi="Verdana"/>
          <w:color w:val="000000"/>
          <w:sz w:val="18"/>
          <w:szCs w:val="18"/>
        </w:rPr>
        <w:t>. М., 1971;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Фалькович</w:t>
      </w:r>
      <w:r>
        <w:rPr>
          <w:rStyle w:val="WW8Num3z0"/>
          <w:rFonts w:ascii="Verdana" w:hAnsi="Verdana"/>
          <w:color w:val="000000"/>
          <w:sz w:val="18"/>
          <w:szCs w:val="18"/>
        </w:rPr>
        <w:t> </w:t>
      </w:r>
      <w:r>
        <w:rPr>
          <w:rFonts w:ascii="Verdana" w:hAnsi="Verdana"/>
          <w:color w:val="000000"/>
          <w:sz w:val="18"/>
          <w:szCs w:val="18"/>
        </w:rPr>
        <w:t>М.С. Экономическая реформа и разрешение хозяйственных споров в арбитраже. М., 1970;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Филановский</w:t>
      </w:r>
      <w:r>
        <w:rPr>
          <w:rStyle w:val="WW8Num3z0"/>
          <w:rFonts w:ascii="Verdana" w:hAnsi="Verdana"/>
          <w:color w:val="000000"/>
          <w:sz w:val="18"/>
          <w:szCs w:val="18"/>
        </w:rPr>
        <w:t> </w:t>
      </w:r>
      <w:r>
        <w:rPr>
          <w:rFonts w:ascii="Verdana" w:hAnsi="Verdana"/>
          <w:color w:val="000000"/>
          <w:sz w:val="18"/>
          <w:szCs w:val="18"/>
        </w:rPr>
        <w:t>В.А. Подведомственность дел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нормативных правовых актов. СПб.,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Из истории арбитражного судопроизводства // Вестник Высшего Арбитражного Суда Российской Федерации, 1996, №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Процессуальный режим арбитражного суда первой инстанции.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Фисенко</w:t>
      </w:r>
      <w:r>
        <w:rPr>
          <w:rStyle w:val="WW8Num3z0"/>
          <w:rFonts w:ascii="Verdana" w:hAnsi="Verdana"/>
          <w:color w:val="000000"/>
          <w:sz w:val="18"/>
          <w:szCs w:val="18"/>
        </w:rPr>
        <w:t> </w:t>
      </w:r>
      <w:r>
        <w:rPr>
          <w:rFonts w:ascii="Verdana" w:hAnsi="Verdana"/>
          <w:color w:val="000000"/>
          <w:sz w:val="18"/>
          <w:szCs w:val="18"/>
        </w:rPr>
        <w:t>И.В. Практика Экономического Суда</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Московский журнал международного права, М., 1997, № 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Хужокова</w:t>
      </w:r>
      <w:r>
        <w:rPr>
          <w:rStyle w:val="WW8Num3z0"/>
          <w:rFonts w:ascii="Verdana" w:hAnsi="Verdana"/>
          <w:color w:val="000000"/>
          <w:sz w:val="18"/>
          <w:szCs w:val="18"/>
        </w:rPr>
        <w:t> </w:t>
      </w:r>
      <w:r>
        <w:rPr>
          <w:rFonts w:ascii="Verdana" w:hAnsi="Verdana"/>
          <w:color w:val="000000"/>
          <w:sz w:val="18"/>
          <w:szCs w:val="18"/>
        </w:rPr>
        <w:t>ИМ. Корпоративное право Российской Федерации. М., 2004;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Церетели</w:t>
      </w:r>
      <w:r>
        <w:rPr>
          <w:rStyle w:val="WW8Num3z0"/>
          <w:rFonts w:ascii="Verdana" w:hAnsi="Verdana"/>
          <w:color w:val="000000"/>
          <w:sz w:val="18"/>
          <w:szCs w:val="18"/>
        </w:rPr>
        <w:t> </w:t>
      </w:r>
      <w:r>
        <w:rPr>
          <w:rFonts w:ascii="Verdana" w:hAnsi="Verdana"/>
          <w:color w:val="000000"/>
          <w:sz w:val="18"/>
          <w:szCs w:val="18"/>
        </w:rPr>
        <w:t>Н.К. Арбитраж и регулирование хозяйственных отношений // Советское государство и право, 1970, № 10;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Цыганова</w:t>
      </w:r>
      <w:r>
        <w:rPr>
          <w:rStyle w:val="WW8Num3z0"/>
          <w:rFonts w:ascii="Verdana" w:hAnsi="Verdana"/>
          <w:color w:val="000000"/>
          <w:sz w:val="18"/>
          <w:szCs w:val="18"/>
        </w:rPr>
        <w:t> </w:t>
      </w:r>
      <w:r>
        <w:rPr>
          <w:rFonts w:ascii="Verdana" w:hAnsi="Verdana"/>
          <w:color w:val="000000"/>
          <w:sz w:val="18"/>
          <w:szCs w:val="18"/>
        </w:rPr>
        <w:t>Е.М. Проблемы правового регулирования организации и деятельности третейских коммерческих судов Российской Федерации. М., 1996;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Шабунова</w:t>
      </w:r>
      <w:r>
        <w:rPr>
          <w:rStyle w:val="WW8Num3z0"/>
          <w:rFonts w:ascii="Verdana" w:hAnsi="Verdana"/>
          <w:color w:val="000000"/>
          <w:sz w:val="18"/>
          <w:szCs w:val="18"/>
        </w:rPr>
        <w:t> </w:t>
      </w:r>
      <w:r>
        <w:rPr>
          <w:rFonts w:ascii="Verdana" w:hAnsi="Verdana"/>
          <w:color w:val="000000"/>
          <w:sz w:val="18"/>
          <w:szCs w:val="18"/>
        </w:rPr>
        <w:t>И. Юридическая природа и содержание прав участника акционерного общества на управление и информацию. // Хозяйство и право, 2003, № 4;</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Шак X. Международное гражданское процессуальное право. М., 2001;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204.</w:t>
      </w:r>
      <w:r>
        <w:rPr>
          <w:rStyle w:val="WW8Num3z0"/>
          <w:rFonts w:ascii="Verdana" w:hAnsi="Verdana"/>
          <w:color w:val="000000"/>
          <w:sz w:val="18"/>
          <w:szCs w:val="18"/>
        </w:rPr>
        <w:t> </w:t>
      </w:r>
      <w:r>
        <w:rPr>
          <w:rStyle w:val="WW8Num4z0"/>
          <w:rFonts w:ascii="Verdana" w:hAnsi="Verdana"/>
          <w:color w:val="4682B4"/>
          <w:sz w:val="18"/>
          <w:szCs w:val="18"/>
        </w:rPr>
        <w:t>Шапкина</w:t>
      </w:r>
      <w:r>
        <w:rPr>
          <w:rStyle w:val="WW8Num3z0"/>
          <w:rFonts w:ascii="Verdana" w:hAnsi="Verdana"/>
          <w:color w:val="000000"/>
          <w:sz w:val="18"/>
          <w:szCs w:val="18"/>
        </w:rPr>
        <w:t> </w:t>
      </w:r>
      <w:r>
        <w:rPr>
          <w:rFonts w:ascii="Verdana" w:hAnsi="Verdana"/>
          <w:color w:val="000000"/>
          <w:sz w:val="18"/>
          <w:szCs w:val="18"/>
        </w:rPr>
        <w:t>Г.С. Арбитражно-судебная практика применения Федерального закона «</w:t>
      </w:r>
      <w:r>
        <w:rPr>
          <w:rStyle w:val="WW8Num4z0"/>
          <w:rFonts w:ascii="Verdana" w:hAnsi="Verdana"/>
          <w:color w:val="4682B4"/>
          <w:sz w:val="18"/>
          <w:szCs w:val="18"/>
        </w:rPr>
        <w:t>Об акционерных обществах</w:t>
      </w:r>
      <w:r>
        <w:rPr>
          <w:rFonts w:ascii="Verdana" w:hAnsi="Verdana"/>
          <w:color w:val="000000"/>
          <w:sz w:val="18"/>
          <w:szCs w:val="18"/>
        </w:rPr>
        <w:t>». Правовые нормы о предпринимательстве. Серия «</w:t>
      </w:r>
      <w:r>
        <w:rPr>
          <w:rStyle w:val="WW8Num4z0"/>
          <w:rFonts w:ascii="Verdana" w:hAnsi="Verdana"/>
          <w:color w:val="4682B4"/>
          <w:sz w:val="18"/>
          <w:szCs w:val="18"/>
        </w:rPr>
        <w:t>Практикум акционирования</w:t>
      </w:r>
      <w:r>
        <w:rPr>
          <w:rFonts w:ascii="Verdana" w:hAnsi="Verdana"/>
          <w:color w:val="000000"/>
          <w:sz w:val="18"/>
          <w:szCs w:val="18"/>
        </w:rPr>
        <w:t>». Вып. 3. М., 1997;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арбитражного процессуального кодекса Российской Федерации. М., 1996;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торгового права. Т. 4. М., 1912;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1995;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Шиткина</w:t>
      </w:r>
      <w:r>
        <w:rPr>
          <w:rStyle w:val="WW8Num3z0"/>
          <w:rFonts w:ascii="Verdana" w:hAnsi="Verdana"/>
          <w:color w:val="000000"/>
          <w:sz w:val="18"/>
          <w:szCs w:val="18"/>
        </w:rPr>
        <w:t> </w:t>
      </w:r>
      <w:r>
        <w:rPr>
          <w:rFonts w:ascii="Verdana" w:hAnsi="Verdana"/>
          <w:color w:val="000000"/>
          <w:sz w:val="18"/>
          <w:szCs w:val="18"/>
        </w:rPr>
        <w:t>И.С. Холдинги: правовой и управленческий аспекты. М.,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Правовая система США. М., 2003;</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Курс русского гражданского судопроизводства. Юрьев, 1912;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О защите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акционеров. // Хозяйство и право, 1997, № 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Задача арбитражных судов обеспечить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участников гражданско-правовых отношений // Вестник Высшего Арбитражного Суда Российской Федерации, 1998, № 11;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Суд джентльменов. // Закон. 2003, № 12;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М.К. Третейские суды // Законодательство, 2000, № 7;</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Правила подведомственности в новом Арбитражном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Арбитражная практика, 2003, № 1;</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Защита прав акционеров по закону «</w:t>
      </w:r>
      <w:r>
        <w:rPr>
          <w:rStyle w:val="WW8Num4z0"/>
          <w:rFonts w:ascii="Verdana" w:hAnsi="Verdana"/>
          <w:color w:val="4682B4"/>
          <w:sz w:val="18"/>
          <w:szCs w:val="18"/>
        </w:rPr>
        <w:t>Об акционерных обществах</w:t>
      </w:r>
      <w:r>
        <w:rPr>
          <w:rFonts w:ascii="Verdana" w:hAnsi="Verdana"/>
          <w:color w:val="000000"/>
          <w:sz w:val="18"/>
          <w:szCs w:val="18"/>
        </w:rPr>
        <w:t>» с помощью косвенных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 СПС «</w:t>
      </w:r>
      <w:r>
        <w:rPr>
          <w:rStyle w:val="WW8Num4z0"/>
          <w:rFonts w:ascii="Verdana" w:hAnsi="Verdana"/>
          <w:color w:val="4682B4"/>
          <w:sz w:val="18"/>
          <w:szCs w:val="18"/>
        </w:rPr>
        <w:t>Кодекс</w:t>
      </w:r>
      <w:r>
        <w:rPr>
          <w:rFonts w:ascii="Verdana" w:hAnsi="Verdana"/>
          <w:color w:val="000000"/>
          <w:sz w:val="18"/>
          <w:szCs w:val="18"/>
        </w:rPr>
        <w:t>»;</w:t>
      </w:r>
    </w:p>
    <w:p w:rsidR="00B55858" w:rsidRPr="00B55858" w:rsidRDefault="00B55858" w:rsidP="00B55858">
      <w:pPr>
        <w:pStyle w:val="WW8Num2z0"/>
        <w:shd w:val="clear" w:color="auto" w:fill="F7F7F7"/>
        <w:spacing w:line="270" w:lineRule="atLeast"/>
        <w:jc w:val="both"/>
        <w:rPr>
          <w:rFonts w:ascii="Verdana" w:hAnsi="Verdana"/>
          <w:color w:val="000000"/>
          <w:sz w:val="18"/>
          <w:szCs w:val="18"/>
          <w:lang w:val="en-US"/>
        </w:rPr>
      </w:pPr>
      <w:r w:rsidRPr="00B55858">
        <w:rPr>
          <w:rFonts w:ascii="Verdana" w:hAnsi="Verdana"/>
          <w:color w:val="000000"/>
          <w:sz w:val="18"/>
          <w:szCs w:val="18"/>
          <w:lang w:val="en-US"/>
        </w:rPr>
        <w:t>217. Landers J.M., Martin J.A. Civil Procedure. Boston, Toronto. 1981;</w:t>
      </w:r>
    </w:p>
    <w:p w:rsidR="00B55858" w:rsidRDefault="00B55858" w:rsidP="00B55858">
      <w:pPr>
        <w:pStyle w:val="WW8Num2z0"/>
        <w:shd w:val="clear" w:color="auto" w:fill="F7F7F7"/>
        <w:spacing w:line="270" w:lineRule="atLeast"/>
        <w:jc w:val="both"/>
        <w:rPr>
          <w:rFonts w:ascii="Verdana" w:hAnsi="Verdana"/>
          <w:color w:val="000000"/>
          <w:sz w:val="18"/>
          <w:szCs w:val="18"/>
        </w:rPr>
      </w:pPr>
      <w:r w:rsidRPr="00B55858">
        <w:rPr>
          <w:rFonts w:ascii="Verdana" w:hAnsi="Verdana"/>
          <w:color w:val="000000"/>
          <w:sz w:val="18"/>
          <w:szCs w:val="18"/>
          <w:lang w:val="en-US"/>
        </w:rPr>
        <w:t xml:space="preserve">218. The Oxford Encyclopedic English Dictionary. </w:t>
      </w:r>
      <w:r>
        <w:rPr>
          <w:rFonts w:ascii="Verdana" w:hAnsi="Verdana"/>
          <w:color w:val="000000"/>
          <w:sz w:val="18"/>
          <w:szCs w:val="18"/>
        </w:rPr>
        <w:t>Oxford. 1999.Авторефераты и диссертации</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Способы защиты гражданских прав в суде. Автореферат дис. д-раюрид. Наук. СПб, 1998;</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Дружков</w:t>
      </w:r>
      <w:r>
        <w:rPr>
          <w:rStyle w:val="WW8Num3z0"/>
          <w:rFonts w:ascii="Verdana" w:hAnsi="Verdana"/>
          <w:color w:val="000000"/>
          <w:sz w:val="18"/>
          <w:szCs w:val="18"/>
        </w:rPr>
        <w:t> </w:t>
      </w:r>
      <w:r>
        <w:rPr>
          <w:rFonts w:ascii="Verdana" w:hAnsi="Verdana"/>
          <w:color w:val="000000"/>
          <w:sz w:val="18"/>
          <w:szCs w:val="18"/>
        </w:rPr>
        <w:t>П.С. Судебная подведомственность споров о праве и иных правовых вопросов, рассматриваемых в порядке гражданского судопроизводства. Дис. .канд. юр. наук. Свердловск, 1966;</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гражданского процессуального права. Дис. доктора юр. наук. Свердловск, 1970;</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Мартемьянов</w:t>
      </w:r>
      <w:r>
        <w:rPr>
          <w:rStyle w:val="WW8Num3z0"/>
          <w:rFonts w:ascii="Verdana" w:hAnsi="Verdana"/>
          <w:color w:val="000000"/>
          <w:sz w:val="18"/>
          <w:szCs w:val="18"/>
        </w:rPr>
        <w:t> </w:t>
      </w:r>
      <w:r>
        <w:rPr>
          <w:rFonts w:ascii="Verdana" w:hAnsi="Verdana"/>
          <w:color w:val="000000"/>
          <w:sz w:val="18"/>
          <w:szCs w:val="18"/>
        </w:rPr>
        <w:t>B.C. Разграничение судебной и административной подведомственности по гражданским делам. Дис. . канд. юр. наук. М., 1969;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Музюкин</w:t>
      </w:r>
      <w:r>
        <w:rPr>
          <w:rStyle w:val="WW8Num3z0"/>
          <w:rFonts w:ascii="Verdana" w:hAnsi="Verdana"/>
          <w:color w:val="000000"/>
          <w:sz w:val="18"/>
          <w:szCs w:val="18"/>
        </w:rPr>
        <w:t> </w:t>
      </w:r>
      <w:r>
        <w:rPr>
          <w:rFonts w:ascii="Verdana" w:hAnsi="Verdana"/>
          <w:color w:val="000000"/>
          <w:sz w:val="18"/>
          <w:szCs w:val="18"/>
        </w:rPr>
        <w:t>В.Я. Подведомственность гражданско-правовых споров с участием граждан: Автореферат дис. .канд. юр. Наук. Томск, 1985;</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Сонькин</w:t>
      </w:r>
      <w:r>
        <w:rPr>
          <w:rStyle w:val="WW8Num3z0"/>
          <w:rFonts w:ascii="Verdana" w:hAnsi="Verdana"/>
          <w:color w:val="000000"/>
          <w:sz w:val="18"/>
          <w:szCs w:val="18"/>
        </w:rPr>
        <w:t> </w:t>
      </w:r>
      <w:r>
        <w:rPr>
          <w:rFonts w:ascii="Verdana" w:hAnsi="Verdana"/>
          <w:color w:val="000000"/>
          <w:sz w:val="18"/>
          <w:szCs w:val="18"/>
        </w:rPr>
        <w:t>Н.Б. Организационно-правовые проблемы формирования российского корпоративного права. Автореферат дис. . д-ра юрид. наук. М, 1999;</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Стрелкова</w:t>
      </w:r>
      <w:r>
        <w:rPr>
          <w:rStyle w:val="WW8Num3z0"/>
          <w:rFonts w:ascii="Verdana" w:hAnsi="Verdana"/>
          <w:color w:val="000000"/>
          <w:sz w:val="18"/>
          <w:szCs w:val="18"/>
        </w:rPr>
        <w:t> </w:t>
      </w:r>
      <w:r>
        <w:rPr>
          <w:rFonts w:ascii="Verdana" w:hAnsi="Verdana"/>
          <w:color w:val="000000"/>
          <w:sz w:val="18"/>
          <w:szCs w:val="18"/>
        </w:rPr>
        <w:t>И.И. Подведомственность арбитражному суду дел по экономическим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Автореф. дис. . канд. юр. наук. Екатеринбург, 2002;</w:t>
      </w:r>
    </w:p>
    <w:p w:rsidR="00B55858" w:rsidRDefault="00B55858" w:rsidP="00B5585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Эскиндаров</w:t>
      </w:r>
      <w:r>
        <w:rPr>
          <w:rStyle w:val="WW8Num3z0"/>
          <w:rFonts w:ascii="Verdana" w:hAnsi="Verdana"/>
          <w:color w:val="000000"/>
          <w:sz w:val="18"/>
          <w:szCs w:val="18"/>
        </w:rPr>
        <w:t> </w:t>
      </w:r>
      <w:r>
        <w:rPr>
          <w:rFonts w:ascii="Verdana" w:hAnsi="Verdana"/>
          <w:color w:val="000000"/>
          <w:sz w:val="18"/>
          <w:szCs w:val="18"/>
        </w:rPr>
        <w:t>М.А. Особенности развития корпоративных отношений в современной российской экономике. Автореферат дис. . д-ра экон. Наук. М., 2000;</w:t>
      </w:r>
    </w:p>
    <w:p w:rsidR="00B55858" w:rsidRDefault="00B55858" w:rsidP="00B55858">
      <w:pPr>
        <w:jc w:val="both"/>
        <w:rPr>
          <w:rFonts w:ascii="Verdana" w:hAnsi="Verdana"/>
          <w:color w:val="FF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B55858" w:rsidRDefault="00B55858"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97" w:rsidRDefault="000B0E97">
      <w:r>
        <w:separator/>
      </w:r>
    </w:p>
  </w:endnote>
  <w:endnote w:type="continuationSeparator" w:id="0">
    <w:p w:rsidR="000B0E97" w:rsidRDefault="000B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97" w:rsidRDefault="000B0E97">
      <w:r>
        <w:separator/>
      </w:r>
    </w:p>
  </w:footnote>
  <w:footnote w:type="continuationSeparator" w:id="0">
    <w:p w:rsidR="000B0E97" w:rsidRDefault="000B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0E97"/>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FBC6-BC4F-4F34-8A5C-DBA65219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10515</TotalTime>
  <Pages>11</Pages>
  <Words>5666</Words>
  <Characters>32299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37890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2775</cp:revision>
  <cp:lastPrinted>2009-02-06T08:36:00Z</cp:lastPrinted>
  <dcterms:created xsi:type="dcterms:W3CDTF">2015-03-22T11:10:00Z</dcterms:created>
  <dcterms:modified xsi:type="dcterms:W3CDTF">2015-09-30T11:31:00Z</dcterms:modified>
</cp:coreProperties>
</file>