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EC79" w14:textId="463C9512" w:rsidR="00E33C59" w:rsidRDefault="00813E87" w:rsidP="00813E87">
      <w:pPr>
        <w:rPr>
          <w:rFonts w:ascii="Verdana" w:hAnsi="Verdana"/>
          <w:b/>
          <w:bCs/>
          <w:color w:val="000000"/>
          <w:shd w:val="clear" w:color="auto" w:fill="FFFFFF"/>
        </w:rPr>
      </w:pPr>
      <w:r>
        <w:rPr>
          <w:rFonts w:ascii="Verdana" w:hAnsi="Verdana"/>
          <w:b/>
          <w:bCs/>
          <w:color w:val="000000"/>
          <w:shd w:val="clear" w:color="auto" w:fill="FFFFFF"/>
        </w:rPr>
        <w:t>Антонюк Павло Олегович. Економічні та організаційні засади реструктуризаційних процесів у харчовій промисловості України: дис... канд. екон. наук: 08.07.01 / НАН України; Інститут проблем ринку та економіко-екологічних досліджень.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3E87" w:rsidRPr="00813E87" w14:paraId="24D88D73" w14:textId="77777777" w:rsidTr="00813E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3E87" w:rsidRPr="00813E87" w14:paraId="0104CAD5" w14:textId="77777777">
              <w:trPr>
                <w:tblCellSpacing w:w="0" w:type="dxa"/>
              </w:trPr>
              <w:tc>
                <w:tcPr>
                  <w:tcW w:w="0" w:type="auto"/>
                  <w:vAlign w:val="center"/>
                  <w:hideMark/>
                </w:tcPr>
                <w:p w14:paraId="70D69B72" w14:textId="77777777" w:rsidR="00813E87" w:rsidRPr="00813E87" w:rsidRDefault="00813E87" w:rsidP="00813E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b/>
                      <w:bCs/>
                      <w:sz w:val="24"/>
                      <w:szCs w:val="24"/>
                    </w:rPr>
                    <w:lastRenderedPageBreak/>
                    <w:t>Антонюк П.О. Економічні та організаційні засади реструктуризаційних процесів у харчовій промисловості України. – Рукопис.</w:t>
                  </w:r>
                </w:p>
                <w:p w14:paraId="7416467E" w14:textId="77777777" w:rsidR="00813E87" w:rsidRPr="00813E87" w:rsidRDefault="00813E87" w:rsidP="00813E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проблем ринку та економіко-екологічних досліджень НАН України, м. Одеса, 2004.</w:t>
                  </w:r>
                </w:p>
                <w:p w14:paraId="159B4723" w14:textId="77777777" w:rsidR="00813E87" w:rsidRPr="00813E87" w:rsidRDefault="00813E87" w:rsidP="00813E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Дисертація присвячена розробці теоретичних і методологічних підходів та практичних рекомендацій щодо реструктуризаційних процесів у харчовій промисловості. В роботі, зокрема, уточнено поняття реструктуризації галузі, розглянуто основні чинники, що зумовлюють її об’єктивну необхідність, узагальнено зарубіжний досвід реструктуризації харчових виробництв. Проведено комплексне дослідження економічних, соціальних, екологічних аспектів реструктуризації виробництва. Запропоновано класифікацію об’єктів структурних змін в харчовій промисловості, що дозволяє як оцінити ефективність вже здійснених змін, так і цілеспрямовано управляти наступними реструктуризаційними процесами. Обґрунтовано роль інвестиційно-інноваційного забезпечення, як визначального фактору успішного проведення реструктуризації. Запропоновано систему механізмів регулювання реструктуризаційних процесів в харчовій промисловості, що включає механізми, які спрямовані на здійснення внутрішніх, цілеспрямованих і контрольованих заходів, а також заходи щодо регулювання зовнішньоекономічної діяльності галузі.</w:t>
                  </w:r>
                </w:p>
              </w:tc>
            </w:tr>
          </w:tbl>
          <w:p w14:paraId="2FE5FAF0" w14:textId="77777777" w:rsidR="00813E87" w:rsidRPr="00813E87" w:rsidRDefault="00813E87" w:rsidP="00813E87">
            <w:pPr>
              <w:spacing w:after="0" w:line="240" w:lineRule="auto"/>
              <w:rPr>
                <w:rFonts w:ascii="Times New Roman" w:eastAsia="Times New Roman" w:hAnsi="Times New Roman" w:cs="Times New Roman"/>
                <w:sz w:val="24"/>
                <w:szCs w:val="24"/>
              </w:rPr>
            </w:pPr>
          </w:p>
        </w:tc>
      </w:tr>
      <w:tr w:rsidR="00813E87" w:rsidRPr="00813E87" w14:paraId="3144BD25" w14:textId="77777777" w:rsidTr="00813E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3E87" w:rsidRPr="00813E87" w14:paraId="4D7A06DD" w14:textId="77777777">
              <w:trPr>
                <w:tblCellSpacing w:w="0" w:type="dxa"/>
              </w:trPr>
              <w:tc>
                <w:tcPr>
                  <w:tcW w:w="0" w:type="auto"/>
                  <w:vAlign w:val="center"/>
                  <w:hideMark/>
                </w:tcPr>
                <w:p w14:paraId="22B745F7" w14:textId="77777777" w:rsidR="00813E87" w:rsidRPr="00813E87" w:rsidRDefault="00813E87" w:rsidP="00813E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В дисертаційній роботі здійснено теоретичне узагальнення економічних і організаційних аспектів реструктуризації харчової промисловості і запропоновано нове розв'язання конкретного наукового завдання, що полягає в розробці науково-методичного забезпечення оцінки економічної та організаційної складових реструктуризації й наданні практичних рекомендацій щодо забезпечення структурних змін за всіма об'єктами і напрямами. Відповідно до результатів дослідження сформульовано такі основні висновки:</w:t>
                  </w:r>
                </w:p>
                <w:p w14:paraId="6C03D401"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Ринкова економіка висуває до суб'єктів господарювання вміння адаптуватися до мінливого зовнішнього середовища, що досягається постійними перетвореннями різних сфер промисловості, тобто її реструктуризацією. На наш погляд, реструктуризація галузі – це прогресивні зміни в структурі формуючих її підсистем, які здійснюються за допомогою організаційних, фінансово-економічних, правових і технічних заходів при активному сприянні держави, і спрямовані на зростання виробництва, підвищення ефективності і конкурентоспроможності.</w:t>
                  </w:r>
                </w:p>
                <w:p w14:paraId="69E9268E"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Надзвичайна складність і комплексність проблеми реструктуризації харчової промисловості, її суттєвий вплив на якість життя населення вимагають при формуванні науково-методичного забезпечення реструктуризації і визначенні практичних рекомендацій щодо структурних змін обов'язково враховувати систему чинників, що зумовлюють об'єктивну необхідність таких змін.</w:t>
                  </w:r>
                </w:p>
                <w:p w14:paraId="3079054E"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 xml:space="preserve">Реструктуризація завжди має цільову спрямованість. При цьому виділяються цілі двох рівнів. Перший рівень – цілі галузі, що полягають у створенні необхідних умов для функціонування конкурентоспроможних товаровиробників та підвищення ефективності суспільного виробництва. Другий рівень – цілі підприємства, що полягають в адаптації до ринкових умов господарювання конкретного виробника продукції. На нашу думку провідна роль в реструктуризації виробництва відводиться саме структурним змінам на рівні галузі (підгалузі) промисловості, що є базою для успішної реструктуризації промислових підприємств. З іншого боку, структурні зміни на підприємствах і </w:t>
                  </w:r>
                  <w:r w:rsidRPr="00813E87">
                    <w:rPr>
                      <w:rFonts w:ascii="Times New Roman" w:eastAsia="Times New Roman" w:hAnsi="Times New Roman" w:cs="Times New Roman"/>
                      <w:sz w:val="24"/>
                      <w:szCs w:val="24"/>
                    </w:rPr>
                    <w:lastRenderedPageBreak/>
                    <w:t>організаціях формують, суттєво доповнюють, збагачують реструктуризаційні заходи в цілому по галузі.</w:t>
                  </w:r>
                </w:p>
                <w:p w14:paraId="2DCD5482"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Стратегія реструктуризації харчової галузі передбачає вирішення не тільки економічних, але й соціальних, екологічних завдань. Але, в умовах недостатнього рівня економічної ефективності галузі, загострюються соціальні й екологічні проблеми за причиною слабкої фінансової бази галузі. До таких проблем відносяться: рівень споживання продуктів харчування залишається замалим від рекомендованих норм; скорочується зайнятість в харчовій промисловості; середня заробітна плата ледь покриває прожитковий мінімум; підприємства харчової промисловості не зменшили негативний вплив на навколишнє середовище; підвищення екологічності харчової промисловості через випуск екологічних продуктів харчування не отримало належного розповсюдження.</w:t>
                  </w:r>
                </w:p>
                <w:p w14:paraId="392FCA88"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Основними причинами незадовільного здійснення реструктуризації харчової промисловості, як показали дослідження, є: недосконалість методичної бази структурних змін; неузгодженість в здійсненні різних заходів щодо трансформації галузі як складової АПК; відсутність економічних інтересів у виробників і надійного механізму регулювання структурних зрушень; застарілі обладнання та технології виробництва; недостатнє використання зарубіжного досвіду здійснення реструктуризації.</w:t>
                  </w:r>
                </w:p>
                <w:p w14:paraId="79798BEF"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Аналіз сучасного стану реструктуризаційних процесів у харчовій промисловості свідчить про необхідність вжиття заходів щодо їх прискорення і поліпшення. Для забезпечення цілеспрямованого управління цими процесами велике значення має їх класифікація відповідно за об'єктами, елементами і напрямами. Основними об'єктами структурних змін в галузях харчової промисловості є такі: матеріальні ресурси, промислова продукція, суб'єкти господарювання, зовнішньоторговельний оборот.</w:t>
                  </w:r>
                </w:p>
                <w:p w14:paraId="46FA496F"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У здійсненні реструктуризації виробництва найважливіша роль належить формуванню дійового механізму регулювання структурних змін. Особливе значення в управлінні цими процесами відводиться різним заходам щодо державного регулювання, серед яких слід виділити такі: роздержавлення і приватизація, різні форми підтримки малого і середнього бізнесу, впровадження галузевих програм, використання фінансово-кредитних відносин, агропромислова інтеграція, а також система заходів щодо стимуляції зростання експорту промислової харчової продукції і захисту вітчизняних виробників від впливу зовнішніх умов.</w:t>
                  </w:r>
                </w:p>
                <w:p w14:paraId="0ADFF9AD" w14:textId="77777777" w:rsidR="00813E87" w:rsidRPr="00813E87" w:rsidRDefault="00813E87" w:rsidP="00813E87">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13E87">
                    <w:rPr>
                      <w:rFonts w:ascii="Times New Roman" w:eastAsia="Times New Roman" w:hAnsi="Times New Roman" w:cs="Times New Roman"/>
                      <w:sz w:val="24"/>
                      <w:szCs w:val="24"/>
                    </w:rPr>
                    <w:t>Запропоновані об'єкти структурних змін, а також механізми їх регулювання складають основу системної трансформації харчової промисловості, дають можливість сформувати цілісну, ефективну структуру виробництва й управління, яка забезпечить підвищення ефективності виробництва і якості продукції, постійне забезпечення населення продуктами харчування, створення експортного потенціалу держави. Окремі ланцюги механізму регулювання, як складові системи, тісно пов'язані між собою. Вплив кожного ланцюга механізму на структурні зміни тільки посилюється при ефективній дії інших. Узгоджена і збалансована діяльність механізмів регулювання буде сприяти успішній реструктуризації галузі.</w:t>
                  </w:r>
                </w:p>
              </w:tc>
            </w:tr>
          </w:tbl>
          <w:p w14:paraId="5D661BC8" w14:textId="77777777" w:rsidR="00813E87" w:rsidRPr="00813E87" w:rsidRDefault="00813E87" w:rsidP="00813E87">
            <w:pPr>
              <w:spacing w:after="0" w:line="240" w:lineRule="auto"/>
              <w:rPr>
                <w:rFonts w:ascii="Times New Roman" w:eastAsia="Times New Roman" w:hAnsi="Times New Roman" w:cs="Times New Roman"/>
                <w:sz w:val="24"/>
                <w:szCs w:val="24"/>
              </w:rPr>
            </w:pPr>
          </w:p>
        </w:tc>
      </w:tr>
    </w:tbl>
    <w:p w14:paraId="1D2FAB35" w14:textId="77777777" w:rsidR="00813E87" w:rsidRPr="00813E87" w:rsidRDefault="00813E87" w:rsidP="00813E87"/>
    <w:sectPr w:rsidR="00813E87" w:rsidRPr="00813E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FDF0" w14:textId="77777777" w:rsidR="006B75C8" w:rsidRDefault="006B75C8">
      <w:pPr>
        <w:spacing w:after="0" w:line="240" w:lineRule="auto"/>
      </w:pPr>
      <w:r>
        <w:separator/>
      </w:r>
    </w:p>
  </w:endnote>
  <w:endnote w:type="continuationSeparator" w:id="0">
    <w:p w14:paraId="15F9CB90" w14:textId="77777777" w:rsidR="006B75C8" w:rsidRDefault="006B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618C" w14:textId="77777777" w:rsidR="006B75C8" w:rsidRDefault="006B75C8">
      <w:pPr>
        <w:spacing w:after="0" w:line="240" w:lineRule="auto"/>
      </w:pPr>
      <w:r>
        <w:separator/>
      </w:r>
    </w:p>
  </w:footnote>
  <w:footnote w:type="continuationSeparator" w:id="0">
    <w:p w14:paraId="4CDDC651" w14:textId="77777777" w:rsidR="006B75C8" w:rsidRDefault="006B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75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16"/>
  </w:num>
  <w:num w:numId="4">
    <w:abstractNumId w:val="9"/>
  </w:num>
  <w:num w:numId="5">
    <w:abstractNumId w:val="20"/>
  </w:num>
  <w:num w:numId="6">
    <w:abstractNumId w:val="11"/>
  </w:num>
  <w:num w:numId="7">
    <w:abstractNumId w:val="13"/>
  </w:num>
  <w:num w:numId="8">
    <w:abstractNumId w:val="6"/>
  </w:num>
  <w:num w:numId="9">
    <w:abstractNumId w:val="8"/>
  </w:num>
  <w:num w:numId="10">
    <w:abstractNumId w:val="15"/>
  </w:num>
  <w:num w:numId="11">
    <w:abstractNumId w:val="14"/>
  </w:num>
  <w:num w:numId="12">
    <w:abstractNumId w:val="4"/>
  </w:num>
  <w:num w:numId="13">
    <w:abstractNumId w:val="18"/>
  </w:num>
  <w:num w:numId="14">
    <w:abstractNumId w:val="2"/>
  </w:num>
  <w:num w:numId="15">
    <w:abstractNumId w:val="10"/>
  </w:num>
  <w:num w:numId="16">
    <w:abstractNumId w:val="5"/>
  </w:num>
  <w:num w:numId="17">
    <w:abstractNumId w:val="19"/>
  </w:num>
  <w:num w:numId="18">
    <w:abstractNumId w:val="3"/>
  </w:num>
  <w:num w:numId="19">
    <w:abstractNumId w:val="12"/>
  </w:num>
  <w:num w:numId="20">
    <w:abstractNumId w:val="1"/>
  </w:num>
  <w:num w:numId="21">
    <w:abstractNumId w:val="1"/>
    <w:lvlOverride w:ilvl="1">
      <w:startOverride w:val="2"/>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5C8"/>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58511</TotalTime>
  <Pages>3</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12003</cp:revision>
  <dcterms:created xsi:type="dcterms:W3CDTF">2024-06-20T08:51:00Z</dcterms:created>
  <dcterms:modified xsi:type="dcterms:W3CDTF">2024-08-22T22:09:00Z</dcterms:modified>
  <cp:category/>
</cp:coreProperties>
</file>