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9DB3C" w14:textId="77777777" w:rsidR="00AC7295" w:rsidRPr="00AC7295" w:rsidRDefault="00AC7295" w:rsidP="00AC7295">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28"/>
          <w:szCs w:val="24"/>
          <w:lang w:val="uk-UA" w:eastAsia="ru-RU"/>
        </w:rPr>
      </w:pPr>
      <w:r w:rsidRPr="00AC7295">
        <w:rPr>
          <w:rFonts w:ascii="Times New Roman" w:eastAsia="Times New Roman" w:hAnsi="Times New Roman" w:cs="Times New Roman"/>
          <w:b/>
          <w:bCs/>
          <w:kern w:val="0"/>
          <w:sz w:val="28"/>
          <w:szCs w:val="24"/>
          <w:lang w:val="uk-UA" w:eastAsia="ru-RU"/>
        </w:rPr>
        <w:t>МІНІСТЕРСТВО АГРАРНОЇ ПОЛІТИКИ УКРАЇНИ</w:t>
      </w:r>
    </w:p>
    <w:p w14:paraId="39EC73C0" w14:textId="77777777" w:rsidR="00AC7295" w:rsidRPr="00AC7295" w:rsidRDefault="00AC7295" w:rsidP="00AC7295">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28"/>
          <w:szCs w:val="24"/>
          <w:lang w:val="uk-UA" w:eastAsia="ru-RU"/>
        </w:rPr>
      </w:pPr>
      <w:r w:rsidRPr="00AC7295">
        <w:rPr>
          <w:rFonts w:ascii="Times New Roman" w:eastAsia="Times New Roman" w:hAnsi="Times New Roman" w:cs="Times New Roman"/>
          <w:b/>
          <w:bCs/>
          <w:kern w:val="0"/>
          <w:sz w:val="28"/>
          <w:szCs w:val="24"/>
          <w:lang w:val="uk-UA" w:eastAsia="ru-RU"/>
        </w:rPr>
        <w:t>ДЕРЖАВНИЙ АГРОЕКОЛОГІЧНИЙ УНІВЕРСИТЕТ</w:t>
      </w:r>
    </w:p>
    <w:p w14:paraId="3F215668" w14:textId="77777777" w:rsidR="00AC7295" w:rsidRPr="00AC7295" w:rsidRDefault="00AC7295" w:rsidP="00AC7295">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4"/>
          <w:lang w:val="uk-UA" w:eastAsia="ru-RU"/>
        </w:rPr>
      </w:pPr>
    </w:p>
    <w:p w14:paraId="7CFC9C75" w14:textId="77777777" w:rsidR="00AC7295" w:rsidRPr="00AC7295" w:rsidRDefault="00AC7295" w:rsidP="00AC7295">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28"/>
          <w:szCs w:val="24"/>
          <w:lang w:val="uk-UA" w:eastAsia="ru-RU"/>
        </w:rPr>
      </w:pPr>
    </w:p>
    <w:p w14:paraId="020B3C0E" w14:textId="77777777" w:rsidR="00AC7295" w:rsidRPr="00AC7295" w:rsidRDefault="00AC7295" w:rsidP="00AC7295">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28"/>
          <w:szCs w:val="24"/>
          <w:lang w:val="uk-UA" w:eastAsia="ru-RU"/>
        </w:rPr>
      </w:pPr>
    </w:p>
    <w:p w14:paraId="040B88D5" w14:textId="77777777" w:rsidR="00AC7295" w:rsidRPr="00AC7295" w:rsidRDefault="00AC7295" w:rsidP="000C0E8C">
      <w:pPr>
        <w:keepNext/>
        <w:widowControl/>
        <w:numPr>
          <w:ilvl w:val="0"/>
          <w:numId w:val="6"/>
        </w:numPr>
        <w:tabs>
          <w:tab w:val="clear" w:pos="720"/>
        </w:tabs>
        <w:suppressAutoHyphens w:val="0"/>
        <w:spacing w:after="0" w:line="240" w:lineRule="auto"/>
        <w:ind w:left="0" w:firstLine="0"/>
        <w:jc w:val="right"/>
        <w:outlineLvl w:val="0"/>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На правах рукопису</w:t>
      </w:r>
    </w:p>
    <w:p w14:paraId="498CF925" w14:textId="77777777" w:rsidR="00AC7295" w:rsidRPr="00AC7295" w:rsidRDefault="00AC7295" w:rsidP="00AC7295">
      <w:pPr>
        <w:widowControl/>
        <w:tabs>
          <w:tab w:val="clear" w:pos="709"/>
        </w:tabs>
        <w:suppressAutoHyphens w:val="0"/>
        <w:spacing w:after="0" w:line="240" w:lineRule="auto"/>
        <w:ind w:firstLine="0"/>
        <w:jc w:val="right"/>
        <w:rPr>
          <w:rFonts w:ascii="Times New Roman" w:eastAsia="Times New Roman" w:hAnsi="Times New Roman" w:cs="Times New Roman"/>
          <w:b/>
          <w:bCs/>
          <w:kern w:val="0"/>
          <w:sz w:val="28"/>
          <w:szCs w:val="24"/>
          <w:lang w:val="uk-UA" w:eastAsia="ru-RU"/>
        </w:rPr>
      </w:pPr>
    </w:p>
    <w:p w14:paraId="403EDFE4" w14:textId="77777777" w:rsidR="00AC7295" w:rsidRPr="00AC7295" w:rsidRDefault="00AC7295" w:rsidP="00AC7295">
      <w:pPr>
        <w:keepNext/>
        <w:widowControl/>
        <w:tabs>
          <w:tab w:val="clear" w:pos="709"/>
        </w:tabs>
        <w:suppressAutoHyphens w:val="0"/>
        <w:spacing w:after="0" w:line="360" w:lineRule="auto"/>
        <w:ind w:firstLine="539"/>
        <w:jc w:val="center"/>
        <w:outlineLvl w:val="1"/>
        <w:rPr>
          <w:rFonts w:ascii="Times New Roman" w:eastAsia="Times New Roman" w:hAnsi="Times New Roman" w:cs="Times New Roman"/>
          <w:b/>
          <w:bCs/>
          <w:kern w:val="0"/>
          <w:sz w:val="28"/>
          <w:szCs w:val="24"/>
          <w:lang w:val="uk-UA" w:eastAsia="ru-RU"/>
        </w:rPr>
      </w:pPr>
      <w:r w:rsidRPr="00AC7295">
        <w:rPr>
          <w:rFonts w:ascii="Times New Roman" w:eastAsia="Times New Roman" w:hAnsi="Times New Roman" w:cs="Times New Roman"/>
          <w:b/>
          <w:bCs/>
          <w:kern w:val="0"/>
          <w:sz w:val="28"/>
          <w:szCs w:val="24"/>
          <w:lang w:val="uk-UA" w:eastAsia="ru-RU"/>
        </w:rPr>
        <w:t>Якубів Валентина Михайлівна</w:t>
      </w:r>
    </w:p>
    <w:p w14:paraId="4720081E" w14:textId="77777777" w:rsidR="00AC7295" w:rsidRPr="00AC7295" w:rsidRDefault="00AC7295" w:rsidP="00AC7295">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28"/>
          <w:szCs w:val="24"/>
          <w:lang w:val="uk-UA" w:eastAsia="ru-RU"/>
        </w:rPr>
      </w:pPr>
    </w:p>
    <w:p w14:paraId="32E43C05" w14:textId="77777777" w:rsidR="00AC7295" w:rsidRPr="00AC7295" w:rsidRDefault="00AC7295" w:rsidP="00AC7295">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28"/>
          <w:szCs w:val="24"/>
          <w:lang w:val="uk-UA" w:eastAsia="ru-RU"/>
        </w:rPr>
      </w:pPr>
    </w:p>
    <w:p w14:paraId="78DF4C7A" w14:textId="77777777" w:rsidR="00AC7295" w:rsidRPr="00AC7295" w:rsidRDefault="00AC7295" w:rsidP="00AC7295">
      <w:pPr>
        <w:widowControl/>
        <w:tabs>
          <w:tab w:val="clear" w:pos="709"/>
        </w:tabs>
        <w:suppressAutoHyphens w:val="0"/>
        <w:spacing w:after="0" w:line="240" w:lineRule="auto"/>
        <w:ind w:firstLine="0"/>
        <w:jc w:val="righ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УДК 631.11: 330.111.4</w:t>
      </w:r>
    </w:p>
    <w:p w14:paraId="2985DB29" w14:textId="77777777" w:rsidR="00AC7295" w:rsidRPr="00AC7295" w:rsidRDefault="00AC7295" w:rsidP="00AC7295">
      <w:pPr>
        <w:widowControl/>
        <w:tabs>
          <w:tab w:val="clear" w:pos="709"/>
        </w:tabs>
        <w:suppressAutoHyphens w:val="0"/>
        <w:spacing w:after="0" w:line="240" w:lineRule="auto"/>
        <w:ind w:firstLine="0"/>
        <w:jc w:val="right"/>
        <w:rPr>
          <w:rFonts w:ascii="Times New Roman" w:eastAsia="Times New Roman" w:hAnsi="Times New Roman" w:cs="Times New Roman"/>
          <w:b/>
          <w:bCs/>
          <w:kern w:val="0"/>
          <w:sz w:val="28"/>
          <w:szCs w:val="24"/>
          <w:lang w:val="uk-UA" w:eastAsia="ru-RU"/>
        </w:rPr>
      </w:pPr>
    </w:p>
    <w:p w14:paraId="0F356AAC" w14:textId="77777777" w:rsidR="00AC7295" w:rsidRPr="00AC7295" w:rsidRDefault="00AC7295" w:rsidP="00AC7295">
      <w:pPr>
        <w:widowControl/>
        <w:tabs>
          <w:tab w:val="clear" w:pos="709"/>
        </w:tabs>
        <w:suppressAutoHyphens w:val="0"/>
        <w:spacing w:after="0" w:line="240" w:lineRule="auto"/>
        <w:ind w:firstLine="0"/>
        <w:jc w:val="right"/>
        <w:rPr>
          <w:rFonts w:ascii="Times New Roman" w:eastAsia="Times New Roman" w:hAnsi="Times New Roman" w:cs="Times New Roman"/>
          <w:b/>
          <w:bCs/>
          <w:kern w:val="0"/>
          <w:sz w:val="28"/>
          <w:szCs w:val="24"/>
          <w:lang w:eastAsia="ru-RU"/>
        </w:rPr>
      </w:pPr>
    </w:p>
    <w:p w14:paraId="0F49F37F" w14:textId="77777777" w:rsidR="00AC7295" w:rsidRPr="00AC7295" w:rsidRDefault="00AC7295" w:rsidP="00AC7295">
      <w:pPr>
        <w:widowControl/>
        <w:tabs>
          <w:tab w:val="clear" w:pos="709"/>
        </w:tabs>
        <w:suppressAutoHyphens w:val="0"/>
        <w:spacing w:after="0" w:line="240" w:lineRule="auto"/>
        <w:ind w:firstLine="0"/>
        <w:jc w:val="right"/>
        <w:rPr>
          <w:rFonts w:ascii="Times New Roman" w:eastAsia="Times New Roman" w:hAnsi="Times New Roman" w:cs="Times New Roman"/>
          <w:b/>
          <w:bCs/>
          <w:kern w:val="0"/>
          <w:sz w:val="28"/>
          <w:szCs w:val="24"/>
          <w:lang w:eastAsia="ru-RU"/>
        </w:rPr>
      </w:pPr>
    </w:p>
    <w:p w14:paraId="230F0CA8" w14:textId="77777777" w:rsidR="00AC7295" w:rsidRPr="00AC7295" w:rsidRDefault="00AC7295" w:rsidP="00AC7295">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28"/>
          <w:szCs w:val="24"/>
          <w:lang w:val="uk-UA" w:eastAsia="ru-RU"/>
        </w:rPr>
      </w:pPr>
    </w:p>
    <w:p w14:paraId="13654161" w14:textId="77777777" w:rsidR="00AC7295" w:rsidRPr="00AC7295" w:rsidRDefault="00AC7295" w:rsidP="00AC7295">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28"/>
          <w:szCs w:val="24"/>
          <w:lang w:eastAsia="ru-RU"/>
        </w:rPr>
      </w:pPr>
      <w:r w:rsidRPr="00AC7295">
        <w:rPr>
          <w:rFonts w:ascii="Times New Roman" w:eastAsia="Times New Roman" w:hAnsi="Times New Roman" w:cs="Times New Roman"/>
          <w:b/>
          <w:bCs/>
          <w:kern w:val="0"/>
          <w:sz w:val="28"/>
          <w:szCs w:val="24"/>
          <w:lang w:val="uk-UA" w:eastAsia="ru-RU"/>
        </w:rPr>
        <w:t xml:space="preserve">ПІДВИЩЕННЯ ЕФЕКТИВНОСТІ ВИКОРИСТАННЯ </w:t>
      </w:r>
    </w:p>
    <w:p w14:paraId="2E89F07E" w14:textId="77777777" w:rsidR="00AC7295" w:rsidRPr="00AC7295" w:rsidRDefault="00AC7295" w:rsidP="00AC7295">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28"/>
          <w:szCs w:val="24"/>
          <w:lang w:eastAsia="ru-RU"/>
        </w:rPr>
      </w:pPr>
      <w:r w:rsidRPr="00AC7295">
        <w:rPr>
          <w:rFonts w:ascii="Times New Roman" w:eastAsia="Times New Roman" w:hAnsi="Times New Roman" w:cs="Times New Roman"/>
          <w:b/>
          <w:bCs/>
          <w:kern w:val="0"/>
          <w:sz w:val="28"/>
          <w:szCs w:val="24"/>
          <w:lang w:val="uk-UA" w:eastAsia="ru-RU"/>
        </w:rPr>
        <w:t xml:space="preserve">РЕСУРСНОГО ПОТЕНЦІАЛУ СІЛЬСЬКОГОСПОДАРСЬКИХ </w:t>
      </w:r>
    </w:p>
    <w:p w14:paraId="7CDBEBD5" w14:textId="77777777" w:rsidR="00AC7295" w:rsidRPr="00AC7295" w:rsidRDefault="00AC7295" w:rsidP="00AC7295">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28"/>
          <w:szCs w:val="24"/>
          <w:lang w:val="uk-UA" w:eastAsia="ru-RU"/>
        </w:rPr>
      </w:pPr>
      <w:r w:rsidRPr="00AC7295">
        <w:rPr>
          <w:rFonts w:ascii="Times New Roman" w:eastAsia="Times New Roman" w:hAnsi="Times New Roman" w:cs="Times New Roman"/>
          <w:b/>
          <w:bCs/>
          <w:kern w:val="0"/>
          <w:sz w:val="28"/>
          <w:szCs w:val="24"/>
          <w:lang w:val="uk-UA" w:eastAsia="ru-RU"/>
        </w:rPr>
        <w:t>ПІДПРИЄМСТВ</w:t>
      </w:r>
    </w:p>
    <w:p w14:paraId="1BF35752" w14:textId="77777777" w:rsidR="00AC7295" w:rsidRPr="00AC7295" w:rsidRDefault="00AC7295" w:rsidP="00AC7295">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28"/>
          <w:szCs w:val="24"/>
          <w:lang w:val="uk-UA" w:eastAsia="ru-RU"/>
        </w:rPr>
      </w:pPr>
    </w:p>
    <w:p w14:paraId="6169B1E3" w14:textId="77777777" w:rsidR="00AC7295" w:rsidRPr="00AC7295" w:rsidRDefault="00AC7295" w:rsidP="00AC7295">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28"/>
          <w:szCs w:val="24"/>
          <w:lang w:val="uk-UA" w:eastAsia="ru-RU"/>
        </w:rPr>
      </w:pPr>
    </w:p>
    <w:p w14:paraId="2EDA4E26" w14:textId="77777777" w:rsidR="00AC7295" w:rsidRPr="00AC7295" w:rsidRDefault="00AC7295" w:rsidP="00AC7295">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28"/>
          <w:szCs w:val="24"/>
          <w:lang w:val="uk-UA" w:eastAsia="ru-RU"/>
        </w:rPr>
      </w:pPr>
    </w:p>
    <w:p w14:paraId="07F4C4E0" w14:textId="77777777" w:rsidR="00AC7295" w:rsidRPr="00AC7295" w:rsidRDefault="00AC7295" w:rsidP="00AC7295">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28"/>
          <w:szCs w:val="24"/>
          <w:lang w:val="uk-UA" w:eastAsia="ru-RU"/>
        </w:rPr>
      </w:pPr>
    </w:p>
    <w:p w14:paraId="54317A46" w14:textId="77777777" w:rsidR="00AC7295" w:rsidRPr="00AC7295" w:rsidRDefault="00AC7295" w:rsidP="00AC7295">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28"/>
          <w:szCs w:val="24"/>
          <w:lang w:val="uk-UA" w:eastAsia="ru-RU"/>
        </w:rPr>
      </w:pPr>
      <w:r w:rsidRPr="00AC7295">
        <w:rPr>
          <w:rFonts w:ascii="Times New Roman" w:eastAsia="Times New Roman" w:hAnsi="Times New Roman" w:cs="Times New Roman"/>
          <w:b/>
          <w:bCs/>
          <w:kern w:val="0"/>
          <w:sz w:val="28"/>
          <w:szCs w:val="24"/>
          <w:lang w:val="uk-UA" w:eastAsia="ru-RU"/>
        </w:rPr>
        <w:t>Спеціальність 08.07.02 – економіка сільського господарства і АПК</w:t>
      </w:r>
    </w:p>
    <w:p w14:paraId="092CB26A" w14:textId="77777777" w:rsidR="00AC7295" w:rsidRPr="00AC7295" w:rsidRDefault="00AC7295" w:rsidP="00AC7295">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28"/>
          <w:szCs w:val="24"/>
          <w:lang w:val="uk-UA" w:eastAsia="ru-RU"/>
        </w:rPr>
      </w:pPr>
    </w:p>
    <w:p w14:paraId="12C53DF7" w14:textId="77777777" w:rsidR="00AC7295" w:rsidRPr="00AC7295" w:rsidRDefault="00AC7295" w:rsidP="00AC7295">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28"/>
          <w:szCs w:val="24"/>
          <w:lang w:val="uk-UA" w:eastAsia="ru-RU"/>
        </w:rPr>
      </w:pPr>
    </w:p>
    <w:p w14:paraId="33E6DBB6" w14:textId="77777777" w:rsidR="00AC7295" w:rsidRPr="00AC7295" w:rsidRDefault="00AC7295" w:rsidP="00AC7295">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28"/>
          <w:szCs w:val="24"/>
          <w:lang w:val="uk-UA" w:eastAsia="ru-RU"/>
        </w:rPr>
      </w:pPr>
    </w:p>
    <w:p w14:paraId="3A87AAB0" w14:textId="77777777" w:rsidR="00AC7295" w:rsidRPr="00AC7295" w:rsidRDefault="00AC7295" w:rsidP="00AC7295">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28"/>
          <w:szCs w:val="24"/>
          <w:lang w:val="uk-UA" w:eastAsia="ru-RU"/>
        </w:rPr>
      </w:pPr>
    </w:p>
    <w:p w14:paraId="01ABE60D" w14:textId="77777777" w:rsidR="00AC7295" w:rsidRPr="00AC7295" w:rsidRDefault="00AC7295" w:rsidP="00AC7295">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28"/>
          <w:szCs w:val="24"/>
          <w:lang w:val="uk-UA" w:eastAsia="ru-RU"/>
        </w:rPr>
      </w:pPr>
      <w:r w:rsidRPr="00AC7295">
        <w:rPr>
          <w:rFonts w:ascii="Times New Roman" w:eastAsia="Times New Roman" w:hAnsi="Times New Roman" w:cs="Times New Roman"/>
          <w:b/>
          <w:bCs/>
          <w:kern w:val="0"/>
          <w:sz w:val="28"/>
          <w:szCs w:val="24"/>
          <w:lang w:val="uk-UA" w:eastAsia="ru-RU"/>
        </w:rPr>
        <w:t xml:space="preserve">Дисертація на здобуття наукового ступеня </w:t>
      </w:r>
    </w:p>
    <w:p w14:paraId="3AA53878" w14:textId="77777777" w:rsidR="00AC7295" w:rsidRPr="00AC7295" w:rsidRDefault="00AC7295" w:rsidP="00AC7295">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28"/>
          <w:szCs w:val="24"/>
          <w:lang w:val="uk-UA" w:eastAsia="ru-RU"/>
        </w:rPr>
      </w:pPr>
      <w:r w:rsidRPr="00AC7295">
        <w:rPr>
          <w:rFonts w:ascii="Times New Roman" w:eastAsia="Times New Roman" w:hAnsi="Times New Roman" w:cs="Times New Roman"/>
          <w:b/>
          <w:bCs/>
          <w:kern w:val="0"/>
          <w:sz w:val="28"/>
          <w:szCs w:val="24"/>
          <w:lang w:val="uk-UA" w:eastAsia="ru-RU"/>
        </w:rPr>
        <w:t>кандидата економічних наук</w:t>
      </w:r>
    </w:p>
    <w:p w14:paraId="6F7432D4" w14:textId="77777777" w:rsidR="00AC7295" w:rsidRPr="00AC7295" w:rsidRDefault="00AC7295" w:rsidP="00AC7295">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28"/>
          <w:szCs w:val="24"/>
          <w:lang w:val="uk-UA" w:eastAsia="ru-RU"/>
        </w:rPr>
      </w:pPr>
    </w:p>
    <w:p w14:paraId="57CEDAB0" w14:textId="77777777" w:rsidR="00AC7295" w:rsidRPr="00AC7295" w:rsidRDefault="00AC7295" w:rsidP="00AC7295">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28"/>
          <w:szCs w:val="24"/>
          <w:lang w:val="uk-UA" w:eastAsia="ru-RU"/>
        </w:rPr>
      </w:pPr>
    </w:p>
    <w:p w14:paraId="35A86C87" w14:textId="77777777" w:rsidR="00AC7295" w:rsidRPr="00AC7295" w:rsidRDefault="00AC7295" w:rsidP="00AC7295">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28"/>
          <w:szCs w:val="24"/>
          <w:lang w:val="uk-UA" w:eastAsia="ru-RU"/>
        </w:rPr>
      </w:pPr>
    </w:p>
    <w:p w14:paraId="195841AD" w14:textId="77777777" w:rsidR="00AC7295" w:rsidRPr="00AC7295" w:rsidRDefault="00AC7295" w:rsidP="00AC7295">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28"/>
          <w:szCs w:val="24"/>
          <w:lang w:val="uk-UA" w:eastAsia="ru-RU"/>
        </w:rPr>
      </w:pPr>
    </w:p>
    <w:p w14:paraId="69DC3A06" w14:textId="77777777" w:rsidR="00AC7295" w:rsidRPr="00AC7295" w:rsidRDefault="00AC7295" w:rsidP="00AC7295">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28"/>
          <w:szCs w:val="24"/>
          <w:lang w:val="uk-UA" w:eastAsia="ru-RU"/>
        </w:rPr>
      </w:pPr>
    </w:p>
    <w:p w14:paraId="40AAF084" w14:textId="77777777" w:rsidR="00AC7295" w:rsidRPr="00AC7295" w:rsidRDefault="00AC7295" w:rsidP="00AC7295">
      <w:pPr>
        <w:widowControl/>
        <w:tabs>
          <w:tab w:val="clear" w:pos="709"/>
        </w:tabs>
        <w:suppressAutoHyphens w:val="0"/>
        <w:spacing w:after="0" w:line="240" w:lineRule="auto"/>
        <w:ind w:firstLine="0"/>
        <w:jc w:val="right"/>
        <w:rPr>
          <w:rFonts w:ascii="Times New Roman" w:eastAsia="Times New Roman" w:hAnsi="Times New Roman" w:cs="Times New Roman"/>
          <w:b/>
          <w:bCs/>
          <w:kern w:val="0"/>
          <w:sz w:val="28"/>
          <w:szCs w:val="24"/>
          <w:lang w:val="uk-UA" w:eastAsia="ru-RU"/>
        </w:rPr>
      </w:pPr>
      <w:r w:rsidRPr="00AC7295">
        <w:rPr>
          <w:rFonts w:ascii="Times New Roman" w:eastAsia="Times New Roman" w:hAnsi="Times New Roman" w:cs="Times New Roman"/>
          <w:b/>
          <w:bCs/>
          <w:kern w:val="0"/>
          <w:sz w:val="28"/>
          <w:szCs w:val="24"/>
          <w:lang w:val="uk-UA" w:eastAsia="ru-RU"/>
        </w:rPr>
        <w:t>Науковий керівник</w:t>
      </w:r>
    </w:p>
    <w:p w14:paraId="78D9C6D9" w14:textId="77777777" w:rsidR="00AC7295" w:rsidRPr="00AC7295" w:rsidRDefault="00AC7295" w:rsidP="00AC7295">
      <w:pPr>
        <w:widowControl/>
        <w:tabs>
          <w:tab w:val="clear" w:pos="709"/>
        </w:tabs>
        <w:suppressAutoHyphens w:val="0"/>
        <w:spacing w:after="0" w:line="240" w:lineRule="auto"/>
        <w:ind w:firstLine="0"/>
        <w:jc w:val="right"/>
        <w:rPr>
          <w:rFonts w:ascii="Times New Roman" w:eastAsia="Times New Roman" w:hAnsi="Times New Roman" w:cs="Times New Roman"/>
          <w:b/>
          <w:bCs/>
          <w:kern w:val="0"/>
          <w:sz w:val="28"/>
          <w:szCs w:val="24"/>
          <w:lang w:val="uk-UA" w:eastAsia="ru-RU"/>
        </w:rPr>
      </w:pPr>
      <w:r w:rsidRPr="00AC7295">
        <w:rPr>
          <w:rFonts w:ascii="Times New Roman" w:eastAsia="Times New Roman" w:hAnsi="Times New Roman" w:cs="Times New Roman"/>
          <w:b/>
          <w:bCs/>
          <w:kern w:val="0"/>
          <w:sz w:val="28"/>
          <w:szCs w:val="24"/>
          <w:lang w:val="uk-UA" w:eastAsia="ru-RU"/>
        </w:rPr>
        <w:t>Баланюк Іван Федорович</w:t>
      </w:r>
    </w:p>
    <w:p w14:paraId="55AE7D4C" w14:textId="77777777" w:rsidR="00AC7295" w:rsidRPr="00AC7295" w:rsidRDefault="00AC7295" w:rsidP="000C0E8C">
      <w:pPr>
        <w:keepNext/>
        <w:widowControl/>
        <w:numPr>
          <w:ilvl w:val="0"/>
          <w:numId w:val="6"/>
        </w:numPr>
        <w:tabs>
          <w:tab w:val="clear" w:pos="720"/>
        </w:tabs>
        <w:suppressAutoHyphens w:val="0"/>
        <w:spacing w:after="0" w:line="240" w:lineRule="auto"/>
        <w:ind w:left="0" w:firstLine="0"/>
        <w:jc w:val="right"/>
        <w:outlineLvl w:val="0"/>
        <w:rPr>
          <w:rFonts w:ascii="Times New Roman" w:eastAsia="Times New Roman" w:hAnsi="Times New Roman" w:cs="Times New Roman"/>
          <w:b/>
          <w:bCs/>
          <w:kern w:val="0"/>
          <w:sz w:val="28"/>
          <w:szCs w:val="24"/>
          <w:lang w:val="uk-UA" w:eastAsia="ru-RU"/>
        </w:rPr>
      </w:pPr>
      <w:r w:rsidRPr="00AC7295">
        <w:rPr>
          <w:rFonts w:ascii="Times New Roman" w:eastAsia="Times New Roman" w:hAnsi="Times New Roman" w:cs="Times New Roman"/>
          <w:b/>
          <w:bCs/>
          <w:kern w:val="0"/>
          <w:sz w:val="28"/>
          <w:szCs w:val="24"/>
          <w:lang w:val="uk-UA" w:eastAsia="ru-RU"/>
        </w:rPr>
        <w:t>доктор економічних наук, професор</w:t>
      </w:r>
    </w:p>
    <w:p w14:paraId="2209C03A" w14:textId="77777777" w:rsidR="00AC7295" w:rsidRPr="00AC7295" w:rsidRDefault="00AC7295" w:rsidP="00AC7295">
      <w:pPr>
        <w:widowControl/>
        <w:tabs>
          <w:tab w:val="clear" w:pos="709"/>
        </w:tabs>
        <w:suppressAutoHyphens w:val="0"/>
        <w:spacing w:after="0" w:line="240" w:lineRule="auto"/>
        <w:ind w:firstLine="0"/>
        <w:jc w:val="left"/>
        <w:rPr>
          <w:rFonts w:ascii="Times New Roman" w:eastAsia="Times New Roman" w:hAnsi="Times New Roman" w:cs="Times New Roman"/>
          <w:kern w:val="0"/>
          <w:sz w:val="24"/>
          <w:szCs w:val="24"/>
          <w:lang w:val="uk-UA" w:eastAsia="ru-RU"/>
        </w:rPr>
      </w:pPr>
    </w:p>
    <w:p w14:paraId="6B202EF5" w14:textId="77777777" w:rsidR="00AC7295" w:rsidRPr="00AC7295" w:rsidRDefault="00AC7295" w:rsidP="00AC7295">
      <w:pPr>
        <w:widowControl/>
        <w:tabs>
          <w:tab w:val="clear" w:pos="709"/>
        </w:tabs>
        <w:suppressAutoHyphens w:val="0"/>
        <w:spacing w:after="0" w:line="240" w:lineRule="auto"/>
        <w:ind w:firstLine="0"/>
        <w:jc w:val="right"/>
        <w:rPr>
          <w:rFonts w:ascii="Times New Roman" w:eastAsia="Times New Roman" w:hAnsi="Times New Roman" w:cs="Times New Roman"/>
          <w:b/>
          <w:bCs/>
          <w:kern w:val="0"/>
          <w:sz w:val="28"/>
          <w:szCs w:val="24"/>
          <w:lang w:val="uk-UA" w:eastAsia="ru-RU"/>
        </w:rPr>
      </w:pPr>
    </w:p>
    <w:p w14:paraId="4CB66E8E" w14:textId="77777777" w:rsidR="00AC7295" w:rsidRPr="00AC7295" w:rsidRDefault="00AC7295" w:rsidP="00AC7295">
      <w:pPr>
        <w:widowControl/>
        <w:tabs>
          <w:tab w:val="clear" w:pos="709"/>
        </w:tabs>
        <w:suppressAutoHyphens w:val="0"/>
        <w:spacing w:after="0" w:line="240" w:lineRule="auto"/>
        <w:ind w:firstLine="0"/>
        <w:jc w:val="right"/>
        <w:rPr>
          <w:rFonts w:ascii="Times New Roman" w:eastAsia="Times New Roman" w:hAnsi="Times New Roman" w:cs="Times New Roman"/>
          <w:b/>
          <w:bCs/>
          <w:kern w:val="0"/>
          <w:sz w:val="28"/>
          <w:szCs w:val="24"/>
          <w:lang w:val="uk-UA" w:eastAsia="ru-RU"/>
        </w:rPr>
      </w:pPr>
    </w:p>
    <w:p w14:paraId="0DBC19AD" w14:textId="77777777" w:rsidR="00AC7295" w:rsidRPr="00AC7295" w:rsidRDefault="00AC7295" w:rsidP="00AC7295">
      <w:pPr>
        <w:widowControl/>
        <w:tabs>
          <w:tab w:val="clear" w:pos="709"/>
        </w:tabs>
        <w:suppressAutoHyphens w:val="0"/>
        <w:spacing w:after="0" w:line="240" w:lineRule="auto"/>
        <w:ind w:firstLine="0"/>
        <w:jc w:val="right"/>
        <w:rPr>
          <w:rFonts w:ascii="Times New Roman" w:eastAsia="Times New Roman" w:hAnsi="Times New Roman" w:cs="Times New Roman"/>
          <w:b/>
          <w:bCs/>
          <w:kern w:val="0"/>
          <w:sz w:val="28"/>
          <w:szCs w:val="24"/>
          <w:lang w:val="uk-UA" w:eastAsia="ru-RU"/>
        </w:rPr>
      </w:pPr>
    </w:p>
    <w:p w14:paraId="0431BE65" w14:textId="77777777" w:rsidR="00AC7295" w:rsidRPr="00AC7295" w:rsidRDefault="00AC7295" w:rsidP="00AC7295">
      <w:pPr>
        <w:widowControl/>
        <w:tabs>
          <w:tab w:val="clear" w:pos="709"/>
        </w:tabs>
        <w:suppressAutoHyphens w:val="0"/>
        <w:spacing w:after="0" w:line="240" w:lineRule="auto"/>
        <w:ind w:firstLine="0"/>
        <w:jc w:val="right"/>
        <w:rPr>
          <w:rFonts w:ascii="Times New Roman" w:eastAsia="Times New Roman" w:hAnsi="Times New Roman" w:cs="Times New Roman"/>
          <w:b/>
          <w:bCs/>
          <w:kern w:val="0"/>
          <w:sz w:val="28"/>
          <w:szCs w:val="24"/>
          <w:lang w:val="uk-UA" w:eastAsia="ru-RU"/>
        </w:rPr>
      </w:pPr>
    </w:p>
    <w:p w14:paraId="0361D32E" w14:textId="77777777" w:rsidR="00AC7295" w:rsidRPr="00AC7295" w:rsidRDefault="00AC7295" w:rsidP="00AC7295">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28"/>
          <w:szCs w:val="24"/>
          <w:lang w:val="uk-UA" w:eastAsia="ru-RU"/>
        </w:rPr>
      </w:pPr>
      <w:r w:rsidRPr="00AC7295">
        <w:rPr>
          <w:rFonts w:ascii="Times New Roman" w:eastAsia="Times New Roman" w:hAnsi="Times New Roman" w:cs="Times New Roman"/>
          <w:b/>
          <w:bCs/>
          <w:kern w:val="0"/>
          <w:sz w:val="28"/>
          <w:szCs w:val="24"/>
          <w:lang w:val="uk-UA" w:eastAsia="ru-RU"/>
        </w:rPr>
        <w:t>Житомир – 2006</w:t>
      </w:r>
    </w:p>
    <w:p w14:paraId="5AEF3ED0" w14:textId="77777777" w:rsidR="00AC7295" w:rsidRPr="00AC7295" w:rsidRDefault="00AC7295" w:rsidP="00AC7295">
      <w:pPr>
        <w:widowControl/>
        <w:tabs>
          <w:tab w:val="clear" w:pos="709"/>
        </w:tabs>
        <w:suppressAutoHyphens w:val="0"/>
        <w:spacing w:after="0" w:line="240" w:lineRule="auto"/>
        <w:ind w:left="1980" w:hanging="1441"/>
        <w:jc w:val="center"/>
        <w:rPr>
          <w:rFonts w:ascii="Times New Roman" w:eastAsia="Times New Roman" w:hAnsi="Times New Roman" w:cs="Times New Roman"/>
          <w:b/>
          <w:bCs/>
          <w:kern w:val="0"/>
          <w:sz w:val="28"/>
          <w:szCs w:val="24"/>
          <w:lang w:val="en-US" w:eastAsia="ru-RU"/>
        </w:rPr>
      </w:pPr>
    </w:p>
    <w:p w14:paraId="274986C2" w14:textId="77777777" w:rsidR="00AC7295" w:rsidRPr="00AC7295" w:rsidRDefault="00AC7295" w:rsidP="00AC7295">
      <w:pPr>
        <w:widowControl/>
        <w:tabs>
          <w:tab w:val="clear" w:pos="709"/>
        </w:tabs>
        <w:suppressAutoHyphens w:val="0"/>
        <w:spacing w:after="0" w:line="240" w:lineRule="auto"/>
        <w:ind w:left="1980" w:hanging="1441"/>
        <w:jc w:val="center"/>
        <w:rPr>
          <w:rFonts w:ascii="Times New Roman" w:eastAsia="Times New Roman" w:hAnsi="Times New Roman" w:cs="Times New Roman"/>
          <w:b/>
          <w:bCs/>
          <w:kern w:val="0"/>
          <w:sz w:val="28"/>
          <w:szCs w:val="24"/>
          <w:lang w:val="uk-UA" w:eastAsia="ru-RU"/>
        </w:rPr>
      </w:pPr>
      <w:r w:rsidRPr="00AC7295">
        <w:rPr>
          <w:rFonts w:ascii="Times New Roman" w:eastAsia="Times New Roman" w:hAnsi="Times New Roman" w:cs="Times New Roman"/>
          <w:b/>
          <w:bCs/>
          <w:kern w:val="0"/>
          <w:sz w:val="28"/>
          <w:szCs w:val="24"/>
          <w:lang w:val="uk-UA" w:eastAsia="ru-RU"/>
        </w:rPr>
        <w:lastRenderedPageBreak/>
        <w:t>ЗМІСТ</w:t>
      </w:r>
    </w:p>
    <w:tbl>
      <w:tblPr>
        <w:tblW w:w="9648" w:type="dxa"/>
        <w:tblLayout w:type="fixed"/>
        <w:tblLook w:val="0000" w:firstRow="0" w:lastRow="0" w:firstColumn="0" w:lastColumn="0" w:noHBand="0" w:noVBand="0"/>
      </w:tblPr>
      <w:tblGrid>
        <w:gridCol w:w="8928"/>
        <w:gridCol w:w="720"/>
      </w:tblGrid>
      <w:tr w:rsidR="00AC7295" w:rsidRPr="00AC7295" w14:paraId="7CEF0009" w14:textId="77777777" w:rsidTr="00AD24CB">
        <w:tblPrEx>
          <w:tblCellMar>
            <w:top w:w="0" w:type="dxa"/>
            <w:bottom w:w="0" w:type="dxa"/>
          </w:tblCellMar>
        </w:tblPrEx>
        <w:tc>
          <w:tcPr>
            <w:tcW w:w="8928" w:type="dxa"/>
          </w:tcPr>
          <w:p w14:paraId="4AC3881C" w14:textId="77777777" w:rsidR="00AC7295" w:rsidRPr="00AC7295" w:rsidRDefault="00AC7295" w:rsidP="00AC7295">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4"/>
                <w:lang w:val="uk-UA" w:eastAsia="ru-RU"/>
              </w:rPr>
            </w:pPr>
          </w:p>
        </w:tc>
        <w:tc>
          <w:tcPr>
            <w:tcW w:w="720" w:type="dxa"/>
          </w:tcPr>
          <w:p w14:paraId="4A496686" w14:textId="77777777" w:rsidR="00AC7295" w:rsidRPr="00AC7295" w:rsidRDefault="00AC7295" w:rsidP="00AC7295">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ст.</w:t>
            </w:r>
          </w:p>
        </w:tc>
      </w:tr>
      <w:tr w:rsidR="00AC7295" w:rsidRPr="00AC7295" w14:paraId="74C4ABAC" w14:textId="77777777" w:rsidTr="00AD24CB">
        <w:tblPrEx>
          <w:tblCellMar>
            <w:top w:w="0" w:type="dxa"/>
            <w:bottom w:w="0" w:type="dxa"/>
          </w:tblCellMar>
        </w:tblPrEx>
        <w:tc>
          <w:tcPr>
            <w:tcW w:w="8928" w:type="dxa"/>
          </w:tcPr>
          <w:p w14:paraId="77E165E8" w14:textId="77777777" w:rsidR="00AC7295" w:rsidRPr="00AC7295" w:rsidRDefault="00AC7295" w:rsidP="00AC7295">
            <w:pPr>
              <w:widowControl/>
              <w:tabs>
                <w:tab w:val="clear" w:pos="709"/>
              </w:tabs>
              <w:suppressAutoHyphens w:val="0"/>
              <w:spacing w:after="0" w:line="240" w:lineRule="auto"/>
              <w:ind w:firstLine="0"/>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Вступ..................................................................................................................</w:t>
            </w:r>
          </w:p>
        </w:tc>
        <w:tc>
          <w:tcPr>
            <w:tcW w:w="720" w:type="dxa"/>
          </w:tcPr>
          <w:p w14:paraId="1D0F733D" w14:textId="77777777" w:rsidR="00AC7295" w:rsidRPr="00AC7295" w:rsidRDefault="00AC7295" w:rsidP="00AC7295">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3</w:t>
            </w:r>
          </w:p>
        </w:tc>
      </w:tr>
      <w:tr w:rsidR="00AC7295" w:rsidRPr="00AC7295" w14:paraId="7FDFC8F9" w14:textId="77777777" w:rsidTr="00AD24CB">
        <w:tblPrEx>
          <w:tblCellMar>
            <w:top w:w="0" w:type="dxa"/>
            <w:bottom w:w="0" w:type="dxa"/>
          </w:tblCellMar>
        </w:tblPrEx>
        <w:tc>
          <w:tcPr>
            <w:tcW w:w="8928" w:type="dxa"/>
          </w:tcPr>
          <w:p w14:paraId="37FACE63" w14:textId="77777777" w:rsidR="00AC7295" w:rsidRPr="00AC7295" w:rsidRDefault="00AC7295" w:rsidP="00AC7295">
            <w:pPr>
              <w:widowControl/>
              <w:tabs>
                <w:tab w:val="clear" w:pos="709"/>
              </w:tabs>
              <w:suppressAutoHyphens w:val="0"/>
              <w:spacing w:after="0" w:line="360" w:lineRule="auto"/>
              <w:ind w:left="1260" w:hanging="1260"/>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Розділ 1. Наукові засади ефективного використання ресурсного потенціалу.......................................................................................</w:t>
            </w:r>
          </w:p>
        </w:tc>
        <w:tc>
          <w:tcPr>
            <w:tcW w:w="720" w:type="dxa"/>
          </w:tcPr>
          <w:p w14:paraId="2BCC6AD5" w14:textId="77777777" w:rsidR="00AC7295" w:rsidRPr="00AC7295" w:rsidRDefault="00AC7295" w:rsidP="00AC7295">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p>
          <w:p w14:paraId="5C2B3010" w14:textId="77777777" w:rsidR="00AC7295" w:rsidRPr="00AC7295" w:rsidRDefault="00AC7295" w:rsidP="00AC7295">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10</w:t>
            </w:r>
          </w:p>
        </w:tc>
      </w:tr>
      <w:tr w:rsidR="00AC7295" w:rsidRPr="00AC7295" w14:paraId="0C2D0667" w14:textId="77777777" w:rsidTr="00AD24CB">
        <w:tblPrEx>
          <w:tblCellMar>
            <w:top w:w="0" w:type="dxa"/>
            <w:bottom w:w="0" w:type="dxa"/>
          </w:tblCellMar>
        </w:tblPrEx>
        <w:tc>
          <w:tcPr>
            <w:tcW w:w="8928" w:type="dxa"/>
          </w:tcPr>
          <w:p w14:paraId="472DFFA1" w14:textId="77777777" w:rsidR="00AC7295" w:rsidRPr="00AC7295" w:rsidRDefault="00AC7295" w:rsidP="00AC7295">
            <w:pPr>
              <w:widowControl/>
              <w:tabs>
                <w:tab w:val="clear" w:pos="709"/>
              </w:tabs>
              <w:suppressAutoHyphens w:val="0"/>
              <w:spacing w:after="0" w:line="360" w:lineRule="auto"/>
              <w:ind w:firstLine="720"/>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1.1 Ресурсний потенціал як економічна категорія..............................</w:t>
            </w:r>
          </w:p>
        </w:tc>
        <w:tc>
          <w:tcPr>
            <w:tcW w:w="720" w:type="dxa"/>
          </w:tcPr>
          <w:p w14:paraId="4AB4910A" w14:textId="77777777" w:rsidR="00AC7295" w:rsidRPr="00AC7295" w:rsidRDefault="00AC7295" w:rsidP="00AC7295">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10</w:t>
            </w:r>
          </w:p>
        </w:tc>
      </w:tr>
      <w:tr w:rsidR="00AC7295" w:rsidRPr="00AC7295" w14:paraId="0BB06F1E" w14:textId="77777777" w:rsidTr="00AD24CB">
        <w:tblPrEx>
          <w:tblCellMar>
            <w:top w:w="0" w:type="dxa"/>
            <w:bottom w:w="0" w:type="dxa"/>
          </w:tblCellMar>
        </w:tblPrEx>
        <w:tc>
          <w:tcPr>
            <w:tcW w:w="8928" w:type="dxa"/>
          </w:tcPr>
          <w:p w14:paraId="365B41C2" w14:textId="77777777" w:rsidR="00AC7295" w:rsidRPr="00AC7295" w:rsidRDefault="00AC7295" w:rsidP="00AC7295">
            <w:pPr>
              <w:widowControl/>
              <w:tabs>
                <w:tab w:val="clear" w:pos="709"/>
              </w:tabs>
              <w:suppressAutoHyphens w:val="0"/>
              <w:spacing w:after="0" w:line="360" w:lineRule="auto"/>
              <w:ind w:left="1260" w:hanging="540"/>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1.2 Сучасні особливості формування і використання ресурсів сільськогосподарських підприємств............................................</w:t>
            </w:r>
          </w:p>
        </w:tc>
        <w:tc>
          <w:tcPr>
            <w:tcW w:w="720" w:type="dxa"/>
          </w:tcPr>
          <w:p w14:paraId="65F68CFC" w14:textId="77777777" w:rsidR="00AC7295" w:rsidRPr="00AC7295" w:rsidRDefault="00AC7295" w:rsidP="00AC7295">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p>
          <w:p w14:paraId="3E8B93C3" w14:textId="77777777" w:rsidR="00AC7295" w:rsidRPr="00AC7295" w:rsidRDefault="00AC7295" w:rsidP="00AC7295">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27</w:t>
            </w:r>
          </w:p>
        </w:tc>
      </w:tr>
      <w:tr w:rsidR="00AC7295" w:rsidRPr="00AC7295" w14:paraId="628608B9" w14:textId="77777777" w:rsidTr="00AD24CB">
        <w:tblPrEx>
          <w:tblCellMar>
            <w:top w:w="0" w:type="dxa"/>
            <w:bottom w:w="0" w:type="dxa"/>
          </w:tblCellMar>
        </w:tblPrEx>
        <w:tc>
          <w:tcPr>
            <w:tcW w:w="8928" w:type="dxa"/>
          </w:tcPr>
          <w:p w14:paraId="0AA38C1F" w14:textId="77777777" w:rsidR="00AC7295" w:rsidRPr="00AC7295" w:rsidRDefault="00AC7295" w:rsidP="00AC7295">
            <w:pPr>
              <w:widowControl/>
              <w:tabs>
                <w:tab w:val="clear" w:pos="709"/>
              </w:tabs>
              <w:suppressAutoHyphens w:val="0"/>
              <w:spacing w:after="0" w:line="360" w:lineRule="auto"/>
              <w:ind w:left="1260" w:hanging="540"/>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1.3 Організаційні фактори в системі формування і використання ресурсного потенціалу...................................................................</w:t>
            </w:r>
          </w:p>
        </w:tc>
        <w:tc>
          <w:tcPr>
            <w:tcW w:w="720" w:type="dxa"/>
          </w:tcPr>
          <w:p w14:paraId="3F4339E8" w14:textId="77777777" w:rsidR="00AC7295" w:rsidRPr="00AC7295" w:rsidRDefault="00AC7295" w:rsidP="00AC7295">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p>
          <w:p w14:paraId="11115F69" w14:textId="77777777" w:rsidR="00AC7295" w:rsidRPr="00AC7295" w:rsidRDefault="00AC7295" w:rsidP="00AC7295">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38</w:t>
            </w:r>
          </w:p>
        </w:tc>
      </w:tr>
      <w:tr w:rsidR="00AC7295" w:rsidRPr="00AC7295" w14:paraId="22549C86" w14:textId="77777777" w:rsidTr="00AD24CB">
        <w:tblPrEx>
          <w:tblCellMar>
            <w:top w:w="0" w:type="dxa"/>
            <w:bottom w:w="0" w:type="dxa"/>
          </w:tblCellMar>
        </w:tblPrEx>
        <w:tc>
          <w:tcPr>
            <w:tcW w:w="8928" w:type="dxa"/>
          </w:tcPr>
          <w:p w14:paraId="4B098948" w14:textId="77777777" w:rsidR="00AC7295" w:rsidRPr="00AC7295" w:rsidRDefault="00AC7295" w:rsidP="00AC7295">
            <w:pPr>
              <w:widowControl/>
              <w:tabs>
                <w:tab w:val="clear" w:pos="709"/>
              </w:tabs>
              <w:suppressAutoHyphens w:val="0"/>
              <w:spacing w:after="0" w:line="360" w:lineRule="auto"/>
              <w:ind w:left="1980" w:hanging="720"/>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Висновки з розділу 1......................................................................</w:t>
            </w:r>
          </w:p>
        </w:tc>
        <w:tc>
          <w:tcPr>
            <w:tcW w:w="720" w:type="dxa"/>
          </w:tcPr>
          <w:p w14:paraId="47E47476" w14:textId="77777777" w:rsidR="00AC7295" w:rsidRPr="00AC7295" w:rsidRDefault="00AC7295" w:rsidP="00AC7295">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50</w:t>
            </w:r>
          </w:p>
        </w:tc>
      </w:tr>
      <w:tr w:rsidR="00AC7295" w:rsidRPr="00AC7295" w14:paraId="0A5C69C5" w14:textId="77777777" w:rsidTr="00AD24CB">
        <w:tblPrEx>
          <w:tblCellMar>
            <w:top w:w="0" w:type="dxa"/>
            <w:bottom w:w="0" w:type="dxa"/>
          </w:tblCellMar>
        </w:tblPrEx>
        <w:tc>
          <w:tcPr>
            <w:tcW w:w="8928" w:type="dxa"/>
          </w:tcPr>
          <w:p w14:paraId="2305895D" w14:textId="77777777" w:rsidR="00AC7295" w:rsidRPr="00AC7295" w:rsidRDefault="00AC7295" w:rsidP="00AC7295">
            <w:pPr>
              <w:widowControl/>
              <w:tabs>
                <w:tab w:val="clear" w:pos="709"/>
              </w:tabs>
              <w:suppressAutoHyphens w:val="0"/>
              <w:spacing w:after="0" w:line="360" w:lineRule="auto"/>
              <w:ind w:left="1260" w:hanging="1260"/>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Розділ 2. Формування і використання ресурсного потенціалу сільськогосподарських підприємств................…………..........................</w:t>
            </w:r>
          </w:p>
        </w:tc>
        <w:tc>
          <w:tcPr>
            <w:tcW w:w="720" w:type="dxa"/>
          </w:tcPr>
          <w:p w14:paraId="26736F9B" w14:textId="77777777" w:rsidR="00AC7295" w:rsidRPr="00AC7295" w:rsidRDefault="00AC7295" w:rsidP="00AC7295">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eastAsia="ru-RU"/>
              </w:rPr>
            </w:pPr>
          </w:p>
          <w:p w14:paraId="358D5757" w14:textId="77777777" w:rsidR="00AC7295" w:rsidRPr="00AC7295" w:rsidRDefault="00AC7295" w:rsidP="00AC7295">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eastAsia="ru-RU"/>
              </w:rPr>
              <w:t>5</w:t>
            </w:r>
            <w:r w:rsidRPr="00AC7295">
              <w:rPr>
                <w:rFonts w:ascii="Times New Roman" w:eastAsia="Times New Roman" w:hAnsi="Times New Roman" w:cs="Times New Roman"/>
                <w:kern w:val="0"/>
                <w:sz w:val="28"/>
                <w:szCs w:val="24"/>
                <w:lang w:val="uk-UA" w:eastAsia="ru-RU"/>
              </w:rPr>
              <w:t>2</w:t>
            </w:r>
          </w:p>
        </w:tc>
      </w:tr>
      <w:tr w:rsidR="00AC7295" w:rsidRPr="00AC7295" w14:paraId="5E8F35EC" w14:textId="77777777" w:rsidTr="00AD24CB">
        <w:tblPrEx>
          <w:tblCellMar>
            <w:top w:w="0" w:type="dxa"/>
            <w:bottom w:w="0" w:type="dxa"/>
          </w:tblCellMar>
        </w:tblPrEx>
        <w:tc>
          <w:tcPr>
            <w:tcW w:w="8928" w:type="dxa"/>
          </w:tcPr>
          <w:p w14:paraId="165250C8" w14:textId="77777777" w:rsidR="00AC7295" w:rsidRPr="00AC7295" w:rsidRDefault="00AC7295" w:rsidP="00AC7295">
            <w:pPr>
              <w:widowControl/>
              <w:tabs>
                <w:tab w:val="clear" w:pos="709"/>
              </w:tabs>
              <w:suppressAutoHyphens w:val="0"/>
              <w:spacing w:after="0" w:line="360" w:lineRule="auto"/>
              <w:ind w:left="1260" w:hanging="540"/>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2.1 Оцінка сучасного стану формування та відтворення ресурсного потенціалу..................................................................................</w:t>
            </w:r>
          </w:p>
        </w:tc>
        <w:tc>
          <w:tcPr>
            <w:tcW w:w="720" w:type="dxa"/>
          </w:tcPr>
          <w:p w14:paraId="6EF1D48E" w14:textId="77777777" w:rsidR="00AC7295" w:rsidRPr="00AC7295" w:rsidRDefault="00AC7295" w:rsidP="00AC7295">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eastAsia="ru-RU"/>
              </w:rPr>
            </w:pPr>
          </w:p>
          <w:p w14:paraId="4E744BDD" w14:textId="77777777" w:rsidR="00AC7295" w:rsidRPr="00AC7295" w:rsidRDefault="00AC7295" w:rsidP="00AC7295">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eastAsia="ru-RU"/>
              </w:rPr>
            </w:pPr>
            <w:r w:rsidRPr="00AC7295">
              <w:rPr>
                <w:rFonts w:ascii="Times New Roman" w:eastAsia="Times New Roman" w:hAnsi="Times New Roman" w:cs="Times New Roman"/>
                <w:kern w:val="0"/>
                <w:sz w:val="28"/>
                <w:szCs w:val="24"/>
                <w:lang w:eastAsia="ru-RU"/>
              </w:rPr>
              <w:t>50</w:t>
            </w:r>
          </w:p>
        </w:tc>
      </w:tr>
      <w:tr w:rsidR="00AC7295" w:rsidRPr="00AC7295" w14:paraId="4CA54BFB" w14:textId="77777777" w:rsidTr="00AD24CB">
        <w:tblPrEx>
          <w:tblCellMar>
            <w:top w:w="0" w:type="dxa"/>
            <w:bottom w:w="0" w:type="dxa"/>
          </w:tblCellMar>
        </w:tblPrEx>
        <w:tc>
          <w:tcPr>
            <w:tcW w:w="8928" w:type="dxa"/>
          </w:tcPr>
          <w:p w14:paraId="37149A5E" w14:textId="77777777" w:rsidR="00AC7295" w:rsidRPr="00AC7295" w:rsidRDefault="00AC7295" w:rsidP="00AC7295">
            <w:pPr>
              <w:widowControl/>
              <w:tabs>
                <w:tab w:val="clear" w:pos="709"/>
              </w:tabs>
              <w:suppressAutoHyphens w:val="0"/>
              <w:spacing w:after="0" w:line="360" w:lineRule="auto"/>
              <w:ind w:left="1260" w:hanging="540"/>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2.2  Проблеми використання людського капіталу..............................</w:t>
            </w:r>
          </w:p>
        </w:tc>
        <w:tc>
          <w:tcPr>
            <w:tcW w:w="720" w:type="dxa"/>
          </w:tcPr>
          <w:p w14:paraId="2C72D6C0" w14:textId="77777777" w:rsidR="00AC7295" w:rsidRPr="00AC7295" w:rsidRDefault="00AC7295" w:rsidP="00AC7295">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eastAsia="ru-RU"/>
              </w:rPr>
              <w:t>6</w:t>
            </w:r>
            <w:r w:rsidRPr="00AC7295">
              <w:rPr>
                <w:rFonts w:ascii="Times New Roman" w:eastAsia="Times New Roman" w:hAnsi="Times New Roman" w:cs="Times New Roman"/>
                <w:kern w:val="0"/>
                <w:sz w:val="28"/>
                <w:szCs w:val="24"/>
                <w:lang w:val="uk-UA" w:eastAsia="ru-RU"/>
              </w:rPr>
              <w:t>4</w:t>
            </w:r>
          </w:p>
        </w:tc>
      </w:tr>
      <w:tr w:rsidR="00AC7295" w:rsidRPr="00AC7295" w14:paraId="36ED680D" w14:textId="77777777" w:rsidTr="00AD24CB">
        <w:tblPrEx>
          <w:tblCellMar>
            <w:top w:w="0" w:type="dxa"/>
            <w:bottom w:w="0" w:type="dxa"/>
          </w:tblCellMar>
        </w:tblPrEx>
        <w:tc>
          <w:tcPr>
            <w:tcW w:w="8928" w:type="dxa"/>
          </w:tcPr>
          <w:p w14:paraId="7C60B9EA" w14:textId="77777777" w:rsidR="00AC7295" w:rsidRPr="00AC7295" w:rsidRDefault="00AC7295" w:rsidP="00AC7295">
            <w:pPr>
              <w:widowControl/>
              <w:tabs>
                <w:tab w:val="clear" w:pos="709"/>
              </w:tabs>
              <w:suppressAutoHyphens w:val="0"/>
              <w:spacing w:after="0" w:line="360" w:lineRule="auto"/>
              <w:ind w:left="1260" w:hanging="540"/>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2.3 Особливості використання земельно-ресурсного потенціалу.....</w:t>
            </w:r>
          </w:p>
        </w:tc>
        <w:tc>
          <w:tcPr>
            <w:tcW w:w="720" w:type="dxa"/>
          </w:tcPr>
          <w:p w14:paraId="25C94F21" w14:textId="77777777" w:rsidR="00AC7295" w:rsidRPr="00AC7295" w:rsidRDefault="00AC7295" w:rsidP="00AC7295">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eastAsia="ru-RU"/>
              </w:rPr>
              <w:t>7</w:t>
            </w:r>
            <w:r w:rsidRPr="00AC7295">
              <w:rPr>
                <w:rFonts w:ascii="Times New Roman" w:eastAsia="Times New Roman" w:hAnsi="Times New Roman" w:cs="Times New Roman"/>
                <w:kern w:val="0"/>
                <w:sz w:val="28"/>
                <w:szCs w:val="24"/>
                <w:lang w:val="uk-UA" w:eastAsia="ru-RU"/>
              </w:rPr>
              <w:t>7</w:t>
            </w:r>
          </w:p>
        </w:tc>
      </w:tr>
      <w:tr w:rsidR="00AC7295" w:rsidRPr="00AC7295" w14:paraId="4BC0659A" w14:textId="77777777" w:rsidTr="00AD24CB">
        <w:tblPrEx>
          <w:tblCellMar>
            <w:top w:w="0" w:type="dxa"/>
            <w:bottom w:w="0" w:type="dxa"/>
          </w:tblCellMar>
        </w:tblPrEx>
        <w:tc>
          <w:tcPr>
            <w:tcW w:w="8928" w:type="dxa"/>
          </w:tcPr>
          <w:p w14:paraId="4CBD8401" w14:textId="77777777" w:rsidR="00AC7295" w:rsidRPr="00AC7295" w:rsidRDefault="00AC7295" w:rsidP="00AC7295">
            <w:pPr>
              <w:widowControl/>
              <w:tabs>
                <w:tab w:val="clear" w:pos="709"/>
              </w:tabs>
              <w:suppressAutoHyphens w:val="0"/>
              <w:spacing w:after="0" w:line="360" w:lineRule="auto"/>
              <w:ind w:left="1440" w:hanging="720"/>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2.4  Аналіз функціонування і використання матеріально-технічних ресурсів.........................................................................................</w:t>
            </w:r>
          </w:p>
        </w:tc>
        <w:tc>
          <w:tcPr>
            <w:tcW w:w="720" w:type="dxa"/>
          </w:tcPr>
          <w:p w14:paraId="1D7DE691" w14:textId="77777777" w:rsidR="00AC7295" w:rsidRPr="00AC7295" w:rsidRDefault="00AC7295" w:rsidP="00AC7295">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p>
          <w:p w14:paraId="0203181B" w14:textId="77777777" w:rsidR="00AC7295" w:rsidRPr="00AC7295" w:rsidRDefault="00AC7295" w:rsidP="00AC7295">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eastAsia="ru-RU"/>
              </w:rPr>
              <w:t>9</w:t>
            </w:r>
            <w:r w:rsidRPr="00AC7295">
              <w:rPr>
                <w:rFonts w:ascii="Times New Roman" w:eastAsia="Times New Roman" w:hAnsi="Times New Roman" w:cs="Times New Roman"/>
                <w:kern w:val="0"/>
                <w:sz w:val="28"/>
                <w:szCs w:val="24"/>
                <w:lang w:val="uk-UA" w:eastAsia="ru-RU"/>
              </w:rPr>
              <w:t>3</w:t>
            </w:r>
          </w:p>
        </w:tc>
      </w:tr>
      <w:tr w:rsidR="00AC7295" w:rsidRPr="00AC7295" w14:paraId="64642078" w14:textId="77777777" w:rsidTr="00AD24CB">
        <w:tblPrEx>
          <w:tblCellMar>
            <w:top w:w="0" w:type="dxa"/>
            <w:bottom w:w="0" w:type="dxa"/>
          </w:tblCellMar>
        </w:tblPrEx>
        <w:tc>
          <w:tcPr>
            <w:tcW w:w="8928" w:type="dxa"/>
          </w:tcPr>
          <w:p w14:paraId="2F069BB7" w14:textId="77777777" w:rsidR="00AC7295" w:rsidRPr="00AC7295" w:rsidRDefault="00AC7295" w:rsidP="00AC7295">
            <w:pPr>
              <w:widowControl/>
              <w:tabs>
                <w:tab w:val="clear" w:pos="709"/>
              </w:tabs>
              <w:suppressAutoHyphens w:val="0"/>
              <w:spacing w:after="0" w:line="360" w:lineRule="auto"/>
              <w:ind w:firstLine="1260"/>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Висновки з розділу 2......................................................................</w:t>
            </w:r>
          </w:p>
        </w:tc>
        <w:tc>
          <w:tcPr>
            <w:tcW w:w="720" w:type="dxa"/>
          </w:tcPr>
          <w:p w14:paraId="2B909300" w14:textId="77777777" w:rsidR="00AC7295" w:rsidRPr="00AC7295" w:rsidRDefault="00AC7295" w:rsidP="00AC7295">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108</w:t>
            </w:r>
          </w:p>
        </w:tc>
      </w:tr>
      <w:tr w:rsidR="00AC7295" w:rsidRPr="00AC7295" w14:paraId="6B3B2FB0" w14:textId="77777777" w:rsidTr="00AD24CB">
        <w:tblPrEx>
          <w:tblCellMar>
            <w:top w:w="0" w:type="dxa"/>
            <w:bottom w:w="0" w:type="dxa"/>
          </w:tblCellMar>
        </w:tblPrEx>
        <w:tc>
          <w:tcPr>
            <w:tcW w:w="8928" w:type="dxa"/>
          </w:tcPr>
          <w:p w14:paraId="703E81A5" w14:textId="77777777" w:rsidR="00AC7295" w:rsidRPr="00AC7295" w:rsidRDefault="00AC7295" w:rsidP="00AC7295">
            <w:pPr>
              <w:widowControl/>
              <w:tabs>
                <w:tab w:val="clear" w:pos="709"/>
              </w:tabs>
              <w:suppressAutoHyphens w:val="0"/>
              <w:spacing w:after="0" w:line="360" w:lineRule="auto"/>
              <w:ind w:left="1440" w:hanging="1440"/>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Розділ 3. Основні напрями і механізми підвищення ефективності використання ресурсного потенціалу................................................</w:t>
            </w:r>
          </w:p>
        </w:tc>
        <w:tc>
          <w:tcPr>
            <w:tcW w:w="720" w:type="dxa"/>
          </w:tcPr>
          <w:p w14:paraId="29007FEB" w14:textId="77777777" w:rsidR="00AC7295" w:rsidRPr="00AC7295" w:rsidRDefault="00AC7295" w:rsidP="00AC7295">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p>
          <w:p w14:paraId="13382048" w14:textId="77777777" w:rsidR="00AC7295" w:rsidRPr="00AC7295" w:rsidRDefault="00AC7295" w:rsidP="00AC7295">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110</w:t>
            </w:r>
          </w:p>
        </w:tc>
      </w:tr>
      <w:tr w:rsidR="00AC7295" w:rsidRPr="00AC7295" w14:paraId="5574D7C6" w14:textId="77777777" w:rsidTr="00AD24CB">
        <w:tblPrEx>
          <w:tblCellMar>
            <w:top w:w="0" w:type="dxa"/>
            <w:bottom w:w="0" w:type="dxa"/>
          </w:tblCellMar>
        </w:tblPrEx>
        <w:tc>
          <w:tcPr>
            <w:tcW w:w="8928" w:type="dxa"/>
          </w:tcPr>
          <w:p w14:paraId="58A1625B" w14:textId="77777777" w:rsidR="00AC7295" w:rsidRPr="00AC7295" w:rsidRDefault="00AC7295" w:rsidP="00AC7295">
            <w:pPr>
              <w:widowControl/>
              <w:tabs>
                <w:tab w:val="clear" w:pos="709"/>
              </w:tabs>
              <w:suppressAutoHyphens w:val="0"/>
              <w:spacing w:after="0" w:line="360" w:lineRule="auto"/>
              <w:ind w:left="1440" w:hanging="720"/>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3.1 Зміцнення соціальної бази використання ресурсного потенціалу..................................................................................................</w:t>
            </w:r>
          </w:p>
        </w:tc>
        <w:tc>
          <w:tcPr>
            <w:tcW w:w="720" w:type="dxa"/>
          </w:tcPr>
          <w:p w14:paraId="42471ACB" w14:textId="77777777" w:rsidR="00AC7295" w:rsidRPr="00AC7295" w:rsidRDefault="00AC7295" w:rsidP="00AC7295">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p>
          <w:p w14:paraId="3CDBC081" w14:textId="77777777" w:rsidR="00AC7295" w:rsidRPr="00AC7295" w:rsidRDefault="00AC7295" w:rsidP="00AC7295">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110</w:t>
            </w:r>
          </w:p>
        </w:tc>
      </w:tr>
      <w:tr w:rsidR="00AC7295" w:rsidRPr="00AC7295" w14:paraId="1916A726" w14:textId="77777777" w:rsidTr="00AD24CB">
        <w:tblPrEx>
          <w:tblCellMar>
            <w:top w:w="0" w:type="dxa"/>
            <w:bottom w:w="0" w:type="dxa"/>
          </w:tblCellMar>
        </w:tblPrEx>
        <w:tc>
          <w:tcPr>
            <w:tcW w:w="8928" w:type="dxa"/>
          </w:tcPr>
          <w:p w14:paraId="7E86A8A2" w14:textId="77777777" w:rsidR="00AC7295" w:rsidRPr="00AC7295" w:rsidRDefault="00AC7295" w:rsidP="00AC7295">
            <w:pPr>
              <w:widowControl/>
              <w:tabs>
                <w:tab w:val="clear" w:pos="709"/>
              </w:tabs>
              <w:suppressAutoHyphens w:val="0"/>
              <w:spacing w:after="0" w:line="360" w:lineRule="auto"/>
              <w:ind w:left="1440" w:hanging="720"/>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3.2 Підвищення ефективності використання земельних ресурсів....</w:t>
            </w:r>
          </w:p>
        </w:tc>
        <w:tc>
          <w:tcPr>
            <w:tcW w:w="720" w:type="dxa"/>
          </w:tcPr>
          <w:p w14:paraId="0F0049AA" w14:textId="77777777" w:rsidR="00AC7295" w:rsidRPr="00AC7295" w:rsidRDefault="00AC7295" w:rsidP="00AC7295">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120</w:t>
            </w:r>
          </w:p>
        </w:tc>
      </w:tr>
      <w:tr w:rsidR="00AC7295" w:rsidRPr="00AC7295" w14:paraId="5E3338C3" w14:textId="77777777" w:rsidTr="00AD24CB">
        <w:tblPrEx>
          <w:tblCellMar>
            <w:top w:w="0" w:type="dxa"/>
            <w:bottom w:w="0" w:type="dxa"/>
          </w:tblCellMar>
        </w:tblPrEx>
        <w:tc>
          <w:tcPr>
            <w:tcW w:w="8928" w:type="dxa"/>
          </w:tcPr>
          <w:p w14:paraId="15170C9D" w14:textId="77777777" w:rsidR="00AC7295" w:rsidRPr="00AC7295" w:rsidRDefault="00AC7295" w:rsidP="00AC7295">
            <w:pPr>
              <w:widowControl/>
              <w:tabs>
                <w:tab w:val="clear" w:pos="709"/>
              </w:tabs>
              <w:suppressAutoHyphens w:val="0"/>
              <w:spacing w:after="0" w:line="360" w:lineRule="auto"/>
              <w:ind w:left="1260" w:hanging="540"/>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3.3 Ресурсотехнологічне оновлення виробництва..............................</w:t>
            </w:r>
          </w:p>
        </w:tc>
        <w:tc>
          <w:tcPr>
            <w:tcW w:w="720" w:type="dxa"/>
          </w:tcPr>
          <w:p w14:paraId="304B922B" w14:textId="77777777" w:rsidR="00AC7295" w:rsidRPr="00AC7295" w:rsidRDefault="00AC7295" w:rsidP="00AC7295">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eastAsia="ru-RU"/>
              </w:rPr>
            </w:pPr>
            <w:r w:rsidRPr="00AC7295">
              <w:rPr>
                <w:rFonts w:ascii="Times New Roman" w:eastAsia="Times New Roman" w:hAnsi="Times New Roman" w:cs="Times New Roman"/>
                <w:kern w:val="0"/>
                <w:sz w:val="28"/>
                <w:szCs w:val="24"/>
                <w:lang w:val="uk-UA" w:eastAsia="ru-RU"/>
              </w:rPr>
              <w:t>13</w:t>
            </w:r>
            <w:r w:rsidRPr="00AC7295">
              <w:rPr>
                <w:rFonts w:ascii="Times New Roman" w:eastAsia="Times New Roman" w:hAnsi="Times New Roman" w:cs="Times New Roman"/>
                <w:kern w:val="0"/>
                <w:sz w:val="28"/>
                <w:szCs w:val="24"/>
                <w:lang w:eastAsia="ru-RU"/>
              </w:rPr>
              <w:t>4</w:t>
            </w:r>
          </w:p>
        </w:tc>
      </w:tr>
      <w:tr w:rsidR="00AC7295" w:rsidRPr="00AC7295" w14:paraId="3EC31773" w14:textId="77777777" w:rsidTr="00AD24CB">
        <w:tblPrEx>
          <w:tblCellMar>
            <w:top w:w="0" w:type="dxa"/>
            <w:bottom w:w="0" w:type="dxa"/>
          </w:tblCellMar>
        </w:tblPrEx>
        <w:tc>
          <w:tcPr>
            <w:tcW w:w="8928" w:type="dxa"/>
          </w:tcPr>
          <w:p w14:paraId="6E157311" w14:textId="77777777" w:rsidR="00AC7295" w:rsidRPr="00AC7295" w:rsidRDefault="00AC7295" w:rsidP="00AC7295">
            <w:pPr>
              <w:widowControl/>
              <w:tabs>
                <w:tab w:val="clear" w:pos="709"/>
              </w:tabs>
              <w:suppressAutoHyphens w:val="0"/>
              <w:spacing w:after="0" w:line="360" w:lineRule="auto"/>
              <w:ind w:left="1260" w:hanging="540"/>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lastRenderedPageBreak/>
              <w:t>3.4 Організаційно-економічні напрями підвищення ефективності використання ресурсного потенціалу агроформувань...............</w:t>
            </w:r>
          </w:p>
        </w:tc>
        <w:tc>
          <w:tcPr>
            <w:tcW w:w="720" w:type="dxa"/>
          </w:tcPr>
          <w:p w14:paraId="47EC5866" w14:textId="77777777" w:rsidR="00AC7295" w:rsidRPr="00AC7295" w:rsidRDefault="00AC7295" w:rsidP="00AC7295">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p>
          <w:p w14:paraId="51081965" w14:textId="77777777" w:rsidR="00AC7295" w:rsidRPr="00AC7295" w:rsidRDefault="00AC7295" w:rsidP="00AC7295">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eastAsia="ru-RU"/>
              </w:rPr>
            </w:pPr>
            <w:r w:rsidRPr="00AC7295">
              <w:rPr>
                <w:rFonts w:ascii="Times New Roman" w:eastAsia="Times New Roman" w:hAnsi="Times New Roman" w:cs="Times New Roman"/>
                <w:kern w:val="0"/>
                <w:sz w:val="28"/>
                <w:szCs w:val="24"/>
                <w:lang w:val="uk-UA" w:eastAsia="ru-RU"/>
              </w:rPr>
              <w:t>14</w:t>
            </w:r>
            <w:r w:rsidRPr="00AC7295">
              <w:rPr>
                <w:rFonts w:ascii="Times New Roman" w:eastAsia="Times New Roman" w:hAnsi="Times New Roman" w:cs="Times New Roman"/>
                <w:kern w:val="0"/>
                <w:sz w:val="28"/>
                <w:szCs w:val="24"/>
                <w:lang w:eastAsia="ru-RU"/>
              </w:rPr>
              <w:t>4</w:t>
            </w:r>
          </w:p>
        </w:tc>
      </w:tr>
      <w:tr w:rsidR="00AC7295" w:rsidRPr="00AC7295" w14:paraId="4D539346" w14:textId="77777777" w:rsidTr="00AD24CB">
        <w:tblPrEx>
          <w:tblCellMar>
            <w:top w:w="0" w:type="dxa"/>
            <w:bottom w:w="0" w:type="dxa"/>
          </w:tblCellMar>
        </w:tblPrEx>
        <w:tc>
          <w:tcPr>
            <w:tcW w:w="8928" w:type="dxa"/>
          </w:tcPr>
          <w:p w14:paraId="5D6775DC" w14:textId="77777777" w:rsidR="00AC7295" w:rsidRPr="00AC7295" w:rsidRDefault="00AC7295" w:rsidP="00AC7295">
            <w:pPr>
              <w:widowControl/>
              <w:tabs>
                <w:tab w:val="clear" w:pos="709"/>
              </w:tabs>
              <w:suppressAutoHyphens w:val="0"/>
              <w:spacing w:after="0" w:line="240" w:lineRule="auto"/>
              <w:ind w:firstLine="1260"/>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Висновки з розділу 3......................................................................</w:t>
            </w:r>
          </w:p>
        </w:tc>
        <w:tc>
          <w:tcPr>
            <w:tcW w:w="720" w:type="dxa"/>
          </w:tcPr>
          <w:p w14:paraId="65216604" w14:textId="77777777" w:rsidR="00AC7295" w:rsidRPr="00AC7295" w:rsidRDefault="00AC7295" w:rsidP="00AC7295">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4"/>
                <w:lang w:eastAsia="ru-RU"/>
              </w:rPr>
            </w:pPr>
            <w:r w:rsidRPr="00AC7295">
              <w:rPr>
                <w:rFonts w:ascii="Times New Roman" w:eastAsia="Times New Roman" w:hAnsi="Times New Roman" w:cs="Times New Roman"/>
                <w:kern w:val="0"/>
                <w:sz w:val="28"/>
                <w:szCs w:val="24"/>
                <w:lang w:val="uk-UA" w:eastAsia="ru-RU"/>
              </w:rPr>
              <w:t>16</w:t>
            </w:r>
            <w:r w:rsidRPr="00AC7295">
              <w:rPr>
                <w:rFonts w:ascii="Times New Roman" w:eastAsia="Times New Roman" w:hAnsi="Times New Roman" w:cs="Times New Roman"/>
                <w:kern w:val="0"/>
                <w:sz w:val="28"/>
                <w:szCs w:val="24"/>
                <w:lang w:eastAsia="ru-RU"/>
              </w:rPr>
              <w:t>8</w:t>
            </w:r>
          </w:p>
        </w:tc>
      </w:tr>
      <w:tr w:rsidR="00AC7295" w:rsidRPr="00AC7295" w14:paraId="422D8ABB" w14:textId="77777777" w:rsidTr="00AD24CB">
        <w:tblPrEx>
          <w:tblCellMar>
            <w:top w:w="0" w:type="dxa"/>
            <w:bottom w:w="0" w:type="dxa"/>
          </w:tblCellMar>
        </w:tblPrEx>
        <w:tc>
          <w:tcPr>
            <w:tcW w:w="8928" w:type="dxa"/>
          </w:tcPr>
          <w:p w14:paraId="1A45CCE2" w14:textId="77777777" w:rsidR="00AC7295" w:rsidRPr="00AC7295" w:rsidRDefault="00AC7295" w:rsidP="00AC7295">
            <w:pPr>
              <w:widowControl/>
              <w:tabs>
                <w:tab w:val="clear" w:pos="709"/>
              </w:tabs>
              <w:suppressAutoHyphens w:val="0"/>
              <w:spacing w:after="0" w:line="240" w:lineRule="auto"/>
              <w:ind w:firstLine="0"/>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Висновки та пропозиції...................................................................................</w:t>
            </w:r>
          </w:p>
        </w:tc>
        <w:tc>
          <w:tcPr>
            <w:tcW w:w="720" w:type="dxa"/>
          </w:tcPr>
          <w:p w14:paraId="02D1B586" w14:textId="77777777" w:rsidR="00AC7295" w:rsidRPr="00AC7295" w:rsidRDefault="00AC7295" w:rsidP="00AC7295">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4"/>
                <w:lang w:eastAsia="ru-RU"/>
              </w:rPr>
            </w:pPr>
            <w:r w:rsidRPr="00AC7295">
              <w:rPr>
                <w:rFonts w:ascii="Times New Roman" w:eastAsia="Times New Roman" w:hAnsi="Times New Roman" w:cs="Times New Roman"/>
                <w:kern w:val="0"/>
                <w:sz w:val="28"/>
                <w:szCs w:val="24"/>
                <w:lang w:val="uk-UA" w:eastAsia="ru-RU"/>
              </w:rPr>
              <w:t>171</w:t>
            </w:r>
          </w:p>
        </w:tc>
      </w:tr>
      <w:tr w:rsidR="00AC7295" w:rsidRPr="00AC7295" w14:paraId="68E535EF" w14:textId="77777777" w:rsidTr="00AD24CB">
        <w:tblPrEx>
          <w:tblCellMar>
            <w:top w:w="0" w:type="dxa"/>
            <w:bottom w:w="0" w:type="dxa"/>
          </w:tblCellMar>
        </w:tblPrEx>
        <w:tc>
          <w:tcPr>
            <w:tcW w:w="8928" w:type="dxa"/>
          </w:tcPr>
          <w:p w14:paraId="682FF27D" w14:textId="77777777" w:rsidR="00AC7295" w:rsidRPr="00AC7295" w:rsidRDefault="00AC7295" w:rsidP="00AC7295">
            <w:pPr>
              <w:widowControl/>
              <w:tabs>
                <w:tab w:val="clear" w:pos="709"/>
              </w:tabs>
              <w:suppressAutoHyphens w:val="0"/>
              <w:spacing w:after="0" w:line="240" w:lineRule="auto"/>
              <w:ind w:firstLine="0"/>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Список використаних джерел.........................................................................</w:t>
            </w:r>
          </w:p>
        </w:tc>
        <w:tc>
          <w:tcPr>
            <w:tcW w:w="720" w:type="dxa"/>
          </w:tcPr>
          <w:p w14:paraId="12768BFD" w14:textId="77777777" w:rsidR="00AC7295" w:rsidRPr="00AC7295" w:rsidRDefault="00AC7295" w:rsidP="00AC7295">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175</w:t>
            </w:r>
          </w:p>
        </w:tc>
      </w:tr>
      <w:tr w:rsidR="00AC7295" w:rsidRPr="00AC7295" w14:paraId="4F13F6AD" w14:textId="77777777" w:rsidTr="00AD24CB">
        <w:tblPrEx>
          <w:tblCellMar>
            <w:top w:w="0" w:type="dxa"/>
            <w:bottom w:w="0" w:type="dxa"/>
          </w:tblCellMar>
        </w:tblPrEx>
        <w:tc>
          <w:tcPr>
            <w:tcW w:w="8928" w:type="dxa"/>
          </w:tcPr>
          <w:p w14:paraId="3C53078A" w14:textId="77777777" w:rsidR="00AC7295" w:rsidRPr="00AC7295" w:rsidRDefault="00AC7295" w:rsidP="00AC7295">
            <w:pPr>
              <w:widowControl/>
              <w:tabs>
                <w:tab w:val="clear" w:pos="709"/>
              </w:tabs>
              <w:suppressAutoHyphens w:val="0"/>
              <w:spacing w:after="0" w:line="240" w:lineRule="auto"/>
              <w:ind w:firstLine="0"/>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Додатки.............................................................................................................</w:t>
            </w:r>
          </w:p>
        </w:tc>
        <w:tc>
          <w:tcPr>
            <w:tcW w:w="720" w:type="dxa"/>
          </w:tcPr>
          <w:p w14:paraId="5854FA52" w14:textId="77777777" w:rsidR="00AC7295" w:rsidRPr="00AC7295" w:rsidRDefault="00AC7295" w:rsidP="00AC7295">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1</w:t>
            </w:r>
            <w:r w:rsidRPr="00AC7295">
              <w:rPr>
                <w:rFonts w:ascii="Times New Roman" w:eastAsia="Times New Roman" w:hAnsi="Times New Roman" w:cs="Times New Roman"/>
                <w:kern w:val="0"/>
                <w:sz w:val="28"/>
                <w:szCs w:val="24"/>
                <w:lang w:eastAsia="ru-RU"/>
              </w:rPr>
              <w:t>9</w:t>
            </w:r>
            <w:r w:rsidRPr="00AC7295">
              <w:rPr>
                <w:rFonts w:ascii="Times New Roman" w:eastAsia="Times New Roman" w:hAnsi="Times New Roman" w:cs="Times New Roman"/>
                <w:kern w:val="0"/>
                <w:sz w:val="28"/>
                <w:szCs w:val="24"/>
                <w:lang w:val="uk-UA" w:eastAsia="ru-RU"/>
              </w:rPr>
              <w:t>2</w:t>
            </w:r>
          </w:p>
        </w:tc>
      </w:tr>
    </w:tbl>
    <w:p w14:paraId="4BEB3159" w14:textId="77777777" w:rsidR="00AC7295" w:rsidRPr="00AC7295" w:rsidRDefault="00AC7295" w:rsidP="00AC7295">
      <w:pPr>
        <w:widowControl/>
        <w:tabs>
          <w:tab w:val="clear" w:pos="709"/>
        </w:tabs>
        <w:suppressAutoHyphens w:val="0"/>
        <w:spacing w:after="0" w:line="360" w:lineRule="auto"/>
        <w:ind w:firstLine="539"/>
        <w:jc w:val="center"/>
        <w:rPr>
          <w:rFonts w:ascii="Times New Roman" w:eastAsia="Times New Roman" w:hAnsi="Times New Roman" w:cs="Times New Roman"/>
          <w:b/>
          <w:bCs/>
          <w:kern w:val="0"/>
          <w:sz w:val="28"/>
          <w:szCs w:val="24"/>
          <w:lang w:val="uk-UA" w:eastAsia="ru-RU"/>
        </w:rPr>
      </w:pPr>
      <w:r w:rsidRPr="00AC7295">
        <w:rPr>
          <w:rFonts w:ascii="Times New Roman" w:eastAsia="Times New Roman" w:hAnsi="Times New Roman" w:cs="Times New Roman"/>
          <w:b/>
          <w:bCs/>
          <w:kern w:val="0"/>
          <w:sz w:val="28"/>
          <w:szCs w:val="24"/>
          <w:lang w:val="uk-UA" w:eastAsia="ru-RU"/>
        </w:rPr>
        <w:t>ВСТУП</w:t>
      </w:r>
    </w:p>
    <w:p w14:paraId="18D10FC2" w14:textId="77777777" w:rsidR="00AC7295" w:rsidRPr="00AC7295" w:rsidRDefault="00AC7295" w:rsidP="00AC7295">
      <w:pPr>
        <w:widowControl/>
        <w:shd w:val="clear" w:color="auto" w:fill="FFFFFF"/>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AC7295">
        <w:rPr>
          <w:rFonts w:ascii="Times New Roman" w:eastAsia="Times New Roman" w:hAnsi="Times New Roman" w:cs="Times New Roman"/>
          <w:b/>
          <w:bCs/>
          <w:color w:val="000000"/>
          <w:kern w:val="0"/>
          <w:sz w:val="28"/>
          <w:szCs w:val="28"/>
          <w:lang w:val="uk-UA" w:eastAsia="ru-RU"/>
        </w:rPr>
        <w:t>Актуальність теми дослідження</w:t>
      </w:r>
      <w:r w:rsidRPr="00AC7295">
        <w:rPr>
          <w:rFonts w:ascii="Times New Roman" w:eastAsia="Times New Roman" w:hAnsi="Times New Roman" w:cs="Times New Roman"/>
          <w:kern w:val="0"/>
          <w:sz w:val="28"/>
          <w:szCs w:val="28"/>
          <w:lang w:val="uk-UA" w:eastAsia="ru-RU"/>
        </w:rPr>
        <w:t>. Забезпечення рентабельного сільськогосподарського виробництва та підвищення рівня продовольчої безпеки країни залежать від наявності, ефективності використання і відтворення ресурсного потенціалу аграрних підприємств. Однією з особливостей функціонування сучасних агроформувань є кількісна, якісна та структурна недосконалість їх ресурсних потенціалів, зумовлена великими втратами ресурсів у процесі здійснення аграрної та земельної реформ і складним фінансовим становищем господарств.</w:t>
      </w:r>
    </w:p>
    <w:p w14:paraId="27563296" w14:textId="77777777" w:rsidR="00AC7295" w:rsidRPr="00AC7295" w:rsidRDefault="00AC7295" w:rsidP="00AC7295">
      <w:pPr>
        <w:widowControl/>
        <w:shd w:val="clear" w:color="auto" w:fill="FFFFFF"/>
        <w:tabs>
          <w:tab w:val="clear" w:pos="709"/>
        </w:tabs>
        <w:suppressAutoHyphens w:val="0"/>
        <w:spacing w:after="0" w:line="360" w:lineRule="auto"/>
        <w:ind w:left="5" w:firstLine="540"/>
        <w:rPr>
          <w:rFonts w:ascii="Times New Roman" w:eastAsia="Times New Roman" w:hAnsi="Times New Roman" w:cs="Times New Roman"/>
          <w:color w:val="000000"/>
          <w:kern w:val="0"/>
          <w:sz w:val="28"/>
          <w:szCs w:val="28"/>
          <w:lang w:val="uk-UA" w:eastAsia="ru-RU"/>
        </w:rPr>
      </w:pPr>
      <w:r w:rsidRPr="00AC7295">
        <w:rPr>
          <w:rFonts w:ascii="Times New Roman" w:eastAsia="Times New Roman" w:hAnsi="Times New Roman" w:cs="Times New Roman"/>
          <w:kern w:val="0"/>
          <w:sz w:val="28"/>
          <w:szCs w:val="28"/>
          <w:lang w:val="uk-UA" w:eastAsia="ru-RU"/>
        </w:rPr>
        <w:t>Становлення та розвиток сільськогосподарських підприємств різних типів тісно пов’язані з розв’язанням організаційно-економічних завдань щодо підвищення віддачі з кожної затраченої одиниці ресурсного потенціалу, його розширеного відтворення,</w:t>
      </w:r>
      <w:r w:rsidRPr="00AC7295">
        <w:rPr>
          <w:rFonts w:ascii="Times New Roman" w:eastAsia="Times New Roman" w:hAnsi="Times New Roman" w:cs="Times New Roman"/>
          <w:color w:val="000000"/>
          <w:kern w:val="0"/>
          <w:sz w:val="28"/>
          <w:szCs w:val="28"/>
          <w:lang w:val="uk-UA" w:eastAsia="ru-RU"/>
        </w:rPr>
        <w:t xml:space="preserve"> удосконалення структури, покращання результативності діяльності агроформувань.</w:t>
      </w:r>
    </w:p>
    <w:p w14:paraId="30DF654E" w14:textId="77777777" w:rsidR="00AC7295" w:rsidRPr="00AC7295" w:rsidRDefault="00AC7295" w:rsidP="00AC7295">
      <w:pPr>
        <w:widowControl/>
        <w:shd w:val="clear" w:color="auto" w:fill="FFFFFF"/>
        <w:tabs>
          <w:tab w:val="clear" w:pos="709"/>
        </w:tabs>
        <w:suppressAutoHyphens w:val="0"/>
        <w:spacing w:after="0" w:line="360" w:lineRule="auto"/>
        <w:ind w:left="5" w:firstLine="540"/>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Вирішення проблеми підвищення ефективності використання ресурсів аграрних підприємств вимагає розробки системного соціально-економічного підходу до всебічного опрацювання кожного окремого спектру питань збалансованого формування ресурсного потенціалу та його віддачі. У цьому відношенні в досліджуваному регіоні мають місце певні здобутки, проте ресурсний потенціал ще не ставав об’єктом і предметом зацікавленого науково-прикладного вивчення. Як показують попередні дослідження, всебічне опрацювання проблемних аспектів зміцнення ресурсного потенціалу сільськогосподарських підприємств може стати однією з найважливіших передумов підвищення результативності їх розвитку і всього аграрного сектора досліджуваного регіону.</w:t>
      </w:r>
    </w:p>
    <w:p w14:paraId="053E3FC0" w14:textId="77777777" w:rsidR="00AC7295" w:rsidRPr="00AC7295" w:rsidRDefault="00AC7295" w:rsidP="00AC7295">
      <w:pPr>
        <w:widowControl/>
        <w:shd w:val="clear" w:color="auto" w:fill="FFFFFF"/>
        <w:tabs>
          <w:tab w:val="clear" w:pos="709"/>
        </w:tabs>
        <w:suppressAutoHyphens w:val="0"/>
        <w:spacing w:after="0" w:line="360" w:lineRule="auto"/>
        <w:ind w:left="5" w:firstLine="540"/>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lastRenderedPageBreak/>
        <w:t>Дослідженню теоретико-методологічних питань формування, оцінки та віддачі ресурсного потенціалу агроформувань присвятили свої праці відомі вітчизняні вчені-аграрники – В.Г.</w:t>
      </w:r>
      <w:r w:rsidRPr="00AC7295">
        <w:rPr>
          <w:rFonts w:ascii="Times New Roman" w:eastAsia="Times New Roman" w:hAnsi="Times New Roman" w:cs="Times New Roman"/>
          <w:kern w:val="0"/>
          <w:sz w:val="28"/>
          <w:szCs w:val="24"/>
          <w:lang w:eastAsia="ru-RU"/>
        </w:rPr>
        <w:t> </w:t>
      </w:r>
      <w:r w:rsidRPr="00AC7295">
        <w:rPr>
          <w:rFonts w:ascii="Times New Roman" w:eastAsia="Times New Roman" w:hAnsi="Times New Roman" w:cs="Times New Roman"/>
          <w:kern w:val="0"/>
          <w:sz w:val="28"/>
          <w:szCs w:val="24"/>
          <w:lang w:val="uk-UA" w:eastAsia="ru-RU"/>
        </w:rPr>
        <w:t>Андрійчук, М.В.</w:t>
      </w:r>
      <w:r w:rsidRPr="00AC7295">
        <w:rPr>
          <w:rFonts w:ascii="Times New Roman" w:eastAsia="Times New Roman" w:hAnsi="Times New Roman" w:cs="Times New Roman"/>
          <w:kern w:val="0"/>
          <w:sz w:val="28"/>
          <w:szCs w:val="24"/>
          <w:lang w:eastAsia="ru-RU"/>
        </w:rPr>
        <w:t> </w:t>
      </w:r>
      <w:r w:rsidRPr="00AC7295">
        <w:rPr>
          <w:rFonts w:ascii="Times New Roman" w:eastAsia="Times New Roman" w:hAnsi="Times New Roman" w:cs="Times New Roman"/>
          <w:kern w:val="0"/>
          <w:sz w:val="28"/>
          <w:szCs w:val="24"/>
          <w:lang w:val="uk-UA" w:eastAsia="ru-RU"/>
        </w:rPr>
        <w:t>Гладій, М.А.</w:t>
      </w:r>
      <w:r w:rsidRPr="00AC7295">
        <w:rPr>
          <w:rFonts w:ascii="Times New Roman" w:eastAsia="Times New Roman" w:hAnsi="Times New Roman" w:cs="Times New Roman"/>
          <w:kern w:val="0"/>
          <w:sz w:val="28"/>
          <w:szCs w:val="24"/>
          <w:lang w:eastAsia="ru-RU"/>
        </w:rPr>
        <w:t> </w:t>
      </w:r>
      <w:r w:rsidRPr="00AC7295">
        <w:rPr>
          <w:rFonts w:ascii="Times New Roman" w:eastAsia="Times New Roman" w:hAnsi="Times New Roman" w:cs="Times New Roman"/>
          <w:kern w:val="0"/>
          <w:sz w:val="28"/>
          <w:szCs w:val="24"/>
          <w:lang w:val="uk-UA" w:eastAsia="ru-RU"/>
        </w:rPr>
        <w:t>Лендєл, І.І.</w:t>
      </w:r>
      <w:r w:rsidRPr="00AC7295">
        <w:rPr>
          <w:rFonts w:ascii="Times New Roman" w:eastAsia="Times New Roman" w:hAnsi="Times New Roman" w:cs="Times New Roman"/>
          <w:kern w:val="0"/>
          <w:sz w:val="28"/>
          <w:szCs w:val="24"/>
          <w:lang w:eastAsia="ru-RU"/>
        </w:rPr>
        <w:t> </w:t>
      </w:r>
      <w:r w:rsidRPr="00AC7295">
        <w:rPr>
          <w:rFonts w:ascii="Times New Roman" w:eastAsia="Times New Roman" w:hAnsi="Times New Roman" w:cs="Times New Roman"/>
          <w:kern w:val="0"/>
          <w:sz w:val="28"/>
          <w:szCs w:val="24"/>
          <w:lang w:val="uk-UA" w:eastAsia="ru-RU"/>
        </w:rPr>
        <w:t>Лукінов, О.М.</w:t>
      </w:r>
      <w:r w:rsidRPr="00AC7295">
        <w:rPr>
          <w:rFonts w:ascii="Times New Roman" w:eastAsia="Times New Roman" w:hAnsi="Times New Roman" w:cs="Times New Roman"/>
          <w:kern w:val="0"/>
          <w:sz w:val="28"/>
          <w:szCs w:val="24"/>
          <w:lang w:eastAsia="ru-RU"/>
        </w:rPr>
        <w:t> </w:t>
      </w:r>
      <w:r w:rsidRPr="00AC7295">
        <w:rPr>
          <w:rFonts w:ascii="Times New Roman" w:eastAsia="Times New Roman" w:hAnsi="Times New Roman" w:cs="Times New Roman"/>
          <w:kern w:val="0"/>
          <w:sz w:val="28"/>
          <w:szCs w:val="24"/>
          <w:lang w:val="uk-UA" w:eastAsia="ru-RU"/>
        </w:rPr>
        <w:t>Онищенко, Б.Й.</w:t>
      </w:r>
      <w:r w:rsidRPr="00AC7295">
        <w:rPr>
          <w:rFonts w:ascii="Times New Roman" w:eastAsia="Times New Roman" w:hAnsi="Times New Roman" w:cs="Times New Roman"/>
          <w:kern w:val="0"/>
          <w:sz w:val="28"/>
          <w:szCs w:val="24"/>
          <w:lang w:eastAsia="ru-RU"/>
        </w:rPr>
        <w:t> </w:t>
      </w:r>
      <w:r w:rsidRPr="00AC7295">
        <w:rPr>
          <w:rFonts w:ascii="Times New Roman" w:eastAsia="Times New Roman" w:hAnsi="Times New Roman" w:cs="Times New Roman"/>
          <w:kern w:val="0"/>
          <w:sz w:val="28"/>
          <w:szCs w:val="24"/>
          <w:lang w:val="uk-UA" w:eastAsia="ru-RU"/>
        </w:rPr>
        <w:t>Пасхавер, В.М.</w:t>
      </w:r>
      <w:r w:rsidRPr="00AC7295">
        <w:rPr>
          <w:rFonts w:ascii="Times New Roman" w:eastAsia="Times New Roman" w:hAnsi="Times New Roman" w:cs="Times New Roman"/>
          <w:kern w:val="0"/>
          <w:sz w:val="28"/>
          <w:szCs w:val="24"/>
          <w:lang w:eastAsia="ru-RU"/>
        </w:rPr>
        <w:t> </w:t>
      </w:r>
      <w:r w:rsidRPr="00AC7295">
        <w:rPr>
          <w:rFonts w:ascii="Times New Roman" w:eastAsia="Times New Roman" w:hAnsi="Times New Roman" w:cs="Times New Roman"/>
          <w:kern w:val="0"/>
          <w:sz w:val="28"/>
          <w:szCs w:val="24"/>
          <w:lang w:val="uk-UA" w:eastAsia="ru-RU"/>
        </w:rPr>
        <w:t>Трегобчук,</w:t>
      </w:r>
      <w:r w:rsidRPr="00AC7295">
        <w:rPr>
          <w:rFonts w:ascii="Times New Roman" w:eastAsia="Times New Roman" w:hAnsi="Times New Roman" w:cs="Times New Roman"/>
          <w:color w:val="FF0000"/>
          <w:kern w:val="0"/>
          <w:sz w:val="28"/>
          <w:szCs w:val="24"/>
          <w:lang w:val="uk-UA" w:eastAsia="ru-RU"/>
        </w:rPr>
        <w:t xml:space="preserve">  </w:t>
      </w:r>
      <w:r w:rsidRPr="00AC7295">
        <w:rPr>
          <w:rFonts w:ascii="Times New Roman" w:eastAsia="Times New Roman" w:hAnsi="Times New Roman" w:cs="Times New Roman"/>
          <w:kern w:val="0"/>
          <w:sz w:val="28"/>
          <w:szCs w:val="24"/>
          <w:lang w:val="uk-UA" w:eastAsia="ru-RU"/>
        </w:rPr>
        <w:t>А.Е. Юзефович. Проблеми ефективного використання та відтворення ресурсного потенціалу в аграрному секторі досліджували І.Ф. Баланюк, В.А. Борисова, О.А.</w:t>
      </w:r>
      <w:r w:rsidRPr="00AC7295">
        <w:rPr>
          <w:rFonts w:ascii="Times New Roman" w:eastAsia="Times New Roman" w:hAnsi="Times New Roman" w:cs="Times New Roman"/>
          <w:kern w:val="0"/>
          <w:sz w:val="28"/>
          <w:szCs w:val="24"/>
          <w:lang w:eastAsia="ru-RU"/>
        </w:rPr>
        <w:t> </w:t>
      </w:r>
      <w:r w:rsidRPr="00AC7295">
        <w:rPr>
          <w:rFonts w:ascii="Times New Roman" w:eastAsia="Times New Roman" w:hAnsi="Times New Roman" w:cs="Times New Roman"/>
          <w:kern w:val="0"/>
          <w:sz w:val="28"/>
          <w:szCs w:val="24"/>
          <w:lang w:val="uk-UA" w:eastAsia="ru-RU"/>
        </w:rPr>
        <w:t>Бугуцький, В.С. Дієсперов, В.Я.</w:t>
      </w:r>
      <w:r w:rsidRPr="00AC7295">
        <w:rPr>
          <w:rFonts w:ascii="Times New Roman" w:eastAsia="Times New Roman" w:hAnsi="Times New Roman" w:cs="Times New Roman"/>
          <w:kern w:val="0"/>
          <w:sz w:val="28"/>
          <w:szCs w:val="24"/>
          <w:lang w:eastAsia="ru-RU"/>
        </w:rPr>
        <w:t> </w:t>
      </w:r>
      <w:r w:rsidRPr="00AC7295">
        <w:rPr>
          <w:rFonts w:ascii="Times New Roman" w:eastAsia="Times New Roman" w:hAnsi="Times New Roman" w:cs="Times New Roman"/>
          <w:kern w:val="0"/>
          <w:sz w:val="28"/>
          <w:szCs w:val="24"/>
          <w:lang w:val="uk-UA" w:eastAsia="ru-RU"/>
        </w:rPr>
        <w:t>Месель-Веселяк, Л.Д. Павловська, Г.М.</w:t>
      </w:r>
      <w:r w:rsidRPr="00AC7295">
        <w:rPr>
          <w:rFonts w:ascii="Times New Roman" w:eastAsia="Times New Roman" w:hAnsi="Times New Roman" w:cs="Times New Roman"/>
          <w:kern w:val="0"/>
          <w:sz w:val="28"/>
          <w:szCs w:val="24"/>
          <w:lang w:eastAsia="ru-RU"/>
        </w:rPr>
        <w:t> </w:t>
      </w:r>
      <w:r w:rsidRPr="00AC7295">
        <w:rPr>
          <w:rFonts w:ascii="Times New Roman" w:eastAsia="Times New Roman" w:hAnsi="Times New Roman" w:cs="Times New Roman"/>
          <w:kern w:val="0"/>
          <w:sz w:val="28"/>
          <w:szCs w:val="24"/>
          <w:lang w:val="uk-UA" w:eastAsia="ru-RU"/>
        </w:rPr>
        <w:t>Підлісецький, П.Т.</w:t>
      </w:r>
      <w:r w:rsidRPr="00AC7295">
        <w:rPr>
          <w:rFonts w:ascii="Times New Roman" w:eastAsia="Times New Roman" w:hAnsi="Times New Roman" w:cs="Times New Roman"/>
          <w:kern w:val="0"/>
          <w:sz w:val="28"/>
          <w:szCs w:val="24"/>
          <w:lang w:eastAsia="ru-RU"/>
        </w:rPr>
        <w:t> </w:t>
      </w:r>
      <w:r w:rsidRPr="00AC7295">
        <w:rPr>
          <w:rFonts w:ascii="Times New Roman" w:eastAsia="Times New Roman" w:hAnsi="Times New Roman" w:cs="Times New Roman"/>
          <w:kern w:val="0"/>
          <w:sz w:val="28"/>
          <w:szCs w:val="24"/>
          <w:lang w:val="uk-UA" w:eastAsia="ru-RU"/>
        </w:rPr>
        <w:t>Саблук, А.М. Третяк, М.М. Федоров, А.Г. Фонотов, В.Й. Шиян, В.В.</w:t>
      </w:r>
      <w:r w:rsidRPr="00AC7295">
        <w:rPr>
          <w:rFonts w:ascii="Times New Roman" w:eastAsia="Times New Roman" w:hAnsi="Times New Roman" w:cs="Times New Roman"/>
          <w:kern w:val="0"/>
          <w:sz w:val="28"/>
          <w:szCs w:val="24"/>
          <w:lang w:eastAsia="ru-RU"/>
        </w:rPr>
        <w:t> </w:t>
      </w:r>
      <w:r w:rsidRPr="00AC7295">
        <w:rPr>
          <w:rFonts w:ascii="Times New Roman" w:eastAsia="Times New Roman" w:hAnsi="Times New Roman" w:cs="Times New Roman"/>
          <w:kern w:val="0"/>
          <w:sz w:val="28"/>
          <w:szCs w:val="24"/>
          <w:lang w:val="uk-UA" w:eastAsia="ru-RU"/>
        </w:rPr>
        <w:t>Юрчишин та ін. Водночас окремі питання підвищення ефективності використання, а також створення оптимального, збалансованого за структурою ресурсного потенціалу агроформувань на рівні окремого регіону з урахуванням його особливостей потребують поглиблених досліджень.</w:t>
      </w:r>
    </w:p>
    <w:p w14:paraId="40205722" w14:textId="77777777" w:rsidR="00AC7295" w:rsidRPr="00AC7295" w:rsidRDefault="00AC7295" w:rsidP="00AC7295">
      <w:pPr>
        <w:widowControl/>
        <w:shd w:val="clear" w:color="auto" w:fill="FFFFFF"/>
        <w:tabs>
          <w:tab w:val="clear" w:pos="709"/>
        </w:tabs>
        <w:suppressAutoHyphens w:val="0"/>
        <w:spacing w:after="0" w:line="360" w:lineRule="auto"/>
        <w:ind w:left="5" w:right="10" w:firstLine="540"/>
        <w:rPr>
          <w:rFonts w:ascii="Times New Roman" w:eastAsia="Times New Roman" w:hAnsi="Times New Roman" w:cs="Times New Roman"/>
          <w:kern w:val="0"/>
          <w:sz w:val="24"/>
          <w:szCs w:val="24"/>
          <w:lang w:val="uk-UA" w:eastAsia="ru-RU"/>
        </w:rPr>
      </w:pPr>
      <w:r w:rsidRPr="00AC7295">
        <w:rPr>
          <w:rFonts w:ascii="Times New Roman" w:eastAsia="Times New Roman" w:hAnsi="Times New Roman" w:cs="Times New Roman"/>
          <w:color w:val="000000"/>
          <w:kern w:val="0"/>
          <w:sz w:val="28"/>
          <w:szCs w:val="28"/>
          <w:lang w:val="uk-UA" w:eastAsia="ru-RU"/>
        </w:rPr>
        <w:t>Дисертаційне дослідження спрямоване на вирішення проблем щодо забезпечення підвищення ресурсовіддачі шляхом оптимізації складових ресурсного потенціалу, обґрунтування пропозицій з удосконалення механізму відтворення ресурсів сільськогосподарських підприємств, що створює передумови для налагодження рентабельного виробництва та забезпечення сталого розвитку господарських структур аграрного сектора.</w:t>
      </w:r>
    </w:p>
    <w:p w14:paraId="33BB778A" w14:textId="77777777" w:rsidR="00AC7295" w:rsidRPr="00AC7295" w:rsidRDefault="00AC7295" w:rsidP="00AC7295">
      <w:pPr>
        <w:widowControl/>
        <w:tabs>
          <w:tab w:val="clear" w:pos="709"/>
        </w:tabs>
        <w:suppressAutoHyphens w:val="0"/>
        <w:spacing w:after="0" w:line="360" w:lineRule="auto"/>
        <w:ind w:firstLine="539"/>
        <w:rPr>
          <w:rFonts w:ascii="Times New Roman" w:eastAsia="Times New Roman" w:hAnsi="Times New Roman" w:cs="Times New Roman"/>
          <w:b/>
          <w:bCs/>
          <w:kern w:val="0"/>
          <w:sz w:val="28"/>
          <w:szCs w:val="24"/>
          <w:lang w:eastAsia="ru-RU"/>
        </w:rPr>
      </w:pPr>
      <w:r w:rsidRPr="00AC7295">
        <w:rPr>
          <w:rFonts w:ascii="Times New Roman" w:eastAsia="Times New Roman" w:hAnsi="Times New Roman" w:cs="Times New Roman"/>
          <w:b/>
          <w:bCs/>
          <w:kern w:val="0"/>
          <w:sz w:val="28"/>
          <w:szCs w:val="24"/>
          <w:lang w:val="uk-UA" w:eastAsia="ru-RU"/>
        </w:rPr>
        <w:t>Зв’язок роботи з науковими програмами, планами, темами</w:t>
      </w:r>
      <w:r w:rsidRPr="00AC7295">
        <w:rPr>
          <w:rFonts w:ascii="Times New Roman" w:eastAsia="Times New Roman" w:hAnsi="Times New Roman" w:cs="Times New Roman"/>
          <w:b/>
          <w:bCs/>
          <w:kern w:val="0"/>
          <w:sz w:val="28"/>
          <w:szCs w:val="24"/>
          <w:lang w:eastAsia="ru-RU"/>
        </w:rPr>
        <w:t xml:space="preserve">. </w:t>
      </w:r>
      <w:r w:rsidRPr="00AC7295">
        <w:rPr>
          <w:rFonts w:ascii="Times New Roman" w:eastAsia="Times New Roman" w:hAnsi="Times New Roman" w:cs="Times New Roman"/>
          <w:color w:val="000000"/>
          <w:kern w:val="0"/>
          <w:sz w:val="28"/>
          <w:szCs w:val="28"/>
          <w:lang w:val="uk-UA" w:eastAsia="ru-RU"/>
        </w:rPr>
        <w:t>Дисертаційна робота виконана відповідно до плану наукових досліджень Прикарпатського національного університету імені Василя Стефаника “Підвищення соціально-економічної результативності функціонування виробничо-господарських структур у регіоні” (номер державної реєстрації 0104</w:t>
      </w:r>
      <w:r w:rsidRPr="00AC7295">
        <w:rPr>
          <w:rFonts w:ascii="Times New Roman" w:eastAsia="Times New Roman" w:hAnsi="Times New Roman" w:cs="Times New Roman"/>
          <w:color w:val="000000"/>
          <w:kern w:val="0"/>
          <w:sz w:val="28"/>
          <w:szCs w:val="28"/>
          <w:lang w:val="en-US" w:eastAsia="ru-RU"/>
        </w:rPr>
        <w:t>U</w:t>
      </w:r>
      <w:r w:rsidRPr="00AC7295">
        <w:rPr>
          <w:rFonts w:ascii="Times New Roman" w:eastAsia="Times New Roman" w:hAnsi="Times New Roman" w:cs="Times New Roman"/>
          <w:color w:val="000000"/>
          <w:kern w:val="0"/>
          <w:sz w:val="28"/>
          <w:szCs w:val="28"/>
          <w:lang w:val="uk-UA" w:eastAsia="ru-RU"/>
        </w:rPr>
        <w:t>002443). У межах наукової програми обґрунтовано напрями підвищення ефективності використання ресурсного потенціалу сільськогосподарських підприємств регіону.</w:t>
      </w:r>
    </w:p>
    <w:p w14:paraId="39E5A7D9" w14:textId="77777777" w:rsidR="00AC7295" w:rsidRPr="00AC7295" w:rsidRDefault="00AC7295" w:rsidP="00AC7295">
      <w:pPr>
        <w:widowControl/>
        <w:shd w:val="clear" w:color="auto" w:fill="FFFFFF"/>
        <w:tabs>
          <w:tab w:val="clear" w:pos="709"/>
        </w:tabs>
        <w:suppressAutoHyphens w:val="0"/>
        <w:spacing w:after="0" w:line="360" w:lineRule="auto"/>
        <w:ind w:right="24" w:firstLine="706"/>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b/>
          <w:bCs/>
          <w:kern w:val="0"/>
          <w:sz w:val="28"/>
          <w:szCs w:val="24"/>
          <w:lang w:eastAsia="ru-RU"/>
        </w:rPr>
        <w:t xml:space="preserve">Мета та </w:t>
      </w:r>
      <w:r w:rsidRPr="00AC7295">
        <w:rPr>
          <w:rFonts w:ascii="Times New Roman" w:eastAsia="Times New Roman" w:hAnsi="Times New Roman" w:cs="Times New Roman"/>
          <w:b/>
          <w:bCs/>
          <w:kern w:val="0"/>
          <w:sz w:val="28"/>
          <w:szCs w:val="24"/>
          <w:lang w:val="uk-UA" w:eastAsia="ru-RU"/>
        </w:rPr>
        <w:t>завдання</w:t>
      </w:r>
      <w:r w:rsidRPr="00AC7295">
        <w:rPr>
          <w:rFonts w:ascii="Times New Roman" w:eastAsia="Times New Roman" w:hAnsi="Times New Roman" w:cs="Times New Roman"/>
          <w:b/>
          <w:bCs/>
          <w:kern w:val="0"/>
          <w:sz w:val="28"/>
          <w:szCs w:val="24"/>
          <w:lang w:eastAsia="ru-RU"/>
        </w:rPr>
        <w:t xml:space="preserve"> </w:t>
      </w:r>
      <w:r w:rsidRPr="00AC7295">
        <w:rPr>
          <w:rFonts w:ascii="Times New Roman" w:eastAsia="Times New Roman" w:hAnsi="Times New Roman" w:cs="Times New Roman"/>
          <w:b/>
          <w:bCs/>
          <w:kern w:val="0"/>
          <w:sz w:val="28"/>
          <w:szCs w:val="24"/>
          <w:lang w:val="uk-UA" w:eastAsia="ru-RU"/>
        </w:rPr>
        <w:t>дослідження.</w:t>
      </w:r>
      <w:r w:rsidRPr="00AC7295">
        <w:rPr>
          <w:rFonts w:ascii="Times New Roman" w:eastAsia="Times New Roman" w:hAnsi="Times New Roman" w:cs="Times New Roman"/>
          <w:kern w:val="0"/>
          <w:sz w:val="28"/>
          <w:szCs w:val="24"/>
          <w:lang w:val="uk-UA" w:eastAsia="ru-RU"/>
        </w:rPr>
        <w:t xml:space="preserve"> Мета роботи полягає в науковому обґрунтуванні теоретико-методологічних положень та розробці рекомендацій щодо забезпечення підвищення ефективності використання ресурсного потенціалу сільськогосподарських підприємств.</w:t>
      </w:r>
    </w:p>
    <w:p w14:paraId="3A650AF2" w14:textId="77777777" w:rsidR="00AC7295" w:rsidRPr="00AC7295" w:rsidRDefault="00AC7295" w:rsidP="00AC7295">
      <w:pPr>
        <w:widowControl/>
        <w:shd w:val="clear" w:color="auto" w:fill="FFFFFF"/>
        <w:tabs>
          <w:tab w:val="clear" w:pos="709"/>
        </w:tabs>
        <w:suppressAutoHyphens w:val="0"/>
        <w:spacing w:after="0" w:line="360" w:lineRule="auto"/>
        <w:ind w:right="24" w:firstLine="706"/>
        <w:rPr>
          <w:rFonts w:ascii="Times New Roman" w:eastAsia="Times New Roman" w:hAnsi="Times New Roman" w:cs="Times New Roman"/>
          <w:kern w:val="0"/>
          <w:sz w:val="28"/>
          <w:szCs w:val="28"/>
          <w:lang w:eastAsia="ru-RU"/>
        </w:rPr>
      </w:pPr>
      <w:r w:rsidRPr="00AC7295">
        <w:rPr>
          <w:rFonts w:ascii="Times New Roman" w:eastAsia="Times New Roman" w:hAnsi="Times New Roman" w:cs="Times New Roman"/>
          <w:color w:val="000000"/>
          <w:kern w:val="0"/>
          <w:sz w:val="28"/>
          <w:szCs w:val="28"/>
          <w:lang w:val="uk-UA" w:eastAsia="ru-RU"/>
        </w:rPr>
        <w:lastRenderedPageBreak/>
        <w:t>Відповідно до поставленої мети в дисертаційній роботі визначено та вирішено такі завдання:</w:t>
      </w:r>
    </w:p>
    <w:p w14:paraId="5161BAF5" w14:textId="77777777" w:rsidR="00AC7295" w:rsidRPr="00AC7295" w:rsidRDefault="00AC7295" w:rsidP="000C0E8C">
      <w:pPr>
        <w:widowControl/>
        <w:numPr>
          <w:ilvl w:val="0"/>
          <w:numId w:val="7"/>
        </w:numPr>
        <w:shd w:val="clear" w:color="auto" w:fill="FFFFFF"/>
        <w:suppressAutoHyphens w:val="0"/>
        <w:spacing w:after="0" w:line="360" w:lineRule="auto"/>
        <w:ind w:right="24"/>
        <w:jc w:val="left"/>
        <w:rPr>
          <w:rFonts w:ascii="Times New Roman" w:eastAsia="Times New Roman" w:hAnsi="Times New Roman" w:cs="Times New Roman"/>
          <w:kern w:val="0"/>
          <w:sz w:val="28"/>
          <w:szCs w:val="28"/>
          <w:lang w:eastAsia="ru-RU"/>
        </w:rPr>
      </w:pPr>
      <w:r w:rsidRPr="00AC7295">
        <w:rPr>
          <w:rFonts w:ascii="Times New Roman" w:eastAsia="Times New Roman" w:hAnsi="Times New Roman" w:cs="Times New Roman"/>
          <w:color w:val="000000"/>
          <w:kern w:val="0"/>
          <w:sz w:val="28"/>
          <w:szCs w:val="28"/>
          <w:lang w:val="uk-UA" w:eastAsia="ru-RU"/>
        </w:rPr>
        <w:t>уточнити понятійний апарат проблеми ефективного використання ресурсного потенціалу сільськогосподарських підприємств;</w:t>
      </w:r>
    </w:p>
    <w:p w14:paraId="2D4E2910" w14:textId="77777777" w:rsidR="00AC7295" w:rsidRPr="00AC7295" w:rsidRDefault="00AC7295" w:rsidP="000C0E8C">
      <w:pPr>
        <w:widowControl/>
        <w:numPr>
          <w:ilvl w:val="0"/>
          <w:numId w:val="7"/>
        </w:numPr>
        <w:shd w:val="clear" w:color="auto" w:fill="FFFFFF"/>
        <w:suppressAutoHyphens w:val="0"/>
        <w:spacing w:after="0" w:line="360" w:lineRule="auto"/>
        <w:ind w:right="24"/>
        <w:jc w:val="left"/>
        <w:rPr>
          <w:rFonts w:ascii="Times New Roman" w:eastAsia="Times New Roman" w:hAnsi="Times New Roman" w:cs="Times New Roman"/>
          <w:kern w:val="0"/>
          <w:sz w:val="28"/>
          <w:szCs w:val="28"/>
          <w:lang w:eastAsia="ru-RU"/>
        </w:rPr>
      </w:pPr>
      <w:r w:rsidRPr="00AC7295">
        <w:rPr>
          <w:rFonts w:ascii="Times New Roman" w:eastAsia="Times New Roman" w:hAnsi="Times New Roman" w:cs="Times New Roman"/>
          <w:color w:val="000000"/>
          <w:kern w:val="0"/>
          <w:sz w:val="28"/>
          <w:szCs w:val="28"/>
          <w:lang w:val="uk-UA" w:eastAsia="ru-RU"/>
        </w:rPr>
        <w:t>розробити економіко-математичну модель оптимізації структури ресурсного потенціалу аграрних підприємств, побудовану з врахуванням природно-економічних особливостей їх функціонування;</w:t>
      </w:r>
    </w:p>
    <w:p w14:paraId="2A8A1F68" w14:textId="77777777" w:rsidR="00AC7295" w:rsidRPr="00AC7295" w:rsidRDefault="00AC7295" w:rsidP="000C0E8C">
      <w:pPr>
        <w:widowControl/>
        <w:numPr>
          <w:ilvl w:val="0"/>
          <w:numId w:val="7"/>
        </w:numPr>
        <w:shd w:val="clear" w:color="auto" w:fill="FFFFFF"/>
        <w:suppressAutoHyphens w:val="0"/>
        <w:spacing w:after="0" w:line="360" w:lineRule="auto"/>
        <w:ind w:right="14"/>
        <w:jc w:val="left"/>
        <w:rPr>
          <w:rFonts w:ascii="Times New Roman" w:eastAsia="Times New Roman" w:hAnsi="Times New Roman" w:cs="Times New Roman"/>
          <w:kern w:val="0"/>
          <w:sz w:val="28"/>
          <w:szCs w:val="28"/>
          <w:lang w:val="uk-UA" w:eastAsia="ru-RU"/>
        </w:rPr>
      </w:pPr>
      <w:r w:rsidRPr="00AC7295">
        <w:rPr>
          <w:rFonts w:ascii="Times New Roman" w:eastAsia="Times New Roman" w:hAnsi="Times New Roman" w:cs="Times New Roman"/>
          <w:color w:val="000000"/>
          <w:kern w:val="0"/>
          <w:sz w:val="28"/>
          <w:szCs w:val="28"/>
          <w:lang w:val="uk-UA" w:eastAsia="ru-RU"/>
        </w:rPr>
        <w:t xml:space="preserve">обґрунтувати </w:t>
      </w:r>
      <w:r w:rsidRPr="00AC7295">
        <w:rPr>
          <w:rFonts w:ascii="Times New Roman" w:eastAsia="Times New Roman" w:hAnsi="Times New Roman" w:cs="Times New Roman"/>
          <w:kern w:val="0"/>
          <w:sz w:val="28"/>
          <w:szCs w:val="28"/>
          <w:lang w:val="uk-UA" w:eastAsia="ru-RU"/>
        </w:rPr>
        <w:t>напрями підвищення</w:t>
      </w:r>
      <w:r w:rsidRPr="00AC7295">
        <w:rPr>
          <w:rFonts w:ascii="Times New Roman" w:eastAsia="Times New Roman" w:hAnsi="Times New Roman" w:cs="Times New Roman"/>
          <w:color w:val="000000"/>
          <w:kern w:val="0"/>
          <w:sz w:val="28"/>
          <w:szCs w:val="28"/>
          <w:lang w:val="uk-UA" w:eastAsia="ru-RU"/>
        </w:rPr>
        <w:t xml:space="preserve"> ефективності використання ресурсного потенціалу в розрізі його окремих складових та механізм їх реалізації;</w:t>
      </w:r>
    </w:p>
    <w:p w14:paraId="0FE3B565" w14:textId="77777777" w:rsidR="00AC7295" w:rsidRPr="00AC7295" w:rsidRDefault="00AC7295" w:rsidP="000C0E8C">
      <w:pPr>
        <w:widowControl/>
        <w:numPr>
          <w:ilvl w:val="0"/>
          <w:numId w:val="7"/>
        </w:numPr>
        <w:shd w:val="clear" w:color="auto" w:fill="FFFFFF"/>
        <w:suppressAutoHyphens w:val="0"/>
        <w:spacing w:after="0" w:line="360" w:lineRule="auto"/>
        <w:ind w:right="5"/>
        <w:jc w:val="left"/>
        <w:rPr>
          <w:rFonts w:ascii="Times New Roman" w:eastAsia="Times New Roman" w:hAnsi="Times New Roman" w:cs="Times New Roman"/>
          <w:kern w:val="0"/>
          <w:sz w:val="28"/>
          <w:szCs w:val="28"/>
          <w:lang w:val="uk-UA" w:eastAsia="ru-RU"/>
        </w:rPr>
      </w:pPr>
      <w:r w:rsidRPr="00AC7295">
        <w:rPr>
          <w:rFonts w:ascii="Times New Roman" w:eastAsia="Times New Roman" w:hAnsi="Times New Roman" w:cs="Times New Roman"/>
          <w:color w:val="000000"/>
          <w:kern w:val="0"/>
          <w:sz w:val="28"/>
          <w:szCs w:val="28"/>
          <w:lang w:val="uk-UA" w:eastAsia="ru-RU"/>
        </w:rPr>
        <w:t>визначити і удосконалити систему показників ефективного використання ресурсного потенціалу агроформувань;</w:t>
      </w:r>
    </w:p>
    <w:p w14:paraId="2DB2AAA6" w14:textId="77777777" w:rsidR="00AC7295" w:rsidRPr="00AC7295" w:rsidRDefault="00AC7295" w:rsidP="000C0E8C">
      <w:pPr>
        <w:widowControl/>
        <w:numPr>
          <w:ilvl w:val="0"/>
          <w:numId w:val="7"/>
        </w:numPr>
        <w:shd w:val="clear" w:color="auto" w:fill="FFFFFF"/>
        <w:suppressAutoHyphens w:val="0"/>
        <w:spacing w:after="0" w:line="360" w:lineRule="auto"/>
        <w:ind w:right="14"/>
        <w:jc w:val="left"/>
        <w:rPr>
          <w:rFonts w:ascii="Times New Roman" w:eastAsia="Times New Roman" w:hAnsi="Times New Roman" w:cs="Times New Roman"/>
          <w:kern w:val="0"/>
          <w:sz w:val="28"/>
          <w:szCs w:val="28"/>
          <w:lang w:val="uk-UA" w:eastAsia="ru-RU"/>
        </w:rPr>
      </w:pPr>
      <w:r w:rsidRPr="00AC7295">
        <w:rPr>
          <w:rFonts w:ascii="Times New Roman" w:eastAsia="Times New Roman" w:hAnsi="Times New Roman" w:cs="Times New Roman"/>
          <w:kern w:val="0"/>
          <w:sz w:val="28"/>
          <w:szCs w:val="28"/>
          <w:lang w:val="uk-UA" w:eastAsia="ru-RU"/>
        </w:rPr>
        <w:t>обґрунтувати пропозиції стосовно забезпечення відтворення земельних ресурсів області;</w:t>
      </w:r>
    </w:p>
    <w:p w14:paraId="3A497CAB" w14:textId="77777777" w:rsidR="00AC7295" w:rsidRPr="00AC7295" w:rsidRDefault="00AC7295" w:rsidP="000C0E8C">
      <w:pPr>
        <w:widowControl/>
        <w:numPr>
          <w:ilvl w:val="0"/>
          <w:numId w:val="10"/>
        </w:numPr>
        <w:shd w:val="clear" w:color="auto" w:fill="FFFFFF"/>
        <w:tabs>
          <w:tab w:val="clear" w:pos="709"/>
        </w:tabs>
        <w:suppressAutoHyphens w:val="0"/>
        <w:spacing w:after="0" w:line="360" w:lineRule="auto"/>
        <w:ind w:right="24"/>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color w:val="000000"/>
          <w:kern w:val="0"/>
          <w:sz w:val="28"/>
          <w:szCs w:val="28"/>
          <w:lang w:val="uk-UA" w:eastAsia="ru-RU"/>
        </w:rPr>
        <w:t xml:space="preserve">визначити </w:t>
      </w:r>
      <w:r w:rsidRPr="00AC7295">
        <w:rPr>
          <w:rFonts w:ascii="Times New Roman" w:eastAsia="Times New Roman" w:hAnsi="Times New Roman" w:cs="Times New Roman"/>
          <w:kern w:val="0"/>
          <w:sz w:val="28"/>
          <w:szCs w:val="28"/>
          <w:lang w:val="uk-UA" w:eastAsia="ru-RU"/>
        </w:rPr>
        <w:t>прогноз</w:t>
      </w:r>
      <w:r w:rsidRPr="00AC7295">
        <w:rPr>
          <w:rFonts w:ascii="Times New Roman" w:eastAsia="Times New Roman" w:hAnsi="Times New Roman" w:cs="Times New Roman"/>
          <w:color w:val="000000"/>
          <w:kern w:val="0"/>
          <w:sz w:val="28"/>
          <w:szCs w:val="28"/>
          <w:lang w:val="uk-UA" w:eastAsia="ru-RU"/>
        </w:rPr>
        <w:t xml:space="preserve"> подальшого розвитку великих та малих сільськогосподарських підприємств регіону в контексті забезпечення підвищення ефективності використання ресурсного потенціалу.</w:t>
      </w:r>
    </w:p>
    <w:p w14:paraId="30408836" w14:textId="77777777" w:rsidR="00AC7295" w:rsidRPr="00AC7295" w:rsidRDefault="00AC7295" w:rsidP="00AC7295">
      <w:pPr>
        <w:widowControl/>
        <w:shd w:val="clear" w:color="auto" w:fill="FFFFFF"/>
        <w:tabs>
          <w:tab w:val="clear" w:pos="709"/>
        </w:tabs>
        <w:suppressAutoHyphens w:val="0"/>
        <w:spacing w:after="0" w:line="360" w:lineRule="auto"/>
        <w:ind w:left="24" w:right="5" w:firstLine="715"/>
        <w:rPr>
          <w:rFonts w:ascii="Times New Roman" w:eastAsia="Times New Roman" w:hAnsi="Times New Roman" w:cs="Times New Roman"/>
          <w:color w:val="000000"/>
          <w:kern w:val="0"/>
          <w:sz w:val="28"/>
          <w:szCs w:val="28"/>
          <w:lang w:val="uk-UA" w:eastAsia="ru-RU"/>
        </w:rPr>
      </w:pPr>
      <w:r w:rsidRPr="00AC7295">
        <w:rPr>
          <w:rFonts w:ascii="Times New Roman" w:eastAsia="Times New Roman" w:hAnsi="Times New Roman" w:cs="Times New Roman"/>
          <w:b/>
          <w:bCs/>
          <w:kern w:val="0"/>
          <w:sz w:val="28"/>
          <w:szCs w:val="28"/>
          <w:lang w:val="uk-UA" w:eastAsia="ru-RU"/>
        </w:rPr>
        <w:t>Предмет та об’єкт дослідження.</w:t>
      </w:r>
      <w:r w:rsidRPr="00AC7295">
        <w:rPr>
          <w:rFonts w:ascii="Times New Roman" w:eastAsia="Times New Roman" w:hAnsi="Times New Roman" w:cs="Times New Roman"/>
          <w:kern w:val="0"/>
          <w:sz w:val="28"/>
          <w:szCs w:val="28"/>
          <w:lang w:val="uk-UA" w:eastAsia="ru-RU"/>
        </w:rPr>
        <w:t xml:space="preserve"> </w:t>
      </w:r>
      <w:r w:rsidRPr="00AC7295">
        <w:rPr>
          <w:rFonts w:ascii="Times New Roman" w:eastAsia="Times New Roman" w:hAnsi="Times New Roman" w:cs="Times New Roman"/>
          <w:color w:val="000000"/>
          <w:kern w:val="0"/>
          <w:sz w:val="28"/>
          <w:szCs w:val="28"/>
          <w:lang w:val="uk-UA" w:eastAsia="ru-RU"/>
        </w:rPr>
        <w:t>Об'єктом дослідження є процес забезпечення підвищення ефективності використання ресурсного потенціалу сільськогосподарських підприємств Івано-Франківської області.</w:t>
      </w:r>
    </w:p>
    <w:p w14:paraId="36B63C29" w14:textId="77777777" w:rsidR="00AC7295" w:rsidRPr="00AC7295" w:rsidRDefault="00AC7295" w:rsidP="00AC7295">
      <w:pPr>
        <w:widowControl/>
        <w:shd w:val="clear" w:color="auto" w:fill="FFFFFF"/>
        <w:tabs>
          <w:tab w:val="clear" w:pos="709"/>
        </w:tabs>
        <w:suppressAutoHyphens w:val="0"/>
        <w:spacing w:after="0" w:line="360" w:lineRule="auto"/>
        <w:ind w:left="24" w:right="5" w:firstLine="715"/>
        <w:rPr>
          <w:rFonts w:ascii="Times New Roman" w:eastAsia="Times New Roman" w:hAnsi="Times New Roman" w:cs="Times New Roman"/>
          <w:color w:val="FF0000"/>
          <w:kern w:val="0"/>
          <w:sz w:val="28"/>
          <w:szCs w:val="24"/>
          <w:lang w:val="uk-UA" w:eastAsia="ru-RU"/>
        </w:rPr>
      </w:pPr>
      <w:r w:rsidRPr="00AC7295">
        <w:rPr>
          <w:rFonts w:ascii="Times New Roman" w:eastAsia="Times New Roman" w:hAnsi="Times New Roman" w:cs="Times New Roman"/>
          <w:color w:val="000000"/>
          <w:kern w:val="0"/>
          <w:sz w:val="28"/>
          <w:szCs w:val="28"/>
          <w:lang w:val="uk-UA" w:eastAsia="ru-RU"/>
        </w:rPr>
        <w:t>Предметом дослідження є сукупність теоретичних, методичних та практичних аспектів проблеми ефективного використання та відтворення ресурсного потенціалу агроформувань регіону.</w:t>
      </w:r>
    </w:p>
    <w:p w14:paraId="082EC1BF" w14:textId="77777777" w:rsidR="00AC7295" w:rsidRPr="00AC7295" w:rsidRDefault="00AC7295" w:rsidP="00AC7295">
      <w:pPr>
        <w:widowControl/>
        <w:tabs>
          <w:tab w:val="clear" w:pos="709"/>
        </w:tabs>
        <w:suppressAutoHyphens w:val="0"/>
        <w:spacing w:after="0" w:line="360" w:lineRule="auto"/>
        <w:ind w:firstLine="539"/>
        <w:rPr>
          <w:rFonts w:ascii="Times New Roman" w:eastAsia="Times New Roman" w:hAnsi="Times New Roman" w:cs="Times New Roman"/>
          <w:color w:val="000000"/>
          <w:kern w:val="0"/>
          <w:sz w:val="28"/>
          <w:szCs w:val="28"/>
          <w:lang w:val="uk-UA" w:eastAsia="ru-RU"/>
        </w:rPr>
      </w:pPr>
      <w:r w:rsidRPr="00AC7295">
        <w:rPr>
          <w:rFonts w:ascii="Times New Roman" w:eastAsia="Times New Roman" w:hAnsi="Times New Roman" w:cs="Times New Roman"/>
          <w:b/>
          <w:bCs/>
          <w:kern w:val="0"/>
          <w:sz w:val="28"/>
          <w:szCs w:val="24"/>
          <w:lang w:val="uk-UA" w:eastAsia="ru-RU"/>
        </w:rPr>
        <w:t>Методи дослідження.</w:t>
      </w:r>
      <w:r w:rsidRPr="00AC7295">
        <w:rPr>
          <w:rFonts w:ascii="Times New Roman" w:eastAsia="Times New Roman" w:hAnsi="Times New Roman" w:cs="Times New Roman"/>
          <w:kern w:val="0"/>
          <w:sz w:val="28"/>
          <w:szCs w:val="24"/>
          <w:lang w:val="uk-UA" w:eastAsia="ru-RU"/>
        </w:rPr>
        <w:t xml:space="preserve"> </w:t>
      </w:r>
      <w:r w:rsidRPr="00AC7295">
        <w:rPr>
          <w:rFonts w:ascii="Times New Roman" w:eastAsia="Times New Roman" w:hAnsi="Times New Roman" w:cs="Times New Roman"/>
          <w:color w:val="000000"/>
          <w:kern w:val="0"/>
          <w:sz w:val="28"/>
          <w:szCs w:val="28"/>
          <w:lang w:val="uk-UA" w:eastAsia="ru-RU"/>
        </w:rPr>
        <w:t xml:space="preserve">У процесі виконання дисертаційної роботи застосовано системний метод наукового пізнання, визначальним у якому є положення стосовно того, що всі процеси і явища досліджуваної проблеми розглядаються й аналізуються у взаємозв'язку й взаємозалежності і, діючи у єдності, дають змогу вивчати її всебічно і досконало. </w:t>
      </w:r>
    </w:p>
    <w:p w14:paraId="04CB6F7E" w14:textId="77777777" w:rsidR="00AC7295" w:rsidRPr="00AC7295" w:rsidRDefault="00AC7295" w:rsidP="00AC7295">
      <w:pPr>
        <w:widowControl/>
        <w:tabs>
          <w:tab w:val="clear" w:pos="709"/>
        </w:tabs>
        <w:suppressAutoHyphens w:val="0"/>
        <w:spacing w:after="0" w:line="360" w:lineRule="auto"/>
        <w:ind w:firstLine="539"/>
        <w:rPr>
          <w:rFonts w:ascii="Times New Roman" w:eastAsia="Times New Roman" w:hAnsi="Times New Roman" w:cs="Times New Roman"/>
          <w:color w:val="000000"/>
          <w:kern w:val="0"/>
          <w:sz w:val="28"/>
          <w:szCs w:val="28"/>
          <w:lang w:val="uk-UA" w:eastAsia="ru-RU"/>
        </w:rPr>
      </w:pPr>
      <w:r w:rsidRPr="00AC7295">
        <w:rPr>
          <w:rFonts w:ascii="Times New Roman" w:eastAsia="Times New Roman" w:hAnsi="Times New Roman" w:cs="Times New Roman"/>
          <w:color w:val="000000"/>
          <w:kern w:val="0"/>
          <w:sz w:val="28"/>
          <w:szCs w:val="28"/>
          <w:lang w:val="uk-UA" w:eastAsia="ru-RU"/>
        </w:rPr>
        <w:t xml:space="preserve">У роботі використано загальноприйняті в економічних дослідженнях методи, а саме: метод наукової абстракції – для уточнення поняття “ресурсний </w:t>
      </w:r>
      <w:r w:rsidRPr="00AC7295">
        <w:rPr>
          <w:rFonts w:ascii="Times New Roman" w:eastAsia="Times New Roman" w:hAnsi="Times New Roman" w:cs="Times New Roman"/>
          <w:color w:val="000000"/>
          <w:kern w:val="0"/>
          <w:sz w:val="28"/>
          <w:szCs w:val="28"/>
          <w:lang w:val="uk-UA" w:eastAsia="ru-RU"/>
        </w:rPr>
        <w:lastRenderedPageBreak/>
        <w:t>потенціал сільськогосподарських підприємств”, формулювання висновків та теоретичних узагальнень. Монографічний метод дав можливість вивчити досвід та особливості функціонування аграрних господарств Івано-Франківської області стосовно процесів формування і використання їх ресурсних потенціалів. У процесі аналізу кількісних та якісних параметрів ресурсного потенціалу агроформувань регіону застосовувались статистико-економічний метод, зокрема його прийоми – порівняння (для порівняння фактичних і прогнозних даних, середньообласних та середньодержавних показників); групування (встановлювалась залежність ефективності виробництва від якості ґрунтів); розрахунково-конструктивний (для визначення прогнозних показників функціонування типових підприємств); економіко-математичний (для оптимізації структури ресурсного потенціалу). В роботі також використовувались методи аналізу і синтезу, графічний та ін.</w:t>
      </w:r>
    </w:p>
    <w:p w14:paraId="0B80E39B" w14:textId="77777777" w:rsidR="00AC7295" w:rsidRPr="00AC7295" w:rsidRDefault="00AC7295" w:rsidP="00AC7295">
      <w:pPr>
        <w:widowControl/>
        <w:tabs>
          <w:tab w:val="clear" w:pos="709"/>
        </w:tabs>
        <w:suppressAutoHyphens w:val="0"/>
        <w:spacing w:after="0" w:line="360" w:lineRule="auto"/>
        <w:ind w:firstLine="539"/>
        <w:rPr>
          <w:rFonts w:ascii="Times New Roman" w:eastAsia="Times New Roman" w:hAnsi="Times New Roman" w:cs="Times New Roman"/>
          <w:kern w:val="0"/>
          <w:sz w:val="24"/>
          <w:szCs w:val="28"/>
          <w:lang w:val="uk-UA" w:eastAsia="ru-RU"/>
        </w:rPr>
      </w:pPr>
      <w:r w:rsidRPr="00AC7295">
        <w:rPr>
          <w:rFonts w:ascii="Times New Roman" w:eastAsia="Times New Roman" w:hAnsi="Times New Roman" w:cs="Times New Roman"/>
          <w:color w:val="000000"/>
          <w:kern w:val="0"/>
          <w:sz w:val="28"/>
          <w:szCs w:val="28"/>
          <w:lang w:val="uk-UA" w:eastAsia="ru-RU"/>
        </w:rPr>
        <w:t>Інформаційною базою дослідження були законодавчі та нормативні акти, пов’язані з розвитком агропромислового комплексу, Земельний кодекс України, офіційні матеріали Державного комітету статистики України та управління статистики Івано-Франківської області, дані обласного і районних управлінь агропромислового розвитку, наукова література, результати особистих досліджень автора.</w:t>
      </w:r>
    </w:p>
    <w:p w14:paraId="6AA878F0" w14:textId="77777777" w:rsidR="00AC7295" w:rsidRPr="00AC7295" w:rsidRDefault="00AC7295" w:rsidP="00AC7295">
      <w:pPr>
        <w:widowControl/>
        <w:shd w:val="clear" w:color="auto" w:fill="FFFFFF"/>
        <w:tabs>
          <w:tab w:val="clear" w:pos="709"/>
        </w:tabs>
        <w:suppressAutoHyphens w:val="0"/>
        <w:spacing w:after="0" w:line="360" w:lineRule="auto"/>
        <w:ind w:left="715" w:hanging="175"/>
        <w:rPr>
          <w:rFonts w:ascii="Times New Roman" w:eastAsia="Times New Roman" w:hAnsi="Times New Roman" w:cs="Times New Roman"/>
          <w:color w:val="000000"/>
          <w:kern w:val="0"/>
          <w:sz w:val="28"/>
          <w:szCs w:val="28"/>
          <w:lang w:eastAsia="ru-RU"/>
        </w:rPr>
      </w:pPr>
      <w:r w:rsidRPr="00AC7295">
        <w:rPr>
          <w:rFonts w:ascii="Times New Roman" w:eastAsia="Times New Roman" w:hAnsi="Times New Roman" w:cs="Times New Roman"/>
          <w:b/>
          <w:bCs/>
          <w:kern w:val="0"/>
          <w:sz w:val="28"/>
          <w:szCs w:val="28"/>
          <w:lang w:val="uk-UA" w:eastAsia="ru-RU"/>
        </w:rPr>
        <w:t>Наукова новизна отриманих результатів</w:t>
      </w:r>
      <w:r w:rsidRPr="00AC7295">
        <w:rPr>
          <w:rFonts w:ascii="Times New Roman" w:eastAsia="Times New Roman" w:hAnsi="Times New Roman" w:cs="Times New Roman"/>
          <w:kern w:val="0"/>
          <w:sz w:val="28"/>
          <w:szCs w:val="28"/>
          <w:lang w:eastAsia="ru-RU"/>
        </w:rPr>
        <w:t xml:space="preserve"> </w:t>
      </w:r>
      <w:r w:rsidRPr="00AC7295">
        <w:rPr>
          <w:rFonts w:ascii="Times New Roman" w:eastAsia="Times New Roman" w:hAnsi="Times New Roman" w:cs="Times New Roman"/>
          <w:color w:val="000000"/>
          <w:kern w:val="0"/>
          <w:sz w:val="28"/>
          <w:szCs w:val="28"/>
          <w:lang w:val="uk-UA" w:eastAsia="ru-RU"/>
        </w:rPr>
        <w:t>включає в себе:</w:t>
      </w:r>
    </w:p>
    <w:p w14:paraId="5C3481E7" w14:textId="77777777" w:rsidR="00AC7295" w:rsidRPr="00AC7295" w:rsidRDefault="00AC7295" w:rsidP="00AC7295">
      <w:pPr>
        <w:widowControl/>
        <w:shd w:val="clear" w:color="auto" w:fill="FFFFFF"/>
        <w:tabs>
          <w:tab w:val="clear" w:pos="709"/>
        </w:tabs>
        <w:suppressAutoHyphens w:val="0"/>
        <w:spacing w:after="0" w:line="360" w:lineRule="auto"/>
        <w:ind w:left="715" w:hanging="355"/>
        <w:rPr>
          <w:rFonts w:ascii="Times New Roman" w:eastAsia="Times New Roman" w:hAnsi="Times New Roman" w:cs="Times New Roman"/>
          <w:i/>
          <w:iCs/>
          <w:kern w:val="0"/>
          <w:sz w:val="28"/>
          <w:szCs w:val="28"/>
          <w:lang w:val="uk-UA" w:eastAsia="ru-RU"/>
        </w:rPr>
      </w:pPr>
      <w:r w:rsidRPr="00AC7295">
        <w:rPr>
          <w:rFonts w:ascii="Times New Roman" w:eastAsia="Times New Roman" w:hAnsi="Times New Roman" w:cs="Times New Roman"/>
          <w:i/>
          <w:iCs/>
          <w:kern w:val="0"/>
          <w:sz w:val="28"/>
          <w:szCs w:val="28"/>
          <w:lang w:val="uk-UA" w:eastAsia="ru-RU"/>
        </w:rPr>
        <w:t>вперше:</w:t>
      </w:r>
    </w:p>
    <w:p w14:paraId="65685847" w14:textId="77777777" w:rsidR="00AC7295" w:rsidRPr="00AC7295" w:rsidRDefault="00AC7295" w:rsidP="000C0E8C">
      <w:pPr>
        <w:widowControl/>
        <w:numPr>
          <w:ilvl w:val="0"/>
          <w:numId w:val="8"/>
        </w:numPr>
        <w:shd w:val="clear" w:color="auto" w:fill="FFFFFF"/>
        <w:tabs>
          <w:tab w:val="clear" w:pos="709"/>
          <w:tab w:val="num" w:pos="1260"/>
          <w:tab w:val="num" w:pos="1467"/>
        </w:tabs>
        <w:suppressAutoHyphens w:val="0"/>
        <w:spacing w:after="0" w:line="360" w:lineRule="auto"/>
        <w:jc w:val="left"/>
        <w:rPr>
          <w:rFonts w:ascii="Times New Roman" w:eastAsia="Times New Roman" w:hAnsi="Times New Roman" w:cs="Times New Roman"/>
          <w:kern w:val="0"/>
          <w:sz w:val="28"/>
          <w:szCs w:val="28"/>
          <w:lang w:val="uk-UA" w:eastAsia="ru-RU"/>
        </w:rPr>
      </w:pPr>
      <w:r w:rsidRPr="00AC7295">
        <w:rPr>
          <w:rFonts w:ascii="Times New Roman" w:eastAsia="Times New Roman" w:hAnsi="Times New Roman" w:cs="Times New Roman"/>
          <w:kern w:val="0"/>
          <w:sz w:val="28"/>
          <w:szCs w:val="28"/>
          <w:lang w:val="uk-UA" w:eastAsia="ru-RU"/>
        </w:rPr>
        <w:t xml:space="preserve">запропоновано забезпечити ефективне використання ресурсного потенціалу сільськогосподарських підприємств шляхом збалансування його структури на основі встановлення оптимального співвідношення ресурсних складових у виробничому процесі за допомогою економіко-математичного моделювання, що враховує економічні та екологічні чинники; </w:t>
      </w:r>
    </w:p>
    <w:p w14:paraId="6F0F8211" w14:textId="77777777" w:rsidR="00AC7295" w:rsidRPr="00AC7295" w:rsidRDefault="00AC7295" w:rsidP="00AC7295">
      <w:pPr>
        <w:widowControl/>
        <w:shd w:val="clear" w:color="auto" w:fill="FFFFFF"/>
        <w:tabs>
          <w:tab w:val="clear" w:pos="709"/>
        </w:tabs>
        <w:suppressAutoHyphens w:val="0"/>
        <w:spacing w:after="0" w:line="360" w:lineRule="auto"/>
        <w:ind w:firstLine="360"/>
        <w:rPr>
          <w:rFonts w:ascii="Times New Roman" w:eastAsia="Times New Roman" w:hAnsi="Times New Roman" w:cs="Times New Roman"/>
          <w:i/>
          <w:iCs/>
          <w:kern w:val="0"/>
          <w:sz w:val="28"/>
          <w:szCs w:val="28"/>
          <w:lang w:val="uk-UA" w:eastAsia="ru-RU"/>
        </w:rPr>
      </w:pPr>
      <w:r w:rsidRPr="00AC7295">
        <w:rPr>
          <w:rFonts w:ascii="Times New Roman" w:eastAsia="Times New Roman" w:hAnsi="Times New Roman" w:cs="Times New Roman"/>
          <w:i/>
          <w:iCs/>
          <w:kern w:val="0"/>
          <w:sz w:val="28"/>
          <w:szCs w:val="28"/>
          <w:lang w:val="uk-UA" w:eastAsia="ru-RU"/>
        </w:rPr>
        <w:t>уточнено:</w:t>
      </w:r>
    </w:p>
    <w:p w14:paraId="40FDC40E" w14:textId="77777777" w:rsidR="00AC7295" w:rsidRPr="00AC7295" w:rsidRDefault="00AC7295" w:rsidP="000C0E8C">
      <w:pPr>
        <w:widowControl/>
        <w:numPr>
          <w:ilvl w:val="0"/>
          <w:numId w:val="9"/>
        </w:numPr>
        <w:shd w:val="clear" w:color="auto" w:fill="FFFFFF"/>
        <w:tabs>
          <w:tab w:val="clear" w:pos="709"/>
          <w:tab w:val="num" w:pos="1260"/>
        </w:tabs>
        <w:suppressAutoHyphens w:val="0"/>
        <w:spacing w:after="0" w:line="360" w:lineRule="auto"/>
        <w:jc w:val="left"/>
        <w:rPr>
          <w:rFonts w:ascii="Times New Roman" w:eastAsia="Times New Roman" w:hAnsi="Times New Roman" w:cs="Times New Roman"/>
          <w:i/>
          <w:iCs/>
          <w:kern w:val="0"/>
          <w:sz w:val="28"/>
          <w:szCs w:val="28"/>
          <w:lang w:val="uk-UA" w:eastAsia="ru-RU"/>
        </w:rPr>
      </w:pPr>
      <w:r w:rsidRPr="00AC7295">
        <w:rPr>
          <w:rFonts w:ascii="Times New Roman" w:eastAsia="Times New Roman" w:hAnsi="Times New Roman" w:cs="Times New Roman"/>
          <w:kern w:val="0"/>
          <w:sz w:val="28"/>
          <w:szCs w:val="28"/>
          <w:lang w:val="uk-UA" w:eastAsia="ru-RU"/>
        </w:rPr>
        <w:t xml:space="preserve">сутність поняття ресурсного потенціалу сільськогосподарських підприємств, що на відміну від традиційного трактування передбачає </w:t>
      </w:r>
      <w:r w:rsidRPr="00AC7295">
        <w:rPr>
          <w:rFonts w:ascii="Times New Roman" w:eastAsia="Times New Roman" w:hAnsi="Times New Roman" w:cs="Times New Roman"/>
          <w:kern w:val="0"/>
          <w:sz w:val="28"/>
          <w:szCs w:val="28"/>
          <w:lang w:val="uk-UA" w:eastAsia="ru-RU"/>
        </w:rPr>
        <w:lastRenderedPageBreak/>
        <w:t>сукупність взаємопов’язаних між собою ресурсів (земельних, матеріально-технічних та трудових), які можуть використовуватись не тільки в процесі виробництва продукції, але й у інших сферах діяльності суб’єкта господарювання, зокрема у фінансовій і соціальній;</w:t>
      </w:r>
    </w:p>
    <w:p w14:paraId="62572CEB" w14:textId="77777777" w:rsidR="00AC7295" w:rsidRPr="00AC7295" w:rsidRDefault="00AC7295" w:rsidP="000C0E8C">
      <w:pPr>
        <w:widowControl/>
        <w:numPr>
          <w:ilvl w:val="0"/>
          <w:numId w:val="9"/>
        </w:numPr>
        <w:shd w:val="clear" w:color="auto" w:fill="FFFFFF"/>
        <w:tabs>
          <w:tab w:val="clear" w:pos="709"/>
          <w:tab w:val="num" w:pos="1260"/>
        </w:tabs>
        <w:suppressAutoHyphens w:val="0"/>
        <w:spacing w:after="0" w:line="360" w:lineRule="auto"/>
        <w:jc w:val="left"/>
        <w:rPr>
          <w:rFonts w:ascii="Times New Roman" w:eastAsia="Times New Roman" w:hAnsi="Times New Roman" w:cs="Times New Roman"/>
          <w:i/>
          <w:iCs/>
          <w:kern w:val="0"/>
          <w:sz w:val="28"/>
          <w:szCs w:val="28"/>
          <w:lang w:val="uk-UA" w:eastAsia="ru-RU"/>
        </w:rPr>
      </w:pPr>
      <w:r w:rsidRPr="00AC7295">
        <w:rPr>
          <w:rFonts w:ascii="Times New Roman" w:eastAsia="Times New Roman" w:hAnsi="Times New Roman" w:cs="Times New Roman"/>
          <w:kern w:val="0"/>
          <w:sz w:val="28"/>
          <w:szCs w:val="28"/>
          <w:lang w:val="uk-UA" w:eastAsia="ru-RU"/>
        </w:rPr>
        <w:t>напрями підвищення результативності ресурсовикористання шляхом розробки послідовності організаційно-економічних заходів, які полягають у визначенні принципів і передумов ефективного використання ресурсного потенціалу, резервів підвищення продуктивності праці, земле- та фондовіддачі з врахуванням природно-економічних особливостей розвитку сільського господарства;</w:t>
      </w:r>
    </w:p>
    <w:p w14:paraId="4563196C" w14:textId="77777777" w:rsidR="00AC7295" w:rsidRPr="00AC7295" w:rsidRDefault="00AC7295" w:rsidP="000C0E8C">
      <w:pPr>
        <w:widowControl/>
        <w:numPr>
          <w:ilvl w:val="0"/>
          <w:numId w:val="11"/>
        </w:numPr>
        <w:shd w:val="clear" w:color="auto" w:fill="FFFFFF"/>
        <w:tabs>
          <w:tab w:val="clear" w:pos="709"/>
          <w:tab w:val="num" w:pos="1260"/>
        </w:tabs>
        <w:suppressAutoHyphens w:val="0"/>
        <w:spacing w:after="0" w:line="360" w:lineRule="auto"/>
        <w:ind w:left="720"/>
        <w:jc w:val="left"/>
        <w:rPr>
          <w:rFonts w:ascii="Times New Roman" w:eastAsia="Times New Roman" w:hAnsi="Times New Roman" w:cs="Times New Roman"/>
          <w:i/>
          <w:iCs/>
          <w:kern w:val="0"/>
          <w:sz w:val="28"/>
          <w:szCs w:val="24"/>
          <w:lang w:val="uk-UA" w:eastAsia="ru-RU"/>
        </w:rPr>
      </w:pPr>
      <w:r w:rsidRPr="00AC7295">
        <w:rPr>
          <w:rFonts w:ascii="Times New Roman" w:eastAsia="Times New Roman" w:hAnsi="Times New Roman" w:cs="Times New Roman"/>
          <w:kern w:val="0"/>
          <w:sz w:val="28"/>
          <w:szCs w:val="28"/>
          <w:lang w:val="uk-UA" w:eastAsia="ru-RU"/>
        </w:rPr>
        <w:t xml:space="preserve">стратегія розвитку сільськогосподарських підприємств на основі забезпечення ефективного використання ресурсного потенціалу шляхом удосконалення галузевої структури виробництва та процесів формування й відтворення ресурсів з урахуванням екологічних та економічних факторів; </w:t>
      </w:r>
    </w:p>
    <w:p w14:paraId="05D32D36" w14:textId="77777777" w:rsidR="00AC7295" w:rsidRPr="00AC7295" w:rsidRDefault="00AC7295" w:rsidP="00AC7295">
      <w:pPr>
        <w:widowControl/>
        <w:shd w:val="clear" w:color="auto" w:fill="FFFFFF"/>
        <w:tabs>
          <w:tab w:val="clear" w:pos="709"/>
        </w:tabs>
        <w:suppressAutoHyphens w:val="0"/>
        <w:spacing w:after="0" w:line="360" w:lineRule="auto"/>
        <w:ind w:firstLine="360"/>
        <w:rPr>
          <w:rFonts w:ascii="Times New Roman" w:eastAsia="Times New Roman" w:hAnsi="Times New Roman" w:cs="Times New Roman"/>
          <w:i/>
          <w:iCs/>
          <w:kern w:val="0"/>
          <w:sz w:val="28"/>
          <w:szCs w:val="24"/>
          <w:lang w:val="uk-UA" w:eastAsia="ru-RU"/>
        </w:rPr>
      </w:pPr>
      <w:r w:rsidRPr="00AC7295">
        <w:rPr>
          <w:rFonts w:ascii="Times New Roman" w:eastAsia="Times New Roman" w:hAnsi="Times New Roman" w:cs="Times New Roman"/>
          <w:i/>
          <w:iCs/>
          <w:kern w:val="0"/>
          <w:sz w:val="28"/>
          <w:szCs w:val="24"/>
          <w:lang w:val="uk-UA" w:eastAsia="ru-RU"/>
        </w:rPr>
        <w:t>дістали подальший розвиток:</w:t>
      </w:r>
    </w:p>
    <w:p w14:paraId="117A3674" w14:textId="77777777" w:rsidR="00AC7295" w:rsidRPr="00AC7295" w:rsidRDefault="00AC7295" w:rsidP="000C0E8C">
      <w:pPr>
        <w:widowControl/>
        <w:numPr>
          <w:ilvl w:val="1"/>
          <w:numId w:val="11"/>
        </w:numPr>
        <w:shd w:val="clear" w:color="auto" w:fill="FFFFFF"/>
        <w:tabs>
          <w:tab w:val="clear" w:pos="709"/>
          <w:tab w:val="left" w:pos="1080"/>
          <w:tab w:val="num" w:pos="1980"/>
        </w:tabs>
        <w:suppressAutoHyphens w:val="0"/>
        <w:spacing w:after="0" w:line="360" w:lineRule="auto"/>
        <w:ind w:left="714" w:hanging="357"/>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методичні підходи до визначення ефективності використання та відтворення ресурсного потенціалу, які базуються на застосуванні інтегральних та часткових показників ресурсозабезпеченості та ресурсовіддачі агроформувань та їх взаємозв’язку з показниками соціального розвитку сільської території;</w:t>
      </w:r>
    </w:p>
    <w:p w14:paraId="1887BEB5" w14:textId="77777777" w:rsidR="00AC7295" w:rsidRPr="00AC7295" w:rsidRDefault="00AC7295" w:rsidP="000C0E8C">
      <w:pPr>
        <w:widowControl/>
        <w:numPr>
          <w:ilvl w:val="1"/>
          <w:numId w:val="11"/>
        </w:numPr>
        <w:shd w:val="clear" w:color="auto" w:fill="FFFFFF"/>
        <w:tabs>
          <w:tab w:val="clear" w:pos="709"/>
          <w:tab w:val="left" w:pos="1080"/>
          <w:tab w:val="num" w:pos="1980"/>
        </w:tabs>
        <w:suppressAutoHyphens w:val="0"/>
        <w:spacing w:after="0" w:line="360" w:lineRule="auto"/>
        <w:ind w:left="714" w:hanging="357"/>
        <w:jc w:val="left"/>
        <w:rPr>
          <w:rFonts w:ascii="Times New Roman" w:eastAsia="Times New Roman" w:hAnsi="Times New Roman" w:cs="Times New Roman"/>
          <w:kern w:val="0"/>
          <w:sz w:val="28"/>
          <w:szCs w:val="28"/>
          <w:lang w:val="uk-UA" w:eastAsia="ru-RU"/>
        </w:rPr>
      </w:pPr>
      <w:r w:rsidRPr="00AC7295">
        <w:rPr>
          <w:rFonts w:ascii="Times New Roman" w:eastAsia="Times New Roman" w:hAnsi="Times New Roman" w:cs="Times New Roman"/>
          <w:kern w:val="0"/>
          <w:sz w:val="28"/>
          <w:szCs w:val="24"/>
          <w:lang w:val="uk-UA" w:eastAsia="ru-RU"/>
        </w:rPr>
        <w:t>обґрунтування перспектив та визначення особливостей формування, використання та відтворення ресурсів у розрізі великих та малих сільськогосподарських підприємств, які полягають у тому, що у великих агроформуваннях переважно збереглися ресурсний потенціал і колективні форми організації праці, а невеликі приватні та фермерські господарства лише формують свої ресурси, і використовують їх на іншій мотиваційній основі;</w:t>
      </w:r>
    </w:p>
    <w:p w14:paraId="2AABF2EF" w14:textId="77777777" w:rsidR="00AC7295" w:rsidRPr="00AC7295" w:rsidRDefault="00AC7295" w:rsidP="000C0E8C">
      <w:pPr>
        <w:widowControl/>
        <w:numPr>
          <w:ilvl w:val="1"/>
          <w:numId w:val="11"/>
        </w:numPr>
        <w:shd w:val="clear" w:color="auto" w:fill="FFFFFF"/>
        <w:tabs>
          <w:tab w:val="clear" w:pos="709"/>
          <w:tab w:val="left" w:pos="1080"/>
          <w:tab w:val="num" w:pos="1980"/>
        </w:tabs>
        <w:suppressAutoHyphens w:val="0"/>
        <w:spacing w:after="0" w:line="360" w:lineRule="auto"/>
        <w:ind w:left="720" w:hanging="360"/>
        <w:jc w:val="left"/>
        <w:rPr>
          <w:rFonts w:ascii="Times New Roman" w:eastAsia="Times New Roman" w:hAnsi="Times New Roman" w:cs="Times New Roman"/>
          <w:kern w:val="0"/>
          <w:sz w:val="28"/>
          <w:szCs w:val="28"/>
          <w:lang w:val="uk-UA" w:eastAsia="ru-RU"/>
        </w:rPr>
      </w:pPr>
      <w:r w:rsidRPr="00AC7295">
        <w:rPr>
          <w:rFonts w:ascii="Times New Roman" w:eastAsia="Times New Roman" w:hAnsi="Times New Roman" w:cs="Times New Roman"/>
          <w:kern w:val="0"/>
          <w:sz w:val="28"/>
          <w:szCs w:val="24"/>
          <w:lang w:val="uk-UA" w:eastAsia="ru-RU"/>
        </w:rPr>
        <w:t xml:space="preserve">рекомендації щодо стимулювання відтворення земельних ресурсів, які передбачають зниження розораності сільськогосподарських угідь </w:t>
      </w:r>
      <w:r w:rsidRPr="00AC7295">
        <w:rPr>
          <w:rFonts w:ascii="Times New Roman" w:eastAsia="Times New Roman" w:hAnsi="Times New Roman" w:cs="Times New Roman"/>
          <w:kern w:val="0"/>
          <w:sz w:val="28"/>
          <w:szCs w:val="24"/>
          <w:lang w:val="uk-UA" w:eastAsia="ru-RU"/>
        </w:rPr>
        <w:lastRenderedPageBreak/>
        <w:t>шляхом удосконалення їх структури, а також розробки схеми раціонального розміщення агрокультур у рівнинній та передгірській підзонах регіону з врахуванням екологічних факторів.</w:t>
      </w:r>
    </w:p>
    <w:p w14:paraId="219371C0" w14:textId="77777777" w:rsidR="00AC7295" w:rsidRPr="00AC7295" w:rsidRDefault="00AC7295" w:rsidP="00AC7295">
      <w:pPr>
        <w:widowControl/>
        <w:tabs>
          <w:tab w:val="clear" w:pos="709"/>
        </w:tabs>
        <w:suppressAutoHyphens w:val="0"/>
        <w:spacing w:after="0" w:line="360" w:lineRule="auto"/>
        <w:ind w:firstLine="540"/>
        <w:rPr>
          <w:rFonts w:ascii="Times New Roman" w:eastAsia="Times New Roman" w:hAnsi="Times New Roman" w:cs="Times New Roman"/>
          <w:color w:val="000000"/>
          <w:kern w:val="0"/>
          <w:sz w:val="28"/>
          <w:szCs w:val="28"/>
          <w:lang w:val="uk-UA" w:eastAsia="ru-RU"/>
        </w:rPr>
      </w:pPr>
      <w:r w:rsidRPr="00AC7295">
        <w:rPr>
          <w:rFonts w:ascii="Times New Roman" w:eastAsia="Times New Roman" w:hAnsi="Times New Roman" w:cs="Times New Roman"/>
          <w:b/>
          <w:bCs/>
          <w:kern w:val="0"/>
          <w:sz w:val="28"/>
          <w:szCs w:val="24"/>
          <w:lang w:val="uk-UA" w:eastAsia="ru-RU"/>
        </w:rPr>
        <w:t xml:space="preserve">Практичне значення одержаних результатів. </w:t>
      </w:r>
      <w:r w:rsidRPr="00AC7295">
        <w:rPr>
          <w:rFonts w:ascii="Times New Roman" w:eastAsia="Times New Roman" w:hAnsi="Times New Roman" w:cs="Times New Roman"/>
          <w:color w:val="000000"/>
          <w:kern w:val="0"/>
          <w:sz w:val="28"/>
          <w:szCs w:val="28"/>
          <w:lang w:val="uk-UA" w:eastAsia="ru-RU"/>
        </w:rPr>
        <w:t xml:space="preserve">Висновки і пропозиції, одержані в результаті дослідження, дають можливість поглиблення системних підходів до організації збалансованого формування ресурсного потенціалу сільськогосподарських підприємств та підвищення його віддачі. </w:t>
      </w:r>
    </w:p>
    <w:p w14:paraId="307F8BB2" w14:textId="77777777" w:rsidR="00AC7295" w:rsidRPr="00AC7295" w:rsidRDefault="00AC7295" w:rsidP="00AC7295">
      <w:pPr>
        <w:widowControl/>
        <w:tabs>
          <w:tab w:val="clear" w:pos="709"/>
        </w:tabs>
        <w:suppressAutoHyphens w:val="0"/>
        <w:spacing w:after="0" w:line="360" w:lineRule="auto"/>
        <w:ind w:firstLine="539"/>
        <w:rPr>
          <w:rFonts w:ascii="Times New Roman" w:eastAsia="Times New Roman" w:hAnsi="Times New Roman" w:cs="Times New Roman"/>
          <w:color w:val="000000"/>
          <w:kern w:val="0"/>
          <w:sz w:val="28"/>
          <w:szCs w:val="28"/>
          <w:lang w:val="uk-UA" w:eastAsia="ru-RU"/>
        </w:rPr>
      </w:pPr>
      <w:r w:rsidRPr="00AC7295">
        <w:rPr>
          <w:rFonts w:ascii="Times New Roman" w:eastAsia="Times New Roman" w:hAnsi="Times New Roman" w:cs="Times New Roman"/>
          <w:color w:val="000000"/>
          <w:kern w:val="0"/>
          <w:sz w:val="28"/>
          <w:szCs w:val="28"/>
          <w:lang w:val="uk-UA" w:eastAsia="ru-RU"/>
        </w:rPr>
        <w:t>Практична значимість розробки і впровадження пропозицій щодо ефективного використання та відтворення ресурсів агроформувань підтверджується довідкою Головного управління агропромислового розвитку Івано-Франківської обласної державної адміністрації (довідка № 577-1/01-12/01 від 01.11.2005 р.).</w:t>
      </w:r>
    </w:p>
    <w:p w14:paraId="281F074E" w14:textId="77777777" w:rsidR="00AC7295" w:rsidRPr="00AC7295" w:rsidRDefault="00AC7295" w:rsidP="00AC7295">
      <w:pPr>
        <w:widowControl/>
        <w:tabs>
          <w:tab w:val="clear" w:pos="709"/>
        </w:tabs>
        <w:suppressAutoHyphens w:val="0"/>
        <w:spacing w:after="0" w:line="360" w:lineRule="auto"/>
        <w:ind w:firstLine="539"/>
        <w:rPr>
          <w:rFonts w:ascii="Times New Roman" w:eastAsia="Times New Roman" w:hAnsi="Times New Roman" w:cs="Times New Roman"/>
          <w:color w:val="000000"/>
          <w:kern w:val="0"/>
          <w:sz w:val="28"/>
          <w:szCs w:val="28"/>
          <w:lang w:val="uk-UA" w:eastAsia="ru-RU"/>
        </w:rPr>
      </w:pPr>
      <w:r w:rsidRPr="00AC7295">
        <w:rPr>
          <w:rFonts w:ascii="Times New Roman" w:eastAsia="Times New Roman" w:hAnsi="Times New Roman" w:cs="Times New Roman"/>
          <w:color w:val="000000"/>
          <w:kern w:val="0"/>
          <w:sz w:val="28"/>
          <w:szCs w:val="28"/>
          <w:lang w:val="uk-UA" w:eastAsia="ru-RU"/>
        </w:rPr>
        <w:t>Результати наукових досліджень використовуються Івано-Франківським інститутом агропромислового виробництва УААН у процесі налагодження рентабельного функціонування аграрного сектора (довідка № 01/8-215 від 07.11.2005 р.).</w:t>
      </w:r>
    </w:p>
    <w:p w14:paraId="4967F46E" w14:textId="77777777" w:rsidR="00AC7295" w:rsidRPr="00AC7295" w:rsidRDefault="00AC7295" w:rsidP="00AC7295">
      <w:pPr>
        <w:widowControl/>
        <w:tabs>
          <w:tab w:val="clear" w:pos="709"/>
        </w:tabs>
        <w:suppressAutoHyphens w:val="0"/>
        <w:spacing w:after="0" w:line="360" w:lineRule="auto"/>
        <w:ind w:firstLine="539"/>
        <w:rPr>
          <w:rFonts w:ascii="Times New Roman" w:eastAsia="Times New Roman" w:hAnsi="Times New Roman" w:cs="Times New Roman"/>
          <w:color w:val="000000"/>
          <w:kern w:val="0"/>
          <w:sz w:val="28"/>
          <w:szCs w:val="28"/>
          <w:lang w:val="uk-UA" w:eastAsia="ru-RU"/>
        </w:rPr>
      </w:pPr>
      <w:r w:rsidRPr="00AC7295">
        <w:rPr>
          <w:rFonts w:ascii="Times New Roman" w:eastAsia="Times New Roman" w:hAnsi="Times New Roman" w:cs="Times New Roman"/>
          <w:color w:val="000000"/>
          <w:kern w:val="0"/>
          <w:sz w:val="28"/>
          <w:szCs w:val="28"/>
          <w:lang w:val="uk-UA" w:eastAsia="ru-RU"/>
        </w:rPr>
        <w:t>Теоретичні узагальнення, а також практичні аспекти підвищення ресурсовіддачі сільськогосподарських підприємств застосовуються при викладанні дисциплін “Економіка аграрних підприємств”, “Різноукладність у сільському господарстві” та “Організація виробництва” студентам економічних спеціальностей в Прикарпатському національному університеті імені Василя Стефаника (довідка № 07-08-734 від 18.11.2005 р.).</w:t>
      </w:r>
    </w:p>
    <w:p w14:paraId="34190989" w14:textId="77777777" w:rsidR="00AC7295" w:rsidRPr="00AC7295" w:rsidRDefault="00AC7295" w:rsidP="00AC7295">
      <w:pPr>
        <w:widowControl/>
        <w:tabs>
          <w:tab w:val="clear" w:pos="709"/>
        </w:tabs>
        <w:suppressAutoHyphens w:val="0"/>
        <w:spacing w:after="0" w:line="360" w:lineRule="auto"/>
        <w:ind w:firstLine="539"/>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b/>
          <w:bCs/>
          <w:kern w:val="0"/>
          <w:sz w:val="28"/>
          <w:szCs w:val="24"/>
          <w:lang w:val="uk-UA" w:eastAsia="ru-RU"/>
        </w:rPr>
        <w:t xml:space="preserve">Особистий внесок здобувача. </w:t>
      </w:r>
      <w:r w:rsidRPr="00AC7295">
        <w:rPr>
          <w:rFonts w:ascii="Times New Roman" w:eastAsia="Times New Roman" w:hAnsi="Times New Roman" w:cs="Times New Roman"/>
          <w:color w:val="000000"/>
          <w:kern w:val="0"/>
          <w:sz w:val="28"/>
          <w:szCs w:val="28"/>
          <w:lang w:val="uk-UA" w:eastAsia="ru-RU"/>
        </w:rPr>
        <w:t>Дисертація є самостійною науковою роботою її автора. Висновки і рекомендації, включаючи й ті, що характеризують наукову новизну, одержані автором особисто.</w:t>
      </w:r>
    </w:p>
    <w:p w14:paraId="3F8FA3FD" w14:textId="77777777" w:rsidR="00AC7295" w:rsidRPr="00AC7295" w:rsidRDefault="00AC7295" w:rsidP="00AC7295">
      <w:pPr>
        <w:widowControl/>
        <w:tabs>
          <w:tab w:val="clear" w:pos="709"/>
        </w:tabs>
        <w:suppressAutoHyphens w:val="0"/>
        <w:spacing w:after="0" w:line="360" w:lineRule="auto"/>
        <w:ind w:firstLine="539"/>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b/>
          <w:bCs/>
          <w:kern w:val="0"/>
          <w:sz w:val="28"/>
          <w:szCs w:val="24"/>
          <w:lang w:val="uk-UA" w:eastAsia="ru-RU"/>
        </w:rPr>
        <w:t>Апробація результатів дослідження</w:t>
      </w:r>
      <w:r w:rsidRPr="00AC7295">
        <w:rPr>
          <w:rFonts w:ascii="Times New Roman" w:eastAsia="Times New Roman" w:hAnsi="Times New Roman" w:cs="Times New Roman"/>
          <w:kern w:val="0"/>
          <w:sz w:val="28"/>
          <w:szCs w:val="24"/>
          <w:lang w:val="uk-UA" w:eastAsia="ru-RU"/>
        </w:rPr>
        <w:t xml:space="preserve">. Основні положення і результати дисертаційного дослідження апробовані у доповідях та виступах на </w:t>
      </w:r>
      <w:r w:rsidRPr="00AC7295">
        <w:rPr>
          <w:rFonts w:ascii="Times New Roman" w:eastAsia="Times New Roman" w:hAnsi="Times New Roman" w:cs="Times New Roman"/>
          <w:kern w:val="0"/>
          <w:sz w:val="28"/>
          <w:szCs w:val="24"/>
          <w:lang w:val="en-US" w:eastAsia="ru-RU"/>
        </w:rPr>
        <w:t>VII</w:t>
      </w:r>
      <w:r w:rsidRPr="00AC7295">
        <w:rPr>
          <w:rFonts w:ascii="Times New Roman" w:eastAsia="Times New Roman" w:hAnsi="Times New Roman" w:cs="Times New Roman"/>
          <w:kern w:val="0"/>
          <w:sz w:val="28"/>
          <w:szCs w:val="24"/>
          <w:lang w:val="uk-UA" w:eastAsia="ru-RU"/>
        </w:rPr>
        <w:t xml:space="preserve"> Міжнародній науково-практичній конференції “Наука і освіта 2004” (Дніпропетровськ, 10-25 лютого 2004 р.), Всеукраїнській науково-практичній конференції “Розвиток дорадництва в аграрній сфері економіки” (Тернопіль, </w:t>
      </w:r>
      <w:r w:rsidRPr="00AC7295">
        <w:rPr>
          <w:rFonts w:ascii="Times New Roman" w:eastAsia="Times New Roman" w:hAnsi="Times New Roman" w:cs="Times New Roman"/>
          <w:kern w:val="0"/>
          <w:sz w:val="28"/>
          <w:szCs w:val="24"/>
          <w:lang w:val="uk-UA" w:eastAsia="ru-RU"/>
        </w:rPr>
        <w:lastRenderedPageBreak/>
        <w:t>26-27 березня 2004 р.), Міжнародній науково-практичній конференції “Соціально-економічні проблеми сталого розвитку українського суспільства” (Мелітополь, 13 травня 2004 р.), Науково-практичній конференції “Актуальні проблеми розвитку економіки регіону” (Івано-Франківськ, 7-9 жовтня 2004 р.).</w:t>
      </w:r>
    </w:p>
    <w:p w14:paraId="0492E4E0" w14:textId="77777777" w:rsidR="00AC7295" w:rsidRPr="00AC7295" w:rsidRDefault="00AC7295" w:rsidP="00AC7295">
      <w:pPr>
        <w:widowControl/>
        <w:tabs>
          <w:tab w:val="clear" w:pos="709"/>
        </w:tabs>
        <w:suppressAutoHyphens w:val="0"/>
        <w:spacing w:after="0" w:line="360" w:lineRule="auto"/>
        <w:ind w:firstLine="539"/>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b/>
          <w:bCs/>
          <w:kern w:val="0"/>
          <w:sz w:val="28"/>
          <w:szCs w:val="24"/>
          <w:lang w:val="uk-UA" w:eastAsia="ru-RU"/>
        </w:rPr>
        <w:t xml:space="preserve">Публікації. </w:t>
      </w:r>
      <w:r w:rsidRPr="00AC7295">
        <w:rPr>
          <w:rFonts w:ascii="Times New Roman" w:eastAsia="Times New Roman" w:hAnsi="Times New Roman" w:cs="Times New Roman"/>
          <w:kern w:val="0"/>
          <w:sz w:val="28"/>
          <w:szCs w:val="24"/>
          <w:lang w:val="uk-UA" w:eastAsia="ru-RU"/>
        </w:rPr>
        <w:t>За темою дисертаційного дослідження опубліковано 13 наукових праць, з яких 9 статей у наукових фахових виданнях. Загальний обсяг публікацій – 4,84 др. арк.</w:t>
      </w:r>
    </w:p>
    <w:p w14:paraId="12630F30" w14:textId="77777777" w:rsidR="00AC7295" w:rsidRPr="00AC7295" w:rsidRDefault="00AC7295" w:rsidP="00AC7295">
      <w:pPr>
        <w:widowControl/>
        <w:tabs>
          <w:tab w:val="clear" w:pos="709"/>
        </w:tabs>
        <w:suppressAutoHyphens w:val="0"/>
        <w:spacing w:after="0" w:line="360" w:lineRule="auto"/>
        <w:ind w:firstLine="540"/>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b/>
          <w:bCs/>
          <w:kern w:val="0"/>
          <w:sz w:val="28"/>
          <w:szCs w:val="24"/>
          <w:lang w:val="uk-UA" w:eastAsia="ru-RU"/>
        </w:rPr>
        <w:t xml:space="preserve">Обсяг та структура дисертаційної роботи. </w:t>
      </w:r>
      <w:r w:rsidRPr="00AC7295">
        <w:rPr>
          <w:rFonts w:ascii="Times New Roman" w:eastAsia="Times New Roman" w:hAnsi="Times New Roman" w:cs="Times New Roman"/>
          <w:kern w:val="0"/>
          <w:sz w:val="28"/>
          <w:szCs w:val="24"/>
          <w:lang w:val="uk-UA" w:eastAsia="ru-RU"/>
        </w:rPr>
        <w:t>Дисертація складається зі вступу, трьох розділів, висновків, списку використаних джерел, додатків. Зміст роботи викладено на 21</w:t>
      </w:r>
      <w:r w:rsidRPr="00AC7295">
        <w:rPr>
          <w:rFonts w:ascii="Times New Roman" w:eastAsia="Times New Roman" w:hAnsi="Times New Roman" w:cs="Times New Roman"/>
          <w:kern w:val="0"/>
          <w:sz w:val="28"/>
          <w:szCs w:val="24"/>
          <w:lang w:eastAsia="ru-RU"/>
        </w:rPr>
        <w:t>8</w:t>
      </w:r>
      <w:r w:rsidRPr="00AC7295">
        <w:rPr>
          <w:rFonts w:ascii="Times New Roman" w:eastAsia="Times New Roman" w:hAnsi="Times New Roman" w:cs="Times New Roman"/>
          <w:kern w:val="0"/>
          <w:sz w:val="28"/>
          <w:szCs w:val="24"/>
          <w:lang w:val="uk-UA" w:eastAsia="ru-RU"/>
        </w:rPr>
        <w:t xml:space="preserve"> сторінках комп’ютерного тексту, проілюстровано у 41 таблиці, 1</w:t>
      </w:r>
      <w:r w:rsidRPr="00AC7295">
        <w:rPr>
          <w:rFonts w:ascii="Times New Roman" w:eastAsia="Times New Roman" w:hAnsi="Times New Roman" w:cs="Times New Roman"/>
          <w:kern w:val="0"/>
          <w:sz w:val="28"/>
          <w:szCs w:val="24"/>
          <w:lang w:eastAsia="ru-RU"/>
        </w:rPr>
        <w:t>7</w:t>
      </w:r>
      <w:r w:rsidRPr="00AC7295">
        <w:rPr>
          <w:rFonts w:ascii="Times New Roman" w:eastAsia="Times New Roman" w:hAnsi="Times New Roman" w:cs="Times New Roman"/>
          <w:kern w:val="0"/>
          <w:sz w:val="28"/>
          <w:szCs w:val="24"/>
          <w:lang w:val="uk-UA" w:eastAsia="ru-RU"/>
        </w:rPr>
        <w:t xml:space="preserve"> рисунках, 15 додатках. Бібліографічний список складається із 170 літературних джерел.</w:t>
      </w:r>
    </w:p>
    <w:p w14:paraId="691FF1B2" w14:textId="77777777" w:rsidR="007D69FA" w:rsidRDefault="007D69FA" w:rsidP="00AC7295"/>
    <w:p w14:paraId="7D4A658C" w14:textId="77777777" w:rsidR="00AC7295" w:rsidRDefault="00AC7295" w:rsidP="00AC7295"/>
    <w:p w14:paraId="2A26A625" w14:textId="77777777" w:rsidR="00AC7295" w:rsidRDefault="00AC7295" w:rsidP="00AC7295"/>
    <w:p w14:paraId="27C09DB4" w14:textId="77777777" w:rsidR="00AC7295" w:rsidRDefault="00AC7295" w:rsidP="00AC7295"/>
    <w:p w14:paraId="786AE62D" w14:textId="77777777" w:rsidR="00AC7295" w:rsidRPr="00AC7295" w:rsidRDefault="00AC7295" w:rsidP="00AC7295">
      <w:pPr>
        <w:keepNext/>
        <w:widowControl/>
        <w:tabs>
          <w:tab w:val="clear" w:pos="709"/>
        </w:tabs>
        <w:suppressAutoHyphens w:val="0"/>
        <w:spacing w:after="0" w:line="360" w:lineRule="auto"/>
        <w:ind w:firstLine="539"/>
        <w:jc w:val="center"/>
        <w:outlineLvl w:val="2"/>
        <w:rPr>
          <w:rFonts w:ascii="Times New Roman" w:eastAsia="Times New Roman" w:hAnsi="Times New Roman" w:cs="Times New Roman"/>
          <w:b/>
          <w:kern w:val="0"/>
          <w:sz w:val="28"/>
          <w:szCs w:val="24"/>
          <w:lang w:val="uk-UA" w:eastAsia="ru-RU"/>
        </w:rPr>
      </w:pPr>
      <w:r w:rsidRPr="00AC7295">
        <w:rPr>
          <w:rFonts w:ascii="Times New Roman" w:eastAsia="Times New Roman" w:hAnsi="Times New Roman" w:cs="Times New Roman"/>
          <w:b/>
          <w:kern w:val="0"/>
          <w:sz w:val="28"/>
          <w:szCs w:val="24"/>
          <w:lang w:val="uk-UA" w:eastAsia="ru-RU"/>
        </w:rPr>
        <w:t>ВИСНОВКИ І ПРОПОЗИЦІЇ</w:t>
      </w:r>
    </w:p>
    <w:p w14:paraId="380D40A3" w14:textId="77777777" w:rsidR="00AC7295" w:rsidRPr="00AC7295" w:rsidRDefault="00AC7295" w:rsidP="00AC7295">
      <w:pPr>
        <w:widowControl/>
        <w:tabs>
          <w:tab w:val="clear" w:pos="709"/>
        </w:tabs>
        <w:suppressAutoHyphens w:val="0"/>
        <w:spacing w:after="0" w:line="360" w:lineRule="auto"/>
        <w:ind w:firstLine="0"/>
        <w:jc w:val="left"/>
        <w:rPr>
          <w:rFonts w:ascii="Times New Roman" w:eastAsia="Times New Roman" w:hAnsi="Times New Roman" w:cs="Times New Roman"/>
          <w:kern w:val="0"/>
          <w:sz w:val="24"/>
          <w:szCs w:val="24"/>
          <w:lang w:val="uk-UA" w:eastAsia="ru-RU"/>
        </w:rPr>
      </w:pPr>
    </w:p>
    <w:p w14:paraId="6F758374" w14:textId="77777777" w:rsidR="00AC7295" w:rsidRPr="00AC7295" w:rsidRDefault="00AC7295" w:rsidP="000C0E8C">
      <w:pPr>
        <w:widowControl/>
        <w:numPr>
          <w:ilvl w:val="0"/>
          <w:numId w:val="13"/>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 xml:space="preserve">Реформаційні перетворення в аграрному секторі зумовили певні позитивні зміни в організації сільськогосподарського виробництва, зокрема змінили статус усіх складових ресурсного потенціалу, проте очікуваних результатів не дали. Кризова ситуація в економіці загалом та АПК зокрема спричиняє руйнування ресурсного потенціалу. Сьогодні необхідне здійснення певних організаційно-економічних змін у діяльності аграрних підприємств та процесах формування і використання ресурсів, які б сприяли забезпеченню продовольчої безпеки держави, розвитку сільських територій та досягненню цілей діяльності окремих виробничих структур. При цьому ресурсний потенціал сільськогосподарських підприємств слід розглядати як сукупність взаємопов’язаних ресурсів (земельних, матеріально-технічних та людського капіталу), які можуть використовуватись не тільки у виробничому </w:t>
      </w:r>
      <w:r w:rsidRPr="00AC7295">
        <w:rPr>
          <w:rFonts w:ascii="Times New Roman" w:eastAsia="Times New Roman" w:hAnsi="Times New Roman" w:cs="Times New Roman"/>
          <w:kern w:val="0"/>
          <w:sz w:val="28"/>
          <w:szCs w:val="24"/>
          <w:lang w:val="uk-UA" w:eastAsia="ru-RU"/>
        </w:rPr>
        <w:lastRenderedPageBreak/>
        <w:t>процесі, але й у фінансовій, соціальній та інших сферах діяльності господарства.</w:t>
      </w:r>
    </w:p>
    <w:p w14:paraId="0A40FBF8" w14:textId="77777777" w:rsidR="00AC7295" w:rsidRPr="00AC7295" w:rsidRDefault="00AC7295" w:rsidP="000C0E8C">
      <w:pPr>
        <w:widowControl/>
        <w:numPr>
          <w:ilvl w:val="0"/>
          <w:numId w:val="13"/>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Особливості Івано-Франківської області, серед яких велика частка сільських жителів, висока щільність населення, низька землезабезпеченість одного жителя, визначають необхідність пріоритетного розвитку села та сільськогосподарського виробництва. Природно-кліматичні характеристики регіону, а саме: гористість території і значна кількість опадів на південному заході області, а також різноманітність ґрунтового покриву, температурні коливання зумовили необхідність диференційованого підходу до аналізу формування і використання ресурсів та розробки пропозицій щодо оптимізації ресурсного потенціалу й покращання ситуації в аграрній сфері, тобто проблемні аспекти дослідження розглядалися в розрізі рівнинної та передгірської агрокліматичних підзон.</w:t>
      </w:r>
    </w:p>
    <w:p w14:paraId="7A0F1243" w14:textId="77777777" w:rsidR="00AC7295" w:rsidRPr="00AC7295" w:rsidRDefault="00AC7295" w:rsidP="000C0E8C">
      <w:pPr>
        <w:widowControl/>
        <w:numPr>
          <w:ilvl w:val="0"/>
          <w:numId w:val="13"/>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 xml:space="preserve">Сучасний стан ресурсного потенціалу агроформувань області є незадовільним. Значна розораність угідь через залучення до обробітку малопродуктивних земель та крутосхилів спричинила поширення ерозійних процесів внаслідок яких погіршуються природні властивості ґрунту, знижується врожайність сільськогосподарських культур. Землеохоронні та ґрунтовідновлювальні процеси зведені до мінімуму. Крім цього, низький рівень ефективності використання земельних ресурсів зумовлений недотриманням технологій, незадовільним технічним оснащенням підприємств. Сучасні господарства області забезпечені основними матеріально-технічними засобами менш як наполовину технологічної потреби. Наявна техніка має високий ступінь зносу. Негативні тенденції спостерігаються також в процесах формування людського капіталу підприємств. Низька заробітна плата, затримання її виплати, незадовільні умови праці спричинили відтік спеціалістів з даної галузі. Відсутність у господарствах висококваліфікованих агрономів, механізаторів, зоотехніків ускладнює процеси впровадження новітніх технологій, застосування раціональної системи землеробства. З метою покращання ситуації щодо </w:t>
      </w:r>
      <w:r w:rsidRPr="00AC7295">
        <w:rPr>
          <w:rFonts w:ascii="Times New Roman" w:eastAsia="Times New Roman" w:hAnsi="Times New Roman" w:cs="Times New Roman"/>
          <w:kern w:val="0"/>
          <w:sz w:val="28"/>
          <w:szCs w:val="24"/>
          <w:lang w:val="uk-UA" w:eastAsia="ru-RU"/>
        </w:rPr>
        <w:lastRenderedPageBreak/>
        <w:t>ресурсного забезпечення галузі в основу стратегії сталого розвитку сільськогосподарських підприємств повинні бути закладені наступні процеси: оновлення ресурсної бази шляхом формування збалансованої їх структури з врахуванням якісних характеристик; забезпечення розширеного відтворення наявних ресурсів та ефективного їх використання.</w:t>
      </w:r>
    </w:p>
    <w:p w14:paraId="2F3C84E2" w14:textId="77777777" w:rsidR="00AC7295" w:rsidRPr="00AC7295" w:rsidRDefault="00AC7295" w:rsidP="000C0E8C">
      <w:pPr>
        <w:widowControl/>
        <w:numPr>
          <w:ilvl w:val="0"/>
          <w:numId w:val="13"/>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На рівень ресурсовіддачі впливає кількість наявних ресурсів, їх взаємозбалансованість між собою та певною мірою розмір агроформувань. Доведено, що швидше розвиваються (за динамікою покращання основних показників) ті господарства області, які ефективніше використовують наявні ресурси. Для забезпечення подальшого росту ресурсовіддачі визначено основні принципи формування та використання ресурсного потенціалу: оптимізація структури; удосконалення; цілеспрямованість використання; екобезпечність; економність; стратегічне управління.</w:t>
      </w:r>
    </w:p>
    <w:p w14:paraId="3FC2A559" w14:textId="77777777" w:rsidR="00AC7295" w:rsidRPr="00AC7295" w:rsidRDefault="00AC7295" w:rsidP="000C0E8C">
      <w:pPr>
        <w:widowControl/>
        <w:numPr>
          <w:ilvl w:val="0"/>
          <w:numId w:val="13"/>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Досягнення сталого розвитку аграрного сектора та сільськогосподарських підприємств регіону, продовольчої безпеки держави в перспективі залежить від ефективності використання та відтворення важливого засобу виробництва – землі. З метою підвищення землевіддачі та забезпечення відтворення земельного фонду запропоновано зосередити увагу на таких основних аспектах: здійснення інвентаризації земель, захист ґрунту від деградації, зниження розораності шляхом удосконалення структури земельних угідь, здійснення меліорації, внесення необхідних органічних та мінеральних добрив, застосування високопродуктивного насіння та раціональних сівозмін.</w:t>
      </w:r>
    </w:p>
    <w:p w14:paraId="294E199B" w14:textId="77777777" w:rsidR="00AC7295" w:rsidRPr="00AC7295" w:rsidRDefault="00AC7295" w:rsidP="000C0E8C">
      <w:pPr>
        <w:widowControl/>
        <w:numPr>
          <w:ilvl w:val="0"/>
          <w:numId w:val="13"/>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 xml:space="preserve">Проблема ресурсного забезпечення сільськогосподарських підприємств ускладнюється тим, що через ряд причин, серед яких економічна криза в АПК, нестабільність цінового механізму та фінансової політики держави, аграрний сектор не є інвестиційно привабливою сферою. Оновлення матеріально-технічної бази відбувається на незадовільному рівні. Як результат, зменшується можливість інтенсифікації виробництва, недотримуються строки виконання сільськогосподарських робіт, знижуються </w:t>
      </w:r>
      <w:r w:rsidRPr="00AC7295">
        <w:rPr>
          <w:rFonts w:ascii="Times New Roman" w:eastAsia="Times New Roman" w:hAnsi="Times New Roman" w:cs="Times New Roman"/>
          <w:kern w:val="0"/>
          <w:sz w:val="28"/>
          <w:szCs w:val="24"/>
          <w:lang w:val="uk-UA" w:eastAsia="ru-RU"/>
        </w:rPr>
        <w:lastRenderedPageBreak/>
        <w:t>показники валового збору і відповідно рентабельність агроформувань. З метою покращання ситуації доцільно створити машинно-технічні об’єднання, кооперативи з оптимально укомплектованим складом виробничих засобів.</w:t>
      </w:r>
    </w:p>
    <w:p w14:paraId="343913B8" w14:textId="77777777" w:rsidR="00AC7295" w:rsidRPr="00AC7295" w:rsidRDefault="00AC7295" w:rsidP="000C0E8C">
      <w:pPr>
        <w:widowControl/>
        <w:numPr>
          <w:ilvl w:val="0"/>
          <w:numId w:val="13"/>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Незадовільний стан соціальної сфери села та рівень життя селян вимагають розробки механізму, який би забезпечив вихід зі складної ситуації. Реалізація певних заходів щодо поліпшення соціального становища сільських жителів можлива за рахунок об’єднання зусиль держави, селян та господарських структур. Підвищення результативності функціонування сільськогосподарських підприємств прямо та опосередковано впливає на розвиток сільських територій. Тому для досягнення позитивного соціально-економічного ефекту розроблено модель розвитку агроформувань області.</w:t>
      </w:r>
    </w:p>
    <w:p w14:paraId="0CB64D78" w14:textId="77777777" w:rsidR="00AC7295" w:rsidRPr="00AC7295" w:rsidRDefault="00AC7295" w:rsidP="000C0E8C">
      <w:pPr>
        <w:widowControl/>
        <w:numPr>
          <w:ilvl w:val="0"/>
          <w:numId w:val="13"/>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З метою забезпечення підвищення ефективності використання ресурсного потенціалу сільськогосподарських підприємств розроблено економіко-математичну модель оптимізації його структури, яка враховує екологічні та економічні особливості функціонування агроформувань в зональному розрізі. На основі результатів оптимізації здійснено прогнозування розвитку типових аграрних підприємств області, яким передбачається підвищення економічної віддачі усіх складових ресурсного потенціалу в середньому в 2 раза та рентабельності агроформувань на 16 %. При цьому поряд з економічними інтересами суб’єктів господарювання не менш актуальними є питання розвитку соціальної та екологічної сфери суспільного життя, які є запорукою існування та нормального відтворення аграрного сектора економіки.</w:t>
      </w:r>
    </w:p>
    <w:p w14:paraId="48C69CFB" w14:textId="77777777" w:rsidR="00AC7295" w:rsidRPr="00AC7295" w:rsidRDefault="00AC7295" w:rsidP="00AC7295">
      <w:pPr>
        <w:widowControl/>
        <w:tabs>
          <w:tab w:val="clear" w:pos="709"/>
        </w:tabs>
        <w:suppressAutoHyphens w:val="0"/>
        <w:spacing w:after="0" w:line="360" w:lineRule="auto"/>
        <w:ind w:firstLine="540"/>
        <w:rPr>
          <w:rFonts w:ascii="Times New Roman" w:eastAsia="Times New Roman" w:hAnsi="Times New Roman" w:cs="Times New Roman"/>
          <w:kern w:val="0"/>
          <w:sz w:val="28"/>
          <w:szCs w:val="24"/>
          <w:lang w:val="uk-UA" w:eastAsia="ru-RU"/>
        </w:rPr>
      </w:pPr>
    </w:p>
    <w:p w14:paraId="06811F5B" w14:textId="77777777" w:rsidR="00AC7295" w:rsidRPr="00AC7295" w:rsidRDefault="00AC7295" w:rsidP="00AC7295">
      <w:pPr>
        <w:widowControl/>
        <w:tabs>
          <w:tab w:val="clear" w:pos="709"/>
        </w:tabs>
        <w:suppressAutoHyphens w:val="0"/>
        <w:spacing w:after="0" w:line="360" w:lineRule="auto"/>
        <w:ind w:firstLine="540"/>
        <w:rPr>
          <w:rFonts w:ascii="Times New Roman" w:eastAsia="Times New Roman" w:hAnsi="Times New Roman" w:cs="Times New Roman"/>
          <w:kern w:val="0"/>
          <w:sz w:val="28"/>
          <w:szCs w:val="24"/>
          <w:lang w:val="uk-UA" w:eastAsia="ru-RU"/>
        </w:rPr>
        <w:sectPr w:rsidR="00AC7295" w:rsidRPr="00AC7295">
          <w:pgSz w:w="11906" w:h="16838"/>
          <w:pgMar w:top="1134" w:right="851" w:bottom="1134" w:left="1701" w:header="709" w:footer="709" w:gutter="0"/>
          <w:pgNumType w:start="171"/>
          <w:cols w:space="708"/>
          <w:docGrid w:linePitch="360"/>
        </w:sectPr>
      </w:pPr>
    </w:p>
    <w:p w14:paraId="229C9531" w14:textId="77777777" w:rsidR="00AC7295" w:rsidRPr="00AC7295" w:rsidRDefault="00AC7295" w:rsidP="00AC7295">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32"/>
          <w:szCs w:val="24"/>
          <w:lang w:val="uk-UA" w:eastAsia="ru-RU"/>
        </w:rPr>
      </w:pPr>
      <w:r w:rsidRPr="00AC7295">
        <w:rPr>
          <w:rFonts w:ascii="Times New Roman" w:eastAsia="Times New Roman" w:hAnsi="Times New Roman" w:cs="Times New Roman"/>
          <w:b/>
          <w:bCs/>
          <w:kern w:val="0"/>
          <w:sz w:val="32"/>
          <w:szCs w:val="24"/>
          <w:lang w:val="uk-UA" w:eastAsia="ru-RU"/>
        </w:rPr>
        <w:lastRenderedPageBreak/>
        <w:t>Список використаної літератури</w:t>
      </w:r>
    </w:p>
    <w:p w14:paraId="6C1435F1" w14:textId="77777777" w:rsidR="00AC7295" w:rsidRPr="00AC7295" w:rsidRDefault="00AC7295" w:rsidP="00AC7295">
      <w:pPr>
        <w:widowControl/>
        <w:tabs>
          <w:tab w:val="clear" w:pos="709"/>
        </w:tabs>
        <w:suppressAutoHyphens w:val="0"/>
        <w:spacing w:after="0" w:line="360" w:lineRule="auto"/>
        <w:ind w:left="357" w:hanging="357"/>
        <w:rPr>
          <w:rFonts w:ascii="Times New Roman" w:eastAsia="Times New Roman" w:hAnsi="Times New Roman" w:cs="Times New Roman"/>
          <w:kern w:val="0"/>
          <w:sz w:val="28"/>
          <w:szCs w:val="24"/>
          <w:lang w:val="uk-UA" w:eastAsia="ru-RU"/>
        </w:rPr>
      </w:pPr>
    </w:p>
    <w:p w14:paraId="5E6640C8"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Земельний кодекс України. – К., 2001 // Сільський час. – 2001. - № 66. – 16 листопада. – С. 3 – 24.</w:t>
      </w:r>
    </w:p>
    <w:p w14:paraId="13D01798"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Закон України “Про колективне сільськогосподарське підприємство” Із змінами і доповненнями внесеними Законами України від 14 жовтня 1992 р., від 4 та 5 травня 1993 р., від 16 грудня 1993 р., від 31 жовтня 1996 р. // В кн. Посібник по реформуванню сільськогосподарських та переробних підприємств / За ред. П.Т. Саблука, В.Я. Месель-Веселяка. – К.: ІАЕ УААН, 2000. – 660 с.</w:t>
      </w:r>
    </w:p>
    <w:p w14:paraId="3125DB04" w14:textId="77777777" w:rsidR="00AC7295" w:rsidRPr="00AC7295" w:rsidRDefault="00AC7295" w:rsidP="000C0E8C">
      <w:pPr>
        <w:widowControl/>
        <w:numPr>
          <w:ilvl w:val="0"/>
          <w:numId w:val="12"/>
        </w:numPr>
        <w:tabs>
          <w:tab w:val="clear" w:pos="709"/>
          <w:tab w:val="left" w:pos="90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Закон України “Про пріоритетність соціального розвитку села та агропромислового комплексу в народному господарстві” від 15 травня 1992 р., із змінами і доповненнями внесеними Законами України від 5 травня 1993 р., від 4 лютого 1994 р., від 17 квітня 1997 р. // В кн. Посібник по реформуванню сільськогосподарських та переробних підприємств / За ред. П.Т. Саблука, В.Я. Месель-Веселяка. – К.: ІАЕ УААН, 2000. – 660 с.</w:t>
      </w:r>
    </w:p>
    <w:p w14:paraId="144FF628"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Закон України “Про ціни і ціноутворення” від 3 грудня 1990 р., із змінами і доповненнями внесеними Законами України від 4 січня 1992 р., від 18 листопада 1997 р., від 5 березня 1998 р., від 17 березня 1999 р. / В кн. Ціни, витрати, прибутки агровиробництва та інфраструктура продовольчих ринків. За ред. О.М. Шпичака. – К.: ІАЕ, 2000. – 585 с.</w:t>
      </w:r>
    </w:p>
    <w:p w14:paraId="5AA31DDE"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Закон України “Про стимулювання розвитку вітчизняного машинобудування для агропромислового комплексу” від 22 березня 2002 р. // Урядовий кур’єр. Орієнтир. – 2002. – № 63. – 3 квіт. – С. 5 – 6.</w:t>
      </w:r>
    </w:p>
    <w:p w14:paraId="3EBDB679"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Декрет Кабінету Міністрів України “Про особливості приватизації майна в агропромисловому комплексі України” / В кн. Приватизація в АПК: законодавчі та нормативні акти. Упорядники: Свояченко М.І., Попов О.Д. та ін. – К.: “ВІПЛО”, 1995. – 240 с.</w:t>
      </w:r>
    </w:p>
    <w:p w14:paraId="0F0E1E38"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lastRenderedPageBreak/>
        <w:t>Аграрная экономическая наука на рубеже веков: методология, традиции, перспективы развития. – М.: Энциклопедия российских деревень, 1999. – 326 с.</w:t>
      </w:r>
    </w:p>
    <w:p w14:paraId="2BAA1127"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Агропромисловий комплекс України: стан, тенденції та перспективи розвитку: Інформаційно-аналітичний збірник (випуск 5) / За ред. П.Т. Саблука та ін. – К.: ІАЕ УААН, 2002. – 647 с.</w:t>
      </w:r>
    </w:p>
    <w:p w14:paraId="3660D199"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Андрийчук В.Г. Эффективность использования производственного потенциала в сельськом хозяйстве. – К.: Экономика, 1983. – 280 с.</w:t>
      </w:r>
    </w:p>
    <w:p w14:paraId="3B55988C"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Андрійчук В.Г. Економіка аграрних підприємств. – К.: КНЕУ, 2002. – 624 с.</w:t>
      </w:r>
    </w:p>
    <w:p w14:paraId="5DCA1504"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Андрійчук В.Г. Теоретико-методологічне обґрунтування ефективності виробництва // Економіка АПК. – 2005. – № 5. – С. 52 – 63.</w:t>
      </w:r>
    </w:p>
    <w:p w14:paraId="2C951258"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Андрійчук В.Г. Теоретико-методологічне обґрунтування ефективності виробництва // Економіка АПК. – 2005. – № 5. – С. 52 – 63.</w:t>
      </w:r>
    </w:p>
    <w:p w14:paraId="6DED9647"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Баланюк І.Ф. Науково-прикладні аспекти розвитку аграрних відносин у регіоні Карпат. – К.: Інститут аграрної економіки, 2000. – 104 с.</w:t>
      </w:r>
    </w:p>
    <w:p w14:paraId="4EAB199A"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Баланюк І.Ф. Реформування в аграрному секторі регіону. – К.: ІАЕ УААН, 1999. – 270 с.</w:t>
      </w:r>
    </w:p>
    <w:p w14:paraId="150213DF"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Бесенюк В.М. Ефективність використання людського капіталу в агроформуваннях Івано-Франківської області // Економіка: проблеми теорії та практики. Випуск 201: В 5 т. Том ІІ. – Дніпропетровськ: ДНУ, 2005. – С. 562 – 570.</w:t>
      </w:r>
    </w:p>
    <w:p w14:paraId="0BC10D35"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Бесенюк В.М. Земельно-ресурсний потенціал сільськогосподарських підприємств Івано-Франківської області на пореформеному етапі розвитку // Економіка: проблеми теорії та практики. Випуск 200: В 4 т. Том І. – Дніпропетровськ: ДНУ, 2005. – С. 274 – 283.</w:t>
      </w:r>
    </w:p>
    <w:p w14:paraId="082470C4"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 xml:space="preserve">Бесенюк В.М. Організаційний фактор у функціонуванні сільськогосподарського виробництва // Розвиток дорадництва в аграрній сфері </w:t>
      </w:r>
      <w:r w:rsidRPr="00AC7295">
        <w:rPr>
          <w:rFonts w:ascii="Times New Roman" w:eastAsia="Times New Roman" w:hAnsi="Times New Roman" w:cs="Times New Roman"/>
          <w:kern w:val="0"/>
          <w:sz w:val="28"/>
          <w:szCs w:val="24"/>
          <w:lang w:val="uk-UA" w:eastAsia="ru-RU"/>
        </w:rPr>
        <w:lastRenderedPageBreak/>
        <w:t>економіки: Тези доповідей Всеукраїнської наук. практ. конференції. 26 –27 березня 2004 р. – Тернопіль: ТАНГ, 2004. – С. 118 – 119.</w:t>
      </w:r>
    </w:p>
    <w:p w14:paraId="7906BFC1"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Бесенюк В.М. Організаційний чинник у формуванні ресурсного потенціалу сільськогосподарських підприємств // Економіка: проблеми теорії та практики. Випуск 194: В 5 т. Том ІІ. – Дніпропетровськ: ДНУ, 2004. – с. 516 – 522.</w:t>
      </w:r>
    </w:p>
    <w:p w14:paraId="12F743EE"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 xml:space="preserve">Бесенюк В.М. Особливості формування і використання ресурсного потенціалу агроформувань на пореформеному етапі розвитку сільського господарства // АгроІнком. – 2004. – № 11 – 12. – с. 89 – 91. </w:t>
      </w:r>
    </w:p>
    <w:p w14:paraId="32F5BBD5"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Бесенюк В.М. Принципи ефективного використання ресурсного потенціалу // Збірник тез доповідей учасників науково-практичної конференції “Соціально-економічні проблеми сталого розвитку українського суспільства”, м. Мелітополь, 13 квітня 2004 р. – С. 95 – 96.</w:t>
      </w:r>
    </w:p>
    <w:p w14:paraId="1833A0F7"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 xml:space="preserve">Бесенюк В.М. Ресурсний потенціал агроформувань у забезпеченні ефективного господарювання // Економіка: проблеми теорії та практики. Випуск 193: В 5 т. Том І. – Дніпропетровськ: ДНУ, 2004. – с. 158 – 168. </w:t>
      </w:r>
    </w:p>
    <w:p w14:paraId="0FB2DB41"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Бесенюк В.М. Лізинг як форма техніко-технологічного оновлення агроформувань // Економіка: проблеми теорії та практики. Випуск 197: В 4 т. Том І</w:t>
      </w:r>
      <w:r w:rsidRPr="00AC7295">
        <w:rPr>
          <w:rFonts w:ascii="Times New Roman" w:eastAsia="Times New Roman" w:hAnsi="Times New Roman" w:cs="Times New Roman"/>
          <w:kern w:val="0"/>
          <w:sz w:val="28"/>
          <w:szCs w:val="24"/>
          <w:lang w:val="en-US" w:eastAsia="ru-RU"/>
        </w:rPr>
        <w:t>V</w:t>
      </w:r>
      <w:r w:rsidRPr="00AC7295">
        <w:rPr>
          <w:rFonts w:ascii="Times New Roman" w:eastAsia="Times New Roman" w:hAnsi="Times New Roman" w:cs="Times New Roman"/>
          <w:kern w:val="0"/>
          <w:sz w:val="28"/>
          <w:szCs w:val="24"/>
          <w:lang w:val="uk-UA" w:eastAsia="ru-RU"/>
        </w:rPr>
        <w:t>. – Дніпропетровськ: ДНУ, 2004. – С. 836 – 844.</w:t>
      </w:r>
    </w:p>
    <w:p w14:paraId="5B9216F1"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Бесенюк В.М. Роль менеджменту в забезпеченні ефективного використанні ресурсного потенціалу // АгроІнком. – 2004. – № 7– 8. – с. 72– 75.</w:t>
      </w:r>
    </w:p>
    <w:p w14:paraId="0E86FC96"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Бесенюк В.М. Соціально-економічний рівень життя сільського населення Івано-Франківщини // Економіка АПК. – 2005. – № 5. – С.</w:t>
      </w:r>
      <w:r w:rsidRPr="00AC7295">
        <w:rPr>
          <w:rFonts w:ascii="Times New Roman" w:eastAsia="Times New Roman" w:hAnsi="Times New Roman" w:cs="Times New Roman"/>
          <w:kern w:val="0"/>
          <w:sz w:val="28"/>
          <w:szCs w:val="24"/>
          <w:lang w:eastAsia="ru-RU"/>
        </w:rPr>
        <w:t> </w:t>
      </w:r>
      <w:r w:rsidRPr="00AC7295">
        <w:rPr>
          <w:rFonts w:ascii="Times New Roman" w:eastAsia="Times New Roman" w:hAnsi="Times New Roman" w:cs="Times New Roman"/>
          <w:kern w:val="0"/>
          <w:sz w:val="28"/>
          <w:szCs w:val="24"/>
          <w:lang w:val="uk-UA" w:eastAsia="ru-RU"/>
        </w:rPr>
        <w:t>121 – 125.</w:t>
      </w:r>
    </w:p>
    <w:p w14:paraId="6B94C295"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Бесенюк В.М. Деякі особливості виробничого потенціалу агроформувань Івано-Франківської області на сучасному етапі // Актуальні проблеми розвитку економіки регіону: Науковий збірник / За ред. І.Г. Ткачук. – Івано-Франківськ: Плай, 2005. – С. 254.</w:t>
      </w:r>
    </w:p>
    <w:p w14:paraId="44F9C1E5"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lastRenderedPageBreak/>
        <w:t>Білик Ю.Д. Економічний оборот землі в системі ринкових відносин // Формування і реалізація державної політики розвитку матеріально-технічної бази агропромислового комплексу в Україні. – К.: ІАЕ УААН, 2003. – 635 с.</w:t>
      </w:r>
    </w:p>
    <w:p w14:paraId="3C903A18"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Бондаренко М.П. Сучасні лізингові формування // Економіка АПК. – 1998. – № 7. – С. 55 – 56.</w:t>
      </w:r>
    </w:p>
    <w:p w14:paraId="041184A3"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Борисова В.А. Відтворення природного ресурсного потенціалу АПК: економічні аспекти. – Суми: Видавництво “Довкілля”, 2003. – 372 с.</w:t>
      </w:r>
    </w:p>
    <w:p w14:paraId="2F1A137E"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Бородіна О.М. Людський капітал на селі: наукові основи, стан, проблеми розвитку. – К.: ІАЕ УААН, 2003. – 277 с.</w:t>
      </w:r>
    </w:p>
    <w:p w14:paraId="166A9E0B"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Бородіна О.М. Сільськогосподарське дорадництво та проблеми його кадрового забезпечення. – К.: ІАЕ, 2001. – 72 с.</w:t>
      </w:r>
    </w:p>
    <w:p w14:paraId="133DDA99"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Бредіхін О.О. Деякі аспекти еколого-економічної оцінки стану земельних ресурсів Сумської області // Землевпорядний вісник. – 2002. – № 3. – С. 29 – 64.</w:t>
      </w:r>
    </w:p>
    <w:p w14:paraId="46F7E7D0"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 xml:space="preserve">Бугуцький О.А. Демографічна ситуація та використання людських ресурсів на селі. – К.: ІАЕ, 1999. – 280 с. </w:t>
      </w:r>
    </w:p>
    <w:p w14:paraId="2F84F44D"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Буряк П. Ю., Карпінський Б.А., Григор’єва М.І. Економіка праці й соціально-економічні відносини: Навч. посібник. – К.: Центр навчальної літератури, 2004. – 440 с.</w:t>
      </w:r>
    </w:p>
    <w:p w14:paraId="1A9CEA5E"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В’юн В.Г., Семикін О.М. Закономірності та наукові принципи розвитку раціонального землекористування // Землевпорядний вісник. – 2003. – № 4. – С. 4 – 9.</w:t>
      </w:r>
    </w:p>
    <w:p w14:paraId="10D7DB10"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Валова продукція сільського господарства України за 2003 рік: Статистичний зб. – К.: Державний комітет статистики України, 2004. – 29 с.</w:t>
      </w:r>
    </w:p>
    <w:p w14:paraId="43FBB028"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Валова продукція та продуктивність праці в сільському господарстві України за 2002 рік: Статистичний зб. – К.: Державний комітет статистики України, 2003. – 27 с.</w:t>
      </w:r>
    </w:p>
    <w:p w14:paraId="29A1C2FA"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Великий тлумачний словник сучасної української мови / Уклад. і голов. ред. В.Т. Бусел. – К.: ВТФ “Перун”, 2003, – 1440 с.</w:t>
      </w:r>
    </w:p>
    <w:p w14:paraId="3DC1BF7F"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lastRenderedPageBreak/>
        <w:t>Вишиванюк М.В. Новий етап розвитку аграрної реформи в області. – Івано-Франківськ: Плай, 2001. – 218 с.</w:t>
      </w:r>
    </w:p>
    <w:p w14:paraId="4CDC3A56"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Волошин Г.О. Наукові основи раціонального використання земель та виведення з інтенсивного обробітку деградованих і малопродуктивних земель // Землевпорядний вісник. – 2002. – № 3. – С. 33 – 37.</w:t>
      </w:r>
    </w:p>
    <w:p w14:paraId="37B6CEDB"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Гаврилишин О.Б. Основні елементи теорії ринкової системи. – К.: Наукова думка, 1992. – 280 с.</w:t>
      </w:r>
    </w:p>
    <w:p w14:paraId="7B2A8AAF"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Гладій М.В. Використання виробничо-ресурсного потенціалу аграрного сектору економіки України (питання теорії, методології і практики). – Л.: ІРД НАНУ, 1998. – 294 с.</w:t>
      </w:r>
    </w:p>
    <w:p w14:paraId="2A1767B1"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Гладій М.В. Проблеми і перспективи ефективного використання ресурсного потенціалу в агропромисловому комплексі України // Регіональна економіка. – 1999. – № 1. – С. 7 –17.</w:t>
      </w:r>
    </w:p>
    <w:p w14:paraId="5EF1BE8D"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Голуб Н.О. Раціональне використання та охорона земельних ресурсів // Ринкова трансформація економіки АПК: кол. монографія у чотирьох частинах. / За ред. П.Т. Саблука, В.Я. Амбросова, Г.Є. Мазнєва. Ч.2.  Підвищення ефективності сільськогосподарського виробництва. – К.: ІАЕ, 2002. – С. 277 – 279.</w:t>
      </w:r>
    </w:p>
    <w:p w14:paraId="7B280B79"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Гречко А.П. Шляхи підвищення ефективності використання ресурсного потенціалу аграрного сектора економіки // Ринкова трансформація економіки АПК: кол. монографія у чотирьох частинах. / За ред. П.Т. Саблука, В.Я. Амбросова, Г.Є. Мазнєва. Ч.2.  Підвищення ефективності сільськогосподарського виробництва. – К.: ІАЕ, 2002. – С. 367 –370.</w:t>
      </w:r>
    </w:p>
    <w:p w14:paraId="4A4D2282"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Грішнова О.А. Людський капітал: формування в системі освіти і професійної підготовки. – К.: Т-во “Знання”, КОО, 2001. – 254 с.</w:t>
      </w:r>
    </w:p>
    <w:p w14:paraId="0C31B151"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Гуцуляк Г.Д. Земельно-ресурсний потенціал Карпатського регіону. – Львів: Світ, 1991. – 282 с.</w:t>
      </w:r>
    </w:p>
    <w:p w14:paraId="696C2CF7"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lastRenderedPageBreak/>
        <w:t>Даниленко А.С. Основні напрями удосконалення земельних відносин та їх роль у формуванні стратегії національної продовольчої безпеки України у ХХІ столітті // Економіка АПК. – 2001. – № 4. – С. 28 – 32.</w:t>
      </w:r>
    </w:p>
    <w:p w14:paraId="7605F6F0"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Даниленко А.С. Роль земельних ресурсів у розвитку продовольчого ринку в Україні // Економіка АПК. – 2004. – № 3. – С. 15 –19.</w:t>
      </w:r>
    </w:p>
    <w:p w14:paraId="5DDF5504"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Дема Д.І. Земля в системі податкових відносин // Формування і реалізація державної політики розвитку матеріально-технічної бази агропромислового комплексу в Україні. – К.: ІАЕ УААН, 2003. – С. 516 – 520.</w:t>
      </w:r>
    </w:p>
    <w:p w14:paraId="5BCD4FCC"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Дієсперов В.С. Злободенні проблеми сільськогосподарської праці // Економіка України. – 2001. – № 10. – С. 62 – 67.</w:t>
      </w:r>
    </w:p>
    <w:p w14:paraId="6E7B1AAD"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Долішній М.І. Людський капітал, професійне навчання і соціальний захист населення // Соціально-економічні дослідження в перехідний період. – Львів, 1997. – Вип. 2. – С. 8 – 17.</w:t>
      </w:r>
    </w:p>
    <w:p w14:paraId="03BB4953"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Доманчук Д.П. Проблеми пореформеного становлення розвитку продовольчого ринку в регіоні // Формування та розвиток аграрного ринку: Матеріали Шостих річних зборів Всеукраїнського конгресу вчених економістів-аграрників, Київ, 16 – 17 січня 2004 р. / Редкол.: П.Т. Саблук та ін. – К.: ННЦ ІАЕ, 2004. – С. 289 – 293.</w:t>
      </w:r>
    </w:p>
    <w:p w14:paraId="42F8ACF9"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Економічна енциклопедія: У трьох томах. Т. 3. / Редкол.: ... С.В. Мочерний (відп. ред) та ін. – К.: –Видавничий центр “Академія”, 2001. – 952 с.</w:t>
      </w:r>
    </w:p>
    <w:p w14:paraId="5910B2A8"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Економічна теорія: Політекономія: Підручник / За ред. В.Д. Базилевича. – 5-те вид., стер. – К.: Знання-Прес, 2006. – 615 с.</w:t>
      </w:r>
    </w:p>
    <w:p w14:paraId="70A2CDF1"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Економічний довідник аграрника. / За ред. Ю.Я. Лузана, П.Т. Саблука. – К.: “Преса України”, 2003. – 800 с.</w:t>
      </w:r>
    </w:p>
    <w:p w14:paraId="30C37A82"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Економічний словник. За ред. П.І. Багрія, С.І. Дорогунцова. – К.: Економіка, 1973 – 622 с.</w:t>
      </w:r>
    </w:p>
    <w:p w14:paraId="563F8CB1"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Експрес-інформація. Внесення мінеральних і органічних добрив, вапнування ґрунтів на всіх землях в сільськогосподарських підприємствах. Івано-Франківське обласне управління статистики. Від 29.01.2005 р.</w:t>
      </w:r>
    </w:p>
    <w:p w14:paraId="5F05365E"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lastRenderedPageBreak/>
        <w:t>Експрес-інформація. Наявність та стан готовності до роботи сільськогосподарської техніки у сільськогосподарських підприємствах на 1 липня 2004 року. Івано-Франківське обласне управління статистики. Від 06.07.2004 р.</w:t>
      </w:r>
    </w:p>
    <w:p w14:paraId="6603ACB5"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Звіт Івано-Франківського центру “Облдержродючість” про проведення проектно-технологічних робіт у 2004 р. – м. Івано-Франківськ: Івано-Франківський обласний державний проектно-технологічний центр охорони родючості ґрунтів і якості продукції “Облдержродючість”, 2004. – 36 с.</w:t>
      </w:r>
    </w:p>
    <w:p w14:paraId="36057F8F"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Звіт про наявність земель та розподіл їх за власниками землі, землекористувачами, угіддями та видами економічної діяльності за станом на 1. 01. 2004р. в Івано-Франківській області. – м. Івано-Франківськ: Обласне управління земельних ресурсів, 2004. – 67 с.</w:t>
      </w:r>
    </w:p>
    <w:p w14:paraId="0BFB68B2"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Земельна реформа в Україні (інформаційні матеріали станом на 1 жовтня 1999 р.). – К.: 1999. – 17 с.</w:t>
      </w:r>
    </w:p>
    <w:p w14:paraId="46EC1CAD"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Земли колхоза им. І Мая Снятынського района Станиславськой области УССР и мероприятия по повышению их продуктивности // Научная экспедиция. Начальник экспедиции Н.Л. Чепурко. – М.: 1958. – 66 с.</w:t>
      </w:r>
    </w:p>
    <w:p w14:paraId="6B14F289"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Зіновчук В.В. Місце і роль кооперативів в агро бізнесі країн Європейського Союзу // Економіка АПК. – 2000. – № 2. – С. 80 – 86.</w:t>
      </w:r>
    </w:p>
    <w:p w14:paraId="1DA95BDF"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Зіновчук В.В. Особливості формування матеріально-технічної бази сільськогосподарських обслуговуючих кооперативів // Формування і реалізація державної політики розвитку матеріально-технічної бази агропромислового комплексу в Україні. – К.: ІАЕ УААН, 2003. – С. 196 – 200.</w:t>
      </w:r>
    </w:p>
    <w:p w14:paraId="05363549"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Золотогоров В.Г. Экономика: Энциклопедический словарь. – Мн.: Интерпрессервис; Книжный Дом, 2003, – 720 с.</w:t>
      </w:r>
    </w:p>
    <w:p w14:paraId="0BA6D8A3"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Зубець М., Тивончук С. Розвиток інноваційних процесів в агропромисловому виробництві. – К.: Аграрна наука, 2004. – 192 с.</w:t>
      </w:r>
    </w:p>
    <w:p w14:paraId="1AD191A6"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lastRenderedPageBreak/>
        <w:t>История экономических учений: Учебник для экон. спец. вузов / Рындина М.Н., Василевский Е.Г., Голосов В.В. и др. – М.: Высш. школа, 1983. –559 с.</w:t>
      </w:r>
    </w:p>
    <w:p w14:paraId="74CD5C20"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Іванишин В.В. Роль лізингу в забезпеченні сільськогосподарських підприємств засобами механізації. – К.: ІАЕ УААН, 2003. – 294 с.</w:t>
      </w:r>
    </w:p>
    <w:p w14:paraId="05543B21"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Іванишин В.В. Роль технічних засобів у розвитку аграрного виробництва в контексті ефективності їх використання // Економіка АПК. – 2003. – № 6. – С. 3 – 10.</w:t>
      </w:r>
    </w:p>
    <w:p w14:paraId="0B6D0C13"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Івано-Франківщина. Україна. Світ. Статистичний збірник. – Івано-Франківськ: Івано-Франківське обласне управління статистики, 2004. – 604 с.</w:t>
      </w:r>
    </w:p>
    <w:p w14:paraId="7174F962"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Інтенсифікація землеробства Івано-Франківської області. За ред. П.П. Бездітного, О.С. Соляника. – Івано-Франківськ: Облполіграфвидав, 1988. – 304 с.</w:t>
      </w:r>
    </w:p>
    <w:p w14:paraId="2F90258E"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Інформація щодо укладання договорів та плати за оренду земельних часток (паїв) в Івано-Франківській області станом на 24.12.2004 р. – Івано-Франківськ: Обласне управління земельних ресурсів, 2004. – 29 с.</w:t>
      </w:r>
    </w:p>
    <w:p w14:paraId="47FD834A"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Копчак С.І., Мойсеєнко В.І., Романюк М.Д. Етнічна структура та міграція населення українського Прикарпаття. Статистично-демографічне дослідження. – Львів: Світ, 1996. – 356 с.</w:t>
      </w:r>
    </w:p>
    <w:p w14:paraId="63A28B64"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Кустріч Л.О. Роль особистості керівника в період реформування агропромислового комплексу. Організаційно-економічні проблеми розвитку АПК // Соціально-економічні проблеми села / За ред. П.Т. Саблука . –  Ч.1. – К.: ІАЕ УААН, 2001. – 373 с.</w:t>
      </w:r>
    </w:p>
    <w:p w14:paraId="6DCA6F8A"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Куценко В.І., Євтушенко Г.І. Людський капітал як фактор соціального захисту населення: проблеми зміцнення // Зайнятість та ринок праці: міжвідомчий науковий збірник. – 1999. – № 10. – С. 136 – 145.</w:t>
      </w:r>
    </w:p>
    <w:p w14:paraId="0A25F6C6"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Лендел М.А. Аграрний ресурсний потенціал у змішаній економіці. – К.: Наукова думка, 1993. – 142 с.</w:t>
      </w:r>
    </w:p>
    <w:p w14:paraId="6D78C44C"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lastRenderedPageBreak/>
        <w:t>Лобас М.Г. Сучасні ґрунтозахисні, ресурсо- і енергозберігаючі технології, надійну, високопродуктивну і ефективну техніку – в основу Національної програми охорони земель та розвитку АПК на період 2004 – 2015 рр. // Формування і реалізація державної політики розвитку матеріально-технічної бази агропромислового комплексу в Україні. – К.: ІАЕ УААН, 2003. – С. 324 – 333.</w:t>
      </w:r>
    </w:p>
    <w:p w14:paraId="4D0F848E"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Лотоцький І.І. Роль працересурсного потенціалу у формуванні і розвитку продовольчого ринку регіону // Формування та розвиток аграрного ринку: Матеріали Шостих річних зборів Всеукраїнського конгресу вчених економістів-аграрників, Київ, 16 – 17 січня 2004 р. / Редкол.: П.Т. Саблук та ін. – К.: ННЦ ІАЕ, 2004. – С. 358 – 367.</w:t>
      </w:r>
    </w:p>
    <w:p w14:paraId="675D199E"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Лукинов И.И., Онищенко А.М., Пасхавер Б.И. Аграрный потенциал: исчисление и использование // Вопросы экономики. – 1998. – № 1. – С. 24 – 28.</w:t>
      </w:r>
    </w:p>
    <w:p w14:paraId="79ACC106"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Лукінов І.І. Стратегія і механізм реформування АПК України // Вісник ХДАУ. – 2001. – № 5. – С. 26 – 34.</w:t>
      </w:r>
    </w:p>
    <w:p w14:paraId="73760255"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Макконнелл К.Р., Брю С.Л. Экономикс: Принципы, проблемы и политика. В 2-х т. Т.1. – М.: Республика, 1992. – 399с.</w:t>
      </w:r>
    </w:p>
    <w:p w14:paraId="11445A29"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Мегедін І.В. Ефективність використання земельних ресурсів у нових умовах господарювання // Економіка АПК. – 1997. – № 7. – С. 40 –43.</w:t>
      </w:r>
    </w:p>
    <w:p w14:paraId="0643A44D"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Месель-Веселяк В.Я. Реформування аграрного сектора України: здобутки і проблеми // Економіка АПК. – 2003. – № 5. – С. 3 – 8.</w:t>
      </w:r>
    </w:p>
    <w:p w14:paraId="6C02C36F"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Методичні рекомендації з удосконалення економічної роботи в аграрних підприємствах та формування науково-виробничих структур. – К.: ІАЕ УААН, 2002. – 118 с.</w:t>
      </w:r>
    </w:p>
    <w:p w14:paraId="411072A2"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Наукові засади земельної реформи в Україні. /Л.Я. Новаковський. – К.: УААН, Інститут землеустрою, 1999. – 20 с.</w:t>
      </w:r>
    </w:p>
    <w:p w14:paraId="2F0A8DB0"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Наукові основи агропромислового виробництва в зоні Лісостепу України / Редкол.: М.В. Зубець (голова редакційної колегії) та ін. – К.: Логос, 2004. – 776 с.</w:t>
      </w:r>
    </w:p>
    <w:p w14:paraId="42EA74CD"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lastRenderedPageBreak/>
        <w:t>Наукові основи агропромислового виробництва в зоні Полісся і Західного регіону України / Редкол.: М.В. Зубець (голова редакційної колегії) та ін. – К.: Урожай, 2004. – 560 с.</w:t>
      </w:r>
    </w:p>
    <w:p w14:paraId="378FAA79"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Наумов Ю.Ф. Удосконалення економічного механізму при формуванні матеріально-технічної бази АПК // Формування і реалізація державної політики розвитку матеріально-технічної бази агропромислового комплексу в Україні. – К.: ІАЕ УААН, 2003. С. 376 – 379.</w:t>
      </w:r>
    </w:p>
    <w:p w14:paraId="1D8BC12C"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Наумов Ю.Ф., Лотохова І.Г. Науково-методичне забезпечення ефективності використання ресурсного потенціалу аграрних підприємств у Луганській області // Економіка АПК. – 2003. – № 10. – С. 52 – 55.</w:t>
      </w:r>
    </w:p>
    <w:p w14:paraId="157E66F7"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Наявність земель та розподіл їх по землекористувачах, власниках землі та угіддях: Статистичний зб. – К.: Державний комітет статистики України, 2004. – 75 с.</w:t>
      </w:r>
    </w:p>
    <w:p w14:paraId="2D40CB21"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Немченко В.В. Земля як основний засіб виробництва АПК України та його оцінка у ХХІ столітті // Формування та розвиток аграрного ринку: Матеріали Шостих річних зборів всеукраїнського конгр. вчен. економістів-аграрників, київ, 16 – 17 січ. 2004 р. / Редкол.: П.Т. Саблук та ін. – К.: ННЦ ІАЕ, 2004. – С. 442 – 445.</w:t>
      </w:r>
    </w:p>
    <w:p w14:paraId="29BD69B6"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Олійник В.М. До питання про формування державної політики розвитку матеріально-технічної бази АПК // Формування і реалізація державної політики розвитку матеріально-технічної бази агропромислового комплексу в Україні. – К.: ІАЕ УААН, 2003. – С. 491 – 497.</w:t>
      </w:r>
    </w:p>
    <w:p w14:paraId="628D31D9"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Онищенко О.М., Юрчишин В.В. Методологічний аспект порівняльної оцінки ефективності різних фори господарювання в аграрній сфері // Економіка АПК. – 1996. – № 6. – С. 63 – 76.</w:t>
      </w:r>
    </w:p>
    <w:p w14:paraId="5DBE3DA7"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Оперативна інформація “Про наявність зернозбиральних комбайнів, іншої техніки та прогнозоване навантаження станом на 15.04.2005 року”, Івано-Франківське обласне управління статистики, 2005. – 16 с.</w:t>
      </w:r>
    </w:p>
    <w:p w14:paraId="6650181E"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lastRenderedPageBreak/>
        <w:t xml:space="preserve">Організація виробництва і аграрного бізнесу в сільськогосподарських підприємствах. Підручник / С.П. Азізов, П.К. Канівський, В.М. Скупий. За ред. проф. С.П. Азізова. К.: ІАЕ, 2001. – 834 с. </w:t>
      </w:r>
    </w:p>
    <w:p w14:paraId="29BA18AE"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Основи економічної теорії. Підручник. За ред. С.В. Мочерного. – Тернопіль: АТ ”Тарнекс”, 1993. – 686 с.</w:t>
      </w:r>
    </w:p>
    <w:p w14:paraId="6351A69F"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Основні показники господарсько-фінансової діяльності сільськогосподарських підприємств за 2004 р. – Івано-Франківськ: Івано-Франківське обласне управління статистики, 2004. – 75 с.</w:t>
      </w:r>
    </w:p>
    <w:p w14:paraId="4E7212AE"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Основні показники господарсько-фінансової діяльності сільськогосподарських підприємств за 2004 р. (в розрізі районів). – Івано-Франківськ: Івано-Франківське обласне управління статистики, 2005. – 75 с.</w:t>
      </w:r>
    </w:p>
    <w:p w14:paraId="09436CCA"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Основні показники господарсько-фінансової діяльності сільськогосподарських підприємств за 2003 р. (в розрізі районів). – Івано-Франківськ: Івано-Франківське обласне управління статистики, 2004. – 49 с.</w:t>
      </w:r>
    </w:p>
    <w:p w14:paraId="7AB1311C"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Основні показники господарсько-фінансової діяльності сільськогосподарських підприємств за 2002 р. (в розрізі районів). – Івано-Франківськ: Івано-Франківське обласне управління статистики, 2003. – 49 с.</w:t>
      </w:r>
    </w:p>
    <w:p w14:paraId="7AB5F40F"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Павловська Л.Д. Особливості землекористування постприватизаційного періоду сільськогосподарських підприємств Житомирської області // Агроінком. – 2004. – № 5 – 6. – С. 20 – 25.</w:t>
      </w:r>
    </w:p>
    <w:p w14:paraId="3160CB14"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Павловська Л.Д. До методики дослідження еколого-економічних проблем розвитку аграрних підприємств // Методичні основи сучасних досліджень в аграрній економіці: Матеріали міжнародної наукової конференції. – Житомир: ДАУ, 2005. – Ч.3. – С. 13 – 16.</w:t>
      </w:r>
    </w:p>
    <w:p w14:paraId="695B79D5"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 xml:space="preserve">План </w:t>
      </w:r>
      <w:r w:rsidRPr="00AC7295">
        <w:rPr>
          <w:rFonts w:ascii="Times New Roman" w:eastAsia="Times New Roman" w:hAnsi="Times New Roman" w:cs="Times New Roman"/>
          <w:kern w:val="0"/>
          <w:sz w:val="28"/>
          <w:szCs w:val="24"/>
          <w:lang w:eastAsia="ru-RU"/>
        </w:rPr>
        <w:t>выполнения решений Всемирной встречи на высшем уровне по устойчивому развитию. Йоханнесбургский саммит. Всемирная встреча в верхах: Йоханнесбург – 2002 // Экол</w:t>
      </w:r>
      <w:r w:rsidRPr="00AC7295">
        <w:rPr>
          <w:rFonts w:ascii="Times New Roman" w:eastAsia="Times New Roman" w:hAnsi="Times New Roman" w:cs="Times New Roman"/>
          <w:kern w:val="0"/>
          <w:sz w:val="28"/>
          <w:szCs w:val="24"/>
          <w:lang w:val="uk-UA" w:eastAsia="ru-RU"/>
        </w:rPr>
        <w:t>о</w:t>
      </w:r>
      <w:r w:rsidRPr="00AC7295">
        <w:rPr>
          <w:rFonts w:ascii="Times New Roman" w:eastAsia="Times New Roman" w:hAnsi="Times New Roman" w:cs="Times New Roman"/>
          <w:kern w:val="0"/>
          <w:sz w:val="28"/>
          <w:szCs w:val="24"/>
          <w:lang w:eastAsia="ru-RU"/>
        </w:rPr>
        <w:t>гия – ХХ</w:t>
      </w:r>
      <w:r w:rsidRPr="00AC7295">
        <w:rPr>
          <w:rFonts w:ascii="Times New Roman" w:eastAsia="Times New Roman" w:hAnsi="Times New Roman" w:cs="Times New Roman"/>
          <w:kern w:val="0"/>
          <w:sz w:val="28"/>
          <w:szCs w:val="24"/>
          <w:lang w:val="uk-UA" w:eastAsia="ru-RU"/>
        </w:rPr>
        <w:t>І век. – 2003. – № 3. – С. 6 – 65.</w:t>
      </w:r>
    </w:p>
    <w:p w14:paraId="755DC9BA"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Положення (стандарт) бухгалтерського обліку 7 “Основні засоби”</w:t>
      </w:r>
    </w:p>
    <w:p w14:paraId="2A10CD3F"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lastRenderedPageBreak/>
        <w:t>Поплавська Ж.В., Поплавський В.Г. Людський капітал. Не забаритись би з інвестиціями // Віче. – 2002. – № 2. – С. 59 – 68.</w:t>
      </w:r>
    </w:p>
    <w:p w14:paraId="619EBA48"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 xml:space="preserve">Попович И.В. </w:t>
      </w:r>
      <w:r w:rsidRPr="00AC7295">
        <w:rPr>
          <w:rFonts w:ascii="Times New Roman" w:eastAsia="Times New Roman" w:hAnsi="Times New Roman" w:cs="Times New Roman"/>
          <w:kern w:val="0"/>
          <w:sz w:val="28"/>
          <w:szCs w:val="24"/>
          <w:lang w:eastAsia="ru-RU"/>
        </w:rPr>
        <w:t>Методика экономических исследований в сельском хозяйстве. – М.: Экономика</w:t>
      </w:r>
      <w:r w:rsidRPr="00AC7295">
        <w:rPr>
          <w:rFonts w:ascii="Times New Roman" w:eastAsia="Times New Roman" w:hAnsi="Times New Roman" w:cs="Times New Roman"/>
          <w:kern w:val="0"/>
          <w:sz w:val="28"/>
          <w:szCs w:val="24"/>
          <w:lang w:val="uk-UA" w:eastAsia="ru-RU"/>
        </w:rPr>
        <w:t>, 1977.</w:t>
      </w:r>
    </w:p>
    <w:p w14:paraId="215D588A"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Посібник по реформуванню сільськогосподарських та переробних підприємств. За ред. П.Т. Саблука, В.Я. Месель-Веселяка. – К.: ІАЕ УААН, 1997. – 647 с.</w:t>
      </w:r>
    </w:p>
    <w:p w14:paraId="151A6DB1"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Пріоритетні напрямки і механізми відновлення та модернізації ресурсного потенціалу національного АПК: Зб. наук. праць / НАН України. Ін-т економіки; Редкол.: В.М. Трегобчук (відп. ред.) та ін. – К.: Ін-т економіки НАН України, 2000. – 131 с.</w:t>
      </w:r>
    </w:p>
    <w:p w14:paraId="31EEE4B0"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Про реформування земельних відносин та Програму земельної реформи в області до 2010 року: Рішення Івано-Франківської обласної ради від 12.03.2004 р. № 332 – 10/2004. – Івано-Франківськ: Обласна рада, 2004. – 36 с.</w:t>
      </w:r>
    </w:p>
    <w:p w14:paraId="34C7EF0F"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Про стратегію трансформації АПК і забезпечення продовольчої безпеки України. Наукова доповідь. За ред. І.І. Лукінова, П.Т. Саблука // Економіка АПК. – 2000. – № 8. – С. 3 – 36.</w:t>
      </w:r>
    </w:p>
    <w:p w14:paraId="752AD1FC"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Прокопишак К.В. Соціальна політика: суть та напрями розвитку // Економіка АПК. – 1999. – № 12. – С. 66 – 70.</w:t>
      </w:r>
    </w:p>
    <w:p w14:paraId="06C6B1F4"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Протасов В.Е., Червоненко Б.П., Марчук Г.А. Производственный потенциал сельского хозяйства и его использование. – К.: Урожай, 1987. – 48 с.</w:t>
      </w:r>
    </w:p>
    <w:p w14:paraId="0FA5856E"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Проценко В.О. Організація корпоративних форм господарювання як фактор зростання економічної ефективності сільськогосподарського виробництва // Економіка АПК. – 2003. – № 10. – С. 11 – 18.</w:t>
      </w:r>
    </w:p>
    <w:p w14:paraId="5BFC91BE"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Реформування та розвиток підприємств агропромислового виробництва (посібник у питаннях і відповідях) / За ред. П.Т. Саблука. – К.: ІАЕ, 1999. – 532 с.</w:t>
      </w:r>
    </w:p>
    <w:p w14:paraId="03701C7D"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lastRenderedPageBreak/>
        <w:t>Рижук С.М. Пріоритетні напрями розвитку технічного забезпечення сільськогосподарського виробництва // Формування і реалізація державної політики розвитку матеріально-технічної бази агропромислового комплексу в Україні. – К.: ІАЕ УААН, 2003. – 635 с.</w:t>
      </w:r>
    </w:p>
    <w:p w14:paraId="7F01A18D"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Розвиток господарських формувань і організація виробництва в аграрній сфері АПК. – К.: ІАЕ УААН, 1999. – 296 с.</w:t>
      </w:r>
    </w:p>
    <w:p w14:paraId="7C9F9CA0"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Саблук П.Т. Земельна реформа: терниста дорога від старту до фінішу // Урядовий кур’єр. – 2004. – № 146. – 5 серп. – С. 10.</w:t>
      </w:r>
    </w:p>
    <w:p w14:paraId="12489074"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Саблук П.Т., Юрчишин В.В. Сучасні аграрні перетворення: деякі оцінки і проблеми. – К.: ІАЕ УААН, 1998. – 26 с.</w:t>
      </w:r>
    </w:p>
    <w:p w14:paraId="04DA5C08"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Саблук П.Т. Особливості аграрної реформи в Україні. – К.: ЗАТ “Нічлава”, 1997. – 304 с.</w:t>
      </w:r>
    </w:p>
    <w:p w14:paraId="480940A0"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Саблук П.Т. Соціально-економічна модель постреформованого агропромислового виробництва в Україні (доповідь) // Економіка АПК. – 2000. – № 2. – С. 4 – 25.</w:t>
      </w:r>
    </w:p>
    <w:p w14:paraId="260109ED"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Савченко О.Ф. Ерозія землі в Приазов’ї та її вплив на урожайність // Економіка АПК. – 2001. – № 9. – С. 52 –55.</w:t>
      </w:r>
    </w:p>
    <w:p w14:paraId="10E68DBC"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Самуельсон П. Економіка: Підручник. – Л.: Світ, 1993. – 494 с.</w:t>
      </w:r>
    </w:p>
    <w:p w14:paraId="77D82775"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Сахацький М.П. проблеми відродження сільського господарства. – К.: ІАЕ УААН, 2000. – 304 с.</w:t>
      </w:r>
    </w:p>
    <w:p w14:paraId="3A6E9C41"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eastAsia="ru-RU"/>
        </w:rPr>
        <w:t>Системы и методы рационального землепользования. Перевод Т. Марьямс. – Айова: “Айова Экспорт-Импорт”, 1998. – 184 с.</w:t>
      </w:r>
    </w:p>
    <w:p w14:paraId="406D410E"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Ситник В.П. Трансформація АПК України в ринкові умови. – К.: ІАЕ, 2002. – 518 с.</w:t>
      </w:r>
    </w:p>
    <w:p w14:paraId="3A658EF4"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Ситник В.П. Формування і реалізація державної політики розвитку матеріально-технічної бази АПК в Україні // Формування і реалізація державної політики розвитку матеріально-технічної бази агропромислового комплексу в Україні. – К.: ІАЕ УААН, 2003. – С. 5 – 24.</w:t>
      </w:r>
    </w:p>
    <w:p w14:paraId="6529EA73"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lastRenderedPageBreak/>
        <w:t>Сільське господарство Івано-Франківщини – 2003. Статистичний зб. – Івано-Франківськ: Івано-Франківське обласне управління статистики, 2004. – 165 с.</w:t>
      </w:r>
    </w:p>
    <w:p w14:paraId="14142661"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Сільськогосподарська кооперація: суть та проблеми розвитку в Україні. – К.: ІАЕ УААН, 1999. – 166 с.</w:t>
      </w:r>
    </w:p>
    <w:p w14:paraId="64112097"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Скурська Н.М. Ефективність використання зрошуваних й осушених сільськогосподарських угідь та перспективи розвитку гідромеліорацій в Україні // Ресурсний потенціал АПК: концептуальні засади і механізми збалансованого відтворення та ефективного використання. –К.: Ін-т економіки НАН України, 2002. – С. 39 – 48.</w:t>
      </w:r>
    </w:p>
    <w:p w14:paraId="001C3A65"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Словарь иностранных слов. Под ред. В.В. Пчелкиной. – М.: Русский язык, 1989. – 624 с.</w:t>
      </w:r>
    </w:p>
    <w:p w14:paraId="55F8D9A1"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Соколова І.В. Демографічна основа відтворення сільського населення у 90-х роках ХХ ст. Організаційно-економічні проблеми розвитку АПК // Соціально-економічні проблеми села / За ред. П.Т. Саблука . –  Ч.1. – К.: ІАЕ УААН, 2001. – 373 с.</w:t>
      </w:r>
    </w:p>
    <w:p w14:paraId="46C1E462" w14:textId="77777777" w:rsidR="00AC7295" w:rsidRPr="00AC7295" w:rsidRDefault="00AC7295" w:rsidP="000C0E8C">
      <w:pPr>
        <w:widowControl/>
        <w:numPr>
          <w:ilvl w:val="0"/>
          <w:numId w:val="12"/>
        </w:numPr>
        <w:tabs>
          <w:tab w:val="clear" w:pos="709"/>
          <w:tab w:val="left" w:pos="900"/>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Стан та перспективи розвитку матеріально-технічного забезпечення аграрного виробництва. – К.: ІАЕ УААН, 2003. – 48 с.</w:t>
      </w:r>
    </w:p>
    <w:p w14:paraId="1763653C"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Статистичний збірник “Наявність тракторів, сільськогосподарських машин в сільському господарстві Івано-Франківської області”, Івано-Франківське обласне управління статистики, 2004. – 24 с.</w:t>
      </w:r>
    </w:p>
    <w:p w14:paraId="5B2F7C45"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Статистичний збірник “Наявність тракторів, сільськогосподарських машин в сільському господарстві Івано-Франківської області в розрізі районів”, Івано-Франківське обласне управління статистики, 2004. – 96 с.</w:t>
      </w:r>
    </w:p>
    <w:p w14:paraId="47BF5C3A"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Стельмащук А.М. Становлення аграрного технічного сервісу в умовах переходу до ринку // Формування і реалізація державної політики розвитку матеріально-технічної бази агропромислового комплексу в Україні. – К.: ІАЕ УААН, 2003. – С. 218 – 223.</w:t>
      </w:r>
    </w:p>
    <w:p w14:paraId="1341EBE6"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lastRenderedPageBreak/>
        <w:t>Стратегічні напрями розвитку агропромислового комплексу України. За ред. П.Т. Саблука, В.Я. Месель-Веселяка. – К.: ІАЕ, 2002. – 60 с.</w:t>
      </w:r>
    </w:p>
    <w:p w14:paraId="63038D53" w14:textId="77777777" w:rsidR="00AC7295" w:rsidRPr="00AC7295" w:rsidRDefault="00AC7295" w:rsidP="000C0E8C">
      <w:pPr>
        <w:widowControl/>
        <w:numPr>
          <w:ilvl w:val="0"/>
          <w:numId w:val="12"/>
        </w:numPr>
        <w:tabs>
          <w:tab w:val="clear" w:pos="709"/>
          <w:tab w:val="left" w:pos="900"/>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Суліменко Л.А., Данькевич А.Є. Вплив стану матеріально-технічної бази на ефективність виробництва сільськогосподарської продукції в Житомирській області // Економіка АПК. – 2002. – № 3. – С. 30 – 33.</w:t>
      </w:r>
    </w:p>
    <w:p w14:paraId="1A51A0E4"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Сухоставець А.І. Аналіз трудового потенціалу аграрної сфери (на прикладі Сумської області). Організаційно-економічні проблеми розвитку АПК // Соціально-економічні проблеми села / За ред. П.Т. Саблука . –  Ч.1. – К.: ІАЕ УААН, 2001. – 373 с.</w:t>
      </w:r>
    </w:p>
    <w:p w14:paraId="48960858"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eastAsia="ru-RU"/>
        </w:rPr>
        <w:t>Технологічні карти вирощування сільськогосподарських культур в умовах Прикарпаття. – Коломия: Коломийська дослідна станція Івано-Франківського інституту АПВ, 2004. – 111 с.</w:t>
      </w:r>
    </w:p>
    <w:p w14:paraId="3ECAF6AE"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 xml:space="preserve">Тивоненко І.Г. Машинні кооперативи – ефективна форма механізації виробництва сільськогосподарської продукції // Формування та розвиток аграрного ринку. – </w:t>
      </w:r>
      <w:r w:rsidRPr="00AC7295">
        <w:rPr>
          <w:rFonts w:ascii="Times New Roman" w:eastAsia="Times New Roman" w:hAnsi="Times New Roman" w:cs="Times New Roman"/>
          <w:color w:val="000000"/>
          <w:spacing w:val="1"/>
          <w:kern w:val="0"/>
          <w:sz w:val="28"/>
          <w:szCs w:val="18"/>
          <w:lang w:val="uk-UA" w:eastAsia="ru-RU"/>
        </w:rPr>
        <w:t>К.: ННЦІАЕ, 2004. – 586 с.</w:t>
      </w:r>
    </w:p>
    <w:p w14:paraId="0B663B78"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Тихонов А.Г., Паламарчук Л.В. Наукові засади ринку землі в Україні // Землевпорядний вісник. – 2002. – № 3. – С. 64 – 70.</w:t>
      </w:r>
    </w:p>
    <w:p w14:paraId="6C041E4B"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Ткаченко. В.Г. Підприємництво – основа виходу з кризи у сільському господарстві Луганської області // Економіка АПК. – 2001. – № 9. – С. 28 – 32.</w:t>
      </w:r>
    </w:p>
    <w:p w14:paraId="750B09D2"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Товма И.П., Косица И.А. Потенциал районных производственных агропромышленных объединений и уровень его использования. // Потен циал АПК и эффективность его использования. Межвузовский сборник научных трудов. – Белгород. – Изд-во Белглродского СХИ, 1990. – 156 с.</w:t>
      </w:r>
    </w:p>
    <w:p w14:paraId="4384B0C1"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Трегобчук В.М. Відтворення та ефективність використання ресурсного потенціалу АПК (теоретичні та практичні аспекти) / Відп. редактор акад. УААН В.М. Трегобчук. – К.: Ін-т економіки НАН України, 2003. – 259с.</w:t>
      </w:r>
    </w:p>
    <w:p w14:paraId="547DB281"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lastRenderedPageBreak/>
        <w:t>Третяк А.М. Управління земельними ресурсами та реєстрація землі в Україні. – К.:  1998. – 224 с.</w:t>
      </w:r>
    </w:p>
    <w:p w14:paraId="7535E942"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Украинский Советский Єнциклопедический Словарь: В 3-х т. Т.2. / Редкол.: А.В.Кудрицкий (ответ. ред.) и др. – К.: Глав. ред. УСЭ, 1988. – 768 с.</w:t>
      </w:r>
    </w:p>
    <w:p w14:paraId="3042867C"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Україна за роки незалежності, 1991 – 2003. – 5-е вид., переробл. та допов. – К.: Нора-Друк, 2003. – 560 с.</w:t>
      </w:r>
    </w:p>
    <w:p w14:paraId="032E001E"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Федоров М.М. Організаційно-економічні передумови формування ринку земель сільськогосподарського призначення // Економіка АПК. – 2003. – № 1. – С. 25 – 31.</w:t>
      </w:r>
    </w:p>
    <w:p w14:paraId="16C733CD"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Фіщук О.М. Сутність організаційно-економічних факторів ефективності агропромислового виробництва. Організаційно-економічні проблеми розвитку АПК // Соціально-економічні проблеми села / За ред. П.Т. Саблука. –  Ч.1. – К.: ІАЕ УААН, 2001. – 373 с.</w:t>
      </w:r>
    </w:p>
    <w:p w14:paraId="731AFC17"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Фонотов А.Г. Ресурсный потенциал: планирование, управление. – М.: экономика, 1986. – 396 с.</w:t>
      </w:r>
    </w:p>
    <w:p w14:paraId="6D45ED2C" w14:textId="77777777" w:rsidR="00AC7295" w:rsidRPr="00AC7295" w:rsidRDefault="00AC7295" w:rsidP="000C0E8C">
      <w:pPr>
        <w:widowControl/>
        <w:numPr>
          <w:ilvl w:val="0"/>
          <w:numId w:val="12"/>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Ходаківський Є.І. Синергетичні основи регулювання пріоритету ринку продовольства // Формування та розвиток аграрного ринку: Матеріали Шостих річних зборів Всеукраїнського конгресу вчених економістів-аграрників, Київ, 16 – 17 січня 2004 р. / Редкол.: П.Т. Саблук та ін. – К.: ННЦ ІАЕ, 2004. – С. 243 – 251.</w:t>
      </w:r>
    </w:p>
    <w:p w14:paraId="2EA8A3B3"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Шиян В.Й. Ефективність використання виробничого потенціалу колгоспів і радгоспів. – К.: Урожай, 1988. – 72 с.</w:t>
      </w:r>
    </w:p>
    <w:p w14:paraId="169CE777"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Шкляр В.Б. Розвиток організаційних форм використання техніки в сільському господарстві // Формування і реалізація державної політики розвитку матеріально-технічної бази агропромислового комплексу в Україні. – К.: ІАЕ УААН, 2003. – С. 130 – 134.</w:t>
      </w:r>
    </w:p>
    <w:p w14:paraId="1C68871D"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Юзефович А.Э. Аграрный ресурсный потенциал: формирование и использование. – К.: Наук. думка, 1987. – 176 с.</w:t>
      </w:r>
    </w:p>
    <w:p w14:paraId="711436ED"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lastRenderedPageBreak/>
        <w:t>Юрчишин В.В. Концептуальні основи розробки новітньої аграрної політики та її реалізації // Економіка АПК. – 2003. – № 8. – С. 3 – 8.</w:t>
      </w:r>
    </w:p>
    <w:p w14:paraId="2F8C28AC"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Юрчишин В.В. Науково-методологічні та організаційні основи розвитку системи управління аграрним сектором економіки // Економіка АПК. – 2003. – № 1. – с. 17 – 25.</w:t>
      </w:r>
    </w:p>
    <w:p w14:paraId="2F010AA7"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Юрчишин В.В. Розбудова системного державного управління сільським господарством // Економіка АПК. – 2005. – № 6. – С. 3 – 17.</w:t>
      </w:r>
    </w:p>
    <w:p w14:paraId="56027D09"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Юрчишин В.В. До питання про багатоукладність сільського господарства // Розвиток різноукладності на селі: особливості, проблеми / В.В. Юрчишин, Л.М. Шевченко, В.Х. Брус та ін.; За ред. В.В. Юрчишина. – К.: ННЦ ІАЕ, 2004. – С. 56 – 75.</w:t>
      </w:r>
    </w:p>
    <w:p w14:paraId="3883B057"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Юрчишин В.В. Сільські території як системоутворюючі фактори розвитку аграрного сектору економіки // Економіка АПК. – 2005. – № 3. – С. 3 – 10.</w:t>
      </w:r>
    </w:p>
    <w:p w14:paraId="2F10CCED"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Юхименко П.І., Леоненко П.М. Історія економічних учень: навч. посібник. – К.: Знання-Прес, 2002. –514 с.</w:t>
      </w:r>
    </w:p>
    <w:p w14:paraId="32927957"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Якимів М., Заклінський О. Хімічний склад і поживність кормів Прикарпаття. – м. Івано-Франківськ: Івано-Франківський обласний державний проектно-технологічний центр охорони родючості грунтів та якості продукції, 2004. – 38 с.</w:t>
      </w:r>
    </w:p>
    <w:p w14:paraId="3845BEE5"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Якимів М., Заклінський О. Хімічний склад та рекомендації по технології виробництва та використання органічних добрив в землеробстві Івано-Франківської області. – м. Івано-Франківськ: Івано-Франківський обласний державний проектно-технологічний центр охорони родючості грунтів та якості продукції, 2004. – 27 с.</w:t>
      </w:r>
    </w:p>
    <w:p w14:paraId="66B92B2F"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Якуба К.І. Жінки в трудовому потенціалі села. – К.: Аграрна наука, 1998. – 275 с.</w:t>
      </w:r>
    </w:p>
    <w:p w14:paraId="68BA9BAA"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eastAsia="ru-RU"/>
        </w:rPr>
      </w:pPr>
      <w:r w:rsidRPr="00AC7295">
        <w:rPr>
          <w:rFonts w:ascii="Times New Roman" w:eastAsia="Times New Roman" w:hAnsi="Times New Roman" w:cs="Times New Roman"/>
          <w:kern w:val="0"/>
          <w:sz w:val="28"/>
          <w:szCs w:val="24"/>
          <w:lang w:val="uk-UA" w:eastAsia="ru-RU"/>
        </w:rPr>
        <w:t>Якуба К.І. Сільське населення та його роль у реформуванні аграрної сфери // Економіка АПК. – 1999. – № 3. – С. 79 – 82.</w:t>
      </w:r>
    </w:p>
    <w:p w14:paraId="59F2B0AF"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lastRenderedPageBreak/>
        <w:t>Adamowicz M. Rola polityki agrarnej w zrownowazonym rozwoju obszarow wiejskich // Roczniki naukowe SERIA, 2000, T-II. Z-1, 166 s.</w:t>
      </w:r>
    </w:p>
    <w:p w14:paraId="4E7100F1"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Cantillon R. Essai sur la nature du commerce en general. – L., 1931. 146 p.</w:t>
      </w:r>
    </w:p>
    <w:p w14:paraId="603DEF72"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Henry R. Reuss. The Critical Decade. New York: McGraw-Hill Book Company, 1964. 236 p.</w:t>
      </w:r>
    </w:p>
    <w:p w14:paraId="4317D6B5"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M. Harvey Brenner. Influence of the Social Environment on Psychopathology: The Historical Perspective. New York: Raven Press, 1979. 96 p.</w:t>
      </w:r>
    </w:p>
    <w:p w14:paraId="0494C5FC" w14:textId="77777777" w:rsidR="00AC7295" w:rsidRPr="00AC7295" w:rsidRDefault="00AC7295" w:rsidP="000C0E8C">
      <w:pPr>
        <w:widowControl/>
        <w:numPr>
          <w:ilvl w:val="0"/>
          <w:numId w:val="12"/>
        </w:numPr>
        <w:tabs>
          <w:tab w:val="clear" w:pos="709"/>
          <w:tab w:val="left" w:pos="1260"/>
        </w:tabs>
        <w:suppressAutoHyphens w:val="0"/>
        <w:spacing w:after="0" w:line="360" w:lineRule="auto"/>
        <w:jc w:val="left"/>
        <w:rPr>
          <w:rFonts w:ascii="Times New Roman" w:eastAsia="Times New Roman" w:hAnsi="Times New Roman" w:cs="Times New Roman"/>
          <w:kern w:val="0"/>
          <w:sz w:val="28"/>
          <w:szCs w:val="24"/>
          <w:lang w:val="uk-UA" w:eastAsia="ru-RU"/>
        </w:rPr>
      </w:pPr>
      <w:r w:rsidRPr="00AC7295">
        <w:rPr>
          <w:rFonts w:ascii="Times New Roman" w:eastAsia="Times New Roman" w:hAnsi="Times New Roman" w:cs="Times New Roman"/>
          <w:kern w:val="0"/>
          <w:sz w:val="28"/>
          <w:szCs w:val="24"/>
          <w:lang w:val="uk-UA" w:eastAsia="ru-RU"/>
        </w:rPr>
        <w:t>Peters T.J. Waterman R.H. In Search of Excellence. Lessons from America’s Bestrun Companies. New York: Harper and Publishers, 1982. 182 p.</w:t>
      </w:r>
    </w:p>
    <w:p w14:paraId="236EC813" w14:textId="5A7BFB0F" w:rsidR="00AC7295" w:rsidRPr="00AC7295" w:rsidRDefault="00AC7295" w:rsidP="00AC7295">
      <w:r w:rsidRPr="00AC7295">
        <w:rPr>
          <w:rFonts w:ascii="Times New Roman" w:eastAsia="Times New Roman" w:hAnsi="Times New Roman" w:cs="Times New Roman"/>
          <w:kern w:val="0"/>
          <w:sz w:val="28"/>
          <w:szCs w:val="24"/>
          <w:lang w:val="uk-UA" w:eastAsia="ru-RU"/>
        </w:rPr>
        <w:t>Victor R. Fuchs. How We Live. Cambridge, Mass.: Harvard University Press, 1983. 120 p.</w:t>
      </w:r>
      <w:bookmarkStart w:id="0" w:name="_GoBack"/>
      <w:bookmarkEnd w:id="0"/>
    </w:p>
    <w:sectPr w:rsidR="00AC7295" w:rsidRPr="00AC729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CDD0F" w14:textId="77777777" w:rsidR="000C0E8C" w:rsidRDefault="000C0E8C">
      <w:pPr>
        <w:spacing w:after="0" w:line="240" w:lineRule="auto"/>
      </w:pPr>
      <w:r>
        <w:separator/>
      </w:r>
    </w:p>
  </w:endnote>
  <w:endnote w:type="continuationSeparator" w:id="0">
    <w:p w14:paraId="165AFEC4" w14:textId="77777777" w:rsidR="000C0E8C" w:rsidRDefault="000C0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1B412" w14:textId="77777777" w:rsidR="000C0E8C" w:rsidRDefault="000C0E8C">
      <w:pPr>
        <w:spacing w:after="0" w:line="240" w:lineRule="auto"/>
      </w:pPr>
      <w:r>
        <w:separator/>
      </w:r>
    </w:p>
  </w:footnote>
  <w:footnote w:type="continuationSeparator" w:id="0">
    <w:p w14:paraId="7BF6F18F" w14:textId="77777777" w:rsidR="000C0E8C" w:rsidRDefault="000C0E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4B6100" w:rsidRPr="006E463D" w:rsidRDefault="004B6100"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nsid w:val="084D1038"/>
    <w:multiLevelType w:val="hybridMultilevel"/>
    <w:tmpl w:val="406E1650"/>
    <w:lvl w:ilvl="0" w:tplc="778EF366">
      <w:start w:val="1"/>
      <w:numFmt w:val="bullet"/>
      <w:lvlText w:val=""/>
      <w:lvlJc w:val="left"/>
      <w:pPr>
        <w:tabs>
          <w:tab w:val="num" w:pos="757"/>
        </w:tabs>
        <w:ind w:left="720" w:hanging="3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198B1D5A"/>
    <w:multiLevelType w:val="hybridMultilevel"/>
    <w:tmpl w:val="922E8C9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3BC23FA"/>
    <w:multiLevelType w:val="hybridMultilevel"/>
    <w:tmpl w:val="F62C8074"/>
    <w:lvl w:ilvl="0" w:tplc="475ADC56">
      <w:start w:val="1"/>
      <w:numFmt w:val="bullet"/>
      <w:lvlText w:val=""/>
      <w:lvlJc w:val="left"/>
      <w:pPr>
        <w:tabs>
          <w:tab w:val="num" w:pos="757"/>
        </w:tabs>
        <w:ind w:left="720" w:hanging="3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4DBD0016"/>
    <w:multiLevelType w:val="hybridMultilevel"/>
    <w:tmpl w:val="E83CD8A4"/>
    <w:lvl w:ilvl="0" w:tplc="AC4442F2">
      <w:start w:val="1"/>
      <w:numFmt w:val="bullet"/>
      <w:lvlText w:val=""/>
      <w:lvlJc w:val="left"/>
      <w:pPr>
        <w:tabs>
          <w:tab w:val="num" w:pos="1477"/>
        </w:tabs>
        <w:ind w:left="1440" w:hanging="323"/>
      </w:pPr>
      <w:rPr>
        <w:rFonts w:ascii="Symbol" w:hAnsi="Symbol" w:hint="default"/>
      </w:rPr>
    </w:lvl>
    <w:lvl w:ilvl="1" w:tplc="49943274">
      <w:start w:val="1"/>
      <w:numFmt w:val="bullet"/>
      <w:lvlText w:val=""/>
      <w:lvlJc w:val="left"/>
      <w:pPr>
        <w:tabs>
          <w:tab w:val="num" w:pos="2160"/>
        </w:tabs>
        <w:ind w:left="1233" w:firstLine="567"/>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5">
    <w:nsid w:val="5C544203"/>
    <w:multiLevelType w:val="hybridMultilevel"/>
    <w:tmpl w:val="FA9602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nsid w:val="5F603E86"/>
    <w:multiLevelType w:val="hybridMultilevel"/>
    <w:tmpl w:val="D9AAF14C"/>
    <w:lvl w:ilvl="0" w:tplc="05669774">
      <w:start w:val="1"/>
      <w:numFmt w:val="decimal"/>
      <w:lvlText w:val="%1."/>
      <w:lvlJc w:val="left"/>
      <w:pPr>
        <w:tabs>
          <w:tab w:val="num" w:pos="927"/>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3160AC8"/>
    <w:multiLevelType w:val="hybridMultilevel"/>
    <w:tmpl w:val="BD841016"/>
    <w:lvl w:ilvl="0" w:tplc="AC4442F2">
      <w:start w:val="1"/>
      <w:numFmt w:val="bullet"/>
      <w:lvlText w:val=""/>
      <w:lvlJc w:val="left"/>
      <w:pPr>
        <w:tabs>
          <w:tab w:val="num" w:pos="757"/>
        </w:tabs>
        <w:ind w:left="720" w:hanging="3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06511E3"/>
    <w:multiLevelType w:val="hybridMultilevel"/>
    <w:tmpl w:val="ACD86968"/>
    <w:lvl w:ilvl="0" w:tplc="4DA89918">
      <w:start w:val="1"/>
      <w:numFmt w:val="decimal"/>
      <w:lvlText w:val="%1."/>
      <w:lvlJc w:val="left"/>
      <w:pPr>
        <w:tabs>
          <w:tab w:val="num" w:pos="927"/>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5"/>
  </w:num>
  <w:num w:numId="7">
    <w:abstractNumId w:val="19"/>
  </w:num>
  <w:num w:numId="8">
    <w:abstractNumId w:val="20"/>
  </w:num>
  <w:num w:numId="9">
    <w:abstractNumId w:val="28"/>
  </w:num>
  <w:num w:numId="10">
    <w:abstractNumId w:val="18"/>
  </w:num>
  <w:num w:numId="11">
    <w:abstractNumId w:val="23"/>
  </w:num>
  <w:num w:numId="12">
    <w:abstractNumId w:val="29"/>
  </w:num>
  <w:num w:numId="13">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261B"/>
    <w:rsid w:val="0001286F"/>
    <w:rsid w:val="00013A36"/>
    <w:rsid w:val="00013C25"/>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7A1"/>
    <w:rsid w:val="00024BDC"/>
    <w:rsid w:val="0002508E"/>
    <w:rsid w:val="0002510E"/>
    <w:rsid w:val="00025274"/>
    <w:rsid w:val="000254A4"/>
    <w:rsid w:val="00027332"/>
    <w:rsid w:val="00027AF9"/>
    <w:rsid w:val="00030019"/>
    <w:rsid w:val="0003051A"/>
    <w:rsid w:val="000326C4"/>
    <w:rsid w:val="00032FCB"/>
    <w:rsid w:val="00033862"/>
    <w:rsid w:val="00033D98"/>
    <w:rsid w:val="000363A9"/>
    <w:rsid w:val="000367A1"/>
    <w:rsid w:val="000375F8"/>
    <w:rsid w:val="000408E3"/>
    <w:rsid w:val="00040E42"/>
    <w:rsid w:val="00040EE9"/>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DAB"/>
    <w:rsid w:val="000B0134"/>
    <w:rsid w:val="000B0213"/>
    <w:rsid w:val="000B05CF"/>
    <w:rsid w:val="000B24E1"/>
    <w:rsid w:val="000B339E"/>
    <w:rsid w:val="000B399A"/>
    <w:rsid w:val="000B3F2C"/>
    <w:rsid w:val="000B42E1"/>
    <w:rsid w:val="000B499D"/>
    <w:rsid w:val="000B53F4"/>
    <w:rsid w:val="000B638A"/>
    <w:rsid w:val="000B7059"/>
    <w:rsid w:val="000B771A"/>
    <w:rsid w:val="000B7B13"/>
    <w:rsid w:val="000C06F5"/>
    <w:rsid w:val="000C0CCE"/>
    <w:rsid w:val="000C0E8C"/>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76A"/>
    <w:rsid w:val="000D6C59"/>
    <w:rsid w:val="000D75B9"/>
    <w:rsid w:val="000E0BB9"/>
    <w:rsid w:val="000E128D"/>
    <w:rsid w:val="000E19BA"/>
    <w:rsid w:val="000E2983"/>
    <w:rsid w:val="000E584E"/>
    <w:rsid w:val="000E586C"/>
    <w:rsid w:val="000E5BD5"/>
    <w:rsid w:val="000F0129"/>
    <w:rsid w:val="000F0324"/>
    <w:rsid w:val="000F048F"/>
    <w:rsid w:val="000F13FF"/>
    <w:rsid w:val="000F18D8"/>
    <w:rsid w:val="000F2AAD"/>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A12"/>
    <w:rsid w:val="00133661"/>
    <w:rsid w:val="00134047"/>
    <w:rsid w:val="00134EDB"/>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97F"/>
    <w:rsid w:val="00162FA8"/>
    <w:rsid w:val="00162FB7"/>
    <w:rsid w:val="00163329"/>
    <w:rsid w:val="001635A9"/>
    <w:rsid w:val="00163E5F"/>
    <w:rsid w:val="001646DB"/>
    <w:rsid w:val="00165161"/>
    <w:rsid w:val="001655F6"/>
    <w:rsid w:val="00166078"/>
    <w:rsid w:val="00166579"/>
    <w:rsid w:val="001666AB"/>
    <w:rsid w:val="00166A96"/>
    <w:rsid w:val="0016768E"/>
    <w:rsid w:val="00167989"/>
    <w:rsid w:val="00167AF6"/>
    <w:rsid w:val="001715EB"/>
    <w:rsid w:val="001723A9"/>
    <w:rsid w:val="0017287B"/>
    <w:rsid w:val="0017475F"/>
    <w:rsid w:val="0017495E"/>
    <w:rsid w:val="001764AB"/>
    <w:rsid w:val="001769F4"/>
    <w:rsid w:val="00177AD1"/>
    <w:rsid w:val="00177CB7"/>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3967"/>
    <w:rsid w:val="001A3D06"/>
    <w:rsid w:val="001A58AA"/>
    <w:rsid w:val="001A664D"/>
    <w:rsid w:val="001A6A07"/>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10AF"/>
    <w:rsid w:val="001F1611"/>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5B24"/>
    <w:rsid w:val="002064B7"/>
    <w:rsid w:val="00206777"/>
    <w:rsid w:val="00206E86"/>
    <w:rsid w:val="0020735B"/>
    <w:rsid w:val="00210170"/>
    <w:rsid w:val="002101CD"/>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EA"/>
    <w:rsid w:val="002B7721"/>
    <w:rsid w:val="002C186A"/>
    <w:rsid w:val="002C3FB3"/>
    <w:rsid w:val="002C4445"/>
    <w:rsid w:val="002C5560"/>
    <w:rsid w:val="002C745B"/>
    <w:rsid w:val="002D1200"/>
    <w:rsid w:val="002D428A"/>
    <w:rsid w:val="002D4450"/>
    <w:rsid w:val="002D5F75"/>
    <w:rsid w:val="002D7F46"/>
    <w:rsid w:val="002E284E"/>
    <w:rsid w:val="002E4307"/>
    <w:rsid w:val="002E47FD"/>
    <w:rsid w:val="002E5516"/>
    <w:rsid w:val="002E5EF6"/>
    <w:rsid w:val="002E7727"/>
    <w:rsid w:val="002F17A1"/>
    <w:rsid w:val="002F18B0"/>
    <w:rsid w:val="002F192D"/>
    <w:rsid w:val="002F2416"/>
    <w:rsid w:val="002F353D"/>
    <w:rsid w:val="002F418E"/>
    <w:rsid w:val="002F517C"/>
    <w:rsid w:val="002F5585"/>
    <w:rsid w:val="002F56DB"/>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2011"/>
    <w:rsid w:val="00312254"/>
    <w:rsid w:val="00312B21"/>
    <w:rsid w:val="00313A48"/>
    <w:rsid w:val="00314307"/>
    <w:rsid w:val="00314A95"/>
    <w:rsid w:val="00315147"/>
    <w:rsid w:val="00315EA6"/>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480A"/>
    <w:rsid w:val="00345B7E"/>
    <w:rsid w:val="003468CB"/>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C27"/>
    <w:rsid w:val="003713C8"/>
    <w:rsid w:val="0037143A"/>
    <w:rsid w:val="00371F49"/>
    <w:rsid w:val="003734B2"/>
    <w:rsid w:val="003749DC"/>
    <w:rsid w:val="003755D5"/>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3797"/>
    <w:rsid w:val="00393ED6"/>
    <w:rsid w:val="00393F88"/>
    <w:rsid w:val="0039569A"/>
    <w:rsid w:val="00396EB5"/>
    <w:rsid w:val="00397015"/>
    <w:rsid w:val="003A06A7"/>
    <w:rsid w:val="003A0AC8"/>
    <w:rsid w:val="003A162D"/>
    <w:rsid w:val="003A2039"/>
    <w:rsid w:val="003A28D3"/>
    <w:rsid w:val="003A2CC5"/>
    <w:rsid w:val="003A375F"/>
    <w:rsid w:val="003A3E0B"/>
    <w:rsid w:val="003A52BD"/>
    <w:rsid w:val="003A6114"/>
    <w:rsid w:val="003A69E8"/>
    <w:rsid w:val="003A70EE"/>
    <w:rsid w:val="003A7DD6"/>
    <w:rsid w:val="003B0976"/>
    <w:rsid w:val="003B09E9"/>
    <w:rsid w:val="003B0C04"/>
    <w:rsid w:val="003B0FF5"/>
    <w:rsid w:val="003B12EC"/>
    <w:rsid w:val="003B39DC"/>
    <w:rsid w:val="003B3D81"/>
    <w:rsid w:val="003B4567"/>
    <w:rsid w:val="003B555A"/>
    <w:rsid w:val="003B649B"/>
    <w:rsid w:val="003B6932"/>
    <w:rsid w:val="003B6A70"/>
    <w:rsid w:val="003B764D"/>
    <w:rsid w:val="003C0A2A"/>
    <w:rsid w:val="003C1095"/>
    <w:rsid w:val="003C23F0"/>
    <w:rsid w:val="003C2BE8"/>
    <w:rsid w:val="003C3020"/>
    <w:rsid w:val="003C4BD9"/>
    <w:rsid w:val="003C50C0"/>
    <w:rsid w:val="003C62A4"/>
    <w:rsid w:val="003C6489"/>
    <w:rsid w:val="003C68AB"/>
    <w:rsid w:val="003D00F4"/>
    <w:rsid w:val="003D01E7"/>
    <w:rsid w:val="003D07A4"/>
    <w:rsid w:val="003D0D3A"/>
    <w:rsid w:val="003D17D1"/>
    <w:rsid w:val="003D1887"/>
    <w:rsid w:val="003D1D04"/>
    <w:rsid w:val="003D24DF"/>
    <w:rsid w:val="003D28DE"/>
    <w:rsid w:val="003D2A23"/>
    <w:rsid w:val="003D2AD2"/>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725F"/>
    <w:rsid w:val="00417AFB"/>
    <w:rsid w:val="00420A4C"/>
    <w:rsid w:val="00421D78"/>
    <w:rsid w:val="00422949"/>
    <w:rsid w:val="0042488A"/>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57D"/>
    <w:rsid w:val="004366B0"/>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60301"/>
    <w:rsid w:val="004609A8"/>
    <w:rsid w:val="00461547"/>
    <w:rsid w:val="0046367E"/>
    <w:rsid w:val="00463907"/>
    <w:rsid w:val="0046478B"/>
    <w:rsid w:val="00464E6D"/>
    <w:rsid w:val="00465251"/>
    <w:rsid w:val="00466D82"/>
    <w:rsid w:val="0046782D"/>
    <w:rsid w:val="00472A25"/>
    <w:rsid w:val="004749B9"/>
    <w:rsid w:val="004761E8"/>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959"/>
    <w:rsid w:val="00492D2E"/>
    <w:rsid w:val="00492EEF"/>
    <w:rsid w:val="00493453"/>
    <w:rsid w:val="004935DA"/>
    <w:rsid w:val="004935F8"/>
    <w:rsid w:val="00493DB8"/>
    <w:rsid w:val="00494EC2"/>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7BDA"/>
    <w:rsid w:val="004A7FCD"/>
    <w:rsid w:val="004B0FB5"/>
    <w:rsid w:val="004B0FCC"/>
    <w:rsid w:val="004B11DC"/>
    <w:rsid w:val="004B23A3"/>
    <w:rsid w:val="004B2F02"/>
    <w:rsid w:val="004B3054"/>
    <w:rsid w:val="004B3A29"/>
    <w:rsid w:val="004B4999"/>
    <w:rsid w:val="004B4A32"/>
    <w:rsid w:val="004B5056"/>
    <w:rsid w:val="004B6100"/>
    <w:rsid w:val="004B61FC"/>
    <w:rsid w:val="004B66E0"/>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7038"/>
    <w:rsid w:val="004E7993"/>
    <w:rsid w:val="004E7FAE"/>
    <w:rsid w:val="004F00EA"/>
    <w:rsid w:val="004F075D"/>
    <w:rsid w:val="004F10C8"/>
    <w:rsid w:val="004F1AA5"/>
    <w:rsid w:val="004F3D4F"/>
    <w:rsid w:val="004F5B6C"/>
    <w:rsid w:val="004F6183"/>
    <w:rsid w:val="004F6C31"/>
    <w:rsid w:val="004F6CEB"/>
    <w:rsid w:val="004F7410"/>
    <w:rsid w:val="004F780C"/>
    <w:rsid w:val="004F7A07"/>
    <w:rsid w:val="00500A12"/>
    <w:rsid w:val="00501717"/>
    <w:rsid w:val="00501BB2"/>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33BE"/>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871"/>
    <w:rsid w:val="00593BB3"/>
    <w:rsid w:val="00593EC9"/>
    <w:rsid w:val="005940C9"/>
    <w:rsid w:val="00594C6F"/>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56A7"/>
    <w:rsid w:val="00655874"/>
    <w:rsid w:val="00655FF0"/>
    <w:rsid w:val="006568EE"/>
    <w:rsid w:val="00656A83"/>
    <w:rsid w:val="006574BC"/>
    <w:rsid w:val="00657A37"/>
    <w:rsid w:val="0066000C"/>
    <w:rsid w:val="0066072C"/>
    <w:rsid w:val="00660BAD"/>
    <w:rsid w:val="00662048"/>
    <w:rsid w:val="0066251E"/>
    <w:rsid w:val="00662557"/>
    <w:rsid w:val="00662EFA"/>
    <w:rsid w:val="00663224"/>
    <w:rsid w:val="006634E7"/>
    <w:rsid w:val="006655D9"/>
    <w:rsid w:val="00665B7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6DA"/>
    <w:rsid w:val="00677934"/>
    <w:rsid w:val="00680AB2"/>
    <w:rsid w:val="00681218"/>
    <w:rsid w:val="00681CDC"/>
    <w:rsid w:val="0068325B"/>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C6F"/>
    <w:rsid w:val="006F1ED3"/>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392"/>
    <w:rsid w:val="007446AB"/>
    <w:rsid w:val="0074529A"/>
    <w:rsid w:val="00745F5F"/>
    <w:rsid w:val="0074704E"/>
    <w:rsid w:val="007470CC"/>
    <w:rsid w:val="00747136"/>
    <w:rsid w:val="00750176"/>
    <w:rsid w:val="007526D1"/>
    <w:rsid w:val="00752A5F"/>
    <w:rsid w:val="00752A81"/>
    <w:rsid w:val="00753102"/>
    <w:rsid w:val="007534B8"/>
    <w:rsid w:val="00753B3B"/>
    <w:rsid w:val="007545FB"/>
    <w:rsid w:val="00756385"/>
    <w:rsid w:val="00757578"/>
    <w:rsid w:val="0076024C"/>
    <w:rsid w:val="00760749"/>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D05"/>
    <w:rsid w:val="007A0DEB"/>
    <w:rsid w:val="007A2105"/>
    <w:rsid w:val="007A3058"/>
    <w:rsid w:val="007A3EE5"/>
    <w:rsid w:val="007A41F2"/>
    <w:rsid w:val="007A465E"/>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F33D7"/>
    <w:rsid w:val="007F453B"/>
    <w:rsid w:val="007F5658"/>
    <w:rsid w:val="007F60D8"/>
    <w:rsid w:val="00800A4B"/>
    <w:rsid w:val="00801E7E"/>
    <w:rsid w:val="008025C2"/>
    <w:rsid w:val="00802F99"/>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4123"/>
    <w:rsid w:val="00875354"/>
    <w:rsid w:val="00875CE2"/>
    <w:rsid w:val="008768A3"/>
    <w:rsid w:val="00876E20"/>
    <w:rsid w:val="0087705B"/>
    <w:rsid w:val="00880379"/>
    <w:rsid w:val="0088062B"/>
    <w:rsid w:val="00880914"/>
    <w:rsid w:val="00881876"/>
    <w:rsid w:val="00884D95"/>
    <w:rsid w:val="008851E3"/>
    <w:rsid w:val="008853C2"/>
    <w:rsid w:val="00885A85"/>
    <w:rsid w:val="00887865"/>
    <w:rsid w:val="00887970"/>
    <w:rsid w:val="008879FF"/>
    <w:rsid w:val="00887D0B"/>
    <w:rsid w:val="00891A29"/>
    <w:rsid w:val="008925E2"/>
    <w:rsid w:val="00893836"/>
    <w:rsid w:val="00895BDE"/>
    <w:rsid w:val="00896068"/>
    <w:rsid w:val="00897BEE"/>
    <w:rsid w:val="008A0772"/>
    <w:rsid w:val="008A089C"/>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1CBC"/>
    <w:rsid w:val="008C2247"/>
    <w:rsid w:val="008C35ED"/>
    <w:rsid w:val="008C464A"/>
    <w:rsid w:val="008C49E4"/>
    <w:rsid w:val="008C5B1B"/>
    <w:rsid w:val="008C741F"/>
    <w:rsid w:val="008D0975"/>
    <w:rsid w:val="008D1155"/>
    <w:rsid w:val="008D1CB3"/>
    <w:rsid w:val="008D2B80"/>
    <w:rsid w:val="008D51AA"/>
    <w:rsid w:val="008D6495"/>
    <w:rsid w:val="008D6C0F"/>
    <w:rsid w:val="008D7814"/>
    <w:rsid w:val="008E11DC"/>
    <w:rsid w:val="008E1816"/>
    <w:rsid w:val="008E18FC"/>
    <w:rsid w:val="008E1CCE"/>
    <w:rsid w:val="008E1DB7"/>
    <w:rsid w:val="008E37D7"/>
    <w:rsid w:val="008E3A5D"/>
    <w:rsid w:val="008E6C37"/>
    <w:rsid w:val="008E70EF"/>
    <w:rsid w:val="008F44F2"/>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222E"/>
    <w:rsid w:val="0092378C"/>
    <w:rsid w:val="0092521F"/>
    <w:rsid w:val="0092547F"/>
    <w:rsid w:val="00926BE9"/>
    <w:rsid w:val="00927F8B"/>
    <w:rsid w:val="009305E7"/>
    <w:rsid w:val="00930783"/>
    <w:rsid w:val="00932174"/>
    <w:rsid w:val="00932899"/>
    <w:rsid w:val="0093441E"/>
    <w:rsid w:val="009352B8"/>
    <w:rsid w:val="009360E1"/>
    <w:rsid w:val="00936CD2"/>
    <w:rsid w:val="00937023"/>
    <w:rsid w:val="009371BD"/>
    <w:rsid w:val="009373FB"/>
    <w:rsid w:val="009379ED"/>
    <w:rsid w:val="00940B39"/>
    <w:rsid w:val="00940DD2"/>
    <w:rsid w:val="0094104A"/>
    <w:rsid w:val="00941A14"/>
    <w:rsid w:val="00942207"/>
    <w:rsid w:val="0094299E"/>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40FF"/>
    <w:rsid w:val="009A5258"/>
    <w:rsid w:val="009A5488"/>
    <w:rsid w:val="009A6309"/>
    <w:rsid w:val="009A7E08"/>
    <w:rsid w:val="009B09CF"/>
    <w:rsid w:val="009B2013"/>
    <w:rsid w:val="009B2CD5"/>
    <w:rsid w:val="009B33B4"/>
    <w:rsid w:val="009B38F7"/>
    <w:rsid w:val="009B3E00"/>
    <w:rsid w:val="009B3EC6"/>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E89"/>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1D0D"/>
    <w:rsid w:val="00A0227B"/>
    <w:rsid w:val="00A034ED"/>
    <w:rsid w:val="00A03CA0"/>
    <w:rsid w:val="00A03CD6"/>
    <w:rsid w:val="00A03E24"/>
    <w:rsid w:val="00A044C5"/>
    <w:rsid w:val="00A04B12"/>
    <w:rsid w:val="00A04BA2"/>
    <w:rsid w:val="00A04F5D"/>
    <w:rsid w:val="00A064DC"/>
    <w:rsid w:val="00A07468"/>
    <w:rsid w:val="00A11F68"/>
    <w:rsid w:val="00A1477F"/>
    <w:rsid w:val="00A1573A"/>
    <w:rsid w:val="00A20379"/>
    <w:rsid w:val="00A221AF"/>
    <w:rsid w:val="00A22C41"/>
    <w:rsid w:val="00A231A2"/>
    <w:rsid w:val="00A24156"/>
    <w:rsid w:val="00A2483B"/>
    <w:rsid w:val="00A24DE7"/>
    <w:rsid w:val="00A2529A"/>
    <w:rsid w:val="00A25D66"/>
    <w:rsid w:val="00A25F56"/>
    <w:rsid w:val="00A261DA"/>
    <w:rsid w:val="00A27ED0"/>
    <w:rsid w:val="00A3042F"/>
    <w:rsid w:val="00A30B11"/>
    <w:rsid w:val="00A31106"/>
    <w:rsid w:val="00A3177D"/>
    <w:rsid w:val="00A318FF"/>
    <w:rsid w:val="00A327EC"/>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940"/>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B0BD5"/>
    <w:rsid w:val="00AB0CC3"/>
    <w:rsid w:val="00AB0D21"/>
    <w:rsid w:val="00AB15F1"/>
    <w:rsid w:val="00AB1A9A"/>
    <w:rsid w:val="00AB2583"/>
    <w:rsid w:val="00AB2BAC"/>
    <w:rsid w:val="00AB4135"/>
    <w:rsid w:val="00AB43BE"/>
    <w:rsid w:val="00AB5BCE"/>
    <w:rsid w:val="00AB603D"/>
    <w:rsid w:val="00AB72B2"/>
    <w:rsid w:val="00AB79B6"/>
    <w:rsid w:val="00AC017C"/>
    <w:rsid w:val="00AC1982"/>
    <w:rsid w:val="00AC1985"/>
    <w:rsid w:val="00AC2C11"/>
    <w:rsid w:val="00AC34B4"/>
    <w:rsid w:val="00AC34BB"/>
    <w:rsid w:val="00AC3F1F"/>
    <w:rsid w:val="00AC44C5"/>
    <w:rsid w:val="00AC5539"/>
    <w:rsid w:val="00AC55F7"/>
    <w:rsid w:val="00AC5F04"/>
    <w:rsid w:val="00AC6CF4"/>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C59"/>
    <w:rsid w:val="00B343D3"/>
    <w:rsid w:val="00B344D9"/>
    <w:rsid w:val="00B348BA"/>
    <w:rsid w:val="00B361F7"/>
    <w:rsid w:val="00B36476"/>
    <w:rsid w:val="00B377A8"/>
    <w:rsid w:val="00B37FB6"/>
    <w:rsid w:val="00B41A54"/>
    <w:rsid w:val="00B428DE"/>
    <w:rsid w:val="00B42B66"/>
    <w:rsid w:val="00B44105"/>
    <w:rsid w:val="00B4456D"/>
    <w:rsid w:val="00B45098"/>
    <w:rsid w:val="00B45287"/>
    <w:rsid w:val="00B46335"/>
    <w:rsid w:val="00B46509"/>
    <w:rsid w:val="00B47E46"/>
    <w:rsid w:val="00B5059B"/>
    <w:rsid w:val="00B50747"/>
    <w:rsid w:val="00B50A7D"/>
    <w:rsid w:val="00B50C96"/>
    <w:rsid w:val="00B517BF"/>
    <w:rsid w:val="00B5396C"/>
    <w:rsid w:val="00B54641"/>
    <w:rsid w:val="00B54C72"/>
    <w:rsid w:val="00B57FF0"/>
    <w:rsid w:val="00B608EE"/>
    <w:rsid w:val="00B60FD5"/>
    <w:rsid w:val="00B6226D"/>
    <w:rsid w:val="00B63BCD"/>
    <w:rsid w:val="00B661F5"/>
    <w:rsid w:val="00B6693B"/>
    <w:rsid w:val="00B70563"/>
    <w:rsid w:val="00B7078F"/>
    <w:rsid w:val="00B70C3A"/>
    <w:rsid w:val="00B70DA1"/>
    <w:rsid w:val="00B716AC"/>
    <w:rsid w:val="00B752A9"/>
    <w:rsid w:val="00B75B28"/>
    <w:rsid w:val="00B75E0E"/>
    <w:rsid w:val="00B77811"/>
    <w:rsid w:val="00B813A7"/>
    <w:rsid w:val="00B81C8C"/>
    <w:rsid w:val="00B8234E"/>
    <w:rsid w:val="00B83656"/>
    <w:rsid w:val="00B83876"/>
    <w:rsid w:val="00B83F92"/>
    <w:rsid w:val="00B8431F"/>
    <w:rsid w:val="00B8532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B0A5E"/>
    <w:rsid w:val="00BB0EE0"/>
    <w:rsid w:val="00BB1CCC"/>
    <w:rsid w:val="00BB2623"/>
    <w:rsid w:val="00BB2638"/>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E0D3D"/>
    <w:rsid w:val="00BE1396"/>
    <w:rsid w:val="00BE1C05"/>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2A5A"/>
    <w:rsid w:val="00C4375F"/>
    <w:rsid w:val="00C43F7E"/>
    <w:rsid w:val="00C442E3"/>
    <w:rsid w:val="00C44B90"/>
    <w:rsid w:val="00C44F7A"/>
    <w:rsid w:val="00C46185"/>
    <w:rsid w:val="00C46556"/>
    <w:rsid w:val="00C46E55"/>
    <w:rsid w:val="00C5072D"/>
    <w:rsid w:val="00C524D6"/>
    <w:rsid w:val="00C53624"/>
    <w:rsid w:val="00C53F87"/>
    <w:rsid w:val="00C546D4"/>
    <w:rsid w:val="00C54E04"/>
    <w:rsid w:val="00C5617F"/>
    <w:rsid w:val="00C5646E"/>
    <w:rsid w:val="00C57E41"/>
    <w:rsid w:val="00C57F33"/>
    <w:rsid w:val="00C60961"/>
    <w:rsid w:val="00C61646"/>
    <w:rsid w:val="00C6261A"/>
    <w:rsid w:val="00C62A8B"/>
    <w:rsid w:val="00C64DE7"/>
    <w:rsid w:val="00C66184"/>
    <w:rsid w:val="00C66BF9"/>
    <w:rsid w:val="00C67541"/>
    <w:rsid w:val="00C71FBA"/>
    <w:rsid w:val="00C72E57"/>
    <w:rsid w:val="00C7633D"/>
    <w:rsid w:val="00C7657B"/>
    <w:rsid w:val="00C7688D"/>
    <w:rsid w:val="00C77243"/>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62AF"/>
    <w:rsid w:val="00CA6E16"/>
    <w:rsid w:val="00CA6E44"/>
    <w:rsid w:val="00CA7F42"/>
    <w:rsid w:val="00CB07E5"/>
    <w:rsid w:val="00CB1582"/>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61A"/>
    <w:rsid w:val="00D128A6"/>
    <w:rsid w:val="00D132CB"/>
    <w:rsid w:val="00D13D4B"/>
    <w:rsid w:val="00D13EAA"/>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63CE"/>
    <w:rsid w:val="00D37BF2"/>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710"/>
    <w:rsid w:val="00DB2995"/>
    <w:rsid w:val="00DB2B76"/>
    <w:rsid w:val="00DB3128"/>
    <w:rsid w:val="00DB3918"/>
    <w:rsid w:val="00DB483F"/>
    <w:rsid w:val="00DB50F4"/>
    <w:rsid w:val="00DB5BA3"/>
    <w:rsid w:val="00DB6A21"/>
    <w:rsid w:val="00DB6A7B"/>
    <w:rsid w:val="00DB7384"/>
    <w:rsid w:val="00DB7A4E"/>
    <w:rsid w:val="00DB7ABC"/>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F1"/>
    <w:rsid w:val="00DE28B2"/>
    <w:rsid w:val="00DE36BD"/>
    <w:rsid w:val="00DE44E2"/>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537C"/>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008"/>
    <w:rsid w:val="00E863E4"/>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443A"/>
    <w:rsid w:val="00EC49FB"/>
    <w:rsid w:val="00EC51CE"/>
    <w:rsid w:val="00EC52B7"/>
    <w:rsid w:val="00EC5AD8"/>
    <w:rsid w:val="00EC6501"/>
    <w:rsid w:val="00EC779F"/>
    <w:rsid w:val="00EC7B39"/>
    <w:rsid w:val="00EC7E41"/>
    <w:rsid w:val="00EC7F43"/>
    <w:rsid w:val="00ED01D4"/>
    <w:rsid w:val="00ED2D76"/>
    <w:rsid w:val="00ED62E3"/>
    <w:rsid w:val="00EE1477"/>
    <w:rsid w:val="00EE1A17"/>
    <w:rsid w:val="00EE2E25"/>
    <w:rsid w:val="00EE59B7"/>
    <w:rsid w:val="00EE612F"/>
    <w:rsid w:val="00EE77A8"/>
    <w:rsid w:val="00EE7D33"/>
    <w:rsid w:val="00EF09CF"/>
    <w:rsid w:val="00EF2E81"/>
    <w:rsid w:val="00EF3437"/>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4475"/>
    <w:rsid w:val="00F356EE"/>
    <w:rsid w:val="00F35AE8"/>
    <w:rsid w:val="00F36BC6"/>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714D"/>
    <w:rsid w:val="00F97F68"/>
    <w:rsid w:val="00FA0171"/>
    <w:rsid w:val="00FA0D18"/>
    <w:rsid w:val="00FA25CC"/>
    <w:rsid w:val="00FA2BD0"/>
    <w:rsid w:val="00FA2E21"/>
    <w:rsid w:val="00FA31E6"/>
    <w:rsid w:val="00FA33D8"/>
    <w:rsid w:val="00FA4405"/>
    <w:rsid w:val="00FA5096"/>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uiPriority w:val="99"/>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uiPriority w:val="99"/>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uiPriority w:val="99"/>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iPriority w:val="99"/>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30</Pages>
  <Words>7452</Words>
  <Characters>42478</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49831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8</cp:revision>
  <cp:lastPrinted>2009-02-06T05:36:00Z</cp:lastPrinted>
  <dcterms:created xsi:type="dcterms:W3CDTF">2016-07-07T10:01:00Z</dcterms:created>
  <dcterms:modified xsi:type="dcterms:W3CDTF">2016-07-07T10:31:00Z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