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12064" w:rsidRDefault="00312064" w:rsidP="00312064">
      <w:r w:rsidRPr="00D858E0">
        <w:rPr>
          <w:rFonts w:ascii="Times New Roman" w:hAnsi="Times New Roman" w:cs="Times New Roman"/>
          <w:b/>
          <w:bCs/>
          <w:sz w:val="24"/>
          <w:szCs w:val="24"/>
        </w:rPr>
        <w:t>Смоляк Володимир Мирославович</w:t>
      </w:r>
      <w:r w:rsidRPr="00D858E0">
        <w:rPr>
          <w:rFonts w:ascii="Times New Roman" w:hAnsi="Times New Roman" w:cs="Times New Roman"/>
          <w:sz w:val="24"/>
          <w:szCs w:val="24"/>
        </w:rPr>
        <w:t>, викладач інформатики, (Педагогічний коледж комунального закладу вищої освіти «Хортицька національна навчально-реабілітаційна академія» ЗОР (м. Запоріжжя). Назва дисертації – «Підготовка майбутніх учителів початкової школи до застосування персонального навчального середовища у професійній діяльності». Шифр та назва спеціальності – 13</w:t>
      </w:r>
      <w:r w:rsidRPr="00D858E0">
        <w:rPr>
          <w:rFonts w:ascii="Times New Roman" w:hAnsi="Times New Roman" w:cs="Times New Roman"/>
          <w:color w:val="000000"/>
          <w:sz w:val="24"/>
          <w:szCs w:val="24"/>
        </w:rPr>
        <w:t xml:space="preserve">.00.04 – </w:t>
      </w:r>
      <w:r w:rsidRPr="00D858E0">
        <w:rPr>
          <w:rFonts w:ascii="Times New Roman" w:hAnsi="Times New Roman" w:cs="Times New Roman"/>
          <w:sz w:val="24"/>
          <w:szCs w:val="24"/>
        </w:rPr>
        <w:t xml:space="preserve">теорія і методика професійної освіти. Спецрада Д 17.127.04 </w:t>
      </w:r>
      <w:r w:rsidRPr="00D858E0">
        <w:rPr>
          <w:rFonts w:ascii="Times New Roman" w:hAnsi="Times New Roman" w:cs="Times New Roman"/>
          <w:color w:val="000000"/>
          <w:sz w:val="24"/>
          <w:szCs w:val="24"/>
        </w:rPr>
        <w:t xml:space="preserve">Класичного приватного </w:t>
      </w:r>
      <w:r w:rsidRPr="00D858E0">
        <w:rPr>
          <w:rFonts w:ascii="Times New Roman" w:hAnsi="Times New Roman" w:cs="Times New Roman"/>
          <w:sz w:val="24"/>
          <w:szCs w:val="24"/>
        </w:rPr>
        <w:t>університету</w:t>
      </w:r>
    </w:p>
    <w:sectPr w:rsidR="00CD7D1F" w:rsidRPr="003120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312064" w:rsidRPr="003120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4853B-297C-40DD-8839-80E8831E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2021-08-08T21:04:00Z</dcterms:created>
  <dcterms:modified xsi:type="dcterms:W3CDTF">2021-08-09T09:36:00Z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