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6EDC"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Хренков</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Владимир</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Петрович</w:t>
      </w:r>
      <w:r w:rsidRPr="00F50B0C">
        <w:rPr>
          <w:rFonts w:ascii="Helvetica" w:hAnsi="Helvetica"/>
          <w:b/>
          <w:bCs/>
          <w:color w:val="222222"/>
          <w:sz w:val="21"/>
          <w:szCs w:val="21"/>
        </w:rPr>
        <w:t>.</w:t>
      </w:r>
    </w:p>
    <w:p w14:paraId="2DDEC5AA"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Профессионализм</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управленческая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культура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социологический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анализ</w:t>
      </w:r>
      <w:r w:rsidRPr="00F50B0C">
        <w:rPr>
          <w:rFonts w:ascii="Helvetica" w:hAnsi="Helvetica"/>
          <w:b/>
          <w:bCs/>
          <w:color w:val="222222"/>
          <w:sz w:val="21"/>
          <w:szCs w:val="21"/>
        </w:rPr>
        <w:t xml:space="preserve"> : </w:t>
      </w:r>
      <w:r w:rsidRPr="00F50B0C">
        <w:rPr>
          <w:rFonts w:ascii="Helvetica" w:hAnsi="Helvetica" w:hint="eastAsia"/>
          <w:b/>
          <w:bCs/>
          <w:color w:val="222222"/>
          <w:sz w:val="21"/>
          <w:szCs w:val="21"/>
        </w:rPr>
        <w:t>диссертация</w:t>
      </w:r>
      <w:r w:rsidRPr="00F50B0C">
        <w:rPr>
          <w:rFonts w:ascii="Helvetica" w:hAnsi="Helvetica"/>
          <w:b/>
          <w:bCs/>
          <w:color w:val="222222"/>
          <w:sz w:val="21"/>
          <w:szCs w:val="21"/>
        </w:rPr>
        <w:t xml:space="preserve"> ... </w:t>
      </w:r>
      <w:r w:rsidRPr="00F50B0C">
        <w:rPr>
          <w:rFonts w:ascii="Helvetica" w:hAnsi="Helvetica" w:hint="eastAsia"/>
          <w:b/>
          <w:bCs/>
          <w:color w:val="222222"/>
          <w:sz w:val="21"/>
          <w:szCs w:val="21"/>
        </w:rPr>
        <w:t>кандидата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социологических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наук</w:t>
      </w:r>
      <w:r w:rsidRPr="00F50B0C">
        <w:rPr>
          <w:rFonts w:ascii="Helvetica" w:hAnsi="Helvetica"/>
          <w:b/>
          <w:bCs/>
          <w:color w:val="222222"/>
          <w:sz w:val="21"/>
          <w:szCs w:val="21"/>
        </w:rPr>
        <w:t xml:space="preserve"> : 22.00.06. - </w:t>
      </w:r>
      <w:r w:rsidRPr="00F50B0C">
        <w:rPr>
          <w:rFonts w:ascii="Helvetica" w:hAnsi="Helvetica" w:hint="eastAsia"/>
          <w:b/>
          <w:bCs/>
          <w:color w:val="222222"/>
          <w:sz w:val="21"/>
          <w:szCs w:val="21"/>
        </w:rPr>
        <w:t>Москва</w:t>
      </w:r>
      <w:r w:rsidRPr="00F50B0C">
        <w:rPr>
          <w:rFonts w:ascii="Helvetica" w:hAnsi="Helvetica"/>
          <w:b/>
          <w:bCs/>
          <w:color w:val="222222"/>
          <w:sz w:val="21"/>
          <w:szCs w:val="21"/>
        </w:rPr>
        <w:t xml:space="preserve">, 2003. - 233 </w:t>
      </w:r>
      <w:r w:rsidRPr="00F50B0C">
        <w:rPr>
          <w:rFonts w:ascii="Helvetica" w:hAnsi="Helvetica" w:hint="eastAsia"/>
          <w:b/>
          <w:bCs/>
          <w:color w:val="222222"/>
          <w:sz w:val="21"/>
          <w:szCs w:val="21"/>
        </w:rPr>
        <w:t>с</w:t>
      </w:r>
      <w:r w:rsidRPr="00F50B0C">
        <w:rPr>
          <w:rFonts w:ascii="Helvetica" w:hAnsi="Helvetica"/>
          <w:b/>
          <w:bCs/>
          <w:color w:val="222222"/>
          <w:sz w:val="21"/>
          <w:szCs w:val="21"/>
        </w:rPr>
        <w:t>.</w:t>
      </w:r>
    </w:p>
    <w:p w14:paraId="5651D922"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больше</w:t>
      </w:r>
    </w:p>
    <w:p w14:paraId="1D03C70B"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Цитаты</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из</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текста</w:t>
      </w:r>
      <w:r w:rsidRPr="00F50B0C">
        <w:rPr>
          <w:rFonts w:ascii="Helvetica" w:hAnsi="Helvetica"/>
          <w:b/>
          <w:bCs/>
          <w:color w:val="222222"/>
          <w:sz w:val="21"/>
          <w:szCs w:val="21"/>
        </w:rPr>
        <w:t>:</w:t>
      </w:r>
    </w:p>
    <w:p w14:paraId="34F7B4BB"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стр</w:t>
      </w:r>
      <w:r w:rsidRPr="00F50B0C">
        <w:rPr>
          <w:rFonts w:ascii="Helvetica" w:hAnsi="Helvetica"/>
          <w:b/>
          <w:bCs/>
          <w:color w:val="222222"/>
          <w:sz w:val="21"/>
          <w:szCs w:val="21"/>
        </w:rPr>
        <w:t>. 1</w:t>
      </w:r>
    </w:p>
    <w:p w14:paraId="1DDD4B91" w14:textId="77777777" w:rsidR="00F50B0C" w:rsidRPr="00F50B0C" w:rsidRDefault="00F50B0C" w:rsidP="00F50B0C">
      <w:pPr>
        <w:rPr>
          <w:rFonts w:ascii="Helvetica" w:hAnsi="Helvetica"/>
          <w:b/>
          <w:bCs/>
          <w:color w:val="222222"/>
          <w:sz w:val="21"/>
          <w:szCs w:val="21"/>
        </w:rPr>
      </w:pPr>
      <w:r w:rsidRPr="00F50B0C">
        <w:rPr>
          <w:rFonts w:ascii="Helvetica" w:hAnsi="Helvetica"/>
          <w:b/>
          <w:bCs/>
          <w:color w:val="222222"/>
          <w:sz w:val="21"/>
          <w:szCs w:val="21"/>
        </w:rPr>
        <w:t>61-</w:t>
      </w:r>
      <w:r w:rsidRPr="00F50B0C">
        <w:rPr>
          <w:rFonts w:ascii="Helvetica" w:hAnsi="Helvetica" w:hint="eastAsia"/>
          <w:b/>
          <w:bCs/>
          <w:color w:val="222222"/>
          <w:sz w:val="21"/>
          <w:szCs w:val="21"/>
        </w:rPr>
        <w:t>ОЪ</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Я</w:t>
      </w:r>
      <w:r w:rsidRPr="00F50B0C">
        <w:rPr>
          <w:rFonts w:ascii="Helvetica" w:hAnsi="Helvetica"/>
          <w:b/>
          <w:bCs/>
          <w:color w:val="222222"/>
          <w:sz w:val="21"/>
          <w:szCs w:val="21"/>
        </w:rPr>
        <w:t>.&amp;/</w:t>
      </w:r>
      <w:r w:rsidRPr="00F50B0C">
        <w:rPr>
          <w:rFonts w:ascii="Helvetica" w:hAnsi="Helvetica" w:hint="eastAsia"/>
          <w:b/>
          <w:bCs/>
          <w:color w:val="222222"/>
          <w:sz w:val="21"/>
          <w:szCs w:val="21"/>
        </w:rPr>
        <w:t>Ъ</w:t>
      </w:r>
      <w:r w:rsidRPr="00F50B0C">
        <w:rPr>
          <w:rFonts w:ascii="Helvetica" w:hAnsi="Helvetica"/>
          <w:b/>
          <w:bCs/>
          <w:color w:val="222222"/>
          <w:sz w:val="21"/>
          <w:szCs w:val="21"/>
        </w:rPr>
        <w:t xml:space="preserve">5~9- </w:t>
      </w:r>
      <w:r w:rsidRPr="00F50B0C">
        <w:rPr>
          <w:rFonts w:ascii="Helvetica" w:hAnsi="Helvetica" w:hint="eastAsia"/>
          <w:b/>
          <w:bCs/>
          <w:color w:val="222222"/>
          <w:sz w:val="21"/>
          <w:szCs w:val="21"/>
        </w:rPr>
        <w:t>У</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ОРЛОВСКАЯ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РЕГИОНАЛЬНАЯ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АКАДЕМИЯ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ГОСУДАРСТВЕННОЙ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СЛУЖБЫ</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На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правах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рукописи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Хренков</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В</w:t>
      </w:r>
      <w:r w:rsidRPr="00F50B0C">
        <w:rPr>
          <w:rFonts w:ascii="Helvetica" w:hAnsi="Helvetica"/>
          <w:b/>
          <w:bCs/>
          <w:color w:val="222222"/>
          <w:sz w:val="21"/>
          <w:szCs w:val="21"/>
        </w:rPr>
        <w:t>.</w:t>
      </w:r>
      <w:r w:rsidRPr="00F50B0C">
        <w:rPr>
          <w:rFonts w:ascii="Helvetica" w:hAnsi="Helvetica" w:hint="eastAsia"/>
          <w:b/>
          <w:bCs/>
          <w:color w:val="222222"/>
          <w:sz w:val="21"/>
          <w:szCs w:val="21"/>
        </w:rPr>
        <w:t>П</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ПРОФЕССИОНАЛИЗМ</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УПРАВЛЕНЧЕСКАЯ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КУЛЬТУРА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СОЦИОЛОГИЧЕСКИЙ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АНАЛИЗ</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Специальность</w:t>
      </w:r>
      <w:r w:rsidRPr="00F50B0C">
        <w:rPr>
          <w:rFonts w:ascii="Helvetica" w:hAnsi="Helvetica"/>
          <w:b/>
          <w:bCs/>
          <w:color w:val="222222"/>
          <w:sz w:val="21"/>
          <w:szCs w:val="21"/>
        </w:rPr>
        <w:t xml:space="preserve">: 22.00.06 - </w:t>
      </w:r>
      <w:r w:rsidRPr="00F50B0C">
        <w:rPr>
          <w:rFonts w:ascii="Helvetica" w:hAnsi="Helvetica" w:hint="eastAsia"/>
          <w:b/>
          <w:bCs/>
          <w:color w:val="222222"/>
          <w:sz w:val="21"/>
          <w:szCs w:val="21"/>
        </w:rPr>
        <w:t>Социология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культуры</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духовной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жизни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Диссертация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на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соискание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ученой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степени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кандидата</w:t>
      </w:r>
    </w:p>
    <w:p w14:paraId="4DA8C727"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стр</w:t>
      </w:r>
      <w:r w:rsidRPr="00F50B0C">
        <w:rPr>
          <w:rFonts w:ascii="Helvetica" w:hAnsi="Helvetica"/>
          <w:b/>
          <w:bCs/>
          <w:color w:val="222222"/>
          <w:sz w:val="21"/>
          <w:szCs w:val="21"/>
        </w:rPr>
        <w:t>. 2</w:t>
      </w:r>
    </w:p>
    <w:p w14:paraId="5EECF5F6"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развития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ГЛАВА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СУЩНОСТЬ</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2.1. </w:t>
      </w:r>
      <w:r w:rsidRPr="00F50B0C">
        <w:rPr>
          <w:rFonts w:ascii="Helvetica" w:hAnsi="Helvetica" w:hint="eastAsia"/>
          <w:b/>
          <w:bCs/>
          <w:color w:val="222222"/>
          <w:sz w:val="21"/>
          <w:szCs w:val="21"/>
        </w:rPr>
        <w:t>Методические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основы</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социологического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анализа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корпуса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2.2 2.3. </w:t>
      </w:r>
      <w:r w:rsidRPr="00F50B0C">
        <w:rPr>
          <w:rFonts w:ascii="Helvetica" w:hAnsi="Helvetica" w:hint="eastAsia"/>
          <w:b/>
          <w:bCs/>
          <w:color w:val="222222"/>
          <w:sz w:val="21"/>
          <w:szCs w:val="21"/>
        </w:rPr>
        <w:t>Социологический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Регулирование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анализ</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процесса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РАЗВИТИЯ</w:t>
      </w:r>
    </w:p>
    <w:p w14:paraId="43A4D38E"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стр</w:t>
      </w:r>
      <w:r w:rsidRPr="00F50B0C">
        <w:rPr>
          <w:rFonts w:ascii="Helvetica" w:hAnsi="Helvetica"/>
          <w:b/>
          <w:bCs/>
          <w:color w:val="222222"/>
          <w:sz w:val="21"/>
          <w:szCs w:val="21"/>
        </w:rPr>
        <w:t>. 8</w:t>
      </w:r>
    </w:p>
    <w:p w14:paraId="2554CBB9"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социокультурных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условий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инновационного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характера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развития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8 - </w:t>
      </w:r>
      <w:r w:rsidRPr="00F50B0C">
        <w:rPr>
          <w:rFonts w:ascii="Helvetica" w:hAnsi="Helvetica" w:hint="eastAsia"/>
          <w:b/>
          <w:bCs/>
          <w:color w:val="222222"/>
          <w:sz w:val="21"/>
          <w:szCs w:val="21"/>
        </w:rPr>
        <w:t>обоснование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методических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основ</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социологического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изучения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процесса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формирования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кадрового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корпуса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 </w:t>
      </w:r>
      <w:r w:rsidRPr="00F50B0C">
        <w:rPr>
          <w:rFonts w:ascii="Helvetica" w:hAnsi="Helvetica" w:hint="eastAsia"/>
          <w:b/>
          <w:bCs/>
          <w:color w:val="222222"/>
          <w:sz w:val="21"/>
          <w:szCs w:val="21"/>
        </w:rPr>
        <w:t>проведение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социологического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анализа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процесса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развития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определение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основных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направлений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регулирования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процесса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развития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w:t>
      </w:r>
    </w:p>
    <w:p w14:paraId="41184994" w14:textId="77777777" w:rsidR="00F50B0C" w:rsidRPr="00F50B0C" w:rsidRDefault="00F50B0C" w:rsidP="00F50B0C">
      <w:pPr>
        <w:rPr>
          <w:rFonts w:ascii="Helvetica" w:hAnsi="Helvetica"/>
          <w:b/>
          <w:bCs/>
          <w:color w:val="222222"/>
          <w:sz w:val="21"/>
          <w:szCs w:val="21"/>
        </w:rPr>
      </w:pPr>
    </w:p>
    <w:p w14:paraId="5BCB96A5"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lastRenderedPageBreak/>
        <w:t>Оглавление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диссертации</w:t>
      </w:r>
    </w:p>
    <w:p w14:paraId="2C5F16A7"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кандидат</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социологических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наук</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Хренков</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Владимир</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Петрович</w:t>
      </w:r>
    </w:p>
    <w:p w14:paraId="56F4CEEC"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ВВЕДЕНИЕ</w:t>
      </w:r>
      <w:r w:rsidRPr="00F50B0C">
        <w:rPr>
          <w:rFonts w:ascii="Helvetica" w:hAnsi="Helvetica"/>
          <w:b/>
          <w:bCs/>
          <w:color w:val="222222"/>
          <w:sz w:val="21"/>
          <w:szCs w:val="21"/>
        </w:rPr>
        <w:t>.</w:t>
      </w:r>
    </w:p>
    <w:p w14:paraId="08B30DCD" w14:textId="77777777" w:rsidR="00F50B0C" w:rsidRPr="00F50B0C" w:rsidRDefault="00F50B0C" w:rsidP="00F50B0C">
      <w:pPr>
        <w:rPr>
          <w:rFonts w:ascii="Helvetica" w:hAnsi="Helvetica"/>
          <w:b/>
          <w:bCs/>
          <w:color w:val="222222"/>
          <w:sz w:val="21"/>
          <w:szCs w:val="21"/>
        </w:rPr>
      </w:pPr>
    </w:p>
    <w:p w14:paraId="582531AF" w14:textId="77777777" w:rsidR="00F50B0C" w:rsidRPr="00F50B0C" w:rsidRDefault="00F50B0C" w:rsidP="00F50B0C">
      <w:pPr>
        <w:rPr>
          <w:rFonts w:ascii="Helvetica" w:hAnsi="Helvetica"/>
          <w:b/>
          <w:bCs/>
          <w:color w:val="222222"/>
          <w:sz w:val="21"/>
          <w:szCs w:val="21"/>
        </w:rPr>
      </w:pPr>
      <w:r w:rsidRPr="00F50B0C">
        <w:rPr>
          <w:rFonts w:ascii="Helvetica" w:hAnsi="Helvetica"/>
          <w:b/>
          <w:bCs/>
          <w:color w:val="222222"/>
          <w:sz w:val="21"/>
          <w:szCs w:val="21"/>
        </w:rPr>
        <w:t xml:space="preserve">1. </w:t>
      </w:r>
      <w:r w:rsidRPr="00F50B0C">
        <w:rPr>
          <w:rFonts w:ascii="Helvetica" w:hAnsi="Helvetica" w:hint="eastAsia"/>
          <w:b/>
          <w:bCs/>
          <w:color w:val="222222"/>
          <w:sz w:val="21"/>
          <w:szCs w:val="21"/>
        </w:rPr>
        <w:t>КОНЦЕПТУАЛЬНЫЕ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ОСНОВЫ</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ИЗУЧЕНИЯ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ДЕЯТЕЛЬНОСТИ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w:t>
      </w:r>
    </w:p>
    <w:p w14:paraId="25EFF9F7" w14:textId="77777777" w:rsidR="00F50B0C" w:rsidRPr="00F50B0C" w:rsidRDefault="00F50B0C" w:rsidP="00F50B0C">
      <w:pPr>
        <w:rPr>
          <w:rFonts w:ascii="Helvetica" w:hAnsi="Helvetica"/>
          <w:b/>
          <w:bCs/>
          <w:color w:val="222222"/>
          <w:sz w:val="21"/>
          <w:szCs w:val="21"/>
        </w:rPr>
      </w:pPr>
    </w:p>
    <w:p w14:paraId="02554815" w14:textId="77777777" w:rsidR="00F50B0C" w:rsidRPr="00F50B0C" w:rsidRDefault="00F50B0C" w:rsidP="00F50B0C">
      <w:pPr>
        <w:rPr>
          <w:rFonts w:ascii="Helvetica" w:hAnsi="Helvetica"/>
          <w:b/>
          <w:bCs/>
          <w:color w:val="222222"/>
          <w:sz w:val="21"/>
          <w:szCs w:val="21"/>
        </w:rPr>
      </w:pPr>
      <w:r w:rsidRPr="00F50B0C">
        <w:rPr>
          <w:rFonts w:ascii="Helvetica" w:hAnsi="Helvetica"/>
          <w:b/>
          <w:bCs/>
          <w:color w:val="222222"/>
          <w:sz w:val="21"/>
          <w:szCs w:val="21"/>
        </w:rPr>
        <w:t xml:space="preserve">1.1. </w:t>
      </w:r>
      <w:r w:rsidRPr="00F50B0C">
        <w:rPr>
          <w:rFonts w:ascii="Helvetica" w:hAnsi="Helvetica" w:hint="eastAsia"/>
          <w:b/>
          <w:bCs/>
          <w:color w:val="222222"/>
          <w:sz w:val="21"/>
          <w:szCs w:val="21"/>
        </w:rPr>
        <w:t>Теоретико</w:t>
      </w:r>
      <w:r w:rsidRPr="00F50B0C">
        <w:rPr>
          <w:rFonts w:ascii="Helvetica" w:hAnsi="Helvetica"/>
          <w:b/>
          <w:bCs/>
          <w:color w:val="222222"/>
          <w:sz w:val="21"/>
          <w:szCs w:val="21"/>
        </w:rPr>
        <w:t>-</w:t>
      </w:r>
      <w:r w:rsidRPr="00F50B0C">
        <w:rPr>
          <w:rFonts w:ascii="Helvetica" w:hAnsi="Helvetica" w:hint="eastAsia"/>
          <w:b/>
          <w:bCs/>
          <w:color w:val="222222"/>
          <w:sz w:val="21"/>
          <w:szCs w:val="21"/>
        </w:rPr>
        <w:t>методологическая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база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исследования</w:t>
      </w:r>
      <w:r w:rsidRPr="00F50B0C">
        <w:rPr>
          <w:rFonts w:ascii="Helvetica" w:hAnsi="Helvetica"/>
          <w:b/>
          <w:bCs/>
          <w:color w:val="222222"/>
          <w:sz w:val="21"/>
          <w:szCs w:val="21"/>
        </w:rPr>
        <w:t>.</w:t>
      </w:r>
    </w:p>
    <w:p w14:paraId="1CBB0ED2" w14:textId="77777777" w:rsidR="00F50B0C" w:rsidRPr="00F50B0C" w:rsidRDefault="00F50B0C" w:rsidP="00F50B0C">
      <w:pPr>
        <w:rPr>
          <w:rFonts w:ascii="Helvetica" w:hAnsi="Helvetica"/>
          <w:b/>
          <w:bCs/>
          <w:color w:val="222222"/>
          <w:sz w:val="21"/>
          <w:szCs w:val="21"/>
        </w:rPr>
      </w:pPr>
    </w:p>
    <w:p w14:paraId="4F3442D1" w14:textId="77777777" w:rsidR="00F50B0C" w:rsidRPr="00F50B0C" w:rsidRDefault="00F50B0C" w:rsidP="00F50B0C">
      <w:pPr>
        <w:rPr>
          <w:rFonts w:ascii="Helvetica" w:hAnsi="Helvetica"/>
          <w:b/>
          <w:bCs/>
          <w:color w:val="222222"/>
          <w:sz w:val="21"/>
          <w:szCs w:val="21"/>
        </w:rPr>
      </w:pPr>
      <w:r w:rsidRPr="00F50B0C">
        <w:rPr>
          <w:rFonts w:ascii="Helvetica" w:hAnsi="Helvetica"/>
          <w:b/>
          <w:bCs/>
          <w:color w:val="222222"/>
          <w:sz w:val="21"/>
          <w:szCs w:val="21"/>
        </w:rPr>
        <w:t xml:space="preserve">1.2. </w:t>
      </w:r>
      <w:r w:rsidRPr="00F50B0C">
        <w:rPr>
          <w:rFonts w:ascii="Helvetica" w:hAnsi="Helvetica" w:hint="eastAsia"/>
          <w:b/>
          <w:bCs/>
          <w:color w:val="222222"/>
          <w:sz w:val="21"/>
          <w:szCs w:val="21"/>
        </w:rPr>
        <w:t>Социальная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сущность</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муниципальной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службы</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в</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системе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местного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самоуправления</w:t>
      </w:r>
      <w:r w:rsidRPr="00F50B0C">
        <w:rPr>
          <w:rFonts w:ascii="Helvetica" w:hAnsi="Helvetica"/>
          <w:b/>
          <w:bCs/>
          <w:color w:val="222222"/>
          <w:sz w:val="21"/>
          <w:szCs w:val="21"/>
        </w:rPr>
        <w:t>.</w:t>
      </w:r>
    </w:p>
    <w:p w14:paraId="22F42312" w14:textId="77777777" w:rsidR="00F50B0C" w:rsidRPr="00F50B0C" w:rsidRDefault="00F50B0C" w:rsidP="00F50B0C">
      <w:pPr>
        <w:rPr>
          <w:rFonts w:ascii="Helvetica" w:hAnsi="Helvetica"/>
          <w:b/>
          <w:bCs/>
          <w:color w:val="222222"/>
          <w:sz w:val="21"/>
          <w:szCs w:val="21"/>
        </w:rPr>
      </w:pPr>
    </w:p>
    <w:p w14:paraId="0AF22689" w14:textId="77777777" w:rsidR="00F50B0C" w:rsidRPr="00F50B0C" w:rsidRDefault="00F50B0C" w:rsidP="00F50B0C">
      <w:pPr>
        <w:rPr>
          <w:rFonts w:ascii="Helvetica" w:hAnsi="Helvetica"/>
          <w:b/>
          <w:bCs/>
          <w:color w:val="222222"/>
          <w:sz w:val="21"/>
          <w:szCs w:val="21"/>
        </w:rPr>
      </w:pPr>
      <w:r w:rsidRPr="00F50B0C">
        <w:rPr>
          <w:rFonts w:ascii="Helvetica" w:hAnsi="Helvetica"/>
          <w:b/>
          <w:bCs/>
          <w:color w:val="222222"/>
          <w:sz w:val="21"/>
          <w:szCs w:val="21"/>
        </w:rPr>
        <w:t xml:space="preserve">1.3. </w:t>
      </w:r>
      <w:r w:rsidRPr="00F50B0C">
        <w:rPr>
          <w:rFonts w:ascii="Helvetica" w:hAnsi="Helvetica" w:hint="eastAsia"/>
          <w:b/>
          <w:bCs/>
          <w:color w:val="222222"/>
          <w:sz w:val="21"/>
          <w:szCs w:val="21"/>
        </w:rPr>
        <w:t>Социокультурные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условия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инновационный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характер</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развития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w:t>
      </w:r>
    </w:p>
    <w:p w14:paraId="06BD03B4" w14:textId="77777777" w:rsidR="00F50B0C" w:rsidRPr="00F50B0C" w:rsidRDefault="00F50B0C" w:rsidP="00F50B0C">
      <w:pPr>
        <w:rPr>
          <w:rFonts w:ascii="Helvetica" w:hAnsi="Helvetica"/>
          <w:b/>
          <w:bCs/>
          <w:color w:val="222222"/>
          <w:sz w:val="21"/>
          <w:szCs w:val="21"/>
        </w:rPr>
      </w:pPr>
    </w:p>
    <w:p w14:paraId="1C43D122"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ГЛАВА</w:t>
      </w:r>
      <w:r w:rsidRPr="00F50B0C">
        <w:rPr>
          <w:rFonts w:ascii="Helvetica" w:hAnsi="Helvetica"/>
          <w:b/>
          <w:bCs/>
          <w:color w:val="222222"/>
          <w:sz w:val="21"/>
          <w:szCs w:val="21"/>
        </w:rPr>
        <w:t xml:space="preserve"> 2. </w:t>
      </w:r>
      <w:r w:rsidRPr="00F50B0C">
        <w:rPr>
          <w:rFonts w:ascii="Helvetica" w:hAnsi="Helvetica" w:hint="eastAsia"/>
          <w:b/>
          <w:bCs/>
          <w:color w:val="222222"/>
          <w:sz w:val="21"/>
          <w:szCs w:val="21"/>
        </w:rPr>
        <w:t>СУЩНОСТЬ</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ПУТИ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ОПТИМИЗАЦИИ</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РАЗВИТИЯ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p>
    <w:p w14:paraId="70BAB66D" w14:textId="77777777" w:rsidR="00F50B0C" w:rsidRPr="00F50B0C" w:rsidRDefault="00F50B0C" w:rsidP="00F50B0C">
      <w:pPr>
        <w:rPr>
          <w:rFonts w:ascii="Helvetica" w:hAnsi="Helvetica"/>
          <w:b/>
          <w:bCs/>
          <w:color w:val="222222"/>
          <w:sz w:val="21"/>
          <w:szCs w:val="21"/>
        </w:rPr>
      </w:pPr>
    </w:p>
    <w:p w14:paraId="45F572D3" w14:textId="77777777" w:rsidR="00F50B0C" w:rsidRPr="00F50B0C" w:rsidRDefault="00F50B0C" w:rsidP="00F50B0C">
      <w:pPr>
        <w:rPr>
          <w:rFonts w:ascii="Helvetica" w:hAnsi="Helvetica"/>
          <w:b/>
          <w:bCs/>
          <w:color w:val="222222"/>
          <w:sz w:val="21"/>
          <w:szCs w:val="21"/>
        </w:rPr>
      </w:pP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w:t>
      </w:r>
    </w:p>
    <w:p w14:paraId="7442F2F9" w14:textId="77777777" w:rsidR="00F50B0C" w:rsidRPr="00F50B0C" w:rsidRDefault="00F50B0C" w:rsidP="00F50B0C">
      <w:pPr>
        <w:rPr>
          <w:rFonts w:ascii="Helvetica" w:hAnsi="Helvetica"/>
          <w:b/>
          <w:bCs/>
          <w:color w:val="222222"/>
          <w:sz w:val="21"/>
          <w:szCs w:val="21"/>
        </w:rPr>
      </w:pPr>
    </w:p>
    <w:p w14:paraId="477030FE" w14:textId="77777777" w:rsidR="00F50B0C" w:rsidRPr="00F50B0C" w:rsidRDefault="00F50B0C" w:rsidP="00F50B0C">
      <w:pPr>
        <w:rPr>
          <w:rFonts w:ascii="Helvetica" w:hAnsi="Helvetica"/>
          <w:b/>
          <w:bCs/>
          <w:color w:val="222222"/>
          <w:sz w:val="21"/>
          <w:szCs w:val="21"/>
        </w:rPr>
      </w:pPr>
      <w:r w:rsidRPr="00F50B0C">
        <w:rPr>
          <w:rFonts w:ascii="Helvetica" w:hAnsi="Helvetica"/>
          <w:b/>
          <w:bCs/>
          <w:color w:val="222222"/>
          <w:sz w:val="21"/>
          <w:szCs w:val="21"/>
        </w:rPr>
        <w:t xml:space="preserve">2.1. </w:t>
      </w:r>
      <w:r w:rsidRPr="00F50B0C">
        <w:rPr>
          <w:rFonts w:ascii="Helvetica" w:hAnsi="Helvetica" w:hint="eastAsia"/>
          <w:b/>
          <w:bCs/>
          <w:color w:val="222222"/>
          <w:sz w:val="21"/>
          <w:szCs w:val="21"/>
        </w:rPr>
        <w:t>Методические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основы</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социологического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анализа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кадрового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корпуса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p>
    <w:p w14:paraId="361467E6" w14:textId="77777777" w:rsidR="00F50B0C" w:rsidRPr="00F50B0C" w:rsidRDefault="00F50B0C" w:rsidP="00F50B0C">
      <w:pPr>
        <w:rPr>
          <w:rFonts w:ascii="Helvetica" w:hAnsi="Helvetica"/>
          <w:b/>
          <w:bCs/>
          <w:color w:val="222222"/>
          <w:sz w:val="21"/>
          <w:szCs w:val="21"/>
        </w:rPr>
      </w:pPr>
    </w:p>
    <w:p w14:paraId="47E2C469" w14:textId="77777777" w:rsidR="00F50B0C" w:rsidRPr="00F50B0C" w:rsidRDefault="00F50B0C" w:rsidP="00F50B0C">
      <w:pPr>
        <w:rPr>
          <w:rFonts w:ascii="Helvetica" w:hAnsi="Helvetica"/>
          <w:b/>
          <w:bCs/>
          <w:color w:val="222222"/>
          <w:sz w:val="21"/>
          <w:szCs w:val="21"/>
        </w:rPr>
      </w:pPr>
      <w:r w:rsidRPr="00F50B0C">
        <w:rPr>
          <w:rFonts w:ascii="Helvetica" w:hAnsi="Helvetica"/>
          <w:b/>
          <w:bCs/>
          <w:color w:val="222222"/>
          <w:sz w:val="21"/>
          <w:szCs w:val="21"/>
        </w:rPr>
        <w:t xml:space="preserve">2.2 </w:t>
      </w:r>
      <w:r w:rsidRPr="00F50B0C">
        <w:rPr>
          <w:rFonts w:ascii="Helvetica" w:hAnsi="Helvetica" w:hint="eastAsia"/>
          <w:b/>
          <w:bCs/>
          <w:color w:val="222222"/>
          <w:sz w:val="21"/>
          <w:szCs w:val="21"/>
        </w:rPr>
        <w:t>Социологический</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анализ</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развития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w:t>
      </w:r>
    </w:p>
    <w:p w14:paraId="6195D286" w14:textId="77777777" w:rsidR="00F50B0C" w:rsidRPr="00F50B0C" w:rsidRDefault="00F50B0C" w:rsidP="00F50B0C">
      <w:pPr>
        <w:rPr>
          <w:rFonts w:ascii="Helvetica" w:hAnsi="Helvetica"/>
          <w:b/>
          <w:bCs/>
          <w:color w:val="222222"/>
          <w:sz w:val="21"/>
          <w:szCs w:val="21"/>
        </w:rPr>
      </w:pPr>
    </w:p>
    <w:p w14:paraId="2013FB89" w14:textId="4BBA4B7A" w:rsidR="00F0131B" w:rsidRPr="00F50B0C" w:rsidRDefault="00F50B0C" w:rsidP="00F50B0C">
      <w:r w:rsidRPr="00F50B0C">
        <w:rPr>
          <w:rFonts w:ascii="Helvetica" w:hAnsi="Helvetica"/>
          <w:b/>
          <w:bCs/>
          <w:color w:val="222222"/>
          <w:sz w:val="21"/>
          <w:szCs w:val="21"/>
        </w:rPr>
        <w:t xml:space="preserve">2.3. </w:t>
      </w:r>
      <w:r w:rsidRPr="00F50B0C">
        <w:rPr>
          <w:rFonts w:ascii="Helvetica" w:hAnsi="Helvetica" w:hint="eastAsia"/>
          <w:b/>
          <w:bCs/>
          <w:color w:val="222222"/>
          <w:sz w:val="21"/>
          <w:szCs w:val="21"/>
        </w:rPr>
        <w:t>Регулирование</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процесса</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профессионального</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р</w:t>
      </w:r>
      <w:r w:rsidRPr="00F50B0C">
        <w:rPr>
          <w:rFonts w:ascii="Helvetica" w:hAnsi="Helvetica" w:hint="eastAsia"/>
          <w:b/>
          <w:bCs/>
          <w:color w:val="222222"/>
          <w:sz w:val="21"/>
          <w:szCs w:val="21"/>
        </w:rPr>
        <w:lastRenderedPageBreak/>
        <w:t>азвития</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муниципальных</w:t>
      </w:r>
      <w:r w:rsidRPr="00F50B0C">
        <w:rPr>
          <w:rFonts w:ascii="Helvetica" w:hAnsi="Helvetica"/>
          <w:b/>
          <w:bCs/>
          <w:color w:val="222222"/>
          <w:sz w:val="21"/>
          <w:szCs w:val="21"/>
        </w:rPr>
        <w:t xml:space="preserve"> </w:t>
      </w:r>
      <w:r w:rsidRPr="00F50B0C">
        <w:rPr>
          <w:rFonts w:ascii="Helvetica" w:hAnsi="Helvetica" w:hint="eastAsia"/>
          <w:b/>
          <w:bCs/>
          <w:color w:val="222222"/>
          <w:sz w:val="21"/>
          <w:szCs w:val="21"/>
        </w:rPr>
        <w:t>служащих</w:t>
      </w:r>
      <w:r w:rsidRPr="00F50B0C">
        <w:rPr>
          <w:rFonts w:ascii="Helvetica" w:hAnsi="Helvetica"/>
          <w:b/>
          <w:bCs/>
          <w:color w:val="222222"/>
          <w:sz w:val="21"/>
          <w:szCs w:val="21"/>
        </w:rPr>
        <w:t>.</w:t>
      </w:r>
    </w:p>
    <w:sectPr w:rsidR="00F0131B" w:rsidRPr="00F50B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2B46" w14:textId="77777777" w:rsidR="00113FE4" w:rsidRDefault="00113FE4">
      <w:pPr>
        <w:spacing w:after="0" w:line="240" w:lineRule="auto"/>
      </w:pPr>
      <w:r>
        <w:separator/>
      </w:r>
    </w:p>
  </w:endnote>
  <w:endnote w:type="continuationSeparator" w:id="0">
    <w:p w14:paraId="11836DCC" w14:textId="77777777" w:rsidR="00113FE4" w:rsidRDefault="0011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E9E4" w14:textId="77777777" w:rsidR="00113FE4" w:rsidRDefault="00113FE4"/>
    <w:p w14:paraId="1756803C" w14:textId="77777777" w:rsidR="00113FE4" w:rsidRDefault="00113FE4"/>
    <w:p w14:paraId="6C823E4F" w14:textId="77777777" w:rsidR="00113FE4" w:rsidRDefault="00113FE4"/>
    <w:p w14:paraId="5B9D4599" w14:textId="77777777" w:rsidR="00113FE4" w:rsidRDefault="00113FE4"/>
    <w:p w14:paraId="3B83E3D0" w14:textId="77777777" w:rsidR="00113FE4" w:rsidRDefault="00113FE4"/>
    <w:p w14:paraId="4DC76540" w14:textId="77777777" w:rsidR="00113FE4" w:rsidRDefault="00113FE4"/>
    <w:p w14:paraId="7584150C" w14:textId="77777777" w:rsidR="00113FE4" w:rsidRDefault="00113F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C54BF0" wp14:editId="39FF11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22C5" w14:textId="77777777" w:rsidR="00113FE4" w:rsidRDefault="00113F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C54B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0122C5" w14:textId="77777777" w:rsidR="00113FE4" w:rsidRDefault="00113F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287487" w14:textId="77777777" w:rsidR="00113FE4" w:rsidRDefault="00113FE4"/>
    <w:p w14:paraId="160B52F6" w14:textId="77777777" w:rsidR="00113FE4" w:rsidRDefault="00113FE4"/>
    <w:p w14:paraId="4B7A5AC5" w14:textId="77777777" w:rsidR="00113FE4" w:rsidRDefault="00113F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44AC26" wp14:editId="2A8CEB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C900" w14:textId="77777777" w:rsidR="00113FE4" w:rsidRDefault="00113FE4"/>
                          <w:p w14:paraId="7F08C822" w14:textId="77777777" w:rsidR="00113FE4" w:rsidRDefault="00113F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44AC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81C900" w14:textId="77777777" w:rsidR="00113FE4" w:rsidRDefault="00113FE4"/>
                    <w:p w14:paraId="7F08C822" w14:textId="77777777" w:rsidR="00113FE4" w:rsidRDefault="00113F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F90245" w14:textId="77777777" w:rsidR="00113FE4" w:rsidRDefault="00113FE4"/>
    <w:p w14:paraId="7ED8EE93" w14:textId="77777777" w:rsidR="00113FE4" w:rsidRDefault="00113FE4">
      <w:pPr>
        <w:rPr>
          <w:sz w:val="2"/>
          <w:szCs w:val="2"/>
        </w:rPr>
      </w:pPr>
    </w:p>
    <w:p w14:paraId="6345719D" w14:textId="77777777" w:rsidR="00113FE4" w:rsidRDefault="00113FE4"/>
    <w:p w14:paraId="7A2489BF" w14:textId="77777777" w:rsidR="00113FE4" w:rsidRDefault="00113FE4">
      <w:pPr>
        <w:spacing w:after="0" w:line="240" w:lineRule="auto"/>
      </w:pPr>
    </w:p>
  </w:footnote>
  <w:footnote w:type="continuationSeparator" w:id="0">
    <w:p w14:paraId="2F70AB51" w14:textId="77777777" w:rsidR="00113FE4" w:rsidRDefault="00113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3FE4"/>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70545</TotalTime>
  <Pages>3</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cp:revision>
  <cp:lastPrinted>2009-02-06T05:36:00Z</cp:lastPrinted>
  <dcterms:created xsi:type="dcterms:W3CDTF">2025-11-25T20:19:00Z</dcterms:created>
  <dcterms:modified xsi:type="dcterms:W3CDTF">2026-02-11T19:56:00Z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