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032036" w:rsidRDefault="00032036" w:rsidP="00D60933">
      <w:pPr>
        <w:rPr>
          <w:lang w:val="uk-UA"/>
        </w:rPr>
      </w:pPr>
    </w:p>
    <w:p w:rsidR="00DA041F" w:rsidRPr="00A812DB" w:rsidRDefault="00DA041F" w:rsidP="00DA041F">
      <w:pPr>
        <w:pStyle w:val="afffffff6"/>
        <w:bidi/>
        <w:rPr>
          <w:b/>
        </w:rPr>
      </w:pPr>
    </w:p>
    <w:p w:rsidR="00DA041F" w:rsidRPr="00A812DB" w:rsidRDefault="00DA041F" w:rsidP="00DA041F">
      <w:pPr>
        <w:pStyle w:val="afffffff6"/>
        <w:rPr>
          <w:b/>
        </w:rPr>
      </w:pPr>
      <w:r w:rsidRPr="00A812DB">
        <w:rPr>
          <w:b/>
        </w:rPr>
        <w:t>ЗАПОРІЗЬКИЙ ДЕРЖАВНИЙ МЕДИЧНИЙ УНІВЕРСИТЕТ</w:t>
      </w:r>
    </w:p>
    <w:p w:rsidR="00DA041F" w:rsidRPr="00A812DB" w:rsidRDefault="00DA041F" w:rsidP="00DA041F">
      <w:pPr>
        <w:rPr>
          <w:lang w:val="uk-UA"/>
        </w:rPr>
      </w:pPr>
    </w:p>
    <w:p w:rsidR="00DA041F" w:rsidRPr="00A812DB" w:rsidRDefault="00DA041F" w:rsidP="00DA041F">
      <w:pPr>
        <w:rPr>
          <w:lang w:val="uk-UA"/>
        </w:rPr>
      </w:pPr>
    </w:p>
    <w:p w:rsidR="00DA041F" w:rsidRPr="00A812DB" w:rsidRDefault="00DA041F" w:rsidP="00DA041F">
      <w:pPr>
        <w:pStyle w:val="afffffff6"/>
        <w:ind w:firstLine="5245"/>
        <w:jc w:val="right"/>
        <w:outlineLvl w:val="0"/>
        <w:rPr>
          <w:b/>
        </w:rPr>
      </w:pPr>
      <w:r w:rsidRPr="00A812DB">
        <w:rPr>
          <w:b/>
        </w:rPr>
        <w:t>На правах рукопису</w:t>
      </w:r>
    </w:p>
    <w:p w:rsidR="00DA041F" w:rsidRPr="00A812DB" w:rsidRDefault="00DA041F" w:rsidP="00DA041F">
      <w:pPr>
        <w:rPr>
          <w:lang w:val="uk-UA"/>
        </w:rPr>
      </w:pPr>
    </w:p>
    <w:p w:rsidR="00DA041F" w:rsidRPr="00DA041F" w:rsidRDefault="00DA041F" w:rsidP="00DA041F">
      <w:pPr>
        <w:pStyle w:val="afffffff6"/>
        <w:outlineLvl w:val="0"/>
        <w:rPr>
          <w:b/>
          <w:lang w:val="uk-UA"/>
        </w:rPr>
      </w:pPr>
      <w:r w:rsidRPr="00DA041F">
        <w:rPr>
          <w:b/>
          <w:lang w:val="uk-UA"/>
        </w:rPr>
        <w:t>ГЕРАСІМОВ  В</w:t>
      </w:r>
      <w:r w:rsidRPr="00DA041F">
        <w:rPr>
          <w:b/>
          <w:bCs/>
          <w:lang w:val="uk-UA"/>
        </w:rPr>
        <w:t>І</w:t>
      </w:r>
      <w:r w:rsidRPr="00DA041F">
        <w:rPr>
          <w:b/>
          <w:lang w:val="uk-UA"/>
        </w:rPr>
        <w:t>КТОР  МИКОЛАЙОВИЧ</w:t>
      </w:r>
    </w:p>
    <w:p w:rsidR="00DA041F" w:rsidRPr="00DA041F" w:rsidRDefault="00DA041F" w:rsidP="00DA041F">
      <w:pPr>
        <w:pStyle w:val="afffffff6"/>
        <w:outlineLvl w:val="0"/>
        <w:rPr>
          <w:b/>
          <w:lang w:val="uk-UA"/>
        </w:rPr>
      </w:pPr>
    </w:p>
    <w:p w:rsidR="00DA041F" w:rsidRPr="00A812DB" w:rsidRDefault="00DA041F" w:rsidP="00DA041F">
      <w:pPr>
        <w:rPr>
          <w:lang w:val="uk-UA"/>
        </w:rPr>
      </w:pPr>
    </w:p>
    <w:p w:rsidR="00DA041F" w:rsidRPr="00A812DB" w:rsidRDefault="00DA041F" w:rsidP="00DA041F">
      <w:pPr>
        <w:rPr>
          <w:lang w:val="uk-UA"/>
        </w:rPr>
      </w:pPr>
    </w:p>
    <w:p w:rsidR="00DA041F" w:rsidRPr="00A812DB" w:rsidRDefault="00DA041F" w:rsidP="00DA041F">
      <w:pPr>
        <w:pStyle w:val="af6"/>
        <w:jc w:val="center"/>
        <w:rPr>
          <w:rFonts w:ascii="Times New Roman" w:hAnsi="Times New Roman"/>
          <w:bCs/>
          <w:sz w:val="28"/>
          <w:lang w:val="uk-UA"/>
        </w:rPr>
      </w:pPr>
      <w:r w:rsidRPr="00A812DB">
        <w:rPr>
          <w:rFonts w:ascii="Times New Roman" w:hAnsi="Times New Roman"/>
          <w:bCs/>
          <w:sz w:val="28"/>
          <w:lang w:val="uk-UA"/>
        </w:rPr>
        <w:t>ПОРІВНЯЛЬНЕ   ФАРМАКОГНОСТИЧНЕ   ДОСЛІДЖЕННЯ   ЕФІРНО-ОЛІЙНИХ    РОСЛИН    РОДУ   ACHILLEA  L.   ФЛОРИ   УКРАЇНИ   З МЕТОЮ ОДЕРЖАННЯ ЛІКАРСЬКИХ ЗАСОБІВ РАНОЗАГОЮЮЧОЇ ДІЇ</w:t>
      </w:r>
    </w:p>
    <w:p w:rsidR="00DA041F" w:rsidRPr="00A812DB" w:rsidRDefault="00DA041F" w:rsidP="00DA041F">
      <w:pPr>
        <w:pStyle w:val="af6"/>
        <w:jc w:val="center"/>
        <w:rPr>
          <w:rFonts w:ascii="Times New Roman" w:hAnsi="Times New Roman"/>
          <w:bCs/>
          <w:sz w:val="28"/>
          <w:lang w:val="uk-UA"/>
        </w:rPr>
      </w:pPr>
    </w:p>
    <w:p w:rsidR="00DA041F" w:rsidRPr="00A812DB" w:rsidRDefault="00DA041F" w:rsidP="00DA041F">
      <w:pPr>
        <w:pStyle w:val="af6"/>
        <w:jc w:val="center"/>
        <w:rPr>
          <w:rFonts w:ascii="Times New Roman" w:hAnsi="Times New Roman"/>
          <w:bCs/>
          <w:sz w:val="28"/>
          <w:lang w:val="uk-UA"/>
        </w:rPr>
      </w:pPr>
    </w:p>
    <w:p w:rsidR="00DA041F" w:rsidRPr="00A812DB" w:rsidRDefault="00DA041F" w:rsidP="00DA041F">
      <w:pPr>
        <w:pStyle w:val="af6"/>
        <w:jc w:val="center"/>
        <w:rPr>
          <w:rFonts w:ascii="Times New Roman" w:hAnsi="Times New Roman"/>
          <w:bCs/>
          <w:i/>
          <w:sz w:val="28"/>
          <w:lang w:val="uk-UA"/>
        </w:rPr>
      </w:pPr>
      <w:r w:rsidRPr="00A812DB">
        <w:rPr>
          <w:rFonts w:ascii="Times New Roman" w:hAnsi="Times New Roman"/>
          <w:bCs/>
          <w:sz w:val="28"/>
          <w:lang w:val="uk-UA"/>
        </w:rPr>
        <w:t>УДК: 615.322:582.998.2 – 035.85]. 07(477): 615.262.1.014</w:t>
      </w:r>
    </w:p>
    <w:p w:rsidR="00DA041F" w:rsidRPr="00A812DB" w:rsidRDefault="00DA041F" w:rsidP="00DA041F">
      <w:pPr>
        <w:rPr>
          <w:i/>
          <w:lang w:val="uk-UA"/>
        </w:rPr>
      </w:pPr>
    </w:p>
    <w:p w:rsidR="00DA041F" w:rsidRPr="00A812DB" w:rsidRDefault="00DA041F" w:rsidP="00DA041F">
      <w:pPr>
        <w:rPr>
          <w:lang w:val="uk-UA"/>
        </w:rPr>
      </w:pPr>
    </w:p>
    <w:p w:rsidR="00DA041F" w:rsidRPr="00A812DB" w:rsidRDefault="00DA041F" w:rsidP="00DA041F">
      <w:pPr>
        <w:pStyle w:val="afffffff6"/>
        <w:rPr>
          <w:b/>
        </w:rPr>
      </w:pPr>
      <w:r w:rsidRPr="00A812DB">
        <w:rPr>
          <w:b/>
        </w:rPr>
        <w:t>15.00.02 – фармацевтична  хімія та фармакогнозія</w:t>
      </w:r>
    </w:p>
    <w:p w:rsidR="00DA041F" w:rsidRPr="00A812DB" w:rsidRDefault="00DA041F" w:rsidP="00DA041F">
      <w:pPr>
        <w:rPr>
          <w:lang w:val="uk-UA"/>
        </w:rPr>
      </w:pPr>
    </w:p>
    <w:p w:rsidR="00DA041F" w:rsidRPr="00A812DB" w:rsidRDefault="00DA041F" w:rsidP="00DA041F">
      <w:pPr>
        <w:rPr>
          <w:lang w:val="uk-UA"/>
        </w:rPr>
      </w:pPr>
    </w:p>
    <w:p w:rsidR="00DA041F" w:rsidRPr="00A812DB" w:rsidRDefault="00DA041F" w:rsidP="00DA041F">
      <w:pPr>
        <w:pStyle w:val="afffffff6"/>
        <w:rPr>
          <w:b/>
        </w:rPr>
      </w:pPr>
      <w:r w:rsidRPr="00A812DB">
        <w:rPr>
          <w:b/>
        </w:rPr>
        <w:t>Дисертація на здобуття наукового ступеня</w:t>
      </w:r>
    </w:p>
    <w:p w:rsidR="00DA041F" w:rsidRPr="00A812DB" w:rsidRDefault="00DA041F" w:rsidP="00DA041F">
      <w:pPr>
        <w:pStyle w:val="afffffff6"/>
        <w:rPr>
          <w:b/>
        </w:rPr>
      </w:pPr>
      <w:r w:rsidRPr="00A812DB">
        <w:rPr>
          <w:b/>
        </w:rPr>
        <w:t xml:space="preserve">    кандидата фармацевтичних наук</w:t>
      </w:r>
    </w:p>
    <w:p w:rsidR="00DA041F" w:rsidRPr="00A812DB" w:rsidRDefault="00DA041F" w:rsidP="00DA041F">
      <w:pPr>
        <w:pStyle w:val="afffffff6"/>
        <w:rPr>
          <w:b/>
        </w:rPr>
      </w:pPr>
    </w:p>
    <w:p w:rsidR="00DA041F" w:rsidRPr="00A812DB" w:rsidRDefault="00DA041F" w:rsidP="00DA041F">
      <w:pPr>
        <w:pStyle w:val="afffffff6"/>
        <w:rPr>
          <w:b/>
        </w:rPr>
      </w:pPr>
    </w:p>
    <w:p w:rsidR="00DA041F" w:rsidRPr="00A812DB" w:rsidRDefault="00DA041F" w:rsidP="00DA041F">
      <w:pPr>
        <w:pStyle w:val="afffffff6"/>
        <w:rPr>
          <w:b/>
        </w:rPr>
      </w:pPr>
    </w:p>
    <w:p w:rsidR="00DA041F" w:rsidRPr="00A812DB" w:rsidRDefault="00DA041F" w:rsidP="00DA041F">
      <w:pPr>
        <w:rPr>
          <w:lang w:val="uk-UA"/>
        </w:rPr>
      </w:pPr>
    </w:p>
    <w:p w:rsidR="00DA041F" w:rsidRPr="00A812DB" w:rsidRDefault="00DA041F" w:rsidP="00DA041F">
      <w:pPr>
        <w:rPr>
          <w:lang w:val="uk-UA"/>
        </w:rPr>
      </w:pPr>
    </w:p>
    <w:p w:rsidR="00DA041F" w:rsidRPr="00A812DB" w:rsidRDefault="00DA041F" w:rsidP="00DA041F">
      <w:pPr>
        <w:pStyle w:val="afffffff6"/>
        <w:spacing w:line="240" w:lineRule="auto"/>
        <w:ind w:firstLine="4536"/>
        <w:jc w:val="left"/>
        <w:rPr>
          <w:b/>
        </w:rPr>
      </w:pPr>
      <w:r w:rsidRPr="00A812DB">
        <w:rPr>
          <w:b/>
        </w:rPr>
        <w:t>Науковий керівник:</w:t>
      </w:r>
    </w:p>
    <w:p w:rsidR="00DA041F" w:rsidRPr="00A812DB" w:rsidRDefault="00DA041F" w:rsidP="00DA041F">
      <w:pPr>
        <w:pStyle w:val="afffffff6"/>
        <w:spacing w:line="240" w:lineRule="auto"/>
        <w:ind w:firstLine="4536"/>
        <w:jc w:val="left"/>
        <w:rPr>
          <w:b/>
        </w:rPr>
      </w:pPr>
      <w:r w:rsidRPr="00A812DB">
        <w:rPr>
          <w:b/>
        </w:rPr>
        <w:t>доктор фармацевтичних наук,</w:t>
      </w:r>
    </w:p>
    <w:p w:rsidR="00DA041F" w:rsidRPr="00A812DB" w:rsidRDefault="00DA041F" w:rsidP="00DA041F">
      <w:pPr>
        <w:pStyle w:val="afffffff6"/>
        <w:spacing w:line="240" w:lineRule="auto"/>
        <w:ind w:left="4536"/>
        <w:jc w:val="left"/>
        <w:rPr>
          <w:b/>
        </w:rPr>
      </w:pPr>
      <w:r w:rsidRPr="00A812DB">
        <w:rPr>
          <w:b/>
        </w:rPr>
        <w:t>професор Мазулін Олександр</w:t>
      </w:r>
    </w:p>
    <w:p w:rsidR="00DA041F" w:rsidRPr="00A812DB" w:rsidRDefault="00DA041F" w:rsidP="00DA041F">
      <w:pPr>
        <w:pStyle w:val="afffffff6"/>
        <w:spacing w:line="240" w:lineRule="auto"/>
        <w:ind w:left="4536"/>
        <w:jc w:val="left"/>
        <w:rPr>
          <w:b/>
        </w:rPr>
      </w:pPr>
      <w:r w:rsidRPr="00A812DB">
        <w:rPr>
          <w:b/>
        </w:rPr>
        <w:lastRenderedPageBreak/>
        <w:t>Владиленович</w:t>
      </w:r>
    </w:p>
    <w:p w:rsidR="00DA041F" w:rsidRPr="00A812DB" w:rsidRDefault="00DA041F" w:rsidP="00DA041F">
      <w:pPr>
        <w:rPr>
          <w:lang w:val="uk-UA"/>
        </w:rPr>
      </w:pPr>
    </w:p>
    <w:p w:rsidR="00DA041F" w:rsidRPr="00A812DB" w:rsidRDefault="00DA041F" w:rsidP="00DA041F">
      <w:pPr>
        <w:rPr>
          <w:lang w:val="uk-UA"/>
        </w:rPr>
      </w:pPr>
    </w:p>
    <w:p w:rsidR="00DA041F" w:rsidRPr="00A812DB" w:rsidRDefault="00DA041F" w:rsidP="00DA041F">
      <w:pPr>
        <w:rPr>
          <w:lang w:val="uk-UA"/>
        </w:rPr>
      </w:pPr>
    </w:p>
    <w:p w:rsidR="00DA041F" w:rsidRPr="00A812DB" w:rsidRDefault="00DA041F" w:rsidP="00DA041F">
      <w:pPr>
        <w:rPr>
          <w:lang w:val="uk-UA"/>
        </w:rPr>
      </w:pPr>
    </w:p>
    <w:p w:rsidR="00DA041F" w:rsidRPr="00A812DB" w:rsidRDefault="00DA041F" w:rsidP="00DA041F">
      <w:pPr>
        <w:pStyle w:val="afffffff6"/>
        <w:jc w:val="left"/>
        <w:rPr>
          <w:b/>
        </w:rPr>
      </w:pPr>
    </w:p>
    <w:p w:rsidR="00DA041F" w:rsidRPr="00A812DB" w:rsidRDefault="00DA041F" w:rsidP="00DA041F">
      <w:pPr>
        <w:pStyle w:val="afffffff6"/>
        <w:jc w:val="left"/>
        <w:rPr>
          <w:b/>
        </w:rPr>
      </w:pPr>
      <w:r w:rsidRPr="00A812DB">
        <w:rPr>
          <w:b/>
        </w:rPr>
        <w:t xml:space="preserve">                                            Запоріжжя - 200</w:t>
      </w:r>
      <w:r>
        <w:rPr>
          <w:b/>
        </w:rPr>
        <w:t>9</w:t>
      </w:r>
    </w:p>
    <w:p w:rsidR="00DA041F" w:rsidRPr="00545DB5" w:rsidRDefault="00DA041F" w:rsidP="00DA041F">
      <w:pPr>
        <w:pStyle w:val="afffffff6"/>
        <w:pageBreakBefore/>
        <w:tabs>
          <w:tab w:val="left" w:pos="4678"/>
          <w:tab w:val="left" w:pos="9639"/>
        </w:tabs>
        <w:ind w:right="142"/>
        <w:rPr>
          <w:b/>
          <w:szCs w:val="28"/>
        </w:rPr>
      </w:pPr>
      <w:r w:rsidRPr="00545DB5">
        <w:rPr>
          <w:b/>
          <w:szCs w:val="28"/>
        </w:rPr>
        <w:lastRenderedPageBreak/>
        <w:t>ЗМІСТ</w:t>
      </w:r>
    </w:p>
    <w:p w:rsidR="00DA041F" w:rsidRPr="00545DB5" w:rsidRDefault="00DA041F" w:rsidP="00DA041F">
      <w:pPr>
        <w:pStyle w:val="af6"/>
        <w:tabs>
          <w:tab w:val="left" w:pos="4678"/>
          <w:tab w:val="left" w:pos="9639"/>
        </w:tabs>
        <w:spacing w:line="360" w:lineRule="auto"/>
        <w:ind w:right="142"/>
        <w:jc w:val="center"/>
        <w:rPr>
          <w:rFonts w:ascii="Times New Roman" w:hAnsi="Times New Roman"/>
          <w:sz w:val="28"/>
          <w:szCs w:val="28"/>
          <w:lang w:val="uk-UA"/>
        </w:rPr>
      </w:pPr>
    </w:p>
    <w:p w:rsidR="00DA041F" w:rsidRPr="00545DB5" w:rsidRDefault="00DA041F" w:rsidP="00DA041F">
      <w:pPr>
        <w:pStyle w:val="af6"/>
        <w:tabs>
          <w:tab w:val="left" w:pos="8647"/>
          <w:tab w:val="left" w:pos="9639"/>
        </w:tabs>
        <w:spacing w:line="360" w:lineRule="auto"/>
        <w:ind w:right="142"/>
        <w:rPr>
          <w:rFonts w:ascii="Times New Roman" w:hAnsi="Times New Roman"/>
          <w:b/>
          <w:sz w:val="28"/>
          <w:szCs w:val="28"/>
          <w:lang w:val="uk-UA"/>
        </w:rPr>
      </w:pPr>
      <w:r w:rsidRPr="00545DB5">
        <w:rPr>
          <w:rFonts w:ascii="Times New Roman" w:hAnsi="Times New Roman"/>
          <w:sz w:val="28"/>
          <w:szCs w:val="28"/>
          <w:lang w:val="uk-UA"/>
        </w:rPr>
        <w:t>ПЕРЕЛІК УМОВНИХ СКОРОЧЕНЬ В ТЕКСТІ..….......................</w:t>
      </w:r>
      <w:r>
        <w:rPr>
          <w:rFonts w:ascii="Times New Roman" w:hAnsi="Times New Roman"/>
          <w:sz w:val="28"/>
          <w:szCs w:val="28"/>
          <w:lang w:val="uk-UA"/>
        </w:rPr>
        <w:t>..</w:t>
      </w:r>
      <w:r w:rsidRPr="00545DB5">
        <w:rPr>
          <w:rFonts w:ascii="Times New Roman" w:hAnsi="Times New Roman"/>
          <w:sz w:val="28"/>
          <w:szCs w:val="28"/>
          <w:lang w:val="uk-UA"/>
        </w:rPr>
        <w:t>............</w:t>
      </w:r>
      <w:r w:rsidRPr="00545DB5">
        <w:rPr>
          <w:rFonts w:ascii="Times New Roman" w:hAnsi="Times New Roman"/>
          <w:sz w:val="28"/>
          <w:szCs w:val="28"/>
        </w:rPr>
        <w:t>….</w:t>
      </w:r>
      <w:r w:rsidRPr="00545DB5">
        <w:rPr>
          <w:rFonts w:ascii="Times New Roman" w:hAnsi="Times New Roman"/>
          <w:sz w:val="28"/>
          <w:szCs w:val="28"/>
          <w:lang w:val="uk-UA"/>
        </w:rPr>
        <w:t>5</w:t>
      </w:r>
    </w:p>
    <w:p w:rsidR="00DA041F" w:rsidRPr="00545DB5" w:rsidRDefault="00DA041F" w:rsidP="00DA041F">
      <w:pPr>
        <w:pStyle w:val="af6"/>
        <w:tabs>
          <w:tab w:val="left" w:pos="4678"/>
          <w:tab w:val="left" w:pos="8647"/>
          <w:tab w:val="left" w:pos="9639"/>
        </w:tabs>
        <w:spacing w:line="360" w:lineRule="auto"/>
        <w:ind w:right="142"/>
        <w:rPr>
          <w:rFonts w:ascii="Times New Roman" w:hAnsi="Times New Roman"/>
          <w:b/>
          <w:sz w:val="28"/>
          <w:szCs w:val="28"/>
          <w:lang w:val="uk-UA"/>
        </w:rPr>
      </w:pPr>
      <w:r w:rsidRPr="00545DB5">
        <w:rPr>
          <w:rFonts w:ascii="Times New Roman" w:hAnsi="Times New Roman"/>
          <w:sz w:val="28"/>
          <w:szCs w:val="28"/>
          <w:lang w:val="uk-UA"/>
        </w:rPr>
        <w:t>ВСТУП...……………………….…………………....................................</w:t>
      </w:r>
      <w:r>
        <w:rPr>
          <w:rFonts w:ascii="Times New Roman" w:hAnsi="Times New Roman"/>
          <w:sz w:val="28"/>
          <w:szCs w:val="28"/>
        </w:rPr>
        <w:t>.</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rPr>
        <w:t>.</w:t>
      </w:r>
      <w:r w:rsidRPr="00545DB5">
        <w:rPr>
          <w:rFonts w:ascii="Times New Roman" w:hAnsi="Times New Roman"/>
          <w:sz w:val="28"/>
          <w:szCs w:val="28"/>
          <w:lang w:val="uk-UA"/>
        </w:rPr>
        <w:t>6</w:t>
      </w:r>
    </w:p>
    <w:p w:rsidR="00DA041F" w:rsidRPr="003E0377" w:rsidRDefault="00DA041F" w:rsidP="00DA041F">
      <w:pPr>
        <w:pStyle w:val="af6"/>
        <w:tabs>
          <w:tab w:val="left" w:pos="4678"/>
          <w:tab w:val="left" w:pos="9639"/>
        </w:tabs>
        <w:spacing w:line="360" w:lineRule="auto"/>
        <w:ind w:right="142"/>
        <w:rPr>
          <w:rFonts w:ascii="Times New Roman" w:hAnsi="Times New Roman"/>
          <w:sz w:val="28"/>
          <w:szCs w:val="28"/>
        </w:rPr>
      </w:pPr>
      <w:r w:rsidRPr="00545DB5">
        <w:rPr>
          <w:rFonts w:ascii="Times New Roman" w:hAnsi="Times New Roman"/>
          <w:sz w:val="28"/>
          <w:szCs w:val="28"/>
          <w:lang w:val="uk-UA"/>
        </w:rPr>
        <w:t>РОЗДІЛ I СУЧАСНИЙ</w:t>
      </w:r>
      <w:r>
        <w:rPr>
          <w:rFonts w:ascii="Times New Roman" w:hAnsi="Times New Roman"/>
          <w:sz w:val="28"/>
          <w:szCs w:val="28"/>
          <w:lang w:val="uk-UA"/>
        </w:rPr>
        <w:t xml:space="preserve"> СТАН ФАРМАКОГНОСТИЧНИХ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Pr>
          <w:rFonts w:ascii="Times New Roman" w:hAnsi="Times New Roman"/>
          <w:sz w:val="28"/>
          <w:szCs w:val="28"/>
          <w:lang w:val="uk-UA"/>
        </w:rPr>
        <w:t>ДОСЛІД</w:t>
      </w:r>
      <w:r w:rsidRPr="00545DB5">
        <w:rPr>
          <w:rFonts w:ascii="Times New Roman" w:hAnsi="Times New Roman"/>
          <w:sz w:val="28"/>
          <w:szCs w:val="28"/>
          <w:lang w:val="uk-UA"/>
        </w:rPr>
        <w:t>ЖЕНЬ РОДУ ACHILLEA L. (ОГЛЯД ЛІТЕРАТУРИ)…...........</w:t>
      </w:r>
      <w:r>
        <w:rPr>
          <w:rFonts w:ascii="Times New Roman" w:hAnsi="Times New Roman"/>
          <w:sz w:val="28"/>
          <w:szCs w:val="28"/>
          <w:lang w:val="uk-UA"/>
        </w:rPr>
        <w:t>.</w:t>
      </w:r>
      <w:r w:rsidRPr="00545DB5">
        <w:rPr>
          <w:rFonts w:ascii="Times New Roman" w:hAnsi="Times New Roman"/>
          <w:sz w:val="28"/>
          <w:szCs w:val="28"/>
          <w:lang w:val="uk-UA"/>
        </w:rPr>
        <w:t>.</w:t>
      </w:r>
      <w:r w:rsidRPr="00545DB5">
        <w:rPr>
          <w:rFonts w:ascii="Times New Roman" w:hAnsi="Times New Roman"/>
          <w:sz w:val="28"/>
          <w:szCs w:val="28"/>
        </w:rPr>
        <w:t>..</w:t>
      </w:r>
      <w:r>
        <w:rPr>
          <w:rFonts w:ascii="Times New Roman" w:hAnsi="Times New Roman"/>
          <w:sz w:val="28"/>
          <w:szCs w:val="28"/>
        </w:rPr>
        <w:t>....</w:t>
      </w:r>
      <w:r w:rsidRPr="00545DB5">
        <w:rPr>
          <w:rFonts w:ascii="Times New Roman" w:hAnsi="Times New Roman"/>
          <w:sz w:val="28"/>
          <w:szCs w:val="28"/>
        </w:rPr>
        <w:t>.</w:t>
      </w:r>
      <w:r w:rsidRPr="00545DB5">
        <w:rPr>
          <w:rFonts w:ascii="Times New Roman" w:hAnsi="Times New Roman"/>
          <w:sz w:val="28"/>
          <w:szCs w:val="28"/>
          <w:lang w:val="uk-UA"/>
        </w:rPr>
        <w:t>12</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1.1       Ботанічна характеристика рослин роду Achillea L (</w:t>
      </w:r>
      <w:r w:rsidRPr="00545DB5">
        <w:rPr>
          <w:rFonts w:ascii="Times New Roman" w:hAnsi="Times New Roman"/>
          <w:sz w:val="28"/>
          <w:szCs w:val="28"/>
          <w:lang w:val="en-US"/>
        </w:rPr>
        <w:t>Asteraceae</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lang w:val="uk-UA"/>
        </w:rPr>
        <w:t>12</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1.2      </w:t>
      </w:r>
      <w:r w:rsidRPr="00545DB5">
        <w:rPr>
          <w:rFonts w:ascii="Times New Roman" w:hAnsi="Times New Roman"/>
          <w:bCs/>
          <w:sz w:val="28"/>
          <w:szCs w:val="28"/>
          <w:lang w:val="uk-UA"/>
        </w:rPr>
        <w:t xml:space="preserve">Хімічний склад рослин роду </w:t>
      </w:r>
      <w:r w:rsidRPr="00545DB5">
        <w:rPr>
          <w:rFonts w:ascii="Times New Roman" w:hAnsi="Times New Roman"/>
          <w:sz w:val="28"/>
          <w:szCs w:val="28"/>
          <w:lang w:val="uk-UA"/>
        </w:rPr>
        <w:t>Achillea L…...........</w:t>
      </w:r>
      <w:r w:rsidRPr="00545DB5">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w:t>
      </w:r>
      <w:r w:rsidRPr="00545DB5">
        <w:rPr>
          <w:rFonts w:ascii="Times New Roman" w:hAnsi="Times New Roman"/>
          <w:bCs/>
          <w:sz w:val="28"/>
          <w:szCs w:val="28"/>
        </w:rPr>
        <w:t>….</w:t>
      </w:r>
      <w:r w:rsidRPr="00545DB5">
        <w:rPr>
          <w:rFonts w:ascii="Times New Roman" w:hAnsi="Times New Roman"/>
          <w:bCs/>
          <w:sz w:val="28"/>
          <w:szCs w:val="28"/>
          <w:lang w:val="uk-UA"/>
        </w:rPr>
        <w:t>18</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1.3     Застосування рослин</w:t>
      </w:r>
      <w:r w:rsidRPr="00545DB5">
        <w:rPr>
          <w:rFonts w:ascii="Times New Roman" w:hAnsi="Times New Roman"/>
          <w:bCs/>
          <w:sz w:val="28"/>
          <w:szCs w:val="28"/>
          <w:lang w:val="uk-UA"/>
        </w:rPr>
        <w:t xml:space="preserve"> роду </w:t>
      </w:r>
      <w:r w:rsidRPr="00545DB5">
        <w:rPr>
          <w:rFonts w:ascii="Times New Roman" w:hAnsi="Times New Roman"/>
          <w:sz w:val="28"/>
          <w:szCs w:val="28"/>
          <w:lang w:val="uk-UA"/>
        </w:rPr>
        <w:t>Achillea L. в медичній практиці</w:t>
      </w:r>
      <w:r w:rsidRPr="00545DB5">
        <w:rPr>
          <w:rFonts w:ascii="Times New Roman" w:hAnsi="Times New Roman"/>
          <w:sz w:val="28"/>
          <w:szCs w:val="28"/>
        </w:rPr>
        <w:t xml:space="preserve"> </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lang w:val="uk-UA"/>
        </w:rPr>
        <w:t>..</w:t>
      </w:r>
      <w:r w:rsidRPr="00545DB5">
        <w:rPr>
          <w:rFonts w:ascii="Times New Roman" w:hAnsi="Times New Roman"/>
          <w:sz w:val="28"/>
          <w:szCs w:val="28"/>
        </w:rPr>
        <w:t>..</w:t>
      </w:r>
      <w:r w:rsidRPr="00545DB5">
        <w:rPr>
          <w:rFonts w:ascii="Times New Roman" w:hAnsi="Times New Roman"/>
          <w:sz w:val="28"/>
          <w:szCs w:val="28"/>
          <w:lang w:val="uk-UA"/>
        </w:rPr>
        <w:t>25</w:t>
      </w:r>
    </w:p>
    <w:p w:rsidR="00DA041F" w:rsidRPr="00545DB5" w:rsidRDefault="00DA041F" w:rsidP="00DA041F">
      <w:pPr>
        <w:pStyle w:val="af6"/>
        <w:tabs>
          <w:tab w:val="left" w:pos="4678"/>
          <w:tab w:val="left" w:pos="9639"/>
        </w:tabs>
        <w:spacing w:line="360" w:lineRule="auto"/>
        <w:ind w:right="142"/>
        <w:rPr>
          <w:rFonts w:ascii="Times New Roman" w:hAnsi="Times New Roman"/>
          <w:b/>
          <w:sz w:val="28"/>
          <w:szCs w:val="28"/>
          <w:lang w:val="uk-UA"/>
        </w:rPr>
      </w:pPr>
      <w:r w:rsidRPr="00545DB5">
        <w:rPr>
          <w:rFonts w:ascii="Times New Roman" w:hAnsi="Times New Roman"/>
          <w:sz w:val="28"/>
          <w:szCs w:val="28"/>
          <w:lang w:val="uk-UA"/>
        </w:rPr>
        <w:t>РОЗДІЛ II МАТЕРІАЛ І МЕТОДИКИ ДОСЛІДЖЕННЯ...................</w:t>
      </w:r>
      <w:r>
        <w:rPr>
          <w:rFonts w:ascii="Times New Roman" w:hAnsi="Times New Roman"/>
          <w:sz w:val="28"/>
          <w:szCs w:val="28"/>
          <w:lang w:val="uk-UA"/>
        </w:rPr>
        <w:t>......</w:t>
      </w:r>
      <w:r w:rsidRPr="00545DB5">
        <w:rPr>
          <w:rFonts w:ascii="Times New Roman" w:hAnsi="Times New Roman"/>
          <w:sz w:val="28"/>
          <w:szCs w:val="28"/>
          <w:lang w:val="uk-UA"/>
        </w:rPr>
        <w:t>…….37</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2.1        Об’єкти дослідження................................................................</w:t>
      </w:r>
      <w:r>
        <w:rPr>
          <w:rFonts w:ascii="Times New Roman" w:hAnsi="Times New Roman"/>
          <w:sz w:val="28"/>
          <w:szCs w:val="28"/>
          <w:lang w:val="uk-UA"/>
        </w:rPr>
        <w:t>.</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lang w:val="uk-UA"/>
        </w:rPr>
        <w:t>.....…37</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         Методики дослідження............................................................</w:t>
      </w:r>
      <w:r>
        <w:rPr>
          <w:rFonts w:ascii="Times New Roman" w:hAnsi="Times New Roman"/>
          <w:bCs/>
          <w:sz w:val="28"/>
          <w:szCs w:val="28"/>
          <w:lang w:val="uk-UA"/>
        </w:rPr>
        <w:t>.....</w:t>
      </w:r>
      <w:r w:rsidRPr="00545DB5">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...…37</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2.2.1     Одержання екстрактів з рослинної сировини видів роду</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 xml:space="preserve">            </w:t>
      </w:r>
      <w:r w:rsidRPr="00545DB5">
        <w:rPr>
          <w:rFonts w:ascii="Times New Roman" w:hAnsi="Times New Roman"/>
          <w:sz w:val="28"/>
          <w:szCs w:val="28"/>
          <w:lang w:val="uk-UA"/>
        </w:rPr>
        <w:t>Achillea L.</w:t>
      </w:r>
      <w:r>
        <w:rPr>
          <w:rFonts w:ascii="Times New Roman" w:hAnsi="Times New Roman"/>
          <w:bCs/>
          <w:sz w:val="28"/>
          <w:szCs w:val="28"/>
          <w:lang w:val="uk-UA"/>
        </w:rPr>
        <w:t>.................</w:t>
      </w:r>
      <w:r w:rsidRPr="00545DB5">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w:t>
      </w:r>
      <w:r>
        <w:rPr>
          <w:rFonts w:ascii="Times New Roman" w:hAnsi="Times New Roman"/>
          <w:bCs/>
          <w:sz w:val="28"/>
          <w:szCs w:val="28"/>
          <w:lang w:val="uk-UA"/>
        </w:rPr>
        <w:t>..........3</w:t>
      </w:r>
      <w:r w:rsidRPr="00545DB5">
        <w:rPr>
          <w:rFonts w:ascii="Times New Roman" w:hAnsi="Times New Roman"/>
          <w:bCs/>
          <w:sz w:val="28"/>
          <w:szCs w:val="28"/>
          <w:lang w:val="uk-UA"/>
        </w:rPr>
        <w:t>7</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2.2.2     Ідентифікація біологічно активних речовин видів роду</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 xml:space="preserve">           </w:t>
      </w:r>
      <w:r w:rsidRPr="00545DB5">
        <w:rPr>
          <w:rFonts w:ascii="Times New Roman" w:hAnsi="Times New Roman"/>
          <w:sz w:val="28"/>
          <w:szCs w:val="28"/>
          <w:lang w:val="uk-UA"/>
        </w:rPr>
        <w:t>Achillea L.</w:t>
      </w:r>
      <w:r w:rsidRPr="00545DB5">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..39</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2.2.3.    Визначення показників ефірних олій….……….….………</w:t>
      </w:r>
      <w:r>
        <w:rPr>
          <w:rFonts w:ascii="Times New Roman" w:hAnsi="Times New Roman"/>
          <w:bCs/>
          <w:sz w:val="28"/>
          <w:szCs w:val="28"/>
          <w:lang w:val="uk-UA"/>
        </w:rPr>
        <w:t>.</w:t>
      </w:r>
      <w:r w:rsidRPr="00545DB5">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……41</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2.2.4.    Ідентифікація компонентів ефірних олій.....…....…….………</w:t>
      </w:r>
      <w:r>
        <w:rPr>
          <w:rFonts w:ascii="Times New Roman" w:hAnsi="Times New Roman"/>
          <w:bCs/>
          <w:sz w:val="28"/>
          <w:szCs w:val="28"/>
          <w:lang w:val="uk-UA"/>
        </w:rPr>
        <w:t>..…….....</w:t>
      </w:r>
      <w:r w:rsidRPr="00545DB5">
        <w:rPr>
          <w:rFonts w:ascii="Times New Roman" w:hAnsi="Times New Roman"/>
          <w:bCs/>
          <w:sz w:val="28"/>
          <w:szCs w:val="28"/>
          <w:lang w:val="uk-UA"/>
        </w:rPr>
        <w:t>41</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2.2.5     Виділення та ідентифікація флавоноїдів........................</w:t>
      </w:r>
      <w:r>
        <w:rPr>
          <w:rFonts w:ascii="Times New Roman" w:hAnsi="Times New Roman"/>
          <w:bCs/>
          <w:sz w:val="28"/>
          <w:szCs w:val="28"/>
          <w:lang w:val="uk-UA"/>
        </w:rPr>
        <w:t>.</w:t>
      </w:r>
      <w:r w:rsidRPr="00545DB5">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.43</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2.2.6.    Ідентифікація  дубильних речовин….....………….…………</w:t>
      </w:r>
      <w:r w:rsidRPr="00965B02">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..45</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2.2.7.    Ідентифікація  амінокислот……..…….…..……….…..….…</w:t>
      </w:r>
      <w:r w:rsidRPr="00965B02">
        <w:rPr>
          <w:rFonts w:ascii="Times New Roman" w:hAnsi="Times New Roman"/>
          <w:bCs/>
          <w:sz w:val="28"/>
          <w:szCs w:val="28"/>
          <w:lang w:val="uk-UA"/>
        </w:rPr>
        <w:t>…...</w:t>
      </w:r>
      <w:r w:rsidRPr="00545DB5">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….47</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2.2.8.    Ідентифікація  каротиноїдів……..........................................</w:t>
      </w:r>
      <w:r w:rsidRPr="00965B02">
        <w:rPr>
          <w:rFonts w:ascii="Times New Roman" w:hAnsi="Times New Roman"/>
          <w:bCs/>
          <w:sz w:val="28"/>
          <w:szCs w:val="28"/>
          <w:lang w:val="uk-UA"/>
        </w:rPr>
        <w:t>................</w:t>
      </w:r>
      <w:r>
        <w:rPr>
          <w:rFonts w:ascii="Times New Roman" w:hAnsi="Times New Roman"/>
          <w:bCs/>
          <w:sz w:val="28"/>
          <w:szCs w:val="28"/>
          <w:lang w:val="uk-UA"/>
        </w:rPr>
        <w:t>.</w:t>
      </w:r>
      <w:r w:rsidRPr="00545DB5">
        <w:rPr>
          <w:rFonts w:ascii="Times New Roman" w:hAnsi="Times New Roman"/>
          <w:bCs/>
          <w:sz w:val="28"/>
          <w:szCs w:val="28"/>
          <w:lang w:val="uk-UA"/>
        </w:rPr>
        <w:t>...48</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2.2.9.    Ідентифікація аскорбінової кислоти. ..............................</w:t>
      </w:r>
      <w:r w:rsidRPr="00965B02">
        <w:rPr>
          <w:rFonts w:ascii="Times New Roman" w:hAnsi="Times New Roman"/>
          <w:bCs/>
          <w:sz w:val="28"/>
          <w:szCs w:val="28"/>
          <w:lang w:val="uk-UA"/>
        </w:rPr>
        <w:t>...........</w:t>
      </w:r>
      <w:r w:rsidRPr="00545DB5">
        <w:rPr>
          <w:rFonts w:ascii="Times New Roman" w:hAnsi="Times New Roman"/>
          <w:bCs/>
          <w:sz w:val="28"/>
          <w:szCs w:val="28"/>
          <w:lang w:val="uk-UA"/>
        </w:rPr>
        <w:t>.......</w:t>
      </w:r>
      <w:r>
        <w:rPr>
          <w:rFonts w:ascii="Times New Roman" w:hAnsi="Times New Roman"/>
          <w:bCs/>
          <w:sz w:val="28"/>
          <w:szCs w:val="28"/>
          <w:lang w:val="uk-UA"/>
        </w:rPr>
        <w:t xml:space="preserve"> .</w:t>
      </w:r>
      <w:r w:rsidRPr="00545DB5">
        <w:rPr>
          <w:rFonts w:ascii="Times New Roman" w:hAnsi="Times New Roman"/>
          <w:bCs/>
          <w:sz w:val="28"/>
          <w:szCs w:val="28"/>
          <w:lang w:val="uk-UA"/>
        </w:rPr>
        <w:t>.</w:t>
      </w:r>
      <w:r>
        <w:rPr>
          <w:rFonts w:ascii="Times New Roman" w:hAnsi="Times New Roman"/>
          <w:bCs/>
          <w:sz w:val="28"/>
          <w:szCs w:val="28"/>
          <w:lang w:val="uk-UA"/>
        </w:rPr>
        <w:t xml:space="preserve"> </w:t>
      </w:r>
      <w:r w:rsidRPr="00545DB5">
        <w:rPr>
          <w:rFonts w:ascii="Times New Roman" w:hAnsi="Times New Roman"/>
          <w:bCs/>
          <w:sz w:val="28"/>
          <w:szCs w:val="28"/>
          <w:lang w:val="uk-UA"/>
        </w:rPr>
        <w:t>...49</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2.2.10.  Ідентифікація  неорганічних елементів.….....…….…..…</w:t>
      </w:r>
      <w:r w:rsidRPr="00965B02">
        <w:rPr>
          <w:rFonts w:ascii="Times New Roman" w:hAnsi="Times New Roman"/>
          <w:bCs/>
          <w:sz w:val="28"/>
          <w:szCs w:val="28"/>
          <w:lang w:val="uk-UA"/>
        </w:rPr>
        <w:t>………….…</w:t>
      </w:r>
      <w:r>
        <w:rPr>
          <w:rFonts w:ascii="Times New Roman" w:hAnsi="Times New Roman"/>
          <w:bCs/>
          <w:sz w:val="28"/>
          <w:szCs w:val="28"/>
          <w:lang w:val="uk-UA"/>
        </w:rPr>
        <w:t xml:space="preserve"> </w:t>
      </w:r>
      <w:r w:rsidRPr="00545DB5">
        <w:rPr>
          <w:rFonts w:ascii="Times New Roman" w:hAnsi="Times New Roman"/>
          <w:bCs/>
          <w:sz w:val="28"/>
          <w:szCs w:val="28"/>
          <w:lang w:val="uk-UA"/>
        </w:rPr>
        <w:t>.49</w:t>
      </w:r>
    </w:p>
    <w:p w:rsidR="00DA041F" w:rsidRPr="00545DB5" w:rsidRDefault="00DA041F" w:rsidP="00DA041F">
      <w:pPr>
        <w:tabs>
          <w:tab w:val="left" w:pos="9639"/>
        </w:tabs>
        <w:spacing w:line="360" w:lineRule="auto"/>
        <w:ind w:right="142"/>
        <w:rPr>
          <w:bCs/>
          <w:sz w:val="28"/>
          <w:szCs w:val="28"/>
          <w:lang w:val="uk-UA"/>
        </w:rPr>
      </w:pPr>
      <w:r w:rsidRPr="00545DB5">
        <w:rPr>
          <w:bCs/>
          <w:sz w:val="28"/>
          <w:szCs w:val="28"/>
          <w:lang w:val="uk-UA"/>
        </w:rPr>
        <w:t xml:space="preserve">2.2.11.  Виділення та ідентифікація </w:t>
      </w:r>
      <w:r w:rsidRPr="00545DB5">
        <w:rPr>
          <w:sz w:val="28"/>
          <w:szCs w:val="28"/>
          <w:lang w:val="uk-UA"/>
        </w:rPr>
        <w:t>полісахаридів .</w:t>
      </w:r>
      <w:r w:rsidRPr="00545DB5">
        <w:rPr>
          <w:bCs/>
          <w:sz w:val="28"/>
          <w:szCs w:val="28"/>
          <w:lang w:val="uk-UA"/>
        </w:rPr>
        <w:t>........................</w:t>
      </w:r>
      <w:r>
        <w:rPr>
          <w:bCs/>
          <w:sz w:val="28"/>
          <w:szCs w:val="28"/>
          <w:lang w:val="uk-UA"/>
        </w:rPr>
        <w:t>.....</w:t>
      </w:r>
      <w:r w:rsidRPr="00545DB5">
        <w:rPr>
          <w:bCs/>
          <w:sz w:val="28"/>
          <w:szCs w:val="28"/>
          <w:lang w:val="uk-UA"/>
        </w:rPr>
        <w:t>..</w:t>
      </w:r>
      <w:r>
        <w:rPr>
          <w:bCs/>
          <w:sz w:val="28"/>
          <w:szCs w:val="28"/>
          <w:lang w:val="uk-UA"/>
        </w:rPr>
        <w:t>.........</w:t>
      </w:r>
      <w:r w:rsidRPr="00545DB5">
        <w:rPr>
          <w:bCs/>
          <w:sz w:val="28"/>
          <w:szCs w:val="28"/>
          <w:lang w:val="uk-UA"/>
        </w:rPr>
        <w:t>.</w:t>
      </w:r>
      <w:r>
        <w:rPr>
          <w:bCs/>
          <w:sz w:val="28"/>
          <w:szCs w:val="28"/>
          <w:lang w:val="uk-UA"/>
        </w:rPr>
        <w:t>.</w:t>
      </w:r>
      <w:r w:rsidRPr="00545DB5">
        <w:rPr>
          <w:bCs/>
          <w:sz w:val="28"/>
          <w:szCs w:val="28"/>
          <w:lang w:val="uk-UA"/>
        </w:rPr>
        <w:t>..50</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2.3.       Виявлення морфолого – анатомічних діагностичних ознак</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 xml:space="preserve">              рослинної сировини ...................................................................</w:t>
      </w:r>
      <w:r>
        <w:rPr>
          <w:rFonts w:ascii="Times New Roman" w:hAnsi="Times New Roman"/>
          <w:bCs/>
          <w:sz w:val="28"/>
          <w:szCs w:val="28"/>
          <w:lang w:val="uk-UA"/>
        </w:rPr>
        <w:t>..............</w:t>
      </w:r>
      <w:r w:rsidRPr="00545DB5">
        <w:rPr>
          <w:rFonts w:ascii="Times New Roman" w:hAnsi="Times New Roman"/>
          <w:bCs/>
          <w:sz w:val="28"/>
          <w:szCs w:val="28"/>
          <w:lang w:val="uk-UA"/>
        </w:rPr>
        <w:t>.51</w:t>
      </w:r>
    </w:p>
    <w:p w:rsidR="00DA041F" w:rsidRPr="00545DB5" w:rsidRDefault="00DA041F" w:rsidP="00E65A8E">
      <w:pPr>
        <w:pStyle w:val="af6"/>
        <w:numPr>
          <w:ilvl w:val="1"/>
          <w:numId w:val="40"/>
        </w:numPr>
        <w:tabs>
          <w:tab w:val="left" w:pos="4678"/>
          <w:tab w:val="left" w:pos="9639"/>
        </w:tabs>
        <w:spacing w:line="360" w:lineRule="auto"/>
        <w:ind w:left="0" w:right="142" w:firstLine="0"/>
        <w:rPr>
          <w:rFonts w:ascii="Times New Roman" w:hAnsi="Times New Roman"/>
          <w:bCs/>
          <w:sz w:val="28"/>
          <w:szCs w:val="28"/>
          <w:lang w:val="uk-UA"/>
        </w:rPr>
      </w:pPr>
      <w:r w:rsidRPr="00545DB5">
        <w:rPr>
          <w:rFonts w:ascii="Times New Roman" w:hAnsi="Times New Roman"/>
          <w:bCs/>
          <w:sz w:val="28"/>
          <w:szCs w:val="28"/>
          <w:lang w:val="uk-UA"/>
        </w:rPr>
        <w:t xml:space="preserve">   Методи визначення антимікробної активності ефірних олій...</w:t>
      </w:r>
      <w:r>
        <w:rPr>
          <w:rFonts w:ascii="Times New Roman" w:hAnsi="Times New Roman"/>
          <w:bCs/>
          <w:sz w:val="28"/>
          <w:szCs w:val="28"/>
          <w:lang w:val="uk-UA"/>
        </w:rPr>
        <w:t>.............</w:t>
      </w:r>
      <w:r w:rsidRPr="00545DB5">
        <w:rPr>
          <w:rFonts w:ascii="Times New Roman" w:hAnsi="Times New Roman"/>
          <w:bCs/>
          <w:sz w:val="28"/>
          <w:szCs w:val="28"/>
          <w:lang w:val="uk-UA"/>
        </w:rPr>
        <w:t>51</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lastRenderedPageBreak/>
        <w:t xml:space="preserve">РОЗДІЛ III ФІТОХІМІЧНЕ ВИВЧЕННЯ ЕФІРНООЛІЙНИХ ВИДІВ </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 xml:space="preserve">РОДУ </w:t>
      </w:r>
      <w:r w:rsidRPr="00545DB5">
        <w:rPr>
          <w:rFonts w:ascii="Times New Roman" w:hAnsi="Times New Roman"/>
          <w:sz w:val="28"/>
          <w:szCs w:val="28"/>
          <w:lang w:val="uk-UA"/>
        </w:rPr>
        <w:t xml:space="preserve">АСHILLEA L. </w:t>
      </w:r>
      <w:r w:rsidRPr="00545DB5">
        <w:rPr>
          <w:rFonts w:ascii="Times New Roman" w:hAnsi="Times New Roman"/>
          <w:bCs/>
          <w:sz w:val="28"/>
          <w:szCs w:val="28"/>
          <w:lang w:val="uk-UA"/>
        </w:rPr>
        <w:t>(</w:t>
      </w:r>
      <w:r w:rsidRPr="00545DB5">
        <w:rPr>
          <w:rFonts w:ascii="Times New Roman" w:hAnsi="Times New Roman"/>
          <w:sz w:val="28"/>
          <w:szCs w:val="28"/>
          <w:lang w:val="uk-UA"/>
        </w:rPr>
        <w:t>AСHILLEA STEPOSA KLOK. ET KRYTZKA, ACHILLEA PANNONICA SCHEELE.</w:t>
      </w:r>
      <w:r w:rsidRPr="00545DB5">
        <w:rPr>
          <w:rFonts w:ascii="Times New Roman" w:hAnsi="Times New Roman"/>
          <w:bCs/>
          <w:sz w:val="28"/>
          <w:szCs w:val="28"/>
          <w:lang w:val="uk-UA"/>
        </w:rPr>
        <w:t xml:space="preserve">, </w:t>
      </w:r>
      <w:r w:rsidRPr="00545DB5">
        <w:rPr>
          <w:rFonts w:ascii="Times New Roman" w:hAnsi="Times New Roman"/>
          <w:sz w:val="28"/>
          <w:szCs w:val="28"/>
          <w:lang w:val="uk-UA"/>
        </w:rPr>
        <w:t xml:space="preserve">ACHILLEA MILLEFOLIUM L. </w:t>
      </w:r>
      <w:r w:rsidRPr="00545DB5">
        <w:rPr>
          <w:rFonts w:ascii="Times New Roman" w:hAnsi="Times New Roman"/>
          <w:bCs/>
          <w:sz w:val="28"/>
          <w:szCs w:val="28"/>
          <w:lang w:val="uk-UA"/>
        </w:rPr>
        <w:t>)</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(ЕКСПЕРИМЕНТАЛЬНА ЧАСТИНА) .............................................</w:t>
      </w:r>
      <w:r>
        <w:rPr>
          <w:rFonts w:ascii="Times New Roman" w:hAnsi="Times New Roman"/>
          <w:bCs/>
          <w:sz w:val="28"/>
          <w:szCs w:val="28"/>
          <w:lang w:val="uk-UA"/>
        </w:rPr>
        <w:t>..............</w:t>
      </w:r>
      <w:r w:rsidRPr="00545DB5">
        <w:rPr>
          <w:rFonts w:ascii="Times New Roman" w:hAnsi="Times New Roman"/>
          <w:bCs/>
          <w:sz w:val="28"/>
          <w:szCs w:val="28"/>
          <w:lang w:val="uk-UA"/>
        </w:rPr>
        <w:t>.</w:t>
      </w:r>
      <w:r w:rsidRPr="00545DB5">
        <w:rPr>
          <w:rFonts w:ascii="Times New Roman" w:hAnsi="Times New Roman"/>
          <w:bCs/>
          <w:sz w:val="28"/>
          <w:szCs w:val="28"/>
        </w:rPr>
        <w:t>......</w:t>
      </w:r>
      <w:r w:rsidRPr="00545DB5">
        <w:rPr>
          <w:rFonts w:ascii="Times New Roman" w:hAnsi="Times New Roman"/>
          <w:bCs/>
          <w:sz w:val="28"/>
          <w:szCs w:val="28"/>
          <w:lang w:val="uk-UA"/>
        </w:rPr>
        <w:t>53</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3.1    Фітохімічне вивчення ефірних олій...........….…………...............</w:t>
      </w:r>
      <w:r>
        <w:rPr>
          <w:rFonts w:ascii="Times New Roman" w:hAnsi="Times New Roman"/>
          <w:sz w:val="28"/>
          <w:szCs w:val="28"/>
        </w:rPr>
        <w:t>...........</w:t>
      </w:r>
      <w:r w:rsidRPr="00545DB5">
        <w:rPr>
          <w:rFonts w:ascii="Times New Roman" w:hAnsi="Times New Roman"/>
          <w:sz w:val="28"/>
          <w:szCs w:val="28"/>
          <w:lang w:val="uk-UA"/>
        </w:rPr>
        <w:t>…</w:t>
      </w:r>
      <w:r w:rsidRPr="00545DB5">
        <w:rPr>
          <w:rFonts w:ascii="Times New Roman" w:hAnsi="Times New Roman"/>
          <w:sz w:val="28"/>
          <w:szCs w:val="28"/>
        </w:rPr>
        <w:t>..</w:t>
      </w:r>
      <w:r w:rsidRPr="00545DB5">
        <w:rPr>
          <w:rFonts w:ascii="Times New Roman" w:hAnsi="Times New Roman"/>
          <w:sz w:val="28"/>
          <w:szCs w:val="28"/>
          <w:lang w:val="uk-UA"/>
        </w:rPr>
        <w:t>53</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3.2.   </w:t>
      </w:r>
      <w:r w:rsidRPr="00545DB5">
        <w:rPr>
          <w:rFonts w:ascii="Times New Roman" w:hAnsi="Times New Roman"/>
          <w:sz w:val="28"/>
          <w:szCs w:val="28"/>
          <w:lang w:val="uk-UA" w:eastAsia="uk-UA"/>
        </w:rPr>
        <w:t xml:space="preserve">Виділення та вивчення азуленів з ефірних олій </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lang w:val="uk-UA"/>
        </w:rPr>
        <w:t>...64</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3.3    Визначення вмісту азуленів в ефірних оліях…………...............</w:t>
      </w:r>
      <w:r>
        <w:rPr>
          <w:rFonts w:ascii="Times New Roman" w:hAnsi="Times New Roman"/>
          <w:sz w:val="28"/>
          <w:szCs w:val="28"/>
        </w:rPr>
        <w:t>............</w:t>
      </w:r>
      <w:r w:rsidRPr="00545DB5">
        <w:rPr>
          <w:rFonts w:ascii="Times New Roman" w:hAnsi="Times New Roman"/>
          <w:sz w:val="28"/>
          <w:szCs w:val="28"/>
        </w:rPr>
        <w:t>......</w:t>
      </w:r>
      <w:r w:rsidRPr="00545DB5">
        <w:rPr>
          <w:rFonts w:ascii="Times New Roman" w:hAnsi="Times New Roman"/>
          <w:sz w:val="28"/>
          <w:szCs w:val="28"/>
          <w:lang w:val="uk-UA"/>
        </w:rPr>
        <w:t>68</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3.4    Фітохімічне вивчення флавоноїдів ………………………………</w:t>
      </w:r>
      <w:r>
        <w:rPr>
          <w:rFonts w:ascii="Times New Roman" w:hAnsi="Times New Roman"/>
          <w:sz w:val="28"/>
          <w:szCs w:val="28"/>
          <w:lang w:val="uk-UA"/>
        </w:rPr>
        <w:t>…………</w:t>
      </w:r>
      <w:r w:rsidRPr="00545DB5">
        <w:rPr>
          <w:rFonts w:ascii="Times New Roman" w:hAnsi="Times New Roman"/>
          <w:sz w:val="28"/>
          <w:szCs w:val="28"/>
          <w:lang w:val="uk-UA"/>
        </w:rPr>
        <w:t>69</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3.5    В</w:t>
      </w:r>
      <w:r w:rsidRPr="00545DB5">
        <w:rPr>
          <w:rFonts w:ascii="Times New Roman" w:hAnsi="Times New Roman"/>
          <w:sz w:val="28"/>
          <w:szCs w:val="28"/>
          <w:lang w:val="uk-UA" w:eastAsia="uk-UA"/>
        </w:rPr>
        <w:t>ивчення складу</w:t>
      </w:r>
      <w:r w:rsidRPr="00545DB5">
        <w:rPr>
          <w:rFonts w:ascii="Times New Roman" w:hAnsi="Times New Roman"/>
          <w:sz w:val="28"/>
          <w:szCs w:val="28"/>
          <w:lang w:val="uk-UA"/>
        </w:rPr>
        <w:t xml:space="preserve"> та визначення вмісту амінокислот .................</w:t>
      </w:r>
      <w:r>
        <w:rPr>
          <w:rFonts w:ascii="Times New Roman" w:hAnsi="Times New Roman"/>
          <w:sz w:val="28"/>
          <w:szCs w:val="28"/>
          <w:lang w:val="uk-UA"/>
        </w:rPr>
        <w:t>............</w:t>
      </w:r>
      <w:r w:rsidRPr="00545DB5">
        <w:rPr>
          <w:rFonts w:ascii="Times New Roman" w:hAnsi="Times New Roman"/>
          <w:sz w:val="28"/>
          <w:szCs w:val="28"/>
          <w:lang w:val="uk-UA"/>
        </w:rPr>
        <w:t>…..93</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3.6     Вивчення складу та визначення вмісту   полісахаридів………</w:t>
      </w:r>
      <w:r>
        <w:rPr>
          <w:rFonts w:ascii="Times New Roman" w:hAnsi="Times New Roman"/>
          <w:sz w:val="28"/>
          <w:szCs w:val="28"/>
          <w:lang w:val="uk-UA"/>
        </w:rPr>
        <w:t>………..</w:t>
      </w:r>
      <w:r w:rsidRPr="00545DB5">
        <w:rPr>
          <w:rFonts w:ascii="Times New Roman" w:hAnsi="Times New Roman"/>
          <w:sz w:val="28"/>
          <w:szCs w:val="28"/>
          <w:lang w:val="uk-UA"/>
        </w:rPr>
        <w:t>…97</w:t>
      </w:r>
    </w:p>
    <w:p w:rsidR="00DA041F" w:rsidRPr="00545DB5" w:rsidRDefault="00DA041F" w:rsidP="00DA041F">
      <w:pPr>
        <w:pStyle w:val="af6"/>
        <w:tabs>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3.7     Вивчення складу та визначення вмісту дубільних речовин..……</w:t>
      </w:r>
      <w:r>
        <w:rPr>
          <w:rFonts w:ascii="Times New Roman" w:hAnsi="Times New Roman"/>
          <w:sz w:val="28"/>
          <w:szCs w:val="28"/>
          <w:lang w:val="uk-UA"/>
        </w:rPr>
        <w:t>…..</w:t>
      </w:r>
      <w:r w:rsidRPr="00545DB5">
        <w:rPr>
          <w:rFonts w:ascii="Times New Roman" w:hAnsi="Times New Roman"/>
          <w:sz w:val="28"/>
          <w:szCs w:val="28"/>
          <w:lang w:val="uk-UA"/>
        </w:rPr>
        <w:t>…</w:t>
      </w:r>
      <w:r w:rsidRPr="00545DB5">
        <w:rPr>
          <w:rFonts w:ascii="Times New Roman" w:hAnsi="Times New Roman"/>
          <w:sz w:val="28"/>
          <w:szCs w:val="28"/>
        </w:rPr>
        <w:t>..</w:t>
      </w:r>
      <w:r w:rsidRPr="00545DB5">
        <w:rPr>
          <w:rFonts w:ascii="Times New Roman" w:hAnsi="Times New Roman"/>
          <w:sz w:val="28"/>
          <w:szCs w:val="28"/>
          <w:lang w:val="uk-UA"/>
        </w:rPr>
        <w:t>100</w:t>
      </w:r>
    </w:p>
    <w:p w:rsidR="00DA041F" w:rsidRPr="00545DB5" w:rsidRDefault="00DA041F" w:rsidP="00DA041F">
      <w:pPr>
        <w:pStyle w:val="af6"/>
        <w:tabs>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3.8     Фітохімічне вивчення каротиноїдів...............................................</w:t>
      </w:r>
      <w:r>
        <w:rPr>
          <w:rFonts w:ascii="Times New Roman" w:hAnsi="Times New Roman"/>
          <w:sz w:val="28"/>
          <w:szCs w:val="28"/>
          <w:lang w:val="uk-UA"/>
        </w:rPr>
        <w:t>........</w:t>
      </w:r>
      <w:r w:rsidRPr="00545DB5">
        <w:rPr>
          <w:rFonts w:ascii="Times New Roman" w:hAnsi="Times New Roman"/>
          <w:sz w:val="28"/>
          <w:szCs w:val="28"/>
          <w:lang w:val="uk-UA"/>
        </w:rPr>
        <w:t>.....102</w:t>
      </w:r>
    </w:p>
    <w:p w:rsidR="00DA041F" w:rsidRPr="00545DB5" w:rsidRDefault="00DA041F" w:rsidP="00DA041F">
      <w:pPr>
        <w:pStyle w:val="af6"/>
        <w:tabs>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3.9     Визначення вмісту неорганічних елементів…………….……....</w:t>
      </w:r>
      <w:r>
        <w:rPr>
          <w:rFonts w:ascii="Times New Roman" w:hAnsi="Times New Roman"/>
          <w:sz w:val="28"/>
          <w:szCs w:val="28"/>
        </w:rPr>
        <w:t>.........</w:t>
      </w:r>
      <w:r w:rsidRPr="00545DB5">
        <w:rPr>
          <w:rFonts w:ascii="Times New Roman" w:hAnsi="Times New Roman"/>
          <w:sz w:val="28"/>
          <w:szCs w:val="28"/>
          <w:lang w:val="uk-UA"/>
        </w:rPr>
        <w:t>.....105</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3.10   Визначення вмісту аскорбінової кислоти …………….…........</w:t>
      </w:r>
      <w:r>
        <w:rPr>
          <w:rFonts w:ascii="Times New Roman" w:hAnsi="Times New Roman"/>
          <w:sz w:val="28"/>
          <w:szCs w:val="28"/>
          <w:lang w:val="uk-UA"/>
        </w:rPr>
        <w:t>............</w:t>
      </w:r>
      <w:r w:rsidRPr="00545DB5">
        <w:rPr>
          <w:rFonts w:ascii="Times New Roman" w:hAnsi="Times New Roman"/>
          <w:sz w:val="28"/>
          <w:szCs w:val="28"/>
          <w:lang w:val="uk-UA"/>
        </w:rPr>
        <w:t>.....108</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3.11.  Визначення вмісту органічних кислот….……………...............</w:t>
      </w:r>
      <w:r>
        <w:rPr>
          <w:rFonts w:ascii="Times New Roman" w:hAnsi="Times New Roman"/>
          <w:sz w:val="28"/>
          <w:szCs w:val="28"/>
          <w:lang w:val="uk-UA"/>
        </w:rPr>
        <w:t>.............</w:t>
      </w:r>
      <w:r w:rsidRPr="00545DB5">
        <w:rPr>
          <w:rFonts w:ascii="Times New Roman" w:hAnsi="Times New Roman"/>
          <w:sz w:val="28"/>
          <w:szCs w:val="28"/>
          <w:lang w:val="uk-UA"/>
        </w:rPr>
        <w:t>.</w:t>
      </w:r>
      <w:r w:rsidRPr="00545DB5">
        <w:rPr>
          <w:rFonts w:ascii="Times New Roman" w:hAnsi="Times New Roman"/>
          <w:sz w:val="28"/>
          <w:szCs w:val="28"/>
        </w:rPr>
        <w:t>..</w:t>
      </w:r>
      <w:r w:rsidRPr="00545DB5">
        <w:rPr>
          <w:rFonts w:ascii="Times New Roman" w:hAnsi="Times New Roman"/>
          <w:sz w:val="28"/>
          <w:szCs w:val="28"/>
          <w:lang w:val="uk-UA"/>
        </w:rPr>
        <w:t>110</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ВИСНОВКИ …...........................................................................</w:t>
      </w:r>
      <w:r>
        <w:rPr>
          <w:rFonts w:ascii="Times New Roman" w:hAnsi="Times New Roman"/>
          <w:sz w:val="28"/>
          <w:szCs w:val="28"/>
          <w:lang w:val="uk-UA"/>
        </w:rPr>
        <w:t>...............</w:t>
      </w:r>
      <w:r w:rsidRPr="00545DB5">
        <w:rPr>
          <w:rFonts w:ascii="Times New Roman" w:hAnsi="Times New Roman"/>
          <w:sz w:val="28"/>
          <w:szCs w:val="28"/>
          <w:lang w:val="uk-UA"/>
        </w:rPr>
        <w:t>...112</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sz w:val="28"/>
          <w:szCs w:val="28"/>
          <w:lang w:val="uk-UA"/>
        </w:rPr>
        <w:t xml:space="preserve">РОЗДІЛ IV СТАНДАРТИЗАЦІЯ ЛІКАРСЬКОЇ РОСЛИННОЇ СИРОВИНИ </w:t>
      </w:r>
      <w:r w:rsidRPr="00545DB5">
        <w:rPr>
          <w:rFonts w:ascii="Times New Roman" w:hAnsi="Times New Roman"/>
          <w:bCs/>
          <w:sz w:val="28"/>
          <w:szCs w:val="28"/>
          <w:lang w:val="uk-UA"/>
        </w:rPr>
        <w:t xml:space="preserve">ЕФІРНООЛІЙНИХ ВИДІВ РОДУ </w:t>
      </w:r>
      <w:r w:rsidRPr="00545DB5">
        <w:rPr>
          <w:rFonts w:ascii="Times New Roman" w:hAnsi="Times New Roman"/>
          <w:sz w:val="28"/>
          <w:szCs w:val="28"/>
          <w:lang w:val="uk-UA"/>
        </w:rPr>
        <w:t xml:space="preserve">АСHILLEA L. </w:t>
      </w:r>
      <w:r w:rsidRPr="00545DB5">
        <w:rPr>
          <w:rFonts w:ascii="Times New Roman" w:hAnsi="Times New Roman"/>
          <w:bCs/>
          <w:sz w:val="28"/>
          <w:szCs w:val="28"/>
          <w:lang w:val="uk-UA"/>
        </w:rPr>
        <w:t>(</w:t>
      </w:r>
      <w:r w:rsidRPr="00545DB5">
        <w:rPr>
          <w:rFonts w:ascii="Times New Roman" w:hAnsi="Times New Roman"/>
          <w:sz w:val="28"/>
          <w:szCs w:val="28"/>
          <w:lang w:val="uk-UA"/>
        </w:rPr>
        <w:t>ACHILLEA STEPOSA KLOK. ET KRYTZKA, ACHILLEA PANNONICA SCHEELE., AСHILLEA MILLEFOLIUM L.</w:t>
      </w:r>
      <w:r w:rsidRPr="00545DB5">
        <w:rPr>
          <w:rFonts w:ascii="Times New Roman" w:hAnsi="Times New Roman"/>
          <w:bCs/>
          <w:sz w:val="28"/>
          <w:szCs w:val="28"/>
          <w:lang w:val="uk-UA"/>
        </w:rPr>
        <w:t>) .................................................................................</w:t>
      </w:r>
      <w:r>
        <w:rPr>
          <w:rFonts w:ascii="Times New Roman" w:hAnsi="Times New Roman"/>
          <w:bCs/>
          <w:sz w:val="28"/>
          <w:szCs w:val="28"/>
          <w:lang w:val="uk-UA"/>
        </w:rPr>
        <w:t>.....</w:t>
      </w:r>
      <w:r w:rsidRPr="00545DB5">
        <w:rPr>
          <w:rFonts w:ascii="Times New Roman" w:hAnsi="Times New Roman"/>
          <w:bCs/>
          <w:sz w:val="28"/>
          <w:szCs w:val="28"/>
          <w:lang w:val="uk-UA"/>
        </w:rPr>
        <w:t>........</w:t>
      </w:r>
      <w:r w:rsidRPr="00545DB5">
        <w:rPr>
          <w:rFonts w:ascii="Times New Roman" w:hAnsi="Times New Roman"/>
          <w:bCs/>
          <w:sz w:val="28"/>
          <w:szCs w:val="28"/>
          <w:lang w:val="en-US"/>
        </w:rPr>
        <w:t>.</w:t>
      </w:r>
      <w:r w:rsidRPr="00545DB5">
        <w:rPr>
          <w:rFonts w:ascii="Times New Roman" w:hAnsi="Times New Roman"/>
          <w:bCs/>
          <w:sz w:val="28"/>
          <w:szCs w:val="28"/>
          <w:lang w:val="uk-UA"/>
        </w:rPr>
        <w:t xml:space="preserve">114 </w:t>
      </w:r>
    </w:p>
    <w:p w:rsidR="00DA041F" w:rsidRPr="00545DB5" w:rsidRDefault="00DA041F" w:rsidP="00E65A8E">
      <w:pPr>
        <w:pStyle w:val="af6"/>
        <w:numPr>
          <w:ilvl w:val="1"/>
          <w:numId w:val="41"/>
        </w:numPr>
        <w:tabs>
          <w:tab w:val="left" w:pos="4678"/>
          <w:tab w:val="left" w:pos="9639"/>
        </w:tabs>
        <w:spacing w:line="360" w:lineRule="auto"/>
        <w:ind w:left="0" w:right="142" w:firstLine="0"/>
        <w:rPr>
          <w:rFonts w:ascii="Times New Roman" w:hAnsi="Times New Roman"/>
          <w:sz w:val="28"/>
          <w:szCs w:val="28"/>
          <w:lang w:val="uk-UA"/>
        </w:rPr>
      </w:pPr>
      <w:r w:rsidRPr="00545DB5">
        <w:rPr>
          <w:rFonts w:ascii="Times New Roman" w:hAnsi="Times New Roman"/>
          <w:sz w:val="28"/>
          <w:szCs w:val="28"/>
          <w:lang w:val="uk-UA"/>
        </w:rPr>
        <w:t xml:space="preserve">Відмінні морфолого – анатомічні  і  мікроскопичні діагностичні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ознаки ефірноолійних  видів роду Aсhillea L. флори України ......</w:t>
      </w:r>
      <w:r>
        <w:rPr>
          <w:rFonts w:ascii="Times New Roman" w:hAnsi="Times New Roman"/>
          <w:sz w:val="28"/>
          <w:szCs w:val="28"/>
          <w:lang w:val="uk-UA"/>
        </w:rPr>
        <w:t>......</w:t>
      </w:r>
      <w:r w:rsidRPr="00545DB5">
        <w:rPr>
          <w:rFonts w:ascii="Times New Roman" w:hAnsi="Times New Roman"/>
          <w:sz w:val="28"/>
          <w:szCs w:val="28"/>
          <w:lang w:val="uk-UA"/>
        </w:rPr>
        <w:t>....114</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4.2   Вивчення накопичення ефірної олії та сумі азуленів у траві Achillea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steposa Klok. et Krytzka., Achillea pannonica Scheele.,  Aсhillea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millefolium L. у вегетаційний період ................................................</w:t>
      </w:r>
      <w:r>
        <w:rPr>
          <w:rFonts w:ascii="Times New Roman" w:hAnsi="Times New Roman"/>
          <w:sz w:val="28"/>
          <w:szCs w:val="28"/>
          <w:lang w:val="uk-UA"/>
        </w:rPr>
        <w:t>.......</w:t>
      </w:r>
      <w:r w:rsidRPr="00545DB5">
        <w:rPr>
          <w:rFonts w:ascii="Times New Roman" w:hAnsi="Times New Roman"/>
          <w:sz w:val="28"/>
          <w:szCs w:val="28"/>
          <w:lang w:val="uk-UA"/>
        </w:rPr>
        <w:t>...132</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4.3.  Вивчення накопичення каротиноїдів у траві Achillea steposa Klok.</w:t>
      </w:r>
    </w:p>
    <w:p w:rsidR="00DA041F" w:rsidRPr="00545DB5" w:rsidRDefault="00DA041F" w:rsidP="00DA041F">
      <w:pPr>
        <w:pStyle w:val="af6"/>
        <w:tabs>
          <w:tab w:val="left" w:pos="4678"/>
          <w:tab w:val="left" w:pos="9639"/>
        </w:tabs>
        <w:spacing w:line="360" w:lineRule="auto"/>
        <w:ind w:right="142"/>
        <w:rPr>
          <w:rFonts w:ascii="Times New Roman" w:hAnsi="Times New Roman"/>
          <w:bCs/>
          <w:sz w:val="28"/>
          <w:szCs w:val="28"/>
          <w:lang w:val="uk-UA"/>
        </w:rPr>
      </w:pPr>
      <w:r w:rsidRPr="00545DB5">
        <w:rPr>
          <w:rFonts w:ascii="Times New Roman" w:hAnsi="Times New Roman"/>
          <w:sz w:val="28"/>
          <w:szCs w:val="28"/>
          <w:lang w:val="uk-UA"/>
        </w:rPr>
        <w:t xml:space="preserve">        et Krytzka., Achillea pannonica Scheele., Aсhillea millefolium L.</w:t>
      </w:r>
      <w:r w:rsidRPr="00545DB5">
        <w:rPr>
          <w:rFonts w:ascii="Times New Roman" w:hAnsi="Times New Roman"/>
          <w:bCs/>
          <w:sz w:val="28"/>
          <w:szCs w:val="28"/>
          <w:lang w:val="uk-UA"/>
        </w:rPr>
        <w:t xml:space="preserve">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bCs/>
          <w:sz w:val="28"/>
          <w:szCs w:val="28"/>
          <w:lang w:val="uk-UA"/>
        </w:rPr>
        <w:t xml:space="preserve">         </w:t>
      </w:r>
      <w:r w:rsidRPr="00545DB5">
        <w:rPr>
          <w:rFonts w:ascii="Times New Roman" w:hAnsi="Times New Roman"/>
          <w:sz w:val="28"/>
          <w:szCs w:val="28"/>
          <w:lang w:val="uk-UA"/>
        </w:rPr>
        <w:t>у вегетаційний період………………………………………………</w:t>
      </w:r>
      <w:r>
        <w:rPr>
          <w:rFonts w:ascii="Times New Roman" w:hAnsi="Times New Roman"/>
          <w:sz w:val="28"/>
          <w:szCs w:val="28"/>
          <w:lang w:val="uk-UA"/>
        </w:rPr>
        <w:t>…..</w:t>
      </w:r>
      <w:r w:rsidRPr="00545DB5">
        <w:rPr>
          <w:rFonts w:ascii="Times New Roman" w:hAnsi="Times New Roman"/>
          <w:sz w:val="28"/>
          <w:szCs w:val="28"/>
          <w:lang w:val="uk-UA"/>
        </w:rPr>
        <w:t>…</w:t>
      </w:r>
      <w:r w:rsidRPr="00545DB5">
        <w:rPr>
          <w:rFonts w:ascii="Times New Roman" w:hAnsi="Times New Roman"/>
          <w:sz w:val="28"/>
          <w:szCs w:val="28"/>
        </w:rPr>
        <w:t>.</w:t>
      </w:r>
      <w:r w:rsidRPr="00545DB5">
        <w:rPr>
          <w:rFonts w:ascii="Times New Roman" w:hAnsi="Times New Roman"/>
          <w:sz w:val="28"/>
          <w:szCs w:val="28"/>
          <w:lang w:val="uk-UA"/>
        </w:rPr>
        <w:t>141</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4.4.  Вивчення накопичення </w:t>
      </w:r>
      <w:r w:rsidRPr="00545DB5">
        <w:rPr>
          <w:rFonts w:ascii="Times New Roman" w:hAnsi="Times New Roman"/>
          <w:bCs/>
          <w:sz w:val="28"/>
          <w:szCs w:val="28"/>
          <w:lang w:val="uk-UA"/>
        </w:rPr>
        <w:t>аскорбінової та суми органічних кислот</w:t>
      </w:r>
      <w:r w:rsidRPr="00545DB5">
        <w:rPr>
          <w:rFonts w:ascii="Times New Roman" w:hAnsi="Times New Roman"/>
          <w:sz w:val="28"/>
          <w:szCs w:val="28"/>
          <w:lang w:val="uk-UA"/>
        </w:rPr>
        <w:t xml:space="preserve">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en-US"/>
        </w:rPr>
      </w:pPr>
      <w:r w:rsidRPr="00545DB5">
        <w:rPr>
          <w:rFonts w:ascii="Times New Roman" w:hAnsi="Times New Roman"/>
          <w:sz w:val="28"/>
          <w:szCs w:val="28"/>
          <w:lang w:val="uk-UA"/>
        </w:rPr>
        <w:t xml:space="preserve">         у  траві Achillea  steposa Klok.  et Krytzka., Achillea pannonica Scheele.</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lastRenderedPageBreak/>
        <w:t xml:space="preserve">         Aсhillea millefolium L. у вегетаційний період...............................</w:t>
      </w:r>
      <w:r>
        <w:rPr>
          <w:rFonts w:ascii="Times New Roman" w:hAnsi="Times New Roman"/>
          <w:sz w:val="28"/>
          <w:szCs w:val="28"/>
          <w:lang w:val="uk-UA"/>
        </w:rPr>
        <w:t>......</w:t>
      </w:r>
      <w:r w:rsidRPr="00545DB5">
        <w:rPr>
          <w:rFonts w:ascii="Times New Roman" w:hAnsi="Times New Roman"/>
          <w:sz w:val="28"/>
          <w:szCs w:val="28"/>
          <w:lang w:val="uk-UA"/>
        </w:rPr>
        <w:t>........146</w:t>
      </w:r>
    </w:p>
    <w:p w:rsidR="00DA041F" w:rsidRPr="00545DB5" w:rsidRDefault="00DA041F" w:rsidP="00DA041F">
      <w:pPr>
        <w:pStyle w:val="af6"/>
        <w:tabs>
          <w:tab w:val="left" w:pos="9639"/>
        </w:tabs>
        <w:spacing w:line="360" w:lineRule="auto"/>
        <w:ind w:right="142"/>
        <w:rPr>
          <w:rFonts w:ascii="Times New Roman" w:hAnsi="Times New Roman"/>
          <w:bCs/>
          <w:sz w:val="28"/>
          <w:szCs w:val="28"/>
          <w:lang w:val="uk-UA"/>
        </w:rPr>
      </w:pPr>
      <w:r w:rsidRPr="00545DB5">
        <w:rPr>
          <w:rFonts w:ascii="Times New Roman" w:hAnsi="Times New Roman"/>
          <w:bCs/>
          <w:sz w:val="28"/>
          <w:szCs w:val="28"/>
          <w:lang w:val="uk-UA"/>
        </w:rPr>
        <w:t xml:space="preserve">4.5.  Оптимізація умов сушіння лікарської рослинної сировини </w:t>
      </w:r>
    </w:p>
    <w:p w:rsidR="00DA041F" w:rsidRPr="00545DB5" w:rsidRDefault="00DA041F" w:rsidP="00DA041F">
      <w:pPr>
        <w:pStyle w:val="af6"/>
        <w:tabs>
          <w:tab w:val="left" w:pos="9639"/>
        </w:tabs>
        <w:spacing w:line="360" w:lineRule="auto"/>
        <w:ind w:right="142"/>
        <w:rPr>
          <w:rFonts w:ascii="Times New Roman" w:hAnsi="Times New Roman"/>
          <w:sz w:val="28"/>
          <w:szCs w:val="28"/>
          <w:lang w:val="uk-UA"/>
        </w:rPr>
      </w:pPr>
      <w:r w:rsidRPr="00545DB5">
        <w:rPr>
          <w:rFonts w:ascii="Times New Roman" w:hAnsi="Times New Roman"/>
          <w:bCs/>
          <w:sz w:val="28"/>
          <w:szCs w:val="28"/>
          <w:lang w:val="uk-UA"/>
        </w:rPr>
        <w:t xml:space="preserve">        </w:t>
      </w:r>
      <w:r w:rsidRPr="00545DB5">
        <w:rPr>
          <w:rFonts w:ascii="Times New Roman" w:hAnsi="Times New Roman"/>
          <w:sz w:val="28"/>
          <w:szCs w:val="28"/>
          <w:lang w:val="uk-UA"/>
        </w:rPr>
        <w:t xml:space="preserve">Achillea steposa Klok. et Krytzka., Achillea pannonica Scheele., </w:t>
      </w:r>
    </w:p>
    <w:p w:rsidR="00DA041F" w:rsidRPr="00545DB5" w:rsidRDefault="00DA041F" w:rsidP="00DA041F">
      <w:pPr>
        <w:pStyle w:val="af6"/>
        <w:tabs>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Асhillea millefolium  L. ...................................................................</w:t>
      </w:r>
      <w:r>
        <w:rPr>
          <w:rFonts w:ascii="Times New Roman" w:hAnsi="Times New Roman"/>
          <w:sz w:val="28"/>
          <w:szCs w:val="28"/>
          <w:lang w:val="uk-UA"/>
        </w:rPr>
        <w:t>....</w:t>
      </w:r>
      <w:r w:rsidRPr="00545DB5">
        <w:rPr>
          <w:rFonts w:ascii="Times New Roman" w:hAnsi="Times New Roman"/>
          <w:sz w:val="28"/>
          <w:szCs w:val="28"/>
          <w:lang w:val="uk-UA"/>
        </w:rPr>
        <w:t>...</w:t>
      </w:r>
      <w:r w:rsidRPr="00965B02">
        <w:rPr>
          <w:rFonts w:ascii="Times New Roman" w:hAnsi="Times New Roman"/>
          <w:sz w:val="28"/>
          <w:szCs w:val="28"/>
          <w:lang w:val="uk-UA"/>
        </w:rPr>
        <w:t>........</w:t>
      </w:r>
      <w:r w:rsidRPr="00545DB5">
        <w:rPr>
          <w:rFonts w:ascii="Times New Roman" w:hAnsi="Times New Roman"/>
          <w:sz w:val="28"/>
          <w:szCs w:val="28"/>
          <w:lang w:val="uk-UA"/>
        </w:rPr>
        <w:t>150</w:t>
      </w:r>
    </w:p>
    <w:p w:rsidR="00DA041F" w:rsidRPr="00545DB5" w:rsidRDefault="00DA041F" w:rsidP="00DA041F">
      <w:pPr>
        <w:pStyle w:val="af6"/>
        <w:tabs>
          <w:tab w:val="left" w:pos="9639"/>
        </w:tabs>
        <w:spacing w:line="360" w:lineRule="auto"/>
        <w:ind w:right="142"/>
        <w:rPr>
          <w:rFonts w:ascii="Times New Roman" w:hAnsi="Times New Roman"/>
          <w:bCs/>
          <w:sz w:val="28"/>
          <w:szCs w:val="28"/>
          <w:lang w:val="uk-UA"/>
        </w:rPr>
      </w:pPr>
      <w:r w:rsidRPr="00545DB5">
        <w:rPr>
          <w:rFonts w:ascii="Times New Roman" w:hAnsi="Times New Roman"/>
          <w:sz w:val="28"/>
          <w:szCs w:val="28"/>
          <w:lang w:val="uk-UA"/>
        </w:rPr>
        <w:t xml:space="preserve">         ВИСНОВКИ..................................................................................</w:t>
      </w:r>
      <w:r>
        <w:rPr>
          <w:rFonts w:ascii="Times New Roman" w:hAnsi="Times New Roman"/>
          <w:sz w:val="28"/>
          <w:szCs w:val="28"/>
          <w:lang w:val="uk-UA"/>
        </w:rPr>
        <w:t>.........</w:t>
      </w:r>
      <w:r w:rsidRPr="00545DB5">
        <w:rPr>
          <w:rFonts w:ascii="Times New Roman" w:hAnsi="Times New Roman"/>
          <w:sz w:val="28"/>
          <w:szCs w:val="28"/>
          <w:lang w:val="uk-UA"/>
        </w:rPr>
        <w:t>...</w:t>
      </w:r>
      <w:r>
        <w:rPr>
          <w:rFonts w:ascii="Times New Roman" w:hAnsi="Times New Roman"/>
          <w:sz w:val="28"/>
          <w:szCs w:val="28"/>
          <w:lang w:val="uk-UA"/>
        </w:rPr>
        <w:t>.. .</w:t>
      </w:r>
      <w:r w:rsidRPr="00545DB5">
        <w:rPr>
          <w:rFonts w:ascii="Times New Roman" w:hAnsi="Times New Roman"/>
          <w:sz w:val="28"/>
          <w:szCs w:val="28"/>
          <w:lang w:val="uk-UA"/>
        </w:rPr>
        <w:t>..154</w:t>
      </w:r>
    </w:p>
    <w:p w:rsidR="00DA041F" w:rsidRPr="00545DB5" w:rsidRDefault="00DA041F" w:rsidP="00DA041F">
      <w:pPr>
        <w:pStyle w:val="af6"/>
        <w:tabs>
          <w:tab w:val="left" w:pos="4678"/>
          <w:tab w:val="left" w:pos="9639"/>
        </w:tabs>
        <w:spacing w:line="360" w:lineRule="auto"/>
        <w:ind w:right="142"/>
        <w:rPr>
          <w:rFonts w:ascii="Times New Roman" w:hAnsi="Times New Roman"/>
          <w:b/>
          <w:sz w:val="28"/>
          <w:szCs w:val="28"/>
          <w:lang w:val="uk-UA"/>
        </w:rPr>
      </w:pPr>
      <w:r w:rsidRPr="00545DB5">
        <w:rPr>
          <w:rFonts w:ascii="Times New Roman" w:hAnsi="Times New Roman"/>
          <w:sz w:val="28"/>
          <w:szCs w:val="28"/>
          <w:lang w:val="uk-UA"/>
        </w:rPr>
        <w:t xml:space="preserve">РОЗДІЛ V ВИВЧЕННЯ БІОЛОГІЧНОЇ АКТИВНОСТІ ЕФІРНИХ ОЛІЙ, ЕКСТРАКЦІЙНИХ І ЛІОФІЛІЗОВАНИХ ЛІКАРСЬКИХ ЗАСОБІВ </w:t>
      </w:r>
      <w:r w:rsidRPr="00545DB5">
        <w:rPr>
          <w:rFonts w:ascii="Times New Roman" w:hAnsi="Times New Roman"/>
          <w:bCs/>
          <w:sz w:val="28"/>
          <w:szCs w:val="28"/>
          <w:lang w:val="uk-UA"/>
        </w:rPr>
        <w:t xml:space="preserve">ЕФІРНООЛІЙНИХ ВИДІВ РОДУ </w:t>
      </w:r>
      <w:r w:rsidRPr="00545DB5">
        <w:rPr>
          <w:rFonts w:ascii="Times New Roman" w:hAnsi="Times New Roman"/>
          <w:sz w:val="28"/>
          <w:szCs w:val="28"/>
          <w:lang w:val="uk-UA"/>
        </w:rPr>
        <w:t>АСHILLEA L. (ACHILLEA STEPOSA KLOK. ET KRYTZKA, ACHILLEA PANNONICA SCHEELE., AСHILLEA MILLEFOLIUM L.</w:t>
      </w:r>
      <w:r w:rsidRPr="00545DB5">
        <w:rPr>
          <w:rFonts w:ascii="Times New Roman" w:hAnsi="Times New Roman"/>
          <w:bCs/>
          <w:sz w:val="28"/>
          <w:szCs w:val="28"/>
          <w:lang w:val="uk-UA"/>
        </w:rPr>
        <w:t>)................</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lang w:val="en-US"/>
        </w:rPr>
        <w:t>..</w:t>
      </w:r>
      <w:r w:rsidRPr="00545DB5">
        <w:rPr>
          <w:rFonts w:ascii="Times New Roman" w:hAnsi="Times New Roman"/>
          <w:sz w:val="28"/>
          <w:szCs w:val="28"/>
          <w:lang w:val="uk-UA"/>
        </w:rPr>
        <w:t>156</w:t>
      </w:r>
    </w:p>
    <w:p w:rsidR="00DA041F" w:rsidRPr="00545DB5" w:rsidRDefault="00DA041F" w:rsidP="00E65A8E">
      <w:pPr>
        <w:pStyle w:val="af6"/>
        <w:numPr>
          <w:ilvl w:val="1"/>
          <w:numId w:val="42"/>
        </w:numPr>
        <w:tabs>
          <w:tab w:val="left" w:pos="4678"/>
          <w:tab w:val="left" w:pos="9639"/>
        </w:tabs>
        <w:spacing w:line="360" w:lineRule="auto"/>
        <w:ind w:left="0" w:right="142" w:firstLine="0"/>
        <w:rPr>
          <w:rFonts w:ascii="Times New Roman" w:hAnsi="Times New Roman"/>
          <w:sz w:val="28"/>
          <w:szCs w:val="28"/>
          <w:lang w:val="uk-UA"/>
        </w:rPr>
      </w:pPr>
      <w:r w:rsidRPr="00545DB5">
        <w:rPr>
          <w:rFonts w:ascii="Times New Roman" w:hAnsi="Times New Roman"/>
          <w:sz w:val="28"/>
          <w:szCs w:val="28"/>
          <w:lang w:val="uk-UA"/>
        </w:rPr>
        <w:t xml:space="preserve">Вивчення антимікробної активністі ефірних олій   трави  Achillea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steposa Klok. et Krytzka., Achillea pannonica Scheele., Achillea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millefolium L.....................................................................................</w:t>
      </w:r>
      <w:r>
        <w:rPr>
          <w:rFonts w:ascii="Times New Roman" w:hAnsi="Times New Roman"/>
          <w:sz w:val="28"/>
          <w:szCs w:val="28"/>
          <w:lang w:val="uk-UA"/>
        </w:rPr>
        <w:t>...........</w:t>
      </w:r>
      <w:r w:rsidRPr="00545DB5">
        <w:rPr>
          <w:rFonts w:ascii="Times New Roman" w:hAnsi="Times New Roman"/>
          <w:sz w:val="28"/>
          <w:szCs w:val="28"/>
          <w:lang w:val="uk-UA"/>
        </w:rPr>
        <w:t>…156</w:t>
      </w:r>
    </w:p>
    <w:p w:rsidR="00DA041F" w:rsidRPr="00545DB5" w:rsidRDefault="00DA041F" w:rsidP="00E65A8E">
      <w:pPr>
        <w:pStyle w:val="af6"/>
        <w:numPr>
          <w:ilvl w:val="1"/>
          <w:numId w:val="43"/>
        </w:numPr>
        <w:tabs>
          <w:tab w:val="left" w:pos="4678"/>
          <w:tab w:val="left" w:pos="9639"/>
        </w:tabs>
        <w:spacing w:line="360" w:lineRule="auto"/>
        <w:ind w:left="0" w:right="142" w:firstLine="0"/>
        <w:rPr>
          <w:rFonts w:ascii="Times New Roman" w:hAnsi="Times New Roman"/>
          <w:sz w:val="28"/>
          <w:szCs w:val="28"/>
          <w:lang w:val="uk-UA"/>
        </w:rPr>
      </w:pPr>
      <w:r w:rsidRPr="00545DB5">
        <w:rPr>
          <w:rFonts w:ascii="Times New Roman" w:hAnsi="Times New Roman"/>
          <w:sz w:val="28"/>
          <w:szCs w:val="28"/>
          <w:lang w:val="uk-UA"/>
        </w:rPr>
        <w:t xml:space="preserve"> Вивчення антимікробної активності мазей з поліфенольними водно –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спиртовими екстрактами   трави  Achillea  steposa Klok. et Krytzka.,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Achillea pannonica Scheele., Achillea millefolium L…...................</w:t>
      </w:r>
      <w:r w:rsidRPr="00545DB5">
        <w:rPr>
          <w:rFonts w:ascii="Times New Roman" w:hAnsi="Times New Roman"/>
          <w:sz w:val="28"/>
          <w:szCs w:val="28"/>
          <w:lang w:val="en-US"/>
        </w:rPr>
        <w:t>.</w:t>
      </w:r>
      <w:r w:rsidRPr="00F256A0">
        <w:rPr>
          <w:rFonts w:ascii="Times New Roman" w:hAnsi="Times New Roman"/>
          <w:sz w:val="28"/>
          <w:szCs w:val="28"/>
          <w:lang w:val="en-US"/>
        </w:rPr>
        <w:t>..........</w:t>
      </w:r>
      <w:r w:rsidRPr="00545DB5">
        <w:rPr>
          <w:rFonts w:ascii="Times New Roman" w:hAnsi="Times New Roman"/>
          <w:sz w:val="28"/>
          <w:szCs w:val="28"/>
          <w:lang w:val="en-US"/>
        </w:rPr>
        <w:t>....</w:t>
      </w:r>
      <w:r w:rsidRPr="00545DB5">
        <w:rPr>
          <w:rFonts w:ascii="Times New Roman" w:hAnsi="Times New Roman"/>
          <w:sz w:val="28"/>
          <w:szCs w:val="28"/>
          <w:lang w:val="uk-UA"/>
        </w:rPr>
        <w:t>161</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5.3.  Вивчення антимікробної   активності комплексних ліофілізованих</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екстрактів  трави  Achillea  steposa Klok. et Krytzka, Achillea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pannonica     Scheele.,  Achillea millefolium L………………………</w:t>
      </w:r>
      <w:r>
        <w:rPr>
          <w:rFonts w:ascii="Times New Roman" w:hAnsi="Times New Roman"/>
          <w:sz w:val="28"/>
          <w:szCs w:val="28"/>
          <w:lang w:val="uk-UA"/>
        </w:rPr>
        <w:t>…..</w:t>
      </w:r>
      <w:r w:rsidRPr="00545DB5">
        <w:rPr>
          <w:rFonts w:ascii="Times New Roman" w:hAnsi="Times New Roman"/>
          <w:sz w:val="28"/>
          <w:szCs w:val="28"/>
          <w:lang w:val="uk-UA"/>
        </w:rPr>
        <w:t>…</w:t>
      </w:r>
      <w:r w:rsidRPr="00545DB5">
        <w:rPr>
          <w:rFonts w:ascii="Times New Roman" w:hAnsi="Times New Roman"/>
          <w:sz w:val="28"/>
          <w:szCs w:val="28"/>
          <w:lang w:val="en-US"/>
        </w:rPr>
        <w:t>..</w:t>
      </w:r>
      <w:r w:rsidRPr="00545DB5">
        <w:rPr>
          <w:rFonts w:ascii="Times New Roman" w:hAnsi="Times New Roman"/>
          <w:sz w:val="28"/>
          <w:szCs w:val="28"/>
          <w:lang w:val="uk-UA"/>
        </w:rPr>
        <w:t>163</w:t>
      </w:r>
    </w:p>
    <w:p w:rsidR="00DA041F" w:rsidRPr="00545DB5" w:rsidRDefault="00DA041F" w:rsidP="00E65A8E">
      <w:pPr>
        <w:numPr>
          <w:ilvl w:val="1"/>
          <w:numId w:val="44"/>
        </w:numPr>
        <w:tabs>
          <w:tab w:val="num" w:pos="567"/>
          <w:tab w:val="left" w:pos="9639"/>
        </w:tabs>
        <w:suppressAutoHyphens w:val="0"/>
        <w:spacing w:line="360" w:lineRule="auto"/>
        <w:ind w:left="0" w:right="142" w:firstLine="0"/>
        <w:rPr>
          <w:sz w:val="28"/>
          <w:szCs w:val="28"/>
          <w:lang w:val="uk-UA"/>
        </w:rPr>
      </w:pPr>
      <w:r w:rsidRPr="00545DB5">
        <w:rPr>
          <w:sz w:val="28"/>
          <w:szCs w:val="28"/>
          <w:lang w:val="uk-UA"/>
        </w:rPr>
        <w:t>Вивчення ранозагоюючої  активності лікарських засобів з трави</w:t>
      </w:r>
    </w:p>
    <w:p w:rsidR="00DA041F" w:rsidRPr="00545DB5" w:rsidRDefault="00DA041F" w:rsidP="00DA041F">
      <w:pPr>
        <w:tabs>
          <w:tab w:val="left" w:pos="9639"/>
        </w:tabs>
        <w:spacing w:line="360" w:lineRule="auto"/>
        <w:ind w:right="142"/>
        <w:rPr>
          <w:sz w:val="28"/>
          <w:szCs w:val="28"/>
          <w:lang w:val="uk-UA"/>
        </w:rPr>
      </w:pPr>
      <w:r w:rsidRPr="00545DB5">
        <w:rPr>
          <w:sz w:val="28"/>
          <w:szCs w:val="28"/>
          <w:lang w:val="uk-UA"/>
        </w:rPr>
        <w:t xml:space="preserve">        Achillea  steposa Klok. et  Krytzka. …................................................</w:t>
      </w:r>
      <w:r>
        <w:rPr>
          <w:sz w:val="28"/>
          <w:szCs w:val="28"/>
          <w:lang w:val="uk-UA"/>
        </w:rPr>
        <w:t>......</w:t>
      </w:r>
      <w:r w:rsidRPr="00545DB5">
        <w:rPr>
          <w:sz w:val="28"/>
          <w:szCs w:val="28"/>
          <w:lang w:val="uk-UA"/>
        </w:rPr>
        <w:t>......167</w:t>
      </w:r>
    </w:p>
    <w:p w:rsidR="00DA041F" w:rsidRPr="00545DB5" w:rsidRDefault="00DA041F" w:rsidP="00DA041F">
      <w:pPr>
        <w:tabs>
          <w:tab w:val="left" w:pos="9639"/>
        </w:tabs>
        <w:ind w:right="142"/>
        <w:rPr>
          <w:sz w:val="28"/>
          <w:szCs w:val="28"/>
          <w:lang w:val="uk-UA"/>
        </w:rPr>
      </w:pPr>
      <w:r w:rsidRPr="00545DB5">
        <w:rPr>
          <w:sz w:val="28"/>
          <w:szCs w:val="28"/>
          <w:lang w:val="uk-UA"/>
        </w:rPr>
        <w:t xml:space="preserve">           </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ВИСНОВКИ......................................................................................</w:t>
      </w:r>
      <w:r>
        <w:rPr>
          <w:rFonts w:ascii="Times New Roman" w:hAnsi="Times New Roman"/>
          <w:sz w:val="28"/>
          <w:szCs w:val="28"/>
        </w:rPr>
        <w:t>........</w:t>
      </w:r>
      <w:r w:rsidRPr="00545DB5">
        <w:rPr>
          <w:rFonts w:ascii="Times New Roman" w:hAnsi="Times New Roman"/>
          <w:sz w:val="28"/>
          <w:szCs w:val="28"/>
          <w:lang w:val="uk-UA"/>
        </w:rPr>
        <w:t>..</w:t>
      </w:r>
      <w:r>
        <w:rPr>
          <w:rFonts w:ascii="Times New Roman" w:hAnsi="Times New Roman"/>
          <w:sz w:val="28"/>
          <w:szCs w:val="28"/>
          <w:lang w:val="uk-UA"/>
        </w:rPr>
        <w:t>..</w:t>
      </w:r>
      <w:r w:rsidRPr="000A0FBA">
        <w:rPr>
          <w:rFonts w:ascii="Times New Roman" w:hAnsi="Times New Roman"/>
          <w:sz w:val="28"/>
          <w:szCs w:val="28"/>
          <w:lang w:val="uk-UA"/>
        </w:rPr>
        <w:t>..</w:t>
      </w:r>
      <w:r w:rsidRPr="00545DB5">
        <w:rPr>
          <w:rFonts w:ascii="Times New Roman" w:hAnsi="Times New Roman"/>
          <w:sz w:val="28"/>
          <w:szCs w:val="28"/>
          <w:lang w:val="uk-UA"/>
        </w:rPr>
        <w:t>171</w:t>
      </w:r>
    </w:p>
    <w:p w:rsidR="00DA041F" w:rsidRPr="00545DB5" w:rsidRDefault="00DA041F" w:rsidP="00DA041F">
      <w:pPr>
        <w:pStyle w:val="af6"/>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ЗАГАЛЬНІ ВИСНОВКИ….………………………………………</w:t>
      </w:r>
      <w:r>
        <w:rPr>
          <w:rFonts w:ascii="Times New Roman" w:hAnsi="Times New Roman"/>
          <w:sz w:val="28"/>
          <w:szCs w:val="28"/>
          <w:lang w:val="uk-UA"/>
        </w:rPr>
        <w:t>.………..</w:t>
      </w:r>
      <w:r w:rsidRPr="00545DB5">
        <w:rPr>
          <w:rFonts w:ascii="Times New Roman" w:hAnsi="Times New Roman"/>
          <w:sz w:val="28"/>
          <w:szCs w:val="28"/>
          <w:lang w:val="uk-UA"/>
        </w:rPr>
        <w:t>172</w:t>
      </w:r>
    </w:p>
    <w:p w:rsidR="00DA041F" w:rsidRPr="00545DB5" w:rsidRDefault="00DA041F" w:rsidP="00DA041F">
      <w:pPr>
        <w:pStyle w:val="af6"/>
        <w:widowControl w:val="0"/>
        <w:tabs>
          <w:tab w:val="left" w:pos="4678"/>
          <w:tab w:val="left" w:pos="9639"/>
        </w:tabs>
        <w:spacing w:line="360" w:lineRule="auto"/>
        <w:ind w:right="142"/>
        <w:rPr>
          <w:rFonts w:ascii="Times New Roman" w:hAnsi="Times New Roman"/>
          <w:sz w:val="28"/>
          <w:szCs w:val="28"/>
          <w:lang w:val="uk-UA"/>
        </w:rPr>
      </w:pPr>
      <w:r w:rsidRPr="00545DB5">
        <w:rPr>
          <w:rFonts w:ascii="Times New Roman" w:hAnsi="Times New Roman"/>
          <w:sz w:val="28"/>
          <w:szCs w:val="28"/>
          <w:lang w:val="uk-UA"/>
        </w:rPr>
        <w:t xml:space="preserve">       СПИСОК ВИКОРИСТАНОЇ ЛІТЕРАТУРИ...............................</w:t>
      </w:r>
      <w:r>
        <w:rPr>
          <w:rFonts w:ascii="Times New Roman" w:hAnsi="Times New Roman"/>
          <w:sz w:val="28"/>
          <w:szCs w:val="28"/>
          <w:lang w:val="uk-UA"/>
        </w:rPr>
        <w:t>........</w:t>
      </w:r>
      <w:r w:rsidRPr="00545DB5">
        <w:rPr>
          <w:rFonts w:ascii="Times New Roman" w:hAnsi="Times New Roman"/>
          <w:sz w:val="28"/>
          <w:szCs w:val="28"/>
          <w:lang w:val="uk-UA"/>
        </w:rPr>
        <w:t>...</w:t>
      </w:r>
      <w:r>
        <w:rPr>
          <w:rFonts w:ascii="Times New Roman" w:hAnsi="Times New Roman"/>
          <w:sz w:val="28"/>
          <w:szCs w:val="28"/>
          <w:lang w:val="uk-UA"/>
        </w:rPr>
        <w:t>....</w:t>
      </w:r>
      <w:r w:rsidRPr="00545DB5">
        <w:rPr>
          <w:rFonts w:ascii="Times New Roman" w:hAnsi="Times New Roman"/>
          <w:sz w:val="28"/>
          <w:szCs w:val="28"/>
          <w:lang w:val="uk-UA"/>
        </w:rPr>
        <w:t>...174</w:t>
      </w:r>
    </w:p>
    <w:p w:rsidR="00DA041F" w:rsidRPr="00545DB5" w:rsidRDefault="00DA041F" w:rsidP="00DA041F">
      <w:pPr>
        <w:pStyle w:val="af6"/>
        <w:widowControl w:val="0"/>
        <w:tabs>
          <w:tab w:val="left" w:pos="4678"/>
          <w:tab w:val="left" w:pos="9639"/>
        </w:tabs>
        <w:spacing w:line="360" w:lineRule="auto"/>
        <w:ind w:right="142"/>
        <w:rPr>
          <w:rFonts w:ascii="Times New Roman" w:hAnsi="Times New Roman"/>
          <w:b/>
          <w:sz w:val="28"/>
          <w:lang w:val="uk-UA"/>
        </w:rPr>
      </w:pPr>
      <w:r w:rsidRPr="00545DB5">
        <w:rPr>
          <w:rFonts w:ascii="Times New Roman" w:hAnsi="Times New Roman"/>
          <w:sz w:val="28"/>
          <w:lang w:val="uk-UA"/>
        </w:rPr>
        <w:t xml:space="preserve">        ДОДАТКИ  ..………………………….………………………………</w:t>
      </w:r>
      <w:r>
        <w:rPr>
          <w:rFonts w:ascii="Times New Roman" w:hAnsi="Times New Roman"/>
          <w:sz w:val="28"/>
        </w:rPr>
        <w:t>……</w:t>
      </w:r>
      <w:r w:rsidRPr="000A0FBA">
        <w:rPr>
          <w:rFonts w:ascii="Times New Roman" w:hAnsi="Times New Roman"/>
          <w:sz w:val="28"/>
          <w:lang w:val="uk-UA"/>
        </w:rPr>
        <w:t>..</w:t>
      </w:r>
      <w:r w:rsidRPr="00545DB5">
        <w:rPr>
          <w:rFonts w:ascii="Times New Roman" w:hAnsi="Times New Roman"/>
          <w:sz w:val="28"/>
          <w:lang w:val="uk-UA"/>
        </w:rPr>
        <w:t>195</w:t>
      </w:r>
    </w:p>
    <w:p w:rsidR="00DA041F" w:rsidRDefault="00DA041F" w:rsidP="00DA041F">
      <w:pPr>
        <w:pStyle w:val="af6"/>
        <w:tabs>
          <w:tab w:val="left" w:pos="9000"/>
          <w:tab w:val="left" w:pos="9639"/>
        </w:tabs>
        <w:spacing w:line="360" w:lineRule="auto"/>
        <w:ind w:right="142"/>
        <w:rPr>
          <w:rFonts w:ascii="Times New Roman" w:hAnsi="Times New Roman"/>
          <w:b/>
          <w:sz w:val="28"/>
          <w:szCs w:val="28"/>
          <w:lang w:val="uk-UA"/>
        </w:rPr>
      </w:pPr>
    </w:p>
    <w:p w:rsidR="00DA041F" w:rsidRDefault="00DA041F" w:rsidP="00DA041F">
      <w:pPr>
        <w:pStyle w:val="af6"/>
        <w:tabs>
          <w:tab w:val="left" w:pos="9000"/>
          <w:tab w:val="left" w:pos="9639"/>
        </w:tabs>
        <w:spacing w:line="360" w:lineRule="auto"/>
        <w:ind w:right="142"/>
        <w:rPr>
          <w:rFonts w:ascii="Times New Roman" w:hAnsi="Times New Roman"/>
          <w:b/>
          <w:sz w:val="28"/>
          <w:szCs w:val="28"/>
          <w:lang w:val="uk-UA"/>
        </w:rPr>
      </w:pPr>
    </w:p>
    <w:p w:rsidR="00DA041F" w:rsidRDefault="00DA041F" w:rsidP="00DA041F">
      <w:pPr>
        <w:pStyle w:val="af6"/>
        <w:tabs>
          <w:tab w:val="left" w:pos="9000"/>
        </w:tabs>
        <w:spacing w:line="360" w:lineRule="auto"/>
        <w:jc w:val="both"/>
        <w:rPr>
          <w:rFonts w:ascii="Times New Roman" w:hAnsi="Times New Roman"/>
          <w:b/>
          <w:sz w:val="28"/>
          <w:szCs w:val="28"/>
          <w:lang w:val="uk-UA"/>
        </w:rPr>
      </w:pPr>
    </w:p>
    <w:p w:rsidR="00DA041F" w:rsidRPr="00F008FD" w:rsidRDefault="00DA041F" w:rsidP="00DA041F">
      <w:pPr>
        <w:pStyle w:val="af6"/>
        <w:tabs>
          <w:tab w:val="left" w:pos="9000"/>
        </w:tabs>
        <w:spacing w:line="360" w:lineRule="auto"/>
        <w:jc w:val="both"/>
        <w:rPr>
          <w:rFonts w:ascii="Times New Roman" w:hAnsi="Times New Roman"/>
          <w:b/>
          <w:sz w:val="28"/>
          <w:szCs w:val="28"/>
          <w:lang w:val="uk-UA"/>
        </w:rPr>
        <w:sectPr w:rsidR="00DA041F" w:rsidRPr="00F008FD" w:rsidSect="00CB2313">
          <w:headerReference w:type="even" r:id="rId8"/>
          <w:headerReference w:type="default" r:id="rId9"/>
          <w:footerReference w:type="even" r:id="rId10"/>
          <w:footerReference w:type="default" r:id="rId11"/>
          <w:pgSz w:w="11906" w:h="16838" w:code="9"/>
          <w:pgMar w:top="1134" w:right="566" w:bottom="1134" w:left="284" w:header="720" w:footer="720" w:gutter="1134"/>
          <w:cols w:space="720"/>
          <w:titlePg/>
        </w:sectPr>
      </w:pPr>
    </w:p>
    <w:p w:rsidR="00DA041F" w:rsidRPr="00F008FD" w:rsidRDefault="00DA041F" w:rsidP="00DA041F">
      <w:pPr>
        <w:tabs>
          <w:tab w:val="left" w:pos="4678"/>
        </w:tabs>
        <w:spacing w:line="360" w:lineRule="auto"/>
        <w:jc w:val="both"/>
        <w:rPr>
          <w:sz w:val="28"/>
          <w:szCs w:val="28"/>
          <w:lang w:val="uk-UA"/>
        </w:rPr>
      </w:pPr>
    </w:p>
    <w:p w:rsidR="00DA041F" w:rsidRPr="00A812DB" w:rsidRDefault="00DA041F" w:rsidP="00DA041F">
      <w:pPr>
        <w:widowControl w:val="0"/>
        <w:tabs>
          <w:tab w:val="left" w:pos="709"/>
        </w:tabs>
        <w:spacing w:line="360" w:lineRule="auto"/>
        <w:ind w:firstLine="720"/>
        <w:rPr>
          <w:b/>
          <w:sz w:val="28"/>
          <w:lang w:val="uk-UA"/>
        </w:rPr>
      </w:pPr>
      <w:r w:rsidRPr="00A812DB">
        <w:rPr>
          <w:b/>
          <w:sz w:val="28"/>
          <w:lang w:val="uk-UA"/>
        </w:rPr>
        <w:t>ПЕРЕЛІК УМОВНИХ СКОРОЧЕНЬ</w:t>
      </w:r>
    </w:p>
    <w:p w:rsidR="00DA041F" w:rsidRPr="00F008FD" w:rsidRDefault="00DA041F" w:rsidP="00DA041F">
      <w:pPr>
        <w:widowControl w:val="0"/>
        <w:tabs>
          <w:tab w:val="left" w:pos="709"/>
        </w:tabs>
        <w:spacing w:line="360" w:lineRule="auto"/>
        <w:ind w:firstLine="720"/>
        <w:rPr>
          <w:b/>
          <w:sz w:val="28"/>
          <w:lang w:val="uk-UA"/>
        </w:rPr>
      </w:pPr>
    </w:p>
    <w:p w:rsidR="00DA041F" w:rsidRPr="00F008FD" w:rsidRDefault="00DA041F" w:rsidP="00DA041F">
      <w:pPr>
        <w:widowControl w:val="0"/>
        <w:tabs>
          <w:tab w:val="left" w:pos="709"/>
        </w:tabs>
        <w:spacing w:line="360" w:lineRule="auto"/>
        <w:jc w:val="both"/>
        <w:rPr>
          <w:sz w:val="28"/>
          <w:lang w:val="uk-UA"/>
        </w:rPr>
      </w:pPr>
      <w:r>
        <w:rPr>
          <w:sz w:val="28"/>
          <w:lang w:val="uk-UA"/>
        </w:rPr>
        <w:t xml:space="preserve"> </w:t>
      </w:r>
      <w:r w:rsidRPr="00F008FD">
        <w:rPr>
          <w:sz w:val="28"/>
          <w:lang w:val="uk-UA"/>
        </w:rPr>
        <w:t>АНД</w:t>
      </w:r>
      <w:r>
        <w:rPr>
          <w:sz w:val="28"/>
          <w:lang w:val="uk-UA"/>
        </w:rPr>
        <w:t xml:space="preserve"> </w:t>
      </w:r>
      <w:r w:rsidRPr="00F008FD">
        <w:rPr>
          <w:sz w:val="28"/>
          <w:lang w:val="uk-UA"/>
        </w:rPr>
        <w:t xml:space="preserve"> – </w:t>
      </w:r>
      <w:r>
        <w:rPr>
          <w:sz w:val="28"/>
          <w:lang w:val="uk-UA"/>
        </w:rPr>
        <w:t xml:space="preserve"> </w:t>
      </w:r>
      <w:r w:rsidRPr="00F008FD">
        <w:rPr>
          <w:sz w:val="28"/>
          <w:lang w:val="uk-UA"/>
        </w:rPr>
        <w:t>аналітичний  нормативний документ;</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ГРХ</w:t>
      </w:r>
      <w:r>
        <w:rPr>
          <w:sz w:val="28"/>
          <w:lang w:val="uk-UA"/>
        </w:rPr>
        <w:t xml:space="preserve">  </w:t>
      </w:r>
      <w:r w:rsidRPr="00F008FD">
        <w:rPr>
          <w:sz w:val="28"/>
          <w:lang w:val="uk-UA"/>
        </w:rPr>
        <w:t xml:space="preserve">– </w:t>
      </w:r>
      <w:r>
        <w:rPr>
          <w:sz w:val="28"/>
          <w:lang w:val="uk-UA"/>
        </w:rPr>
        <w:t xml:space="preserve"> </w:t>
      </w:r>
      <w:r w:rsidRPr="00F008FD">
        <w:rPr>
          <w:sz w:val="28"/>
          <w:lang w:val="uk-UA"/>
        </w:rPr>
        <w:t xml:space="preserve">газорідинна  хроматографія; </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М</w:t>
      </w:r>
      <w:r>
        <w:rPr>
          <w:sz w:val="28"/>
          <w:lang w:val="uk-UA"/>
        </w:rPr>
        <w:t xml:space="preserve">  </w:t>
      </w:r>
      <w:r w:rsidRPr="00F008FD">
        <w:rPr>
          <w:sz w:val="28"/>
          <w:lang w:val="uk-UA"/>
        </w:rPr>
        <w:t xml:space="preserve">– </w:t>
      </w:r>
      <w:r>
        <w:rPr>
          <w:sz w:val="28"/>
          <w:lang w:val="uk-UA"/>
        </w:rPr>
        <w:t xml:space="preserve"> </w:t>
      </w:r>
      <w:r w:rsidRPr="00F008FD">
        <w:rPr>
          <w:sz w:val="28"/>
          <w:lang w:val="uk-UA"/>
        </w:rPr>
        <w:t>мас – спектр ;</w:t>
      </w:r>
    </w:p>
    <w:p w:rsidR="00DA041F" w:rsidRPr="00F008FD" w:rsidRDefault="00DA041F" w:rsidP="00DA041F">
      <w:pPr>
        <w:widowControl w:val="0"/>
        <w:tabs>
          <w:tab w:val="left" w:pos="0"/>
        </w:tabs>
        <w:spacing w:line="360" w:lineRule="auto"/>
        <w:jc w:val="both"/>
        <w:rPr>
          <w:sz w:val="28"/>
          <w:szCs w:val="28"/>
          <w:lang w:val="uk-UA"/>
        </w:rPr>
      </w:pPr>
      <w:r>
        <w:rPr>
          <w:sz w:val="28"/>
          <w:szCs w:val="28"/>
          <w:lang w:val="uk-UA"/>
        </w:rPr>
        <w:t xml:space="preserve"> </w:t>
      </w:r>
      <w:r w:rsidRPr="00F008FD">
        <w:rPr>
          <w:sz w:val="28"/>
          <w:szCs w:val="28"/>
          <w:lang w:val="uk-UA"/>
        </w:rPr>
        <w:t xml:space="preserve">МТК </w:t>
      </w:r>
      <w:r>
        <w:rPr>
          <w:sz w:val="28"/>
          <w:szCs w:val="28"/>
          <w:lang w:val="uk-UA"/>
        </w:rPr>
        <w:t xml:space="preserve"> </w:t>
      </w:r>
      <w:r w:rsidRPr="00F008FD">
        <w:rPr>
          <w:sz w:val="28"/>
          <w:szCs w:val="28"/>
          <w:lang w:val="uk-UA"/>
        </w:rPr>
        <w:t xml:space="preserve">– </w:t>
      </w:r>
      <w:r>
        <w:rPr>
          <w:sz w:val="28"/>
          <w:szCs w:val="28"/>
          <w:lang w:val="uk-UA"/>
        </w:rPr>
        <w:t xml:space="preserve"> </w:t>
      </w:r>
      <w:r w:rsidRPr="00F008FD">
        <w:rPr>
          <w:sz w:val="28"/>
          <w:szCs w:val="28"/>
          <w:lang w:val="uk-UA"/>
        </w:rPr>
        <w:t xml:space="preserve">монотерпенові  кетони; </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 xml:space="preserve">МТС </w:t>
      </w:r>
      <w:r>
        <w:rPr>
          <w:sz w:val="28"/>
          <w:lang w:val="uk-UA"/>
        </w:rPr>
        <w:t xml:space="preserve"> </w:t>
      </w:r>
      <w:r w:rsidRPr="00F008FD">
        <w:rPr>
          <w:sz w:val="28"/>
          <w:lang w:val="uk-UA"/>
        </w:rPr>
        <w:t xml:space="preserve">– </w:t>
      </w:r>
      <w:r>
        <w:rPr>
          <w:sz w:val="28"/>
          <w:lang w:val="uk-UA"/>
        </w:rPr>
        <w:t xml:space="preserve"> </w:t>
      </w:r>
      <w:r w:rsidRPr="00F008FD">
        <w:rPr>
          <w:sz w:val="28"/>
          <w:lang w:val="uk-UA"/>
        </w:rPr>
        <w:t>монотерпенові  спирти;</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МТВ</w:t>
      </w:r>
      <w:r>
        <w:rPr>
          <w:sz w:val="28"/>
          <w:lang w:val="uk-UA"/>
        </w:rPr>
        <w:t xml:space="preserve"> </w:t>
      </w:r>
      <w:r w:rsidRPr="00F008FD">
        <w:rPr>
          <w:sz w:val="28"/>
          <w:lang w:val="uk-UA"/>
        </w:rPr>
        <w:t xml:space="preserve"> – </w:t>
      </w:r>
      <w:r>
        <w:rPr>
          <w:sz w:val="28"/>
          <w:lang w:val="uk-UA"/>
        </w:rPr>
        <w:t xml:space="preserve"> </w:t>
      </w:r>
      <w:r w:rsidRPr="00F008FD">
        <w:rPr>
          <w:sz w:val="28"/>
          <w:lang w:val="uk-UA"/>
        </w:rPr>
        <w:t xml:space="preserve">монотерпенові  вуглеводні; </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 xml:space="preserve">НФ </w:t>
      </w:r>
      <w:r>
        <w:rPr>
          <w:sz w:val="28"/>
          <w:lang w:val="uk-UA"/>
        </w:rPr>
        <w:t xml:space="preserve"> </w:t>
      </w:r>
      <w:r w:rsidRPr="00F008FD">
        <w:rPr>
          <w:sz w:val="28"/>
          <w:lang w:val="uk-UA"/>
        </w:rPr>
        <w:t xml:space="preserve">– </w:t>
      </w:r>
      <w:r>
        <w:rPr>
          <w:sz w:val="28"/>
          <w:lang w:val="uk-UA"/>
        </w:rPr>
        <w:t xml:space="preserve"> </w:t>
      </w:r>
      <w:r w:rsidRPr="00F008FD">
        <w:rPr>
          <w:sz w:val="28"/>
          <w:lang w:val="uk-UA"/>
        </w:rPr>
        <w:t xml:space="preserve">нерухома фаза; </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ВЧУ</w:t>
      </w:r>
      <w:r>
        <w:rPr>
          <w:sz w:val="28"/>
          <w:lang w:val="uk-UA"/>
        </w:rPr>
        <w:t xml:space="preserve"> </w:t>
      </w:r>
      <w:r w:rsidRPr="00F008FD">
        <w:rPr>
          <w:sz w:val="28"/>
          <w:lang w:val="uk-UA"/>
        </w:rPr>
        <w:t xml:space="preserve"> – </w:t>
      </w:r>
      <w:r>
        <w:rPr>
          <w:sz w:val="28"/>
          <w:lang w:val="uk-UA"/>
        </w:rPr>
        <w:t xml:space="preserve">  </w:t>
      </w:r>
      <w:r w:rsidRPr="00F008FD">
        <w:rPr>
          <w:sz w:val="28"/>
          <w:lang w:val="uk-UA"/>
        </w:rPr>
        <w:t>відносний  час утримання;</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 xml:space="preserve">ХМС – </w:t>
      </w:r>
      <w:r>
        <w:rPr>
          <w:sz w:val="28"/>
          <w:lang w:val="uk-UA"/>
        </w:rPr>
        <w:t xml:space="preserve">  </w:t>
      </w:r>
      <w:r w:rsidRPr="00F008FD">
        <w:rPr>
          <w:sz w:val="28"/>
          <w:lang w:val="uk-UA"/>
        </w:rPr>
        <w:t xml:space="preserve">хромато – мас – спектрометрія ; </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ЕО</w:t>
      </w:r>
      <w:r>
        <w:rPr>
          <w:sz w:val="28"/>
          <w:lang w:val="uk-UA"/>
        </w:rPr>
        <w:t xml:space="preserve">  </w:t>
      </w:r>
      <w:r w:rsidRPr="00F008FD">
        <w:rPr>
          <w:sz w:val="28"/>
          <w:lang w:val="uk-UA"/>
        </w:rPr>
        <w:t xml:space="preserve">– </w:t>
      </w:r>
      <w:r>
        <w:rPr>
          <w:sz w:val="28"/>
          <w:lang w:val="uk-UA"/>
        </w:rPr>
        <w:t xml:space="preserve"> </w:t>
      </w:r>
      <w:r w:rsidRPr="00F008FD">
        <w:rPr>
          <w:sz w:val="28"/>
          <w:lang w:val="uk-UA"/>
        </w:rPr>
        <w:t>ефірна  олія;</w:t>
      </w:r>
    </w:p>
    <w:p w:rsidR="00DA041F" w:rsidRPr="00F008FD" w:rsidRDefault="00DA041F" w:rsidP="00DA041F">
      <w:pPr>
        <w:widowControl w:val="0"/>
        <w:tabs>
          <w:tab w:val="left" w:pos="0"/>
        </w:tabs>
        <w:spacing w:line="360" w:lineRule="auto"/>
        <w:jc w:val="both"/>
        <w:rPr>
          <w:sz w:val="28"/>
          <w:lang w:val="uk-UA"/>
        </w:rPr>
      </w:pPr>
      <w:r>
        <w:rPr>
          <w:sz w:val="28"/>
          <w:lang w:val="uk-UA"/>
        </w:rPr>
        <w:t xml:space="preserve">    </w:t>
      </w:r>
      <w:r w:rsidRPr="00F008FD">
        <w:rPr>
          <w:sz w:val="28"/>
          <w:lang w:val="uk-UA"/>
        </w:rPr>
        <w:t>ПХ</w:t>
      </w:r>
      <w:r>
        <w:rPr>
          <w:sz w:val="28"/>
          <w:lang w:val="uk-UA"/>
        </w:rPr>
        <w:t xml:space="preserve"> </w:t>
      </w:r>
      <w:r w:rsidRPr="00F008FD">
        <w:rPr>
          <w:sz w:val="28"/>
          <w:lang w:val="uk-UA"/>
        </w:rPr>
        <w:t xml:space="preserve"> – </w:t>
      </w:r>
      <w:r>
        <w:rPr>
          <w:sz w:val="28"/>
          <w:lang w:val="uk-UA"/>
        </w:rPr>
        <w:t xml:space="preserve"> </w:t>
      </w:r>
      <w:r w:rsidRPr="00F008FD">
        <w:rPr>
          <w:sz w:val="28"/>
          <w:lang w:val="uk-UA"/>
        </w:rPr>
        <w:t>паперова  хроматографія;</w:t>
      </w:r>
    </w:p>
    <w:p w:rsidR="00DA041F" w:rsidRPr="00F008FD" w:rsidRDefault="00DA041F" w:rsidP="00DA041F">
      <w:pPr>
        <w:widowControl w:val="0"/>
        <w:tabs>
          <w:tab w:val="left" w:pos="0"/>
          <w:tab w:val="left" w:pos="4678"/>
        </w:tabs>
        <w:spacing w:line="360" w:lineRule="auto"/>
        <w:jc w:val="both"/>
        <w:rPr>
          <w:sz w:val="28"/>
          <w:lang w:val="uk-UA"/>
        </w:rPr>
      </w:pPr>
      <w:r>
        <w:rPr>
          <w:sz w:val="28"/>
          <w:lang w:val="uk-UA"/>
        </w:rPr>
        <w:t xml:space="preserve">  </w:t>
      </w:r>
      <w:r w:rsidRPr="00F008FD">
        <w:rPr>
          <w:sz w:val="28"/>
          <w:lang w:val="uk-UA"/>
        </w:rPr>
        <w:t xml:space="preserve">ПМР – </w:t>
      </w:r>
      <w:r>
        <w:rPr>
          <w:sz w:val="28"/>
          <w:lang w:val="uk-UA"/>
        </w:rPr>
        <w:t xml:space="preserve"> </w:t>
      </w:r>
      <w:r w:rsidRPr="00F008FD">
        <w:rPr>
          <w:sz w:val="28"/>
          <w:lang w:val="uk-UA"/>
        </w:rPr>
        <w:t>протоно – магнітний  резонанс;</w:t>
      </w:r>
    </w:p>
    <w:p w:rsidR="00DA041F" w:rsidRPr="00F008FD" w:rsidRDefault="00DA041F" w:rsidP="00DA041F">
      <w:pPr>
        <w:widowControl w:val="0"/>
        <w:tabs>
          <w:tab w:val="left" w:pos="0"/>
          <w:tab w:val="left" w:pos="4678"/>
        </w:tabs>
        <w:spacing w:line="360" w:lineRule="auto"/>
        <w:jc w:val="both"/>
        <w:rPr>
          <w:sz w:val="28"/>
          <w:lang w:val="uk-UA"/>
        </w:rPr>
      </w:pPr>
      <w:r>
        <w:rPr>
          <w:sz w:val="28"/>
          <w:lang w:val="uk-UA"/>
        </w:rPr>
        <w:t xml:space="preserve">  </w:t>
      </w:r>
      <w:r w:rsidRPr="00F008FD">
        <w:rPr>
          <w:sz w:val="28"/>
          <w:lang w:val="uk-UA"/>
        </w:rPr>
        <w:t xml:space="preserve">ЯМР – </w:t>
      </w:r>
      <w:r>
        <w:rPr>
          <w:sz w:val="28"/>
          <w:lang w:val="uk-UA"/>
        </w:rPr>
        <w:t xml:space="preserve"> </w:t>
      </w:r>
      <w:r w:rsidRPr="00F008FD">
        <w:rPr>
          <w:sz w:val="28"/>
          <w:lang w:val="uk-UA"/>
        </w:rPr>
        <w:t>ядерно – магнітний  резонанс;</w:t>
      </w:r>
    </w:p>
    <w:p w:rsidR="00DA041F" w:rsidRPr="00F008FD" w:rsidRDefault="00DA041F" w:rsidP="00DA041F">
      <w:pPr>
        <w:widowControl w:val="0"/>
        <w:tabs>
          <w:tab w:val="left" w:pos="0"/>
          <w:tab w:val="left" w:pos="4678"/>
        </w:tabs>
        <w:spacing w:line="360" w:lineRule="auto"/>
        <w:jc w:val="both"/>
        <w:rPr>
          <w:sz w:val="28"/>
          <w:lang w:val="uk-UA"/>
        </w:rPr>
      </w:pPr>
      <w:r>
        <w:rPr>
          <w:sz w:val="28"/>
          <w:lang w:val="uk-UA"/>
        </w:rPr>
        <w:t xml:space="preserve">ВЕРХ </w:t>
      </w:r>
      <w:r w:rsidRPr="00F008FD">
        <w:rPr>
          <w:sz w:val="28"/>
          <w:lang w:val="uk-UA"/>
        </w:rPr>
        <w:t xml:space="preserve">– </w:t>
      </w:r>
      <w:r>
        <w:rPr>
          <w:sz w:val="28"/>
          <w:lang w:val="uk-UA"/>
        </w:rPr>
        <w:t xml:space="preserve"> </w:t>
      </w:r>
      <w:r w:rsidRPr="00F008FD">
        <w:rPr>
          <w:sz w:val="28"/>
          <w:lang w:val="uk-UA"/>
        </w:rPr>
        <w:t>високоефективна  рідинна хроматографія;</w:t>
      </w:r>
    </w:p>
    <w:p w:rsidR="00DA041F" w:rsidRPr="00F008FD" w:rsidRDefault="00DA041F" w:rsidP="00DA041F">
      <w:pPr>
        <w:widowControl w:val="0"/>
        <w:tabs>
          <w:tab w:val="left" w:pos="0"/>
          <w:tab w:val="left" w:pos="4678"/>
        </w:tabs>
        <w:spacing w:line="360" w:lineRule="auto"/>
        <w:jc w:val="both"/>
        <w:rPr>
          <w:sz w:val="28"/>
          <w:lang w:val="uk-UA"/>
        </w:rPr>
      </w:pPr>
      <w:r>
        <w:rPr>
          <w:sz w:val="28"/>
          <w:lang w:val="uk-UA"/>
        </w:rPr>
        <w:t xml:space="preserve">  </w:t>
      </w:r>
      <w:r w:rsidRPr="00F008FD">
        <w:rPr>
          <w:sz w:val="28"/>
          <w:lang w:val="uk-UA"/>
        </w:rPr>
        <w:t xml:space="preserve">ААС – </w:t>
      </w:r>
      <w:r>
        <w:rPr>
          <w:sz w:val="28"/>
          <w:lang w:val="uk-UA"/>
        </w:rPr>
        <w:t xml:space="preserve"> </w:t>
      </w:r>
      <w:r w:rsidRPr="00F008FD">
        <w:rPr>
          <w:sz w:val="28"/>
          <w:lang w:val="uk-UA"/>
        </w:rPr>
        <w:t>атомно – а</w:t>
      </w:r>
      <w:r>
        <w:rPr>
          <w:sz w:val="28"/>
          <w:lang w:val="uk-UA"/>
        </w:rPr>
        <w:t>б</w:t>
      </w:r>
      <w:r w:rsidRPr="00F008FD">
        <w:rPr>
          <w:sz w:val="28"/>
          <w:lang w:val="uk-UA"/>
        </w:rPr>
        <w:t>сорбційна спектрометрія;</w:t>
      </w:r>
    </w:p>
    <w:p w:rsidR="00DA041F" w:rsidRPr="00F008FD" w:rsidRDefault="00DA041F" w:rsidP="00DA041F">
      <w:pPr>
        <w:widowControl w:val="0"/>
        <w:tabs>
          <w:tab w:val="left" w:pos="0"/>
          <w:tab w:val="left" w:pos="4678"/>
        </w:tabs>
        <w:spacing w:line="360" w:lineRule="auto"/>
        <w:jc w:val="both"/>
        <w:rPr>
          <w:sz w:val="28"/>
          <w:lang w:val="uk-UA"/>
        </w:rPr>
      </w:pPr>
      <w:r>
        <w:rPr>
          <w:sz w:val="28"/>
          <w:lang w:val="uk-UA"/>
        </w:rPr>
        <w:t xml:space="preserve"> </w:t>
      </w:r>
      <w:r w:rsidRPr="00F008FD">
        <w:rPr>
          <w:sz w:val="28"/>
          <w:lang w:val="uk-UA"/>
        </w:rPr>
        <w:t xml:space="preserve">ТШХ – </w:t>
      </w:r>
      <w:r>
        <w:rPr>
          <w:sz w:val="28"/>
          <w:lang w:val="uk-UA"/>
        </w:rPr>
        <w:t xml:space="preserve"> </w:t>
      </w:r>
      <w:r w:rsidRPr="00F008FD">
        <w:rPr>
          <w:sz w:val="28"/>
          <w:lang w:val="uk-UA"/>
        </w:rPr>
        <w:t>тонкошарова  хроматографія;</w:t>
      </w:r>
    </w:p>
    <w:p w:rsidR="00DA041F" w:rsidRPr="00F008FD" w:rsidRDefault="00DA041F" w:rsidP="00DA041F">
      <w:pPr>
        <w:widowControl w:val="0"/>
        <w:tabs>
          <w:tab w:val="left" w:pos="0"/>
          <w:tab w:val="left" w:pos="4678"/>
        </w:tabs>
        <w:spacing w:line="360" w:lineRule="auto"/>
        <w:jc w:val="both"/>
        <w:rPr>
          <w:sz w:val="28"/>
          <w:lang w:val="uk-UA"/>
        </w:rPr>
      </w:pPr>
      <w:r>
        <w:rPr>
          <w:sz w:val="28"/>
          <w:lang w:val="uk-UA"/>
        </w:rPr>
        <w:t xml:space="preserve">      </w:t>
      </w:r>
      <w:r w:rsidRPr="00F008FD">
        <w:rPr>
          <w:sz w:val="28"/>
          <w:lang w:val="uk-UA"/>
        </w:rPr>
        <w:t xml:space="preserve">ІЧ – </w:t>
      </w:r>
      <w:r>
        <w:rPr>
          <w:sz w:val="28"/>
          <w:lang w:val="uk-UA"/>
        </w:rPr>
        <w:t xml:space="preserve">  </w:t>
      </w:r>
      <w:r w:rsidRPr="00F008FD">
        <w:rPr>
          <w:sz w:val="28"/>
          <w:lang w:val="uk-UA"/>
        </w:rPr>
        <w:t xml:space="preserve">інфрачервона  спектроскопія; </w:t>
      </w:r>
    </w:p>
    <w:p w:rsidR="00DA041F" w:rsidRPr="00F008FD" w:rsidRDefault="00DA041F" w:rsidP="00DA041F">
      <w:pPr>
        <w:widowControl w:val="0"/>
        <w:tabs>
          <w:tab w:val="left" w:pos="0"/>
          <w:tab w:val="left" w:pos="4678"/>
        </w:tabs>
        <w:spacing w:line="360" w:lineRule="auto"/>
        <w:jc w:val="both"/>
        <w:rPr>
          <w:sz w:val="28"/>
          <w:lang w:val="uk-UA"/>
        </w:rPr>
      </w:pPr>
      <w:r>
        <w:rPr>
          <w:sz w:val="28"/>
          <w:lang w:val="uk-UA"/>
        </w:rPr>
        <w:t xml:space="preserve">    </w:t>
      </w:r>
      <w:r w:rsidRPr="00F008FD">
        <w:rPr>
          <w:sz w:val="28"/>
          <w:lang w:val="uk-UA"/>
        </w:rPr>
        <w:t xml:space="preserve">УФ – </w:t>
      </w:r>
      <w:r>
        <w:rPr>
          <w:sz w:val="28"/>
          <w:lang w:val="uk-UA"/>
        </w:rPr>
        <w:t xml:space="preserve"> </w:t>
      </w:r>
      <w:r w:rsidRPr="00F008FD">
        <w:rPr>
          <w:sz w:val="28"/>
          <w:lang w:val="uk-UA"/>
        </w:rPr>
        <w:t>ультрафіолетова  спектроскопія;</w:t>
      </w:r>
    </w:p>
    <w:p w:rsidR="00DA041F" w:rsidRPr="00F008FD" w:rsidRDefault="00DA041F" w:rsidP="00DA041F">
      <w:pPr>
        <w:widowControl w:val="0"/>
        <w:tabs>
          <w:tab w:val="left" w:pos="0"/>
          <w:tab w:val="left" w:pos="4678"/>
        </w:tabs>
        <w:spacing w:line="360" w:lineRule="auto"/>
        <w:jc w:val="both"/>
        <w:rPr>
          <w:sz w:val="28"/>
          <w:lang w:val="uk-UA"/>
        </w:rPr>
      </w:pPr>
      <w:r>
        <w:rPr>
          <w:sz w:val="28"/>
          <w:lang w:val="uk-UA"/>
        </w:rPr>
        <w:t xml:space="preserve">  </w:t>
      </w:r>
      <w:r w:rsidRPr="00F008FD">
        <w:rPr>
          <w:sz w:val="28"/>
          <w:lang w:val="uk-UA"/>
        </w:rPr>
        <w:t xml:space="preserve">ЕПР – </w:t>
      </w:r>
      <w:r>
        <w:rPr>
          <w:sz w:val="28"/>
          <w:lang w:val="uk-UA"/>
        </w:rPr>
        <w:t xml:space="preserve"> </w:t>
      </w:r>
      <w:r w:rsidRPr="00F008FD">
        <w:rPr>
          <w:sz w:val="28"/>
          <w:lang w:val="uk-UA"/>
        </w:rPr>
        <w:t>електронно – протонний резонанс;</w:t>
      </w:r>
    </w:p>
    <w:p w:rsidR="00DA041F" w:rsidRDefault="00DA041F" w:rsidP="00DA041F">
      <w:pPr>
        <w:widowControl w:val="0"/>
        <w:tabs>
          <w:tab w:val="left" w:pos="0"/>
          <w:tab w:val="left" w:pos="4678"/>
        </w:tabs>
        <w:spacing w:line="360" w:lineRule="auto"/>
        <w:jc w:val="both"/>
        <w:rPr>
          <w:sz w:val="28"/>
          <w:szCs w:val="28"/>
          <w:lang w:val="uk-UA" w:eastAsia="uk-UA"/>
        </w:rPr>
      </w:pPr>
      <w:r>
        <w:rPr>
          <w:sz w:val="28"/>
          <w:lang w:val="uk-UA"/>
        </w:rPr>
        <w:t xml:space="preserve"> </w:t>
      </w:r>
      <w:r w:rsidRPr="00F008FD">
        <w:rPr>
          <w:sz w:val="28"/>
          <w:lang w:val="uk-UA"/>
        </w:rPr>
        <w:t>Ф</w:t>
      </w:r>
      <w:r>
        <w:rPr>
          <w:sz w:val="28"/>
          <w:lang w:val="uk-UA"/>
        </w:rPr>
        <w:t>Е</w:t>
      </w:r>
      <w:r w:rsidRPr="00F008FD">
        <w:rPr>
          <w:sz w:val="28"/>
          <w:lang w:val="uk-UA"/>
        </w:rPr>
        <w:t xml:space="preserve">К – </w:t>
      </w:r>
      <w:r>
        <w:rPr>
          <w:sz w:val="28"/>
          <w:lang w:val="uk-UA"/>
        </w:rPr>
        <w:t xml:space="preserve"> </w:t>
      </w:r>
      <w:r w:rsidRPr="00F008FD">
        <w:rPr>
          <w:sz w:val="28"/>
          <w:szCs w:val="28"/>
          <w:lang w:val="uk-UA" w:eastAsia="uk-UA"/>
        </w:rPr>
        <w:t>фотоелектроколориметр</w:t>
      </w:r>
      <w:r>
        <w:rPr>
          <w:sz w:val="28"/>
          <w:szCs w:val="28"/>
          <w:lang w:val="uk-UA" w:eastAsia="uk-UA"/>
        </w:rPr>
        <w:t>і</w:t>
      </w:r>
      <w:r w:rsidRPr="00F008FD">
        <w:rPr>
          <w:sz w:val="28"/>
          <w:szCs w:val="28"/>
          <w:lang w:val="uk-UA" w:eastAsia="uk-UA"/>
        </w:rPr>
        <w:t>я</w:t>
      </w:r>
      <w:r>
        <w:rPr>
          <w:sz w:val="28"/>
          <w:szCs w:val="28"/>
          <w:lang w:val="uk-UA" w:eastAsia="uk-UA"/>
        </w:rPr>
        <w:t>;</w:t>
      </w:r>
    </w:p>
    <w:p w:rsidR="00DA041F" w:rsidRDefault="00DA041F" w:rsidP="00DA041F">
      <w:pPr>
        <w:widowControl w:val="0"/>
        <w:tabs>
          <w:tab w:val="left" w:pos="0"/>
          <w:tab w:val="left" w:pos="4678"/>
        </w:tabs>
        <w:spacing w:line="360" w:lineRule="auto"/>
        <w:jc w:val="both"/>
        <w:rPr>
          <w:sz w:val="28"/>
          <w:lang w:val="uk-UA"/>
        </w:rPr>
      </w:pPr>
      <w:r>
        <w:rPr>
          <w:sz w:val="28"/>
          <w:szCs w:val="28"/>
          <w:lang w:val="uk-UA" w:eastAsia="uk-UA"/>
        </w:rPr>
        <w:t xml:space="preserve"> МО   </w:t>
      </w:r>
      <w:r w:rsidRPr="00F008FD">
        <w:rPr>
          <w:sz w:val="28"/>
          <w:lang w:val="uk-UA"/>
        </w:rPr>
        <w:t>–</w:t>
      </w:r>
      <w:r>
        <w:rPr>
          <w:sz w:val="28"/>
          <w:lang w:val="uk-UA"/>
        </w:rPr>
        <w:t xml:space="preserve">  міжнародна одиниця;</w:t>
      </w:r>
    </w:p>
    <w:p w:rsidR="00DA041F" w:rsidRDefault="00DA041F" w:rsidP="00DA041F">
      <w:pPr>
        <w:widowControl w:val="0"/>
        <w:tabs>
          <w:tab w:val="left" w:pos="0"/>
          <w:tab w:val="left" w:pos="4678"/>
        </w:tabs>
        <w:spacing w:line="360" w:lineRule="auto"/>
        <w:jc w:val="both"/>
        <w:rPr>
          <w:sz w:val="28"/>
          <w:szCs w:val="28"/>
          <w:lang w:val="uk-UA" w:eastAsia="uk-UA"/>
        </w:rPr>
      </w:pPr>
      <w:r>
        <w:rPr>
          <w:sz w:val="28"/>
          <w:lang w:val="uk-UA"/>
        </w:rPr>
        <w:t xml:space="preserve"> ДСЗ  </w:t>
      </w:r>
      <w:r w:rsidRPr="00F008FD">
        <w:rPr>
          <w:sz w:val="28"/>
          <w:lang w:val="uk-UA"/>
        </w:rPr>
        <w:t>–</w:t>
      </w:r>
      <w:r>
        <w:rPr>
          <w:sz w:val="28"/>
          <w:lang w:val="uk-UA"/>
        </w:rPr>
        <w:t xml:space="preserve">  державний стандартий зразок</w:t>
      </w:r>
    </w:p>
    <w:p w:rsidR="00DA041F" w:rsidRDefault="00DA041F" w:rsidP="00DA041F">
      <w:pPr>
        <w:widowControl w:val="0"/>
        <w:tabs>
          <w:tab w:val="left" w:pos="0"/>
          <w:tab w:val="left" w:pos="4678"/>
        </w:tabs>
        <w:spacing w:line="360" w:lineRule="auto"/>
        <w:jc w:val="both"/>
        <w:rPr>
          <w:sz w:val="28"/>
          <w:szCs w:val="28"/>
          <w:lang w:val="uk-UA" w:eastAsia="uk-UA"/>
        </w:rPr>
      </w:pPr>
      <w:r>
        <w:rPr>
          <w:sz w:val="28"/>
          <w:szCs w:val="28"/>
          <w:lang w:val="uk-UA" w:eastAsia="uk-UA"/>
        </w:rPr>
        <w:t xml:space="preserve"> РСЗ  </w:t>
      </w:r>
      <w:r w:rsidRPr="00F008FD">
        <w:rPr>
          <w:sz w:val="28"/>
          <w:lang w:val="uk-UA"/>
        </w:rPr>
        <w:t>–</w:t>
      </w:r>
      <w:r>
        <w:rPr>
          <w:sz w:val="28"/>
          <w:szCs w:val="28"/>
          <w:lang w:val="uk-UA" w:eastAsia="uk-UA"/>
        </w:rPr>
        <w:t xml:space="preserve">  робочий стандартний зразок;</w:t>
      </w:r>
    </w:p>
    <w:p w:rsidR="00DA041F" w:rsidRPr="00F008FD" w:rsidRDefault="00DA041F" w:rsidP="00DA041F">
      <w:pPr>
        <w:widowControl w:val="0"/>
        <w:tabs>
          <w:tab w:val="left" w:pos="0"/>
          <w:tab w:val="left" w:pos="4678"/>
        </w:tabs>
        <w:spacing w:line="360" w:lineRule="auto"/>
        <w:jc w:val="both"/>
        <w:rPr>
          <w:sz w:val="28"/>
          <w:lang w:val="uk-UA"/>
        </w:rPr>
      </w:pPr>
      <w:r>
        <w:rPr>
          <w:sz w:val="28"/>
          <w:szCs w:val="28"/>
          <w:lang w:val="uk-UA" w:eastAsia="uk-UA"/>
        </w:rPr>
        <w:t xml:space="preserve"> БАР  –  біологічно активні речовини</w:t>
      </w:r>
    </w:p>
    <w:p w:rsidR="00DA041F" w:rsidRPr="00F008FD" w:rsidRDefault="00DA041F" w:rsidP="00DA041F">
      <w:pPr>
        <w:widowControl w:val="0"/>
        <w:tabs>
          <w:tab w:val="left" w:pos="0"/>
          <w:tab w:val="left" w:pos="4678"/>
        </w:tabs>
        <w:spacing w:line="360" w:lineRule="auto"/>
        <w:ind w:firstLine="720"/>
        <w:jc w:val="both"/>
        <w:rPr>
          <w:sz w:val="28"/>
          <w:lang w:val="uk-UA"/>
        </w:rPr>
      </w:pPr>
    </w:p>
    <w:p w:rsidR="00DA041F" w:rsidRPr="00F008FD" w:rsidRDefault="00DA041F" w:rsidP="00DA041F">
      <w:pPr>
        <w:widowControl w:val="0"/>
        <w:tabs>
          <w:tab w:val="left" w:pos="4678"/>
        </w:tabs>
        <w:spacing w:line="360" w:lineRule="auto"/>
        <w:jc w:val="both"/>
        <w:rPr>
          <w:sz w:val="28"/>
          <w:lang w:val="uk-UA"/>
        </w:rPr>
      </w:pPr>
    </w:p>
    <w:p w:rsidR="00DA041F" w:rsidRPr="00F008FD" w:rsidRDefault="00DA041F" w:rsidP="00DA041F">
      <w:pPr>
        <w:tabs>
          <w:tab w:val="left" w:pos="4678"/>
        </w:tabs>
        <w:jc w:val="both"/>
        <w:rPr>
          <w:sz w:val="28"/>
          <w:lang w:val="uk-UA"/>
        </w:rPr>
      </w:pPr>
    </w:p>
    <w:p w:rsidR="00DA041F" w:rsidRPr="00F008FD" w:rsidRDefault="00DA041F" w:rsidP="00DA041F">
      <w:pPr>
        <w:rPr>
          <w:sz w:val="28"/>
          <w:szCs w:val="28"/>
          <w:lang w:val="uk-UA"/>
        </w:rPr>
      </w:pPr>
    </w:p>
    <w:p w:rsidR="00DA041F" w:rsidRPr="00F008FD" w:rsidRDefault="00DA041F" w:rsidP="00DA041F">
      <w:pPr>
        <w:tabs>
          <w:tab w:val="left" w:pos="709"/>
          <w:tab w:val="left" w:pos="4678"/>
        </w:tabs>
        <w:jc w:val="both"/>
        <w:rPr>
          <w:sz w:val="28"/>
          <w:szCs w:val="28"/>
          <w:lang w:val="uk-UA"/>
        </w:rPr>
      </w:pPr>
    </w:p>
    <w:p w:rsidR="00DA041F" w:rsidRPr="00F008FD" w:rsidRDefault="00DA041F" w:rsidP="00DA041F">
      <w:pPr>
        <w:tabs>
          <w:tab w:val="left" w:pos="709"/>
          <w:tab w:val="left" w:pos="4678"/>
        </w:tabs>
        <w:jc w:val="both"/>
        <w:rPr>
          <w:sz w:val="28"/>
          <w:szCs w:val="28"/>
          <w:lang w:val="uk-UA"/>
        </w:rPr>
      </w:pPr>
    </w:p>
    <w:p w:rsidR="00DA041F" w:rsidRDefault="00DA041F" w:rsidP="00DA041F">
      <w:pPr>
        <w:pStyle w:val="af6"/>
        <w:widowControl w:val="0"/>
        <w:tabs>
          <w:tab w:val="left" w:pos="709"/>
          <w:tab w:val="left" w:pos="4678"/>
        </w:tabs>
        <w:spacing w:line="360" w:lineRule="auto"/>
        <w:jc w:val="center"/>
        <w:rPr>
          <w:rFonts w:ascii="Times New Roman" w:hAnsi="Times New Roman"/>
          <w:sz w:val="28"/>
          <w:lang w:val="uk-UA"/>
        </w:rPr>
      </w:pPr>
      <w:r w:rsidRPr="00A812DB">
        <w:rPr>
          <w:rFonts w:ascii="Times New Roman" w:hAnsi="Times New Roman"/>
          <w:sz w:val="28"/>
          <w:lang w:val="uk-UA"/>
        </w:rPr>
        <w:t>ВСТУП</w:t>
      </w:r>
    </w:p>
    <w:p w:rsidR="00DA041F" w:rsidRPr="00F008FD" w:rsidRDefault="00DA041F" w:rsidP="00DA041F">
      <w:pPr>
        <w:pStyle w:val="af6"/>
        <w:widowControl w:val="0"/>
        <w:tabs>
          <w:tab w:val="left" w:pos="709"/>
          <w:tab w:val="left" w:pos="4678"/>
        </w:tabs>
        <w:spacing w:line="360" w:lineRule="auto"/>
        <w:ind w:firstLine="720"/>
        <w:jc w:val="both"/>
        <w:rPr>
          <w:rFonts w:ascii="Times New Roman" w:hAnsi="Times New Roman"/>
          <w:sz w:val="28"/>
          <w:lang w:val="uk-UA"/>
        </w:rPr>
      </w:pPr>
      <w:r w:rsidRPr="00F008FD">
        <w:rPr>
          <w:rFonts w:ascii="Times New Roman" w:hAnsi="Times New Roman"/>
          <w:b/>
          <w:sz w:val="28"/>
          <w:lang w:val="uk-UA"/>
        </w:rPr>
        <w:t xml:space="preserve">Актуальність теми. </w:t>
      </w:r>
      <w:r w:rsidRPr="00F008FD">
        <w:rPr>
          <w:rFonts w:ascii="Times New Roman" w:hAnsi="Times New Roman"/>
          <w:sz w:val="28"/>
          <w:lang w:val="uk-UA"/>
        </w:rPr>
        <w:t>Лікарська рослинна сировина та лікарські засоби ранозагоюючої дії з неї мають велике практичне значення для сучасної медицини при лікуванні ран та запальних захворювань шкіри.</w:t>
      </w:r>
    </w:p>
    <w:p w:rsidR="00DA041F" w:rsidRPr="00F008FD" w:rsidRDefault="00DA041F" w:rsidP="00DA041F">
      <w:pPr>
        <w:pStyle w:val="af6"/>
        <w:tabs>
          <w:tab w:val="left" w:pos="709"/>
          <w:tab w:val="left" w:pos="4678"/>
        </w:tabs>
        <w:spacing w:line="360" w:lineRule="auto"/>
        <w:ind w:firstLine="720"/>
        <w:jc w:val="both"/>
        <w:rPr>
          <w:rFonts w:ascii="Times New Roman" w:hAnsi="Times New Roman"/>
          <w:sz w:val="28"/>
          <w:lang w:val="uk-UA"/>
        </w:rPr>
      </w:pPr>
      <w:r w:rsidRPr="00F008FD">
        <w:rPr>
          <w:rFonts w:ascii="Times New Roman" w:hAnsi="Times New Roman"/>
          <w:sz w:val="28"/>
          <w:lang w:val="uk-UA"/>
        </w:rPr>
        <w:t xml:space="preserve">Природна ефірноолійна рослинна сировина залишається одним </w:t>
      </w:r>
      <w:r>
        <w:rPr>
          <w:rFonts w:ascii="Times New Roman" w:hAnsi="Times New Roman"/>
          <w:sz w:val="28"/>
          <w:lang w:val="uk-UA"/>
        </w:rPr>
        <w:t>і</w:t>
      </w:r>
      <w:r w:rsidRPr="00F008FD">
        <w:rPr>
          <w:rFonts w:ascii="Times New Roman" w:hAnsi="Times New Roman"/>
          <w:sz w:val="28"/>
          <w:lang w:val="uk-UA"/>
        </w:rPr>
        <w:t>з основних джерел о</w:t>
      </w:r>
      <w:r>
        <w:rPr>
          <w:rFonts w:ascii="Times New Roman" w:hAnsi="Times New Roman"/>
          <w:sz w:val="28"/>
          <w:lang w:val="uk-UA"/>
        </w:rPr>
        <w:t>держаня</w:t>
      </w:r>
      <w:r w:rsidRPr="00F008FD">
        <w:rPr>
          <w:rFonts w:ascii="Times New Roman" w:hAnsi="Times New Roman"/>
          <w:sz w:val="28"/>
          <w:lang w:val="uk-UA"/>
        </w:rPr>
        <w:t xml:space="preserve"> лікарських препаратів</w:t>
      </w:r>
      <w:r>
        <w:rPr>
          <w:rFonts w:ascii="Times New Roman" w:hAnsi="Times New Roman"/>
          <w:sz w:val="28"/>
          <w:lang w:val="uk-UA"/>
        </w:rPr>
        <w:t xml:space="preserve"> ранозагоюючої дії</w:t>
      </w:r>
      <w:r w:rsidRPr="00F008FD">
        <w:rPr>
          <w:rFonts w:ascii="Times New Roman" w:hAnsi="Times New Roman"/>
          <w:sz w:val="28"/>
          <w:lang w:val="uk-UA"/>
        </w:rPr>
        <w:t xml:space="preserve">, які широко використовуються в медичній практиці, а при лікуванні ряду захворювань шкіри є незамінними. При нанесенні на поверхню, вони не </w:t>
      </w:r>
      <w:r>
        <w:rPr>
          <w:rFonts w:ascii="Times New Roman" w:hAnsi="Times New Roman"/>
          <w:sz w:val="28"/>
          <w:lang w:val="uk-UA"/>
        </w:rPr>
        <w:t>виявляють</w:t>
      </w:r>
      <w:r w:rsidRPr="00F008FD">
        <w:rPr>
          <w:rFonts w:ascii="Times New Roman" w:hAnsi="Times New Roman"/>
          <w:sz w:val="28"/>
          <w:lang w:val="uk-UA"/>
        </w:rPr>
        <w:t xml:space="preserve"> токсичності, подразнень і більш сприятливі для організму з фармакологічної точк</w:t>
      </w:r>
      <w:r>
        <w:rPr>
          <w:rFonts w:ascii="Times New Roman" w:hAnsi="Times New Roman"/>
          <w:sz w:val="28"/>
          <w:lang w:val="uk-UA"/>
        </w:rPr>
        <w:t xml:space="preserve">и </w:t>
      </w:r>
      <w:r w:rsidRPr="00F008FD">
        <w:rPr>
          <w:rFonts w:ascii="Times New Roman" w:hAnsi="Times New Roman"/>
          <w:sz w:val="28"/>
          <w:lang w:val="uk-UA"/>
        </w:rPr>
        <w:t xml:space="preserve">зору. Тому, дослідження представників вітчизняної флори, які </w:t>
      </w:r>
      <w:r>
        <w:rPr>
          <w:rFonts w:ascii="Times New Roman" w:hAnsi="Times New Roman"/>
          <w:sz w:val="28"/>
          <w:lang w:val="uk-UA"/>
        </w:rPr>
        <w:t>виявляють</w:t>
      </w:r>
      <w:r w:rsidRPr="00F008FD">
        <w:rPr>
          <w:rFonts w:ascii="Times New Roman" w:hAnsi="Times New Roman"/>
          <w:sz w:val="28"/>
          <w:lang w:val="uk-UA"/>
        </w:rPr>
        <w:t xml:space="preserve"> ранозагоюючу та протизапальну дію має в</w:t>
      </w:r>
      <w:r w:rsidRPr="00F008FD">
        <w:rPr>
          <w:rFonts w:ascii="Times New Roman" w:hAnsi="Times New Roman"/>
          <w:sz w:val="28"/>
          <w:lang w:val="uk-UA"/>
        </w:rPr>
        <w:t>е</w:t>
      </w:r>
      <w:r w:rsidRPr="00F008FD">
        <w:rPr>
          <w:rFonts w:ascii="Times New Roman" w:hAnsi="Times New Roman"/>
          <w:sz w:val="28"/>
          <w:lang w:val="uk-UA"/>
        </w:rPr>
        <w:t>лике теоретичне і практичне значення.</w:t>
      </w:r>
    </w:p>
    <w:p w:rsidR="00DA041F" w:rsidRPr="00F008FD" w:rsidRDefault="00DA041F" w:rsidP="00DA041F">
      <w:pPr>
        <w:pStyle w:val="af6"/>
        <w:tabs>
          <w:tab w:val="left" w:pos="709"/>
          <w:tab w:val="left" w:pos="4678"/>
        </w:tabs>
        <w:spacing w:line="360" w:lineRule="auto"/>
        <w:jc w:val="both"/>
        <w:rPr>
          <w:rFonts w:ascii="Times New Roman" w:hAnsi="Times New Roman"/>
          <w:sz w:val="28"/>
          <w:lang w:val="uk-UA"/>
        </w:rPr>
      </w:pPr>
      <w:r>
        <w:rPr>
          <w:rFonts w:ascii="Times New Roman" w:hAnsi="Times New Roman"/>
          <w:sz w:val="28"/>
          <w:lang w:val="uk-UA"/>
        </w:rPr>
        <w:t xml:space="preserve">         </w:t>
      </w:r>
      <w:r w:rsidRPr="00F008FD">
        <w:rPr>
          <w:rFonts w:ascii="Times New Roman" w:hAnsi="Times New Roman"/>
          <w:sz w:val="28"/>
          <w:lang w:val="uk-UA"/>
        </w:rPr>
        <w:t xml:space="preserve">Для пошуку джерел лікарської сировини </w:t>
      </w:r>
      <w:r>
        <w:rPr>
          <w:rFonts w:ascii="Times New Roman" w:hAnsi="Times New Roman"/>
          <w:sz w:val="28"/>
          <w:lang w:val="uk-UA"/>
        </w:rPr>
        <w:t xml:space="preserve">з </w:t>
      </w:r>
      <w:r w:rsidRPr="00F008FD">
        <w:rPr>
          <w:rFonts w:ascii="Times New Roman" w:hAnsi="Times New Roman"/>
          <w:sz w:val="28"/>
          <w:lang w:val="uk-UA"/>
        </w:rPr>
        <w:t>ранозагоюючо</w:t>
      </w:r>
      <w:r>
        <w:rPr>
          <w:rFonts w:ascii="Times New Roman" w:hAnsi="Times New Roman"/>
          <w:sz w:val="28"/>
          <w:lang w:val="uk-UA"/>
        </w:rPr>
        <w:t xml:space="preserve">ю дією </w:t>
      </w:r>
      <w:r w:rsidRPr="00F008FD">
        <w:rPr>
          <w:rFonts w:ascii="Times New Roman" w:hAnsi="Times New Roman"/>
          <w:sz w:val="28"/>
          <w:lang w:val="uk-UA"/>
        </w:rPr>
        <w:t>суттєвий інтерес представляють рослини родини айстрові (Asteraceae), роду деревій (Achillea L.)</w:t>
      </w:r>
      <w:r>
        <w:rPr>
          <w:rFonts w:ascii="Times New Roman" w:hAnsi="Times New Roman"/>
          <w:sz w:val="28"/>
          <w:lang w:val="uk-UA"/>
        </w:rPr>
        <w:t>,</w:t>
      </w:r>
      <w:r w:rsidRPr="00F008FD">
        <w:rPr>
          <w:rFonts w:ascii="Times New Roman" w:hAnsi="Times New Roman"/>
          <w:sz w:val="28"/>
          <w:lang w:val="uk-UA"/>
        </w:rPr>
        <w:t xml:space="preserve"> значна кількість яких  здавна застосовується в </w:t>
      </w:r>
      <w:r>
        <w:rPr>
          <w:rFonts w:ascii="Times New Roman" w:hAnsi="Times New Roman"/>
          <w:sz w:val="28"/>
          <w:lang w:val="uk-UA"/>
        </w:rPr>
        <w:t xml:space="preserve">науковій та народній </w:t>
      </w:r>
      <w:r w:rsidRPr="00F008FD">
        <w:rPr>
          <w:rFonts w:ascii="Times New Roman" w:hAnsi="Times New Roman"/>
          <w:sz w:val="28"/>
          <w:lang w:val="uk-UA"/>
        </w:rPr>
        <w:t>м</w:t>
      </w:r>
      <w:r w:rsidRPr="00F008FD">
        <w:rPr>
          <w:rFonts w:ascii="Times New Roman" w:hAnsi="Times New Roman"/>
          <w:sz w:val="28"/>
          <w:lang w:val="uk-UA"/>
        </w:rPr>
        <w:t>е</w:t>
      </w:r>
      <w:r w:rsidRPr="00F008FD">
        <w:rPr>
          <w:rFonts w:ascii="Times New Roman" w:hAnsi="Times New Roman"/>
          <w:sz w:val="28"/>
          <w:lang w:val="uk-UA"/>
        </w:rPr>
        <w:t>дицині</w:t>
      </w:r>
      <w:r>
        <w:rPr>
          <w:rFonts w:ascii="Times New Roman" w:hAnsi="Times New Roman"/>
          <w:sz w:val="28"/>
          <w:lang w:val="uk-UA"/>
        </w:rPr>
        <w:t xml:space="preserve"> багатьох країн світу. Особливої уваги заслуговують ефірноолійні види роду, багаті похідними азуленів, з широким спектром фармакологічної дії  </w:t>
      </w:r>
      <w:r w:rsidRPr="00F008FD">
        <w:rPr>
          <w:rFonts w:ascii="Times New Roman" w:hAnsi="Times New Roman"/>
          <w:sz w:val="28"/>
          <w:lang w:val="uk-UA"/>
        </w:rPr>
        <w:t>(ранозагоюючо</w:t>
      </w:r>
      <w:r>
        <w:rPr>
          <w:rFonts w:ascii="Times New Roman" w:hAnsi="Times New Roman"/>
          <w:sz w:val="28"/>
          <w:lang w:val="uk-UA"/>
        </w:rPr>
        <w:t>ї</w:t>
      </w:r>
      <w:r w:rsidRPr="00F008FD">
        <w:rPr>
          <w:rFonts w:ascii="Times New Roman" w:hAnsi="Times New Roman"/>
          <w:sz w:val="28"/>
          <w:lang w:val="uk-UA"/>
        </w:rPr>
        <w:t>, протизапально</w:t>
      </w:r>
      <w:r>
        <w:rPr>
          <w:rFonts w:ascii="Times New Roman" w:hAnsi="Times New Roman"/>
          <w:sz w:val="28"/>
          <w:lang w:val="uk-UA"/>
        </w:rPr>
        <w:t>ї</w:t>
      </w:r>
      <w:r w:rsidRPr="00F008FD">
        <w:rPr>
          <w:rFonts w:ascii="Times New Roman" w:hAnsi="Times New Roman"/>
          <w:sz w:val="28"/>
          <w:lang w:val="uk-UA"/>
        </w:rPr>
        <w:t>,  антисептично</w:t>
      </w:r>
      <w:r>
        <w:rPr>
          <w:rFonts w:ascii="Times New Roman" w:hAnsi="Times New Roman"/>
          <w:sz w:val="28"/>
          <w:lang w:val="uk-UA"/>
        </w:rPr>
        <w:t>ї</w:t>
      </w:r>
      <w:r w:rsidRPr="00F008FD">
        <w:rPr>
          <w:rFonts w:ascii="Times New Roman" w:hAnsi="Times New Roman"/>
          <w:sz w:val="28"/>
          <w:lang w:val="uk-UA"/>
        </w:rPr>
        <w:t>, бактерицидно</w:t>
      </w:r>
      <w:r>
        <w:rPr>
          <w:rFonts w:ascii="Times New Roman" w:hAnsi="Times New Roman"/>
          <w:sz w:val="28"/>
          <w:lang w:val="uk-UA"/>
        </w:rPr>
        <w:t>ї</w:t>
      </w:r>
      <w:r w:rsidRPr="00F008FD">
        <w:rPr>
          <w:rFonts w:ascii="Times New Roman" w:hAnsi="Times New Roman"/>
          <w:sz w:val="28"/>
          <w:lang w:val="uk-UA"/>
        </w:rPr>
        <w:t xml:space="preserve"> та ін.) і  відсутністю токсичності. Сировинна база ефірноолійних лікарських рослин – природних  джерел біологічно активних азуленів в Україні обмежена. Всебі</w:t>
      </w:r>
      <w:r w:rsidRPr="00F008FD">
        <w:rPr>
          <w:rFonts w:ascii="Times New Roman" w:hAnsi="Times New Roman"/>
          <w:sz w:val="28"/>
          <w:lang w:val="uk-UA"/>
        </w:rPr>
        <w:t>ч</w:t>
      </w:r>
      <w:r w:rsidRPr="00F008FD">
        <w:rPr>
          <w:rFonts w:ascii="Times New Roman" w:hAnsi="Times New Roman"/>
          <w:sz w:val="28"/>
          <w:lang w:val="uk-UA"/>
        </w:rPr>
        <w:t xml:space="preserve">не </w:t>
      </w:r>
      <w:r>
        <w:rPr>
          <w:rFonts w:ascii="Times New Roman" w:hAnsi="Times New Roman"/>
          <w:sz w:val="28"/>
          <w:lang w:val="uk-UA"/>
        </w:rPr>
        <w:t xml:space="preserve">фітохімічне та </w:t>
      </w:r>
      <w:r w:rsidRPr="00F008FD">
        <w:rPr>
          <w:rFonts w:ascii="Times New Roman" w:hAnsi="Times New Roman"/>
          <w:sz w:val="28"/>
          <w:lang w:val="uk-UA"/>
        </w:rPr>
        <w:t>морфолого – анатомічне   вивчення</w:t>
      </w:r>
      <w:r>
        <w:rPr>
          <w:rFonts w:ascii="Times New Roman" w:hAnsi="Times New Roman"/>
          <w:sz w:val="28"/>
          <w:lang w:val="uk-UA"/>
        </w:rPr>
        <w:t xml:space="preserve"> ефірноолійних видів </w:t>
      </w:r>
      <w:r w:rsidRPr="00F008FD">
        <w:rPr>
          <w:rFonts w:ascii="Times New Roman" w:hAnsi="Times New Roman"/>
          <w:sz w:val="28"/>
          <w:lang w:val="uk-UA"/>
        </w:rPr>
        <w:t>роду Aсhillea</w:t>
      </w:r>
      <w:r>
        <w:rPr>
          <w:rFonts w:ascii="Times New Roman" w:hAnsi="Times New Roman"/>
          <w:sz w:val="28"/>
          <w:lang w:val="uk-UA"/>
        </w:rPr>
        <w:t xml:space="preserve"> L. та одержання з них лікарських засобів ранозагоюючої дії</w:t>
      </w:r>
      <w:r w:rsidRPr="00F008FD">
        <w:rPr>
          <w:rFonts w:ascii="Times New Roman" w:hAnsi="Times New Roman"/>
          <w:sz w:val="28"/>
          <w:lang w:val="uk-UA"/>
        </w:rPr>
        <w:t xml:space="preserve"> є актуальною проблемою фа</w:t>
      </w:r>
      <w:r w:rsidRPr="00F008FD">
        <w:rPr>
          <w:rFonts w:ascii="Times New Roman" w:hAnsi="Times New Roman"/>
          <w:sz w:val="28"/>
          <w:lang w:val="uk-UA"/>
        </w:rPr>
        <w:t>р</w:t>
      </w:r>
      <w:r w:rsidRPr="00F008FD">
        <w:rPr>
          <w:rFonts w:ascii="Times New Roman" w:hAnsi="Times New Roman"/>
          <w:sz w:val="28"/>
          <w:lang w:val="uk-UA"/>
        </w:rPr>
        <w:t>макогнозії.</w:t>
      </w:r>
    </w:p>
    <w:p w:rsidR="00DA041F" w:rsidRDefault="00DA041F" w:rsidP="00DA041F">
      <w:pPr>
        <w:pStyle w:val="af6"/>
        <w:widowControl w:val="0"/>
        <w:tabs>
          <w:tab w:val="left" w:pos="709"/>
          <w:tab w:val="left" w:pos="4678"/>
        </w:tabs>
        <w:spacing w:line="360" w:lineRule="auto"/>
        <w:jc w:val="both"/>
        <w:rPr>
          <w:rFonts w:ascii="Times New Roman" w:hAnsi="Times New Roman"/>
          <w:b/>
          <w:sz w:val="28"/>
          <w:lang w:val="uk-UA"/>
        </w:rPr>
      </w:pPr>
      <w:r>
        <w:rPr>
          <w:rFonts w:ascii="Times New Roman" w:hAnsi="Times New Roman"/>
          <w:b/>
          <w:sz w:val="28"/>
          <w:lang w:val="uk-UA"/>
        </w:rPr>
        <w:t xml:space="preserve">          </w:t>
      </w:r>
      <w:r w:rsidRPr="00F008FD">
        <w:rPr>
          <w:rFonts w:ascii="Times New Roman" w:hAnsi="Times New Roman"/>
          <w:b/>
          <w:sz w:val="28"/>
          <w:lang w:val="uk-UA"/>
        </w:rPr>
        <w:t xml:space="preserve">Зв’язок роботи з науковими програмами, планами, темами. </w:t>
      </w:r>
      <w:r>
        <w:rPr>
          <w:rFonts w:ascii="Times New Roman" w:hAnsi="Times New Roman"/>
          <w:b/>
          <w:sz w:val="28"/>
          <w:lang w:val="uk-UA"/>
        </w:rPr>
        <w:t xml:space="preserve"> </w:t>
      </w:r>
    </w:p>
    <w:p w:rsidR="00DA041F" w:rsidRDefault="00DA041F" w:rsidP="00DA041F">
      <w:pPr>
        <w:pStyle w:val="af6"/>
        <w:widowControl w:val="0"/>
        <w:tabs>
          <w:tab w:val="left" w:pos="709"/>
          <w:tab w:val="left" w:pos="4678"/>
        </w:tabs>
        <w:spacing w:line="360" w:lineRule="auto"/>
        <w:ind w:firstLine="720"/>
        <w:jc w:val="both"/>
        <w:rPr>
          <w:rFonts w:ascii="Times New Roman" w:hAnsi="Times New Roman"/>
          <w:sz w:val="28"/>
          <w:lang w:val="uk-UA"/>
        </w:rPr>
      </w:pPr>
      <w:r w:rsidRPr="00F008FD">
        <w:rPr>
          <w:rFonts w:ascii="Times New Roman" w:hAnsi="Times New Roman"/>
          <w:sz w:val="28"/>
          <w:lang w:val="uk-UA"/>
        </w:rPr>
        <w:t xml:space="preserve">Дисертація виконана відповідно </w:t>
      </w:r>
      <w:r>
        <w:rPr>
          <w:rFonts w:ascii="Times New Roman" w:hAnsi="Times New Roman"/>
          <w:sz w:val="28"/>
          <w:lang w:val="uk-UA"/>
        </w:rPr>
        <w:t xml:space="preserve">до </w:t>
      </w:r>
      <w:r w:rsidRPr="00F008FD">
        <w:rPr>
          <w:rFonts w:ascii="Times New Roman" w:hAnsi="Times New Roman"/>
          <w:sz w:val="28"/>
          <w:lang w:val="uk-UA"/>
        </w:rPr>
        <w:t>плану науково – дослід</w:t>
      </w:r>
      <w:r>
        <w:rPr>
          <w:rFonts w:ascii="Times New Roman" w:hAnsi="Times New Roman"/>
          <w:sz w:val="28"/>
          <w:lang w:val="uk-UA"/>
        </w:rPr>
        <w:t>н</w:t>
      </w:r>
      <w:r w:rsidRPr="00F008FD">
        <w:rPr>
          <w:rFonts w:ascii="Times New Roman" w:hAnsi="Times New Roman"/>
          <w:sz w:val="28"/>
          <w:lang w:val="uk-UA"/>
        </w:rPr>
        <w:t>их  робіт кафедри фармакогнозії з курсом ботаніки Запорізького державного медичного університету з пр</w:t>
      </w:r>
      <w:r w:rsidRPr="00F008FD">
        <w:rPr>
          <w:rFonts w:ascii="Times New Roman" w:hAnsi="Times New Roman"/>
          <w:sz w:val="28"/>
          <w:lang w:val="uk-UA"/>
        </w:rPr>
        <w:t>о</w:t>
      </w:r>
      <w:r w:rsidRPr="00F008FD">
        <w:rPr>
          <w:rFonts w:ascii="Times New Roman" w:hAnsi="Times New Roman"/>
          <w:sz w:val="28"/>
          <w:lang w:val="uk-UA"/>
        </w:rPr>
        <w:t xml:space="preserve">блеми “Фармація” (№ державної реєстрації </w:t>
      </w:r>
      <w:r>
        <w:rPr>
          <w:rFonts w:ascii="Times New Roman" w:hAnsi="Times New Roman"/>
          <w:sz w:val="28"/>
          <w:lang w:val="uk-UA"/>
        </w:rPr>
        <w:t>0102</w:t>
      </w:r>
      <w:r w:rsidRPr="00F008FD">
        <w:rPr>
          <w:rFonts w:ascii="Times New Roman" w:hAnsi="Times New Roman"/>
          <w:sz w:val="28"/>
          <w:lang w:val="uk-UA"/>
        </w:rPr>
        <w:t>U</w:t>
      </w:r>
      <w:r>
        <w:rPr>
          <w:rFonts w:ascii="Times New Roman" w:hAnsi="Times New Roman"/>
          <w:sz w:val="28"/>
          <w:lang w:val="uk-UA"/>
        </w:rPr>
        <w:t>002861</w:t>
      </w:r>
      <w:r w:rsidRPr="00F008FD">
        <w:rPr>
          <w:rFonts w:ascii="Times New Roman" w:hAnsi="Times New Roman"/>
          <w:sz w:val="28"/>
          <w:lang w:val="uk-UA"/>
        </w:rPr>
        <w:t xml:space="preserve"> ).</w:t>
      </w:r>
    </w:p>
    <w:p w:rsidR="00DA041F" w:rsidRPr="00F008FD" w:rsidRDefault="00DA041F" w:rsidP="00DA041F">
      <w:pPr>
        <w:pStyle w:val="af6"/>
        <w:widowControl w:val="0"/>
        <w:tabs>
          <w:tab w:val="left" w:pos="4678"/>
        </w:tabs>
        <w:spacing w:line="360" w:lineRule="auto"/>
        <w:ind w:firstLine="720"/>
        <w:jc w:val="both"/>
        <w:rPr>
          <w:rFonts w:ascii="Times New Roman" w:hAnsi="Times New Roman"/>
          <w:i/>
          <w:sz w:val="28"/>
          <w:lang w:val="uk-UA"/>
        </w:rPr>
      </w:pPr>
      <w:r w:rsidRPr="00F008FD">
        <w:rPr>
          <w:rFonts w:ascii="Times New Roman" w:hAnsi="Times New Roman"/>
          <w:b/>
          <w:sz w:val="28"/>
          <w:lang w:val="uk-UA"/>
        </w:rPr>
        <w:t>Мета та за</w:t>
      </w:r>
      <w:r>
        <w:rPr>
          <w:rFonts w:ascii="Times New Roman" w:hAnsi="Times New Roman"/>
          <w:b/>
          <w:sz w:val="28"/>
          <w:lang w:val="uk-UA"/>
        </w:rPr>
        <w:t>вдання</w:t>
      </w:r>
      <w:r w:rsidRPr="00F008FD">
        <w:rPr>
          <w:rFonts w:ascii="Times New Roman" w:hAnsi="Times New Roman"/>
          <w:b/>
          <w:sz w:val="28"/>
          <w:lang w:val="uk-UA"/>
        </w:rPr>
        <w:t xml:space="preserve"> досліджень.</w:t>
      </w:r>
      <w:r w:rsidRPr="00F008FD">
        <w:rPr>
          <w:rFonts w:ascii="Times New Roman" w:hAnsi="Times New Roman"/>
          <w:sz w:val="28"/>
          <w:lang w:val="uk-UA"/>
        </w:rPr>
        <w:t xml:space="preserve"> Метою роботи є </w:t>
      </w:r>
      <w:r>
        <w:rPr>
          <w:rFonts w:ascii="Times New Roman" w:hAnsi="Times New Roman"/>
          <w:sz w:val="28"/>
          <w:lang w:val="uk-UA"/>
        </w:rPr>
        <w:t>порівняльне фармакогностичне д</w:t>
      </w:r>
      <w:r w:rsidRPr="00F008FD">
        <w:rPr>
          <w:rFonts w:ascii="Times New Roman" w:hAnsi="Times New Roman"/>
          <w:sz w:val="28"/>
          <w:lang w:val="uk-UA"/>
        </w:rPr>
        <w:t xml:space="preserve">ослідження ефірноолійних видів роду Achіllea L. </w:t>
      </w:r>
      <w:r w:rsidRPr="00F008FD">
        <w:rPr>
          <w:rFonts w:ascii="Times New Roman" w:hAnsi="Times New Roman"/>
          <w:sz w:val="28"/>
          <w:lang w:val="uk-UA"/>
        </w:rPr>
        <w:lastRenderedPageBreak/>
        <w:t>(дереві</w:t>
      </w:r>
      <w:r>
        <w:rPr>
          <w:rFonts w:ascii="Times New Roman" w:hAnsi="Times New Roman"/>
          <w:sz w:val="28"/>
          <w:lang w:val="uk-UA"/>
        </w:rPr>
        <w:t>їв:</w:t>
      </w:r>
      <w:r w:rsidRPr="00F008FD">
        <w:rPr>
          <w:rFonts w:ascii="Times New Roman" w:hAnsi="Times New Roman"/>
          <w:sz w:val="28"/>
          <w:lang w:val="uk-UA"/>
        </w:rPr>
        <w:t xml:space="preserve"> степового, </w:t>
      </w:r>
      <w:r>
        <w:rPr>
          <w:rFonts w:ascii="Times New Roman" w:hAnsi="Times New Roman"/>
          <w:sz w:val="28"/>
          <w:lang w:val="uk-UA"/>
        </w:rPr>
        <w:t xml:space="preserve">паннонського, </w:t>
      </w:r>
      <w:r w:rsidRPr="00F008FD">
        <w:rPr>
          <w:rFonts w:ascii="Times New Roman" w:hAnsi="Times New Roman"/>
          <w:sz w:val="28"/>
          <w:lang w:val="uk-UA"/>
        </w:rPr>
        <w:t>звичайного) флори України, вдосконалення стандартизації лікарської рослинної сировини та розробка лікарських засобів ранозагоюючої дії .</w:t>
      </w:r>
    </w:p>
    <w:p w:rsidR="00DA041F" w:rsidRPr="00F008FD" w:rsidRDefault="00DA041F" w:rsidP="00DA041F">
      <w:pPr>
        <w:pStyle w:val="af6"/>
        <w:tabs>
          <w:tab w:val="left" w:pos="4678"/>
        </w:tabs>
        <w:spacing w:line="360" w:lineRule="auto"/>
        <w:ind w:firstLine="720"/>
        <w:jc w:val="both"/>
        <w:rPr>
          <w:rFonts w:ascii="Times New Roman" w:hAnsi="Times New Roman"/>
          <w:sz w:val="28"/>
          <w:lang w:val="uk-UA"/>
        </w:rPr>
      </w:pPr>
      <w:r w:rsidRPr="00F008FD">
        <w:rPr>
          <w:rFonts w:ascii="Times New Roman" w:hAnsi="Times New Roman"/>
          <w:sz w:val="28"/>
          <w:lang w:val="uk-UA"/>
        </w:rPr>
        <w:t>Для досягнення поставленої мети необхідно вирішити такі за</w:t>
      </w:r>
      <w:r>
        <w:rPr>
          <w:rFonts w:ascii="Times New Roman" w:hAnsi="Times New Roman"/>
          <w:sz w:val="28"/>
          <w:lang w:val="uk-UA"/>
        </w:rPr>
        <w:t>вдання</w:t>
      </w:r>
      <w:r w:rsidRPr="00F008FD">
        <w:rPr>
          <w:rFonts w:ascii="Times New Roman" w:hAnsi="Times New Roman"/>
          <w:sz w:val="28"/>
          <w:lang w:val="uk-UA"/>
        </w:rPr>
        <w:t>:</w:t>
      </w:r>
    </w:p>
    <w:p w:rsidR="00DA041F" w:rsidRPr="00F008FD" w:rsidRDefault="00DA041F" w:rsidP="00DA041F">
      <w:pPr>
        <w:pStyle w:val="afffffff9"/>
        <w:spacing w:line="360" w:lineRule="auto"/>
        <w:ind w:firstLine="720"/>
      </w:pPr>
      <w:r w:rsidRPr="00F008FD">
        <w:t xml:space="preserve">-   </w:t>
      </w:r>
      <w:r>
        <w:t xml:space="preserve"> </w:t>
      </w:r>
      <w:r w:rsidRPr="00F008FD">
        <w:t>провести пошук перспективних ефірноолійних видів серед рослин родини айстрові, роду деревій;</w:t>
      </w:r>
    </w:p>
    <w:p w:rsidR="00DA041F" w:rsidRPr="00F008FD" w:rsidRDefault="00DA041F" w:rsidP="00DA041F">
      <w:pPr>
        <w:pStyle w:val="afffffff9"/>
        <w:spacing w:line="360" w:lineRule="auto"/>
        <w:ind w:firstLine="720"/>
      </w:pPr>
      <w:r w:rsidRPr="00F008FD">
        <w:t xml:space="preserve">-  </w:t>
      </w:r>
      <w:r>
        <w:t xml:space="preserve"> </w:t>
      </w:r>
      <w:r w:rsidRPr="00F008FD">
        <w:t xml:space="preserve">встановити </w:t>
      </w:r>
      <w:r>
        <w:t xml:space="preserve"> </w:t>
      </w:r>
      <w:r w:rsidRPr="00F008FD">
        <w:t xml:space="preserve">хімічний </w:t>
      </w:r>
      <w:r>
        <w:t xml:space="preserve"> </w:t>
      </w:r>
      <w:r w:rsidRPr="00F008FD">
        <w:t xml:space="preserve">склад </w:t>
      </w:r>
      <w:r>
        <w:t xml:space="preserve">та будову біологічно активних сполук з </w:t>
      </w:r>
      <w:r w:rsidRPr="00F008FD">
        <w:t>рослинної сировини дереві</w:t>
      </w:r>
      <w:r>
        <w:t>їв</w:t>
      </w:r>
      <w:r w:rsidRPr="00F008FD">
        <w:t xml:space="preserve"> степового, паннонського, звичайного </w:t>
      </w:r>
      <w:r>
        <w:t>(</w:t>
      </w:r>
      <w:r w:rsidRPr="00F008FD">
        <w:t>ефірних олій, флавоноїдів,</w:t>
      </w:r>
      <w:r>
        <w:t xml:space="preserve"> органічних і</w:t>
      </w:r>
      <w:r w:rsidRPr="00F008FD">
        <w:t xml:space="preserve"> амінокислот, каротиноїдів, аскорбінової кислоти, </w:t>
      </w:r>
      <w:r>
        <w:t>неорганічних елементів)</w:t>
      </w:r>
      <w:r w:rsidRPr="00F008FD">
        <w:t>;</w:t>
      </w:r>
    </w:p>
    <w:p w:rsidR="00DA041F" w:rsidRPr="00F008FD" w:rsidRDefault="00DA041F" w:rsidP="00DA041F">
      <w:pPr>
        <w:pStyle w:val="afffffff9"/>
        <w:spacing w:line="360" w:lineRule="auto"/>
        <w:ind w:firstLine="720"/>
      </w:pPr>
      <w:r w:rsidRPr="00F008FD">
        <w:t>- провести</w:t>
      </w:r>
      <w:r>
        <w:t xml:space="preserve"> кількісне визначення накопичення ефірних олій та азуленів в них, амінокислот, каротиноїдів, полісахаридів, аскорбинової кислоти, неорганічних елементів, в рослинній сировині в вегетаційний період в умовах України</w:t>
      </w:r>
      <w:r w:rsidRPr="00F008FD">
        <w:t>;</w:t>
      </w:r>
    </w:p>
    <w:p w:rsidR="00DA041F" w:rsidRPr="00F008FD" w:rsidRDefault="00DA041F" w:rsidP="00DA041F">
      <w:pPr>
        <w:pStyle w:val="afffffff9"/>
        <w:spacing w:line="360" w:lineRule="auto"/>
        <w:ind w:firstLine="720"/>
      </w:pPr>
      <w:r w:rsidRPr="00F008FD">
        <w:t xml:space="preserve">-  </w:t>
      </w:r>
      <w:r>
        <w:t xml:space="preserve">  </w:t>
      </w:r>
      <w:r w:rsidRPr="00F008FD">
        <w:t>встановити відмінні морфолого – анатомічні  діагностичні ознаки рослинної сировини дереві</w:t>
      </w:r>
      <w:r>
        <w:t>їв:</w:t>
      </w:r>
      <w:r w:rsidRPr="00F008FD">
        <w:t xml:space="preserve"> степового, паннонського, звичайного;</w:t>
      </w:r>
    </w:p>
    <w:p w:rsidR="00DA041F" w:rsidRPr="00F008FD" w:rsidRDefault="00DA041F" w:rsidP="00DA041F">
      <w:pPr>
        <w:pStyle w:val="afffffff9"/>
        <w:spacing w:line="360" w:lineRule="auto"/>
        <w:ind w:firstLine="720"/>
      </w:pPr>
      <w:r w:rsidRPr="00F008FD">
        <w:t xml:space="preserve">- розробити раціональний </w:t>
      </w:r>
      <w:r>
        <w:t>спосіб</w:t>
      </w:r>
      <w:r w:rsidRPr="00F008FD">
        <w:t xml:space="preserve"> </w:t>
      </w:r>
      <w:r>
        <w:t xml:space="preserve">отримання та дослідити бактеріостатичну, мікостатичну та </w:t>
      </w:r>
      <w:r w:rsidRPr="00F008FD">
        <w:t>ранозагоююч</w:t>
      </w:r>
      <w:r>
        <w:t>у активність одержаних лікарських засобів.</w:t>
      </w:r>
    </w:p>
    <w:p w:rsidR="00DA041F" w:rsidRPr="00F008FD" w:rsidRDefault="00DA041F" w:rsidP="00DA041F">
      <w:pPr>
        <w:pStyle w:val="af6"/>
        <w:tabs>
          <w:tab w:val="left" w:pos="4678"/>
        </w:tabs>
        <w:spacing w:line="360" w:lineRule="auto"/>
        <w:jc w:val="both"/>
        <w:rPr>
          <w:rFonts w:ascii="Times New Roman" w:hAnsi="Times New Roman"/>
          <w:sz w:val="28"/>
          <w:lang w:val="uk-UA"/>
        </w:rPr>
      </w:pPr>
      <w:r>
        <w:rPr>
          <w:rFonts w:ascii="Times New Roman" w:hAnsi="Times New Roman"/>
          <w:b/>
          <w:sz w:val="28"/>
          <w:lang w:val="uk-UA"/>
        </w:rPr>
        <w:t xml:space="preserve">          </w:t>
      </w:r>
      <w:r w:rsidRPr="00F008FD">
        <w:rPr>
          <w:rFonts w:ascii="Times New Roman" w:hAnsi="Times New Roman"/>
          <w:b/>
          <w:sz w:val="28"/>
          <w:lang w:val="uk-UA"/>
        </w:rPr>
        <w:t>Об’єкти дослідження</w:t>
      </w:r>
      <w:r>
        <w:rPr>
          <w:rFonts w:ascii="Times New Roman" w:hAnsi="Times New Roman"/>
          <w:b/>
          <w:sz w:val="28"/>
          <w:lang w:val="uk-UA"/>
        </w:rPr>
        <w:t xml:space="preserve"> </w:t>
      </w:r>
      <w:r w:rsidRPr="00F008FD">
        <w:rPr>
          <w:rFonts w:ascii="Times New Roman" w:hAnsi="Times New Roman"/>
          <w:b/>
          <w:sz w:val="28"/>
          <w:lang w:val="uk-UA"/>
        </w:rPr>
        <w:t xml:space="preserve">– </w:t>
      </w:r>
      <w:r w:rsidRPr="00021605">
        <w:rPr>
          <w:rFonts w:ascii="Times New Roman" w:hAnsi="Times New Roman"/>
          <w:sz w:val="28"/>
          <w:lang w:val="uk-UA"/>
        </w:rPr>
        <w:t>рослини</w:t>
      </w:r>
      <w:r>
        <w:rPr>
          <w:rFonts w:ascii="Times New Roman" w:hAnsi="Times New Roman"/>
          <w:sz w:val="28"/>
          <w:lang w:val="uk-UA"/>
        </w:rPr>
        <w:t xml:space="preserve"> види роду</w:t>
      </w:r>
      <w:r>
        <w:rPr>
          <w:rFonts w:ascii="Times New Roman" w:hAnsi="Times New Roman"/>
          <w:b/>
          <w:sz w:val="28"/>
          <w:lang w:val="uk-UA"/>
        </w:rPr>
        <w:t xml:space="preserve"> </w:t>
      </w:r>
      <w:r w:rsidRPr="00F008FD">
        <w:rPr>
          <w:rFonts w:ascii="Times New Roman" w:hAnsi="Times New Roman"/>
          <w:sz w:val="28"/>
          <w:lang w:val="uk-UA"/>
        </w:rPr>
        <w:t>деревій : степовий</w:t>
      </w:r>
      <w:r>
        <w:rPr>
          <w:rFonts w:ascii="Times New Roman" w:hAnsi="Times New Roman"/>
          <w:sz w:val="28"/>
          <w:lang w:val="uk-UA"/>
        </w:rPr>
        <w:t xml:space="preserve"> </w:t>
      </w:r>
      <w:r w:rsidRPr="00F008FD">
        <w:rPr>
          <w:rFonts w:ascii="Times New Roman" w:hAnsi="Times New Roman"/>
          <w:sz w:val="28"/>
          <w:lang w:val="uk-UA"/>
        </w:rPr>
        <w:t>(Achillea steposa Klok. et Krytzka.), паннонський</w:t>
      </w:r>
      <w:r>
        <w:rPr>
          <w:rFonts w:ascii="Times New Roman" w:hAnsi="Times New Roman"/>
          <w:sz w:val="28"/>
          <w:lang w:val="uk-UA"/>
        </w:rPr>
        <w:t xml:space="preserve"> </w:t>
      </w:r>
      <w:r w:rsidRPr="00F008FD">
        <w:rPr>
          <w:rFonts w:ascii="Times New Roman" w:hAnsi="Times New Roman"/>
          <w:sz w:val="28"/>
          <w:lang w:val="uk-UA"/>
        </w:rPr>
        <w:t>(A</w:t>
      </w:r>
      <w:r>
        <w:rPr>
          <w:rFonts w:ascii="Times New Roman" w:hAnsi="Times New Roman"/>
          <w:sz w:val="28"/>
          <w:lang w:val="uk-UA"/>
        </w:rPr>
        <w:t>.</w:t>
      </w:r>
      <w:r w:rsidRPr="00F008FD">
        <w:rPr>
          <w:rFonts w:ascii="Times New Roman" w:hAnsi="Times New Roman"/>
          <w:sz w:val="28"/>
          <w:lang w:val="uk-UA"/>
        </w:rPr>
        <w:t xml:space="preserve"> pannonica Scheele.), звичайний</w:t>
      </w:r>
      <w:r>
        <w:rPr>
          <w:rFonts w:ascii="Times New Roman" w:hAnsi="Times New Roman"/>
          <w:sz w:val="28"/>
          <w:lang w:val="uk-UA"/>
        </w:rPr>
        <w:t xml:space="preserve"> </w:t>
      </w:r>
      <w:r w:rsidRPr="00F008FD">
        <w:rPr>
          <w:rFonts w:ascii="Times New Roman" w:hAnsi="Times New Roman"/>
          <w:sz w:val="28"/>
          <w:lang w:val="uk-UA"/>
        </w:rPr>
        <w:t>(A</w:t>
      </w:r>
      <w:r>
        <w:rPr>
          <w:rFonts w:ascii="Times New Roman" w:hAnsi="Times New Roman"/>
          <w:sz w:val="28"/>
          <w:lang w:val="uk-UA"/>
        </w:rPr>
        <w:t>. millefolium L.); водні та водно – спиртові екстракти та індивідуальні біологічно активні речовини, що виділено з вивчаємої сировини</w:t>
      </w:r>
      <w:r w:rsidRPr="00F008FD">
        <w:rPr>
          <w:rFonts w:ascii="Times New Roman" w:hAnsi="Times New Roman"/>
          <w:sz w:val="28"/>
          <w:lang w:val="uk-UA"/>
        </w:rPr>
        <w:t>.</w:t>
      </w:r>
    </w:p>
    <w:p w:rsidR="00DA041F" w:rsidRPr="00F008FD" w:rsidRDefault="00DA041F" w:rsidP="00DA041F">
      <w:pPr>
        <w:pStyle w:val="af6"/>
        <w:tabs>
          <w:tab w:val="left" w:pos="4678"/>
        </w:tabs>
        <w:spacing w:line="360" w:lineRule="auto"/>
        <w:jc w:val="both"/>
        <w:rPr>
          <w:rFonts w:ascii="Times New Roman" w:hAnsi="Times New Roman"/>
          <w:sz w:val="28"/>
          <w:lang w:val="uk-UA"/>
        </w:rPr>
      </w:pPr>
      <w:r>
        <w:rPr>
          <w:rFonts w:ascii="Times New Roman" w:hAnsi="Times New Roman"/>
          <w:b/>
          <w:sz w:val="28"/>
          <w:lang w:val="uk-UA"/>
        </w:rPr>
        <w:t xml:space="preserve">         </w:t>
      </w:r>
      <w:r w:rsidRPr="00F008FD">
        <w:rPr>
          <w:rFonts w:ascii="Times New Roman" w:hAnsi="Times New Roman"/>
          <w:b/>
          <w:sz w:val="28"/>
          <w:lang w:val="uk-UA"/>
        </w:rPr>
        <w:t>Предмет дослідження</w:t>
      </w:r>
      <w:r w:rsidRPr="00F008FD">
        <w:rPr>
          <w:rFonts w:ascii="Times New Roman" w:hAnsi="Times New Roman"/>
          <w:b/>
          <w:i/>
          <w:sz w:val="28"/>
          <w:lang w:val="uk-UA"/>
        </w:rPr>
        <w:t xml:space="preserve"> </w:t>
      </w:r>
      <w:r w:rsidRPr="00F008FD">
        <w:rPr>
          <w:rFonts w:ascii="Times New Roman" w:hAnsi="Times New Roman"/>
          <w:b/>
          <w:sz w:val="28"/>
          <w:lang w:val="uk-UA"/>
        </w:rPr>
        <w:t>–</w:t>
      </w:r>
      <w:r w:rsidRPr="00F008FD">
        <w:rPr>
          <w:rFonts w:ascii="Times New Roman" w:hAnsi="Times New Roman"/>
          <w:sz w:val="28"/>
          <w:lang w:val="uk-UA"/>
        </w:rPr>
        <w:t xml:space="preserve">  </w:t>
      </w:r>
      <w:r>
        <w:rPr>
          <w:rFonts w:ascii="Times New Roman" w:hAnsi="Times New Roman"/>
          <w:sz w:val="28"/>
          <w:lang w:val="uk-UA"/>
        </w:rPr>
        <w:t xml:space="preserve">порівняльне фітохімічне та морфолого – анатомічне вивчення видів роду деревій: </w:t>
      </w:r>
      <w:r w:rsidRPr="00F008FD">
        <w:rPr>
          <w:rFonts w:ascii="Times New Roman" w:hAnsi="Times New Roman"/>
          <w:sz w:val="28"/>
          <w:lang w:val="uk-UA"/>
        </w:rPr>
        <w:t xml:space="preserve"> степового</w:t>
      </w:r>
      <w:r>
        <w:rPr>
          <w:rFonts w:ascii="Times New Roman" w:hAnsi="Times New Roman"/>
          <w:sz w:val="28"/>
          <w:lang w:val="uk-UA"/>
        </w:rPr>
        <w:t xml:space="preserve">, </w:t>
      </w:r>
      <w:r w:rsidRPr="00F008FD">
        <w:rPr>
          <w:rFonts w:ascii="Times New Roman" w:hAnsi="Times New Roman"/>
          <w:sz w:val="28"/>
          <w:lang w:val="uk-UA"/>
        </w:rPr>
        <w:t>паннонського</w:t>
      </w:r>
      <w:r>
        <w:rPr>
          <w:rFonts w:ascii="Times New Roman" w:hAnsi="Times New Roman"/>
          <w:sz w:val="28"/>
          <w:lang w:val="uk-UA"/>
        </w:rPr>
        <w:t>,</w:t>
      </w:r>
      <w:r w:rsidRPr="00F008FD">
        <w:rPr>
          <w:rFonts w:ascii="Times New Roman" w:hAnsi="Times New Roman"/>
          <w:sz w:val="28"/>
          <w:lang w:val="uk-UA"/>
        </w:rPr>
        <w:t xml:space="preserve">  звичайного.</w:t>
      </w:r>
    </w:p>
    <w:p w:rsidR="00DA041F" w:rsidRPr="00F008FD" w:rsidRDefault="00DA041F" w:rsidP="00DA041F">
      <w:pPr>
        <w:pStyle w:val="af6"/>
        <w:widowControl w:val="0"/>
        <w:tabs>
          <w:tab w:val="left" w:pos="4678"/>
        </w:tabs>
        <w:spacing w:line="360" w:lineRule="auto"/>
        <w:ind w:firstLine="720"/>
        <w:jc w:val="both"/>
        <w:rPr>
          <w:rFonts w:ascii="Times New Roman" w:hAnsi="Times New Roman"/>
          <w:sz w:val="28"/>
          <w:lang w:val="uk-UA"/>
        </w:rPr>
      </w:pPr>
      <w:r w:rsidRPr="00F008FD">
        <w:rPr>
          <w:rFonts w:ascii="Times New Roman" w:hAnsi="Times New Roman"/>
          <w:b/>
          <w:sz w:val="28"/>
          <w:lang w:val="uk-UA"/>
        </w:rPr>
        <w:t>Методи дослідження</w:t>
      </w:r>
      <w:r>
        <w:rPr>
          <w:rFonts w:ascii="Times New Roman" w:hAnsi="Times New Roman"/>
          <w:b/>
          <w:sz w:val="28"/>
          <w:lang w:val="uk-UA"/>
        </w:rPr>
        <w:t xml:space="preserve"> </w:t>
      </w:r>
      <w:r w:rsidRPr="00021605">
        <w:rPr>
          <w:rFonts w:ascii="Times New Roman" w:hAnsi="Times New Roman"/>
          <w:sz w:val="28"/>
          <w:lang w:val="uk-UA"/>
        </w:rPr>
        <w:t>:</w:t>
      </w:r>
      <w:r w:rsidRPr="00F008FD">
        <w:rPr>
          <w:rFonts w:ascii="Times New Roman" w:hAnsi="Times New Roman"/>
          <w:sz w:val="28"/>
          <w:lang w:val="uk-UA"/>
        </w:rPr>
        <w:t xml:space="preserve"> </w:t>
      </w:r>
      <w:r>
        <w:rPr>
          <w:rFonts w:ascii="Times New Roman" w:hAnsi="Times New Roman"/>
          <w:sz w:val="28"/>
          <w:lang w:val="uk-UA"/>
        </w:rPr>
        <w:t xml:space="preserve">хромато – мас – спектрометрія, газорідинна хроматографія, високоефективна рідинна хроматографія, атомно – абсорбційна спектрометрія, </w:t>
      </w:r>
      <w:r w:rsidRPr="00F008FD">
        <w:rPr>
          <w:rFonts w:ascii="Times New Roman" w:hAnsi="Times New Roman"/>
          <w:sz w:val="28"/>
          <w:lang w:val="uk-UA"/>
        </w:rPr>
        <w:t>УФ–</w:t>
      </w:r>
      <w:r>
        <w:rPr>
          <w:rFonts w:ascii="Times New Roman" w:hAnsi="Times New Roman"/>
          <w:sz w:val="28"/>
          <w:lang w:val="uk-UA"/>
        </w:rPr>
        <w:t xml:space="preserve">, </w:t>
      </w:r>
      <w:r w:rsidRPr="00F008FD">
        <w:rPr>
          <w:rFonts w:ascii="Times New Roman" w:hAnsi="Times New Roman"/>
          <w:sz w:val="28"/>
          <w:lang w:val="uk-UA"/>
        </w:rPr>
        <w:t>ІЧ–,</w:t>
      </w:r>
      <w:r>
        <w:rPr>
          <w:rFonts w:ascii="Times New Roman" w:hAnsi="Times New Roman"/>
          <w:sz w:val="28"/>
          <w:lang w:val="uk-UA"/>
        </w:rPr>
        <w:t xml:space="preserve"> </w:t>
      </w:r>
      <w:r w:rsidRPr="00F008FD">
        <w:rPr>
          <w:rFonts w:ascii="Times New Roman" w:hAnsi="Times New Roman"/>
          <w:sz w:val="28"/>
          <w:lang w:val="uk-UA"/>
        </w:rPr>
        <w:t>ПМР</w:t>
      </w:r>
      <w:r>
        <w:rPr>
          <w:rFonts w:ascii="Times New Roman" w:hAnsi="Times New Roman"/>
          <w:sz w:val="28"/>
          <w:lang w:val="uk-UA"/>
        </w:rPr>
        <w:t xml:space="preserve"> </w:t>
      </w:r>
      <w:r w:rsidRPr="00F008FD">
        <w:rPr>
          <w:rFonts w:ascii="Times New Roman" w:hAnsi="Times New Roman"/>
          <w:sz w:val="28"/>
          <w:lang w:val="uk-UA"/>
        </w:rPr>
        <w:t>–</w:t>
      </w:r>
      <w:r>
        <w:rPr>
          <w:rFonts w:ascii="Times New Roman" w:hAnsi="Times New Roman"/>
          <w:sz w:val="28"/>
          <w:lang w:val="uk-UA"/>
        </w:rPr>
        <w:t xml:space="preserve"> </w:t>
      </w:r>
      <w:r w:rsidRPr="00F008FD">
        <w:rPr>
          <w:rFonts w:ascii="Times New Roman" w:hAnsi="Times New Roman"/>
          <w:sz w:val="28"/>
          <w:lang w:val="uk-UA"/>
        </w:rPr>
        <w:t>спектроскопія</w:t>
      </w:r>
      <w:r>
        <w:rPr>
          <w:rFonts w:ascii="Times New Roman" w:hAnsi="Times New Roman"/>
          <w:sz w:val="28"/>
          <w:lang w:val="uk-UA"/>
        </w:rPr>
        <w:t xml:space="preserve">, </w:t>
      </w:r>
      <w:r>
        <w:rPr>
          <w:rFonts w:ascii="Times New Roman" w:hAnsi="Times New Roman"/>
          <w:sz w:val="28"/>
          <w:lang w:val="uk-UA"/>
        </w:rPr>
        <w:lastRenderedPageBreak/>
        <w:t>фотоелектроколориметрія, мікроскопія.</w:t>
      </w:r>
    </w:p>
    <w:p w:rsidR="00DA041F" w:rsidRPr="00F008FD" w:rsidRDefault="00DA041F" w:rsidP="00DA041F">
      <w:pPr>
        <w:pStyle w:val="af6"/>
        <w:tabs>
          <w:tab w:val="left" w:pos="4678"/>
        </w:tabs>
        <w:spacing w:line="360" w:lineRule="auto"/>
        <w:ind w:firstLine="720"/>
        <w:jc w:val="both"/>
        <w:rPr>
          <w:rFonts w:ascii="Times New Roman" w:hAnsi="Times New Roman"/>
          <w:sz w:val="28"/>
          <w:lang w:val="uk-UA"/>
        </w:rPr>
      </w:pPr>
      <w:r w:rsidRPr="00F008FD">
        <w:rPr>
          <w:rFonts w:ascii="Times New Roman" w:hAnsi="Times New Roman"/>
          <w:b/>
          <w:sz w:val="28"/>
          <w:lang w:val="uk-UA"/>
        </w:rPr>
        <w:t xml:space="preserve">Наукова новизна одержаних результатів. </w:t>
      </w:r>
      <w:r w:rsidRPr="00F008FD">
        <w:rPr>
          <w:rFonts w:ascii="Times New Roman" w:hAnsi="Times New Roman"/>
          <w:sz w:val="28"/>
          <w:lang w:val="uk-UA"/>
        </w:rPr>
        <w:t xml:space="preserve">Вперше проведено порівняльне </w:t>
      </w:r>
      <w:r>
        <w:rPr>
          <w:rFonts w:ascii="Times New Roman" w:hAnsi="Times New Roman"/>
          <w:sz w:val="28"/>
          <w:lang w:val="uk-UA"/>
        </w:rPr>
        <w:t xml:space="preserve">фітохімічне і </w:t>
      </w:r>
      <w:r w:rsidRPr="00F008FD">
        <w:rPr>
          <w:rFonts w:ascii="Times New Roman" w:hAnsi="Times New Roman"/>
          <w:sz w:val="28"/>
          <w:lang w:val="uk-UA"/>
        </w:rPr>
        <w:t xml:space="preserve">морфолого – анатомічне вивчення </w:t>
      </w:r>
      <w:r>
        <w:rPr>
          <w:rFonts w:ascii="Times New Roman" w:hAnsi="Times New Roman"/>
          <w:sz w:val="28"/>
          <w:lang w:val="uk-UA"/>
        </w:rPr>
        <w:t>деревіїв</w:t>
      </w:r>
      <w:r w:rsidRPr="00F008FD">
        <w:rPr>
          <w:rFonts w:ascii="Times New Roman" w:hAnsi="Times New Roman"/>
          <w:sz w:val="28"/>
          <w:lang w:val="uk-UA"/>
        </w:rPr>
        <w:t xml:space="preserve"> </w:t>
      </w:r>
      <w:r>
        <w:rPr>
          <w:rFonts w:ascii="Times New Roman" w:hAnsi="Times New Roman"/>
          <w:sz w:val="28"/>
          <w:lang w:val="uk-UA"/>
        </w:rPr>
        <w:t xml:space="preserve">степового, паннонського, звичайного </w:t>
      </w:r>
      <w:r w:rsidRPr="00F008FD">
        <w:rPr>
          <w:rFonts w:ascii="Times New Roman" w:hAnsi="Times New Roman"/>
          <w:sz w:val="28"/>
          <w:lang w:val="uk-UA"/>
        </w:rPr>
        <w:t>флори України</w:t>
      </w:r>
      <w:r>
        <w:rPr>
          <w:rFonts w:ascii="Times New Roman" w:hAnsi="Times New Roman"/>
          <w:sz w:val="28"/>
          <w:lang w:val="uk-UA"/>
        </w:rPr>
        <w:t>.</w:t>
      </w:r>
    </w:p>
    <w:p w:rsidR="00DA041F" w:rsidRPr="00DA041F" w:rsidRDefault="00DA041F" w:rsidP="00DA041F">
      <w:pPr>
        <w:pStyle w:val="afffffff9"/>
        <w:spacing w:line="360" w:lineRule="auto"/>
        <w:ind w:firstLine="720"/>
        <w:rPr>
          <w:lang w:val="uk-UA"/>
        </w:rPr>
      </w:pPr>
      <w:r w:rsidRPr="00DA041F">
        <w:rPr>
          <w:lang w:val="uk-UA"/>
        </w:rPr>
        <w:t>Методами УФ–, ІЧ–, ПМР–спектроскопії, хромато–мас– спектрометрії, високоефективної рідинної хроматографії встановлено склад компонентів ефірної олії, флавоноїдів, органічних і амінокислот досліджуваних видів</w:t>
      </w:r>
      <w:r w:rsidRPr="00DA041F">
        <w:rPr>
          <w:szCs w:val="28"/>
          <w:lang w:val="uk-UA"/>
        </w:rPr>
        <w:t>.</w:t>
      </w:r>
    </w:p>
    <w:p w:rsidR="00DA041F" w:rsidRPr="001C073F" w:rsidRDefault="00DA041F" w:rsidP="00DA041F">
      <w:pPr>
        <w:pStyle w:val="afffffff9"/>
        <w:spacing w:line="360" w:lineRule="auto"/>
        <w:ind w:firstLine="720"/>
        <w:rPr>
          <w:u w:val="single"/>
        </w:rPr>
      </w:pPr>
      <w:r w:rsidRPr="00F008FD">
        <w:t>Вперше методом атомно – а</w:t>
      </w:r>
      <w:r>
        <w:t>б</w:t>
      </w:r>
      <w:r w:rsidRPr="00F008FD">
        <w:t xml:space="preserve">сорбційного спектрального аналізу проведено вивчення вмісту </w:t>
      </w:r>
      <w:r>
        <w:t>неорганічних елементів у</w:t>
      </w:r>
      <w:r w:rsidRPr="00F008FD">
        <w:t xml:space="preserve"> </w:t>
      </w:r>
      <w:r>
        <w:t>траві деревіїв степового та паннонського.</w:t>
      </w:r>
    </w:p>
    <w:p w:rsidR="00DA041F" w:rsidRDefault="00DA041F" w:rsidP="00DA041F">
      <w:pPr>
        <w:pStyle w:val="afffffff9"/>
        <w:spacing w:line="360" w:lineRule="auto"/>
        <w:ind w:firstLine="720"/>
        <w:rPr>
          <w:szCs w:val="28"/>
        </w:rPr>
      </w:pPr>
      <w:r>
        <w:rPr>
          <w:szCs w:val="28"/>
        </w:rPr>
        <w:t>Р</w:t>
      </w:r>
      <w:r w:rsidRPr="00F008FD">
        <w:rPr>
          <w:szCs w:val="28"/>
        </w:rPr>
        <w:t>озроблені способи о</w:t>
      </w:r>
      <w:r>
        <w:rPr>
          <w:szCs w:val="28"/>
        </w:rPr>
        <w:t>тримання</w:t>
      </w:r>
      <w:r w:rsidRPr="00F008FD">
        <w:rPr>
          <w:szCs w:val="28"/>
        </w:rPr>
        <w:t xml:space="preserve"> індивідуальних флавоноїдів з досліджуваних видів, виділено  та ідентифіковано </w:t>
      </w:r>
      <w:r w:rsidRPr="00F008FD">
        <w:rPr>
          <w:b/>
          <w:szCs w:val="28"/>
        </w:rPr>
        <w:t xml:space="preserve"> </w:t>
      </w:r>
      <w:r w:rsidRPr="00F008FD">
        <w:rPr>
          <w:szCs w:val="28"/>
        </w:rPr>
        <w:t>9</w:t>
      </w:r>
      <w:r w:rsidRPr="00F008FD">
        <w:rPr>
          <w:b/>
          <w:szCs w:val="28"/>
        </w:rPr>
        <w:t xml:space="preserve"> </w:t>
      </w:r>
      <w:r w:rsidRPr="00F008FD">
        <w:rPr>
          <w:szCs w:val="28"/>
        </w:rPr>
        <w:t>сполук.</w:t>
      </w:r>
    </w:p>
    <w:p w:rsidR="00DA041F" w:rsidRDefault="00DA041F" w:rsidP="00DA041F">
      <w:pPr>
        <w:pStyle w:val="afffffff9"/>
        <w:spacing w:line="360" w:lineRule="auto"/>
        <w:ind w:firstLine="720"/>
        <w:rPr>
          <w:szCs w:val="28"/>
        </w:rPr>
      </w:pPr>
      <w:r>
        <w:rPr>
          <w:szCs w:val="28"/>
        </w:rPr>
        <w:t>Вперше проведено вивчення накопичення ефірної олії та азуленів в ньому, каротиноїдів, аскорбинової кислоти у вегетаційний період.</w:t>
      </w:r>
    </w:p>
    <w:p w:rsidR="00DA041F" w:rsidRPr="00F008FD" w:rsidRDefault="00DA041F" w:rsidP="00DA041F">
      <w:pPr>
        <w:pStyle w:val="afffffff9"/>
        <w:spacing w:line="360" w:lineRule="auto"/>
        <w:ind w:firstLine="720"/>
        <w:rPr>
          <w:szCs w:val="28"/>
        </w:rPr>
      </w:pPr>
      <w:r>
        <w:rPr>
          <w:szCs w:val="28"/>
        </w:rPr>
        <w:t>Вперше розроблено методи одержання лікарських засобів ранозагоюючої дії з трави деревіїв степового та паннонського.</w:t>
      </w:r>
    </w:p>
    <w:p w:rsidR="00DA041F" w:rsidRPr="00F008FD" w:rsidRDefault="00DA041F" w:rsidP="00DA041F">
      <w:pPr>
        <w:pStyle w:val="af6"/>
        <w:tabs>
          <w:tab w:val="left" w:pos="4678"/>
        </w:tabs>
        <w:spacing w:line="360" w:lineRule="auto"/>
        <w:ind w:firstLine="709"/>
        <w:jc w:val="both"/>
        <w:rPr>
          <w:rFonts w:ascii="Times New Roman" w:hAnsi="Times New Roman"/>
          <w:sz w:val="28"/>
          <w:lang w:val="uk-UA"/>
        </w:rPr>
      </w:pPr>
      <w:r w:rsidRPr="00F008FD">
        <w:rPr>
          <w:rFonts w:ascii="Times New Roman" w:hAnsi="Times New Roman"/>
          <w:b/>
          <w:sz w:val="28"/>
          <w:lang w:val="uk-UA"/>
        </w:rPr>
        <w:t>Практичне значення одержаних результатів.</w:t>
      </w:r>
      <w:r w:rsidRPr="00F008FD">
        <w:rPr>
          <w:rFonts w:ascii="Times New Roman" w:hAnsi="Times New Roman"/>
          <w:sz w:val="28"/>
          <w:lang w:val="uk-UA"/>
        </w:rPr>
        <w:t xml:space="preserve"> </w:t>
      </w:r>
      <w:r>
        <w:rPr>
          <w:rFonts w:ascii="Times New Roman" w:hAnsi="Times New Roman"/>
          <w:sz w:val="28"/>
          <w:lang w:val="uk-UA"/>
        </w:rPr>
        <w:t xml:space="preserve">Визначені перспективні </w:t>
      </w:r>
      <w:r w:rsidRPr="00F008FD">
        <w:rPr>
          <w:rFonts w:ascii="Times New Roman" w:hAnsi="Times New Roman"/>
          <w:sz w:val="28"/>
          <w:lang w:val="uk-UA"/>
        </w:rPr>
        <w:t>ефірноолійн</w:t>
      </w:r>
      <w:r>
        <w:rPr>
          <w:rFonts w:ascii="Times New Roman" w:hAnsi="Times New Roman"/>
          <w:sz w:val="28"/>
          <w:lang w:val="uk-UA"/>
        </w:rPr>
        <w:t>і види роду деревій ф</w:t>
      </w:r>
      <w:r w:rsidRPr="00F008FD">
        <w:rPr>
          <w:rFonts w:ascii="Times New Roman" w:hAnsi="Times New Roman"/>
          <w:sz w:val="28"/>
          <w:lang w:val="uk-UA"/>
        </w:rPr>
        <w:t>лори України: степов</w:t>
      </w:r>
      <w:r>
        <w:rPr>
          <w:rFonts w:ascii="Times New Roman" w:hAnsi="Times New Roman"/>
          <w:sz w:val="28"/>
          <w:lang w:val="uk-UA"/>
        </w:rPr>
        <w:t>ий</w:t>
      </w:r>
      <w:r w:rsidRPr="00F008FD">
        <w:rPr>
          <w:rFonts w:ascii="Times New Roman" w:hAnsi="Times New Roman"/>
          <w:sz w:val="28"/>
          <w:lang w:val="uk-UA"/>
        </w:rPr>
        <w:t>, паннонськ</w:t>
      </w:r>
      <w:r>
        <w:rPr>
          <w:rFonts w:ascii="Times New Roman" w:hAnsi="Times New Roman"/>
          <w:sz w:val="28"/>
          <w:lang w:val="uk-UA"/>
        </w:rPr>
        <w:t>ий</w:t>
      </w:r>
      <w:r w:rsidRPr="00F008FD">
        <w:rPr>
          <w:rFonts w:ascii="Times New Roman" w:hAnsi="Times New Roman"/>
          <w:sz w:val="28"/>
          <w:lang w:val="uk-UA"/>
        </w:rPr>
        <w:t>, звичайн</w:t>
      </w:r>
      <w:r>
        <w:rPr>
          <w:rFonts w:ascii="Times New Roman" w:hAnsi="Times New Roman"/>
          <w:sz w:val="28"/>
          <w:lang w:val="uk-UA"/>
        </w:rPr>
        <w:t>ий</w:t>
      </w:r>
      <w:r w:rsidRPr="00F008FD">
        <w:rPr>
          <w:rFonts w:ascii="Times New Roman" w:hAnsi="Times New Roman"/>
          <w:sz w:val="28"/>
          <w:lang w:val="uk-UA"/>
        </w:rPr>
        <w:t>.</w:t>
      </w:r>
    </w:p>
    <w:p w:rsidR="00DA041F" w:rsidRPr="00284AE4" w:rsidRDefault="00DA041F" w:rsidP="00DA041F">
      <w:pPr>
        <w:spacing w:line="360" w:lineRule="auto"/>
        <w:jc w:val="both"/>
        <w:rPr>
          <w:sz w:val="28"/>
        </w:rPr>
      </w:pPr>
      <w:r>
        <w:rPr>
          <w:sz w:val="28"/>
          <w:lang w:val="uk-UA"/>
        </w:rPr>
        <w:t xml:space="preserve">         </w:t>
      </w:r>
      <w:r w:rsidRPr="00F008FD">
        <w:rPr>
          <w:sz w:val="28"/>
          <w:lang w:val="uk-UA"/>
        </w:rPr>
        <w:t>Запропонован</w:t>
      </w:r>
      <w:r>
        <w:rPr>
          <w:sz w:val="28"/>
          <w:lang w:val="uk-UA"/>
        </w:rPr>
        <w:t>о</w:t>
      </w:r>
      <w:r w:rsidRPr="00F008FD">
        <w:rPr>
          <w:sz w:val="28"/>
          <w:lang w:val="uk-UA"/>
        </w:rPr>
        <w:t xml:space="preserve"> способи виділення флавоноїдів</w:t>
      </w:r>
      <w:r>
        <w:rPr>
          <w:sz w:val="28"/>
          <w:lang w:val="uk-UA"/>
        </w:rPr>
        <w:t xml:space="preserve"> </w:t>
      </w:r>
      <w:r w:rsidRPr="00F008FD">
        <w:rPr>
          <w:sz w:val="28"/>
          <w:lang w:val="uk-UA"/>
        </w:rPr>
        <w:t>з рослинної сировини видів</w:t>
      </w:r>
      <w:r>
        <w:rPr>
          <w:sz w:val="28"/>
          <w:lang w:val="uk-UA"/>
        </w:rPr>
        <w:t xml:space="preserve"> роду </w:t>
      </w:r>
      <w:r>
        <w:rPr>
          <w:sz w:val="28"/>
          <w:lang w:val="en-US"/>
        </w:rPr>
        <w:t>A</w:t>
      </w:r>
      <w:r>
        <w:rPr>
          <w:sz w:val="28"/>
          <w:lang w:val="uk-UA"/>
        </w:rPr>
        <w:t>chillea L</w:t>
      </w:r>
      <w:r w:rsidRPr="00F008FD">
        <w:rPr>
          <w:sz w:val="28"/>
          <w:lang w:val="uk-UA"/>
        </w:rPr>
        <w:t>.</w:t>
      </w:r>
    </w:p>
    <w:p w:rsidR="00DA041F" w:rsidRDefault="00DA041F" w:rsidP="00DA041F">
      <w:pPr>
        <w:spacing w:line="360" w:lineRule="auto"/>
        <w:jc w:val="both"/>
        <w:rPr>
          <w:sz w:val="28"/>
          <w:lang w:val="uk-UA"/>
        </w:rPr>
      </w:pPr>
      <w:r w:rsidRPr="00284AE4">
        <w:rPr>
          <w:sz w:val="28"/>
        </w:rPr>
        <w:t xml:space="preserve">        Визначено кількісний вміст ефірної олії та азуленів в ньому, каротиноїдів, амінокислот, неорганічних елементів в рослинній сировині в вегетаційний період.</w:t>
      </w:r>
    </w:p>
    <w:p w:rsidR="00DA041F" w:rsidRPr="00F008FD" w:rsidRDefault="00DA041F" w:rsidP="00DA041F">
      <w:pPr>
        <w:spacing w:line="360" w:lineRule="auto"/>
        <w:jc w:val="both"/>
        <w:rPr>
          <w:sz w:val="28"/>
          <w:szCs w:val="28"/>
          <w:lang w:val="uk-UA"/>
        </w:rPr>
      </w:pPr>
      <w:r>
        <w:rPr>
          <w:sz w:val="28"/>
          <w:lang w:val="uk-UA"/>
        </w:rPr>
        <w:t xml:space="preserve">        </w:t>
      </w:r>
      <w:r w:rsidRPr="00F008FD">
        <w:rPr>
          <w:sz w:val="28"/>
          <w:szCs w:val="28"/>
          <w:lang w:val="uk-UA"/>
        </w:rPr>
        <w:t>Встановлен</w:t>
      </w:r>
      <w:r>
        <w:rPr>
          <w:sz w:val="28"/>
          <w:szCs w:val="28"/>
          <w:lang w:val="uk-UA"/>
        </w:rPr>
        <w:t>о</w:t>
      </w:r>
      <w:r w:rsidRPr="00F008FD">
        <w:rPr>
          <w:sz w:val="28"/>
          <w:szCs w:val="28"/>
          <w:lang w:val="uk-UA"/>
        </w:rPr>
        <w:t xml:space="preserve"> діагностичні морфолого </w:t>
      </w:r>
      <w:r w:rsidRPr="00F008FD">
        <w:rPr>
          <w:sz w:val="28"/>
          <w:lang w:val="uk-UA"/>
        </w:rPr>
        <w:t xml:space="preserve">– </w:t>
      </w:r>
      <w:r w:rsidRPr="00F008FD">
        <w:rPr>
          <w:sz w:val="28"/>
          <w:szCs w:val="28"/>
          <w:lang w:val="uk-UA"/>
        </w:rPr>
        <w:t xml:space="preserve">анатомічні та мікроскопічні ознаки видів роду деревій: степового, паннонського, </w:t>
      </w:r>
      <w:r w:rsidRPr="00F008FD">
        <w:rPr>
          <w:sz w:val="28"/>
          <w:lang w:val="uk-UA"/>
        </w:rPr>
        <w:t>звичайного, в лікарській рослинній сировині</w:t>
      </w:r>
      <w:r>
        <w:rPr>
          <w:sz w:val="28"/>
          <w:lang w:val="uk-UA"/>
        </w:rPr>
        <w:t xml:space="preserve"> (Інформаційний лист № 17 – 2007, випуск 2 з проблеми </w:t>
      </w:r>
      <w:r w:rsidRPr="00FB0BDC">
        <w:rPr>
          <w:sz w:val="28"/>
          <w:lang w:val="uk-UA"/>
        </w:rPr>
        <w:t>“</w:t>
      </w:r>
      <w:r w:rsidRPr="00F008FD">
        <w:rPr>
          <w:sz w:val="28"/>
          <w:lang w:val="uk-UA"/>
        </w:rPr>
        <w:t>Фармація”,</w:t>
      </w:r>
      <w:r w:rsidRPr="00F008FD">
        <w:rPr>
          <w:sz w:val="28"/>
          <w:szCs w:val="28"/>
          <w:lang w:val="uk-UA"/>
        </w:rPr>
        <w:t xml:space="preserve"> </w:t>
      </w:r>
      <w:r>
        <w:rPr>
          <w:sz w:val="28"/>
          <w:szCs w:val="28"/>
          <w:lang w:val="uk-UA"/>
        </w:rPr>
        <w:t>протокол № 43 від 15.11.2006 р.).</w:t>
      </w:r>
    </w:p>
    <w:p w:rsidR="00DA041F" w:rsidRDefault="00DA041F" w:rsidP="00DA041F">
      <w:pPr>
        <w:spacing w:line="360" w:lineRule="auto"/>
        <w:jc w:val="both"/>
        <w:rPr>
          <w:sz w:val="28"/>
          <w:szCs w:val="28"/>
          <w:lang w:val="uk-UA"/>
        </w:rPr>
      </w:pPr>
      <w:r>
        <w:rPr>
          <w:sz w:val="28"/>
          <w:lang w:val="uk-UA"/>
        </w:rPr>
        <w:lastRenderedPageBreak/>
        <w:t xml:space="preserve">        Визначені оптимальні терміни заготівлі лікарської рослинної сировини деревію звичайного (Інформаційний лист № 16 – 2007, випуск 1 з проблеми </w:t>
      </w:r>
      <w:r w:rsidRPr="00FB0BDC">
        <w:rPr>
          <w:sz w:val="28"/>
          <w:lang w:val="uk-UA"/>
        </w:rPr>
        <w:t>“</w:t>
      </w:r>
      <w:r w:rsidRPr="00F008FD">
        <w:rPr>
          <w:sz w:val="28"/>
          <w:lang w:val="uk-UA"/>
        </w:rPr>
        <w:t>Фармація”,</w:t>
      </w:r>
      <w:r w:rsidRPr="00F008FD">
        <w:rPr>
          <w:sz w:val="28"/>
          <w:szCs w:val="28"/>
          <w:lang w:val="uk-UA"/>
        </w:rPr>
        <w:t xml:space="preserve"> </w:t>
      </w:r>
      <w:r>
        <w:rPr>
          <w:sz w:val="28"/>
          <w:szCs w:val="28"/>
          <w:lang w:val="uk-UA"/>
        </w:rPr>
        <w:t>протокол № 43 від 15.11.2006 р.).</w:t>
      </w:r>
    </w:p>
    <w:p w:rsidR="00DA041F" w:rsidRDefault="00DA041F" w:rsidP="00DA041F">
      <w:pPr>
        <w:spacing w:line="360" w:lineRule="auto"/>
        <w:jc w:val="both"/>
        <w:rPr>
          <w:sz w:val="28"/>
          <w:lang w:val="uk-UA"/>
        </w:rPr>
      </w:pPr>
      <w:r>
        <w:rPr>
          <w:sz w:val="28"/>
          <w:szCs w:val="28"/>
          <w:lang w:val="uk-UA"/>
        </w:rPr>
        <w:t xml:space="preserve">        </w:t>
      </w:r>
      <w:r w:rsidRPr="00F008FD">
        <w:rPr>
          <w:sz w:val="28"/>
          <w:lang w:val="uk-UA"/>
        </w:rPr>
        <w:t xml:space="preserve">Матеріали досліджень впроваджені в </w:t>
      </w:r>
      <w:r>
        <w:rPr>
          <w:sz w:val="28"/>
          <w:lang w:val="uk-UA"/>
        </w:rPr>
        <w:t xml:space="preserve">практику роботи: </w:t>
      </w:r>
      <w:r w:rsidRPr="00F008FD">
        <w:rPr>
          <w:sz w:val="28"/>
          <w:lang w:val="uk-UA"/>
        </w:rPr>
        <w:t>виробнич</w:t>
      </w:r>
      <w:r>
        <w:rPr>
          <w:sz w:val="28"/>
          <w:lang w:val="uk-UA"/>
        </w:rPr>
        <w:t>их</w:t>
      </w:r>
      <w:r w:rsidRPr="00F008FD">
        <w:rPr>
          <w:sz w:val="28"/>
          <w:lang w:val="uk-UA"/>
        </w:rPr>
        <w:t xml:space="preserve"> об’єднан</w:t>
      </w:r>
      <w:r>
        <w:rPr>
          <w:sz w:val="28"/>
          <w:lang w:val="uk-UA"/>
        </w:rPr>
        <w:t>ь</w:t>
      </w:r>
      <w:r w:rsidRPr="00F008FD">
        <w:rPr>
          <w:sz w:val="28"/>
          <w:lang w:val="uk-UA"/>
        </w:rPr>
        <w:t xml:space="preserve"> </w:t>
      </w:r>
      <w:r>
        <w:rPr>
          <w:sz w:val="28"/>
          <w:lang w:val="uk-UA"/>
        </w:rPr>
        <w:t xml:space="preserve"> ДКП </w:t>
      </w:r>
      <w:r w:rsidRPr="00FB0BDC">
        <w:rPr>
          <w:sz w:val="28"/>
          <w:lang w:val="uk-UA"/>
        </w:rPr>
        <w:t>“</w:t>
      </w:r>
      <w:r w:rsidRPr="00F008FD">
        <w:rPr>
          <w:sz w:val="28"/>
          <w:lang w:val="uk-UA"/>
        </w:rPr>
        <w:t>Фармація”</w:t>
      </w:r>
      <w:r>
        <w:rPr>
          <w:sz w:val="28"/>
          <w:lang w:val="uk-UA"/>
        </w:rPr>
        <w:t xml:space="preserve"> м. Запоріжжя, Кіровограду, Кривого Рогу;</w:t>
      </w:r>
      <w:r w:rsidRPr="00F008FD">
        <w:rPr>
          <w:sz w:val="28"/>
          <w:lang w:val="uk-UA"/>
        </w:rPr>
        <w:t xml:space="preserve"> Державної інспекції з контролю якості лікарських засобів</w:t>
      </w:r>
      <w:r>
        <w:rPr>
          <w:sz w:val="28"/>
          <w:lang w:val="uk-UA"/>
        </w:rPr>
        <w:t xml:space="preserve"> Запорізької, Миколаївської, Херсонської областей, АР Крим</w:t>
      </w:r>
      <w:r w:rsidRPr="00F008FD">
        <w:rPr>
          <w:sz w:val="28"/>
          <w:lang w:val="uk-UA"/>
        </w:rPr>
        <w:t xml:space="preserve">, фармацевтичної фабрики </w:t>
      </w:r>
      <w:r w:rsidRPr="00FB0BDC">
        <w:rPr>
          <w:sz w:val="28"/>
          <w:lang w:val="uk-UA"/>
        </w:rPr>
        <w:t>“</w:t>
      </w:r>
      <w:r w:rsidRPr="00F008FD">
        <w:rPr>
          <w:sz w:val="28"/>
          <w:lang w:val="uk-UA"/>
        </w:rPr>
        <w:t>Віола”</w:t>
      </w:r>
      <w:r>
        <w:rPr>
          <w:sz w:val="28"/>
          <w:lang w:val="uk-UA"/>
        </w:rPr>
        <w:t>.</w:t>
      </w:r>
    </w:p>
    <w:p w:rsidR="00DA041F" w:rsidRPr="00F008FD" w:rsidRDefault="00DA041F" w:rsidP="00DA041F">
      <w:pPr>
        <w:spacing w:line="360" w:lineRule="auto"/>
        <w:jc w:val="both"/>
        <w:rPr>
          <w:sz w:val="28"/>
          <w:lang w:val="uk-UA"/>
        </w:rPr>
      </w:pPr>
      <w:r>
        <w:rPr>
          <w:sz w:val="28"/>
          <w:lang w:val="uk-UA"/>
        </w:rPr>
        <w:t xml:space="preserve">        Матеріали досліджень впроваджені в науково – педагогічний процес ВУЗів III та IV рівня акредитації: кафедрі фармації Івано – Франківського державного медичного університету, біології Запорізького національного університету, хімії та екології Запорізького національного технічного університету, фармації Кримського державного медичного університету ім. С.І.Георгієвського.</w:t>
      </w:r>
    </w:p>
    <w:p w:rsidR="00DA041F" w:rsidRDefault="00DA041F" w:rsidP="00DA041F">
      <w:pPr>
        <w:pStyle w:val="af6"/>
        <w:widowControl w:val="0"/>
        <w:tabs>
          <w:tab w:val="left" w:pos="4678"/>
        </w:tabs>
        <w:spacing w:line="360" w:lineRule="auto"/>
        <w:jc w:val="both"/>
        <w:rPr>
          <w:rFonts w:ascii="Times New Roman" w:hAnsi="Times New Roman"/>
          <w:sz w:val="28"/>
          <w:lang w:val="uk-UA"/>
        </w:rPr>
      </w:pPr>
      <w:r>
        <w:rPr>
          <w:rFonts w:ascii="Times New Roman" w:hAnsi="Times New Roman"/>
          <w:b/>
          <w:bCs/>
          <w:sz w:val="28"/>
          <w:lang w:val="uk-UA"/>
        </w:rPr>
        <w:t xml:space="preserve">        </w:t>
      </w:r>
      <w:r w:rsidRPr="00F008FD">
        <w:rPr>
          <w:rFonts w:ascii="Times New Roman" w:hAnsi="Times New Roman"/>
          <w:b/>
          <w:bCs/>
          <w:sz w:val="28"/>
          <w:lang w:val="uk-UA"/>
        </w:rPr>
        <w:t>Особистий внесок здобувача.</w:t>
      </w:r>
      <w:r w:rsidRPr="00F008FD">
        <w:rPr>
          <w:rFonts w:ascii="Times New Roman" w:hAnsi="Times New Roman"/>
          <w:bCs/>
          <w:sz w:val="28"/>
          <w:lang w:val="uk-UA"/>
        </w:rPr>
        <w:t xml:space="preserve"> </w:t>
      </w:r>
      <w:r w:rsidRPr="00F008FD">
        <w:rPr>
          <w:rFonts w:ascii="Times New Roman" w:hAnsi="Times New Roman"/>
          <w:sz w:val="28"/>
          <w:lang w:val="uk-UA"/>
        </w:rPr>
        <w:t>Здобувачем самостійно зроблений аналіз наукової літератури з</w:t>
      </w:r>
      <w:r>
        <w:rPr>
          <w:rFonts w:ascii="Times New Roman" w:hAnsi="Times New Roman"/>
          <w:sz w:val="28"/>
          <w:lang w:val="uk-UA"/>
        </w:rPr>
        <w:t>а темою дисертації, визначені методичні підходи, відповідно яким виконана експериментальна частина роботи.</w:t>
      </w:r>
    </w:p>
    <w:p w:rsidR="00DA041F" w:rsidRDefault="00DA041F" w:rsidP="00DA041F">
      <w:pPr>
        <w:pStyle w:val="af6"/>
        <w:widowControl w:val="0"/>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        Проведені фізико – хімічні дослідження і вивчено склад ефірних олій деревіїв степового, паннонського, звичайного.</w:t>
      </w:r>
    </w:p>
    <w:p w:rsidR="00DA041F" w:rsidRDefault="00DA041F" w:rsidP="00DA041F">
      <w:pPr>
        <w:pStyle w:val="af6"/>
        <w:widowControl w:val="0"/>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       Вивчено хімічний склад: ефірної олії та азуленів в ньому, каротиноїдів, аскорбінової кислоти у вегетаційний період рослин.</w:t>
      </w:r>
    </w:p>
    <w:p w:rsidR="00DA041F" w:rsidRDefault="00DA041F" w:rsidP="00DA041F">
      <w:pPr>
        <w:pStyle w:val="af6"/>
        <w:widowControl w:val="0"/>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        Проведено порівняльне морфолого – анатомічне дослідження деревіїв: степового, паннонського, звичайного з іншими видами роду флори України.</w:t>
      </w:r>
    </w:p>
    <w:p w:rsidR="00DA041F" w:rsidRDefault="00DA041F" w:rsidP="00DA041F">
      <w:pPr>
        <w:pStyle w:val="af6"/>
        <w:widowControl w:val="0"/>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        Вивчено накопичення у траві рослин в вегетаційний період: ефірної олії і азуленів в ньому, каротиноїдів, аскорбинової кислоти.</w:t>
      </w:r>
    </w:p>
    <w:p w:rsidR="00DA041F" w:rsidRDefault="00DA041F" w:rsidP="00DA041F">
      <w:pPr>
        <w:pStyle w:val="af6"/>
        <w:widowControl w:val="0"/>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        Встановлено оптимальні терміни заготівлі лікарської сировини досліджуваних видів.</w:t>
      </w:r>
    </w:p>
    <w:p w:rsidR="00DA041F" w:rsidRDefault="00DA041F" w:rsidP="00DA041F">
      <w:pPr>
        <w:pStyle w:val="af6"/>
        <w:widowControl w:val="0"/>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        Одержано лікарські засоби з трави деревіїв: степового та паннонського, що проявляють ефективну ранозагоюючу, бактерицидну та мікостатичну дії.</w:t>
      </w:r>
    </w:p>
    <w:p w:rsidR="00DA041F" w:rsidRPr="00F008FD" w:rsidRDefault="00DA041F" w:rsidP="00DA041F">
      <w:pPr>
        <w:pStyle w:val="af6"/>
        <w:widowControl w:val="0"/>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         Результати експериментальних досліджень дисертантом оброблені, систематизовані та проаналізовані. При виконанні та друкуванні результатів роботи не використовувалось ідей і результатів досліджень співавторів.</w:t>
      </w:r>
    </w:p>
    <w:p w:rsidR="00DA041F" w:rsidRPr="00F008FD" w:rsidRDefault="00DA041F" w:rsidP="00DA041F">
      <w:pPr>
        <w:pStyle w:val="af6"/>
        <w:widowControl w:val="0"/>
        <w:tabs>
          <w:tab w:val="left" w:pos="4678"/>
        </w:tabs>
        <w:spacing w:line="360" w:lineRule="auto"/>
        <w:ind w:firstLine="720"/>
        <w:jc w:val="both"/>
        <w:rPr>
          <w:rFonts w:ascii="Times New Roman" w:hAnsi="Times New Roman"/>
          <w:sz w:val="28"/>
          <w:lang w:val="uk-UA"/>
        </w:rPr>
      </w:pPr>
      <w:r w:rsidRPr="00F008FD">
        <w:rPr>
          <w:rFonts w:ascii="Times New Roman" w:hAnsi="Times New Roman"/>
          <w:b/>
          <w:sz w:val="28"/>
          <w:lang w:val="uk-UA"/>
        </w:rPr>
        <w:lastRenderedPageBreak/>
        <w:t>Апробація роботи.</w:t>
      </w:r>
      <w:r w:rsidRPr="00F008FD">
        <w:rPr>
          <w:rFonts w:ascii="Times New Roman" w:hAnsi="Times New Roman"/>
          <w:sz w:val="28"/>
          <w:lang w:val="uk-UA"/>
        </w:rPr>
        <w:t xml:space="preserve"> Основний зміст дисертаційної роботи докладався і обговорюва</w:t>
      </w:r>
      <w:r w:rsidRPr="00F008FD">
        <w:rPr>
          <w:rFonts w:ascii="Times New Roman" w:hAnsi="Times New Roman"/>
          <w:sz w:val="28"/>
          <w:lang w:val="uk-UA"/>
        </w:rPr>
        <w:t>в</w:t>
      </w:r>
      <w:r w:rsidRPr="00F008FD">
        <w:rPr>
          <w:rFonts w:ascii="Times New Roman" w:hAnsi="Times New Roman"/>
          <w:sz w:val="28"/>
          <w:lang w:val="uk-UA"/>
        </w:rPr>
        <w:t xml:space="preserve">ся на науково – практичних конференціях: </w:t>
      </w:r>
      <w:r w:rsidRPr="007E5448">
        <w:rPr>
          <w:rFonts w:ascii="Times New Roman" w:hAnsi="Times New Roman"/>
          <w:sz w:val="28"/>
        </w:rPr>
        <w:t>“</w:t>
      </w:r>
      <w:r w:rsidRPr="00F008FD">
        <w:rPr>
          <w:rFonts w:ascii="Times New Roman" w:hAnsi="Times New Roman"/>
          <w:sz w:val="28"/>
          <w:lang w:val="uk-UA"/>
        </w:rPr>
        <w:t>Лекарства – человеку” (Харьков, 2002), Фармація XXI століття (Харків, 2002), VII та VIII Міжнародні медичні конгреси студентів і молодих вчених (Тернопіль, 2003, 2004</w:t>
      </w:r>
      <w:r>
        <w:rPr>
          <w:rFonts w:ascii="Times New Roman" w:hAnsi="Times New Roman"/>
          <w:sz w:val="28"/>
          <w:lang w:val="uk-UA"/>
        </w:rPr>
        <w:t xml:space="preserve">), </w:t>
      </w:r>
      <w:r w:rsidRPr="007E5448">
        <w:rPr>
          <w:rFonts w:ascii="Times New Roman" w:hAnsi="Times New Roman"/>
          <w:sz w:val="28"/>
        </w:rPr>
        <w:t>“</w:t>
      </w:r>
      <w:r w:rsidRPr="00F008FD">
        <w:rPr>
          <w:rFonts w:ascii="Times New Roman" w:hAnsi="Times New Roman"/>
          <w:sz w:val="28"/>
          <w:lang w:val="uk-UA"/>
        </w:rPr>
        <w:t xml:space="preserve">Зробимо Запоріжжя кращим містом України” (Запоріжжя, 2003), </w:t>
      </w:r>
      <w:r w:rsidRPr="00FB0BDC">
        <w:rPr>
          <w:rFonts w:ascii="Times New Roman" w:hAnsi="Times New Roman"/>
          <w:sz w:val="28"/>
        </w:rPr>
        <w:t>“</w:t>
      </w:r>
      <w:r w:rsidRPr="00F008FD">
        <w:rPr>
          <w:rFonts w:ascii="Times New Roman" w:hAnsi="Times New Roman"/>
          <w:sz w:val="28"/>
          <w:lang w:val="uk-UA"/>
        </w:rPr>
        <w:t xml:space="preserve">Актуальные вопросы медицины и фармации” I Межвузовская конференция молодых ученых (Запорожье, 2003), </w:t>
      </w:r>
      <w:r w:rsidRPr="007E5448">
        <w:rPr>
          <w:rFonts w:ascii="Times New Roman" w:hAnsi="Times New Roman"/>
          <w:sz w:val="28"/>
        </w:rPr>
        <w:t>“</w:t>
      </w:r>
      <w:r w:rsidRPr="00F008FD">
        <w:rPr>
          <w:rFonts w:ascii="Times New Roman" w:hAnsi="Times New Roman"/>
          <w:sz w:val="28"/>
          <w:lang w:val="uk-UA"/>
        </w:rPr>
        <w:t xml:space="preserve">Актуальні проблеми клінічної, експериментальної, профілактичної медицини та стоматології” Всеукраїнська науково – практична  конференція студентів та молодих вчених (Донецьк, 2004, 2005), Наукова конференція студентів та молодих вчених з міжнародною участю (Вінниця, 2004), </w:t>
      </w:r>
      <w:r w:rsidRPr="007E5448">
        <w:rPr>
          <w:rFonts w:ascii="Times New Roman" w:hAnsi="Times New Roman"/>
          <w:sz w:val="28"/>
          <w:lang w:val="uk-UA"/>
        </w:rPr>
        <w:t>“</w:t>
      </w:r>
      <w:r w:rsidRPr="00F008FD">
        <w:rPr>
          <w:rFonts w:ascii="Times New Roman" w:hAnsi="Times New Roman"/>
          <w:sz w:val="28"/>
          <w:lang w:val="uk-UA"/>
        </w:rPr>
        <w:t>Актуальні питання фармацевтичної і м</w:t>
      </w:r>
      <w:r w:rsidRPr="00F008FD">
        <w:rPr>
          <w:rFonts w:ascii="Times New Roman" w:hAnsi="Times New Roman"/>
          <w:sz w:val="28"/>
          <w:lang w:val="uk-UA"/>
        </w:rPr>
        <w:t>е</w:t>
      </w:r>
      <w:r w:rsidRPr="00F008FD">
        <w:rPr>
          <w:rFonts w:ascii="Times New Roman" w:hAnsi="Times New Roman"/>
          <w:sz w:val="28"/>
          <w:lang w:val="uk-UA"/>
        </w:rPr>
        <w:t xml:space="preserve">дичної науки і практики” (Запоріжжя 2003, 2004, 2006) </w:t>
      </w:r>
      <w:r w:rsidRPr="007E5448">
        <w:rPr>
          <w:rFonts w:ascii="Times New Roman" w:hAnsi="Times New Roman"/>
          <w:sz w:val="28"/>
          <w:lang w:val="uk-UA"/>
        </w:rPr>
        <w:t>“</w:t>
      </w:r>
      <w:r w:rsidRPr="00F008FD">
        <w:rPr>
          <w:rFonts w:ascii="Times New Roman" w:hAnsi="Times New Roman"/>
          <w:sz w:val="28"/>
          <w:lang w:val="uk-UA"/>
        </w:rPr>
        <w:t xml:space="preserve">Створення, виробництво, стандартизація, фармакоекономіка лікарських засобів та біологічно активних добавок” Науково – практична  конференція з міжнародною участю (Тернопіль, 2004), </w:t>
      </w:r>
      <w:r w:rsidRPr="007E5448">
        <w:rPr>
          <w:rFonts w:ascii="Times New Roman" w:hAnsi="Times New Roman"/>
          <w:sz w:val="28"/>
          <w:lang w:val="uk-UA"/>
        </w:rPr>
        <w:t>“</w:t>
      </w:r>
      <w:r w:rsidRPr="00F008FD">
        <w:rPr>
          <w:rFonts w:ascii="Times New Roman" w:hAnsi="Times New Roman"/>
          <w:sz w:val="28"/>
          <w:lang w:val="uk-UA"/>
        </w:rPr>
        <w:t>Досягнення та перспективи розвитку фармацевтичної галузі України”, VI Національний з’їзд фармацевтів України, (Харків, 2005).</w:t>
      </w:r>
    </w:p>
    <w:p w:rsidR="00DA041F" w:rsidRPr="00F008FD" w:rsidRDefault="00DA041F" w:rsidP="00DA041F">
      <w:pPr>
        <w:pStyle w:val="af6"/>
        <w:widowControl w:val="0"/>
        <w:tabs>
          <w:tab w:val="left" w:pos="4678"/>
        </w:tabs>
        <w:spacing w:line="360" w:lineRule="auto"/>
        <w:ind w:firstLine="720"/>
        <w:jc w:val="both"/>
        <w:rPr>
          <w:rFonts w:ascii="Times New Roman" w:hAnsi="Times New Roman"/>
          <w:sz w:val="28"/>
          <w:lang w:val="uk-UA"/>
        </w:rPr>
      </w:pPr>
      <w:r w:rsidRPr="00F008FD">
        <w:rPr>
          <w:rFonts w:ascii="Times New Roman" w:hAnsi="Times New Roman"/>
          <w:sz w:val="28"/>
          <w:lang w:val="uk-UA"/>
        </w:rPr>
        <w:t>Апробація роботи проведено на спільному засіданні кафедр фармакогнозії з курсом ботаніки; фармакогнозії, фармацевтичної хімії та технології ліків ФПО; неорганічної хімії з курсом токсикологічної хімії; фармацевтичної, аналітичної, біологічної та органічної хімій, техн</w:t>
      </w:r>
      <w:r w:rsidRPr="00F008FD">
        <w:rPr>
          <w:rFonts w:ascii="Times New Roman" w:hAnsi="Times New Roman"/>
          <w:sz w:val="28"/>
          <w:lang w:val="uk-UA"/>
        </w:rPr>
        <w:t>о</w:t>
      </w:r>
      <w:r w:rsidRPr="00F008FD">
        <w:rPr>
          <w:rFonts w:ascii="Times New Roman" w:hAnsi="Times New Roman"/>
          <w:sz w:val="28"/>
          <w:lang w:val="uk-UA"/>
        </w:rPr>
        <w:t>логії ліків Запорізького державного медичного університету.</w:t>
      </w:r>
    </w:p>
    <w:p w:rsidR="00DA041F" w:rsidRPr="00313A00" w:rsidRDefault="00DA041F" w:rsidP="00DA041F">
      <w:pPr>
        <w:pStyle w:val="af6"/>
        <w:widowControl w:val="0"/>
        <w:tabs>
          <w:tab w:val="left" w:pos="4678"/>
        </w:tabs>
        <w:spacing w:line="360" w:lineRule="auto"/>
        <w:ind w:firstLine="720"/>
        <w:jc w:val="both"/>
        <w:rPr>
          <w:rFonts w:ascii="Times New Roman" w:hAnsi="Times New Roman"/>
          <w:sz w:val="28"/>
          <w:szCs w:val="28"/>
          <w:lang w:val="uk-UA"/>
        </w:rPr>
      </w:pPr>
      <w:r w:rsidRPr="00F008FD">
        <w:rPr>
          <w:rFonts w:ascii="Times New Roman" w:hAnsi="Times New Roman"/>
          <w:b/>
          <w:bCs/>
          <w:sz w:val="28"/>
          <w:lang w:val="uk-UA"/>
        </w:rPr>
        <w:t>Публікації.</w:t>
      </w:r>
      <w:r w:rsidRPr="00F008FD">
        <w:rPr>
          <w:rFonts w:ascii="Times New Roman" w:hAnsi="Times New Roman"/>
          <w:b/>
          <w:bCs/>
          <w:i/>
          <w:sz w:val="28"/>
          <w:lang w:val="uk-UA"/>
        </w:rPr>
        <w:t xml:space="preserve"> </w:t>
      </w:r>
      <w:r w:rsidRPr="008F3EE5">
        <w:rPr>
          <w:rFonts w:ascii="Times New Roman" w:hAnsi="Times New Roman"/>
          <w:sz w:val="28"/>
          <w:szCs w:val="28"/>
          <w:lang w:val="uk-UA"/>
        </w:rPr>
        <w:t>За м</w:t>
      </w:r>
      <w:r w:rsidRPr="00313A00">
        <w:rPr>
          <w:rFonts w:ascii="Times New Roman" w:hAnsi="Times New Roman"/>
          <w:sz w:val="28"/>
          <w:szCs w:val="28"/>
          <w:lang w:val="uk-UA"/>
        </w:rPr>
        <w:t>атеріал</w:t>
      </w:r>
      <w:r>
        <w:rPr>
          <w:rFonts w:ascii="Times New Roman" w:hAnsi="Times New Roman"/>
          <w:sz w:val="28"/>
          <w:szCs w:val="28"/>
          <w:lang w:val="uk-UA"/>
        </w:rPr>
        <w:t>ами</w:t>
      </w:r>
      <w:r w:rsidRPr="00313A00">
        <w:rPr>
          <w:rFonts w:ascii="Times New Roman" w:hAnsi="Times New Roman"/>
          <w:sz w:val="28"/>
          <w:szCs w:val="28"/>
          <w:lang w:val="uk-UA"/>
        </w:rPr>
        <w:t xml:space="preserve"> дисертації </w:t>
      </w:r>
      <w:r>
        <w:rPr>
          <w:rFonts w:ascii="Times New Roman" w:hAnsi="Times New Roman"/>
          <w:sz w:val="28"/>
          <w:szCs w:val="28"/>
          <w:lang w:val="uk-UA"/>
        </w:rPr>
        <w:t>опубліковано 22 наукові  праці, в тому числі 11</w:t>
      </w:r>
      <w:r w:rsidRPr="00313A00">
        <w:rPr>
          <w:rFonts w:ascii="Times New Roman" w:hAnsi="Times New Roman"/>
          <w:sz w:val="28"/>
          <w:szCs w:val="28"/>
          <w:lang w:val="uk-UA"/>
        </w:rPr>
        <w:t xml:space="preserve"> стат</w:t>
      </w:r>
      <w:r>
        <w:rPr>
          <w:rFonts w:ascii="Times New Roman" w:hAnsi="Times New Roman"/>
          <w:sz w:val="28"/>
          <w:szCs w:val="28"/>
          <w:lang w:val="uk-UA"/>
        </w:rPr>
        <w:t>ей, (з них 7 – в наукових фахових виданнях)</w:t>
      </w:r>
      <w:r w:rsidRPr="00313A00">
        <w:rPr>
          <w:rFonts w:ascii="Times New Roman" w:hAnsi="Times New Roman"/>
          <w:sz w:val="28"/>
          <w:szCs w:val="28"/>
          <w:lang w:val="uk-UA"/>
        </w:rPr>
        <w:t>,</w:t>
      </w:r>
      <w:r>
        <w:rPr>
          <w:rFonts w:ascii="Times New Roman" w:hAnsi="Times New Roman"/>
          <w:sz w:val="28"/>
          <w:szCs w:val="28"/>
          <w:lang w:val="uk-UA"/>
        </w:rPr>
        <w:t xml:space="preserve"> 2 інформаційні листи,</w:t>
      </w:r>
      <w:r w:rsidRPr="00313A00">
        <w:rPr>
          <w:rFonts w:ascii="Times New Roman" w:hAnsi="Times New Roman"/>
          <w:sz w:val="28"/>
          <w:szCs w:val="28"/>
          <w:lang w:val="uk-UA"/>
        </w:rPr>
        <w:t xml:space="preserve"> </w:t>
      </w:r>
      <w:r>
        <w:rPr>
          <w:rFonts w:ascii="Times New Roman" w:hAnsi="Times New Roman"/>
          <w:sz w:val="28"/>
          <w:szCs w:val="28"/>
          <w:lang w:val="uk-UA"/>
        </w:rPr>
        <w:t>9</w:t>
      </w:r>
      <w:r w:rsidRPr="00313A00">
        <w:rPr>
          <w:rFonts w:ascii="Times New Roman" w:hAnsi="Times New Roman"/>
          <w:sz w:val="28"/>
          <w:szCs w:val="28"/>
          <w:lang w:val="uk-UA"/>
        </w:rPr>
        <w:t xml:space="preserve"> тез доповідей.</w:t>
      </w:r>
    </w:p>
    <w:p w:rsidR="00DA041F" w:rsidRPr="002A5EEB" w:rsidRDefault="00DA041F" w:rsidP="00DA041F">
      <w:pPr>
        <w:pStyle w:val="af6"/>
        <w:widowControl w:val="0"/>
        <w:tabs>
          <w:tab w:val="left" w:pos="4678"/>
        </w:tabs>
        <w:spacing w:line="360" w:lineRule="auto"/>
        <w:ind w:firstLine="720"/>
        <w:jc w:val="both"/>
        <w:rPr>
          <w:rFonts w:ascii="Times New Roman" w:hAnsi="Times New Roman"/>
          <w:sz w:val="28"/>
          <w:szCs w:val="28"/>
          <w:lang w:val="uk-UA"/>
        </w:rPr>
      </w:pPr>
      <w:r w:rsidRPr="00F008FD">
        <w:rPr>
          <w:rFonts w:ascii="Times New Roman" w:hAnsi="Times New Roman"/>
          <w:b/>
          <w:sz w:val="28"/>
          <w:lang w:val="uk-UA"/>
        </w:rPr>
        <w:t>Обсяг і структура дисертації.</w:t>
      </w:r>
      <w:r w:rsidRPr="00F008FD">
        <w:rPr>
          <w:rFonts w:ascii="Times New Roman" w:hAnsi="Times New Roman"/>
          <w:b/>
          <w:i/>
          <w:sz w:val="28"/>
          <w:lang w:val="uk-UA"/>
        </w:rPr>
        <w:t xml:space="preserve"> </w:t>
      </w:r>
      <w:r w:rsidRPr="002A5EEB">
        <w:rPr>
          <w:rFonts w:ascii="Times New Roman" w:hAnsi="Times New Roman"/>
          <w:sz w:val="28"/>
          <w:lang w:val="uk-UA"/>
        </w:rPr>
        <w:t xml:space="preserve">Загальний об’єм дисертації викладено на </w:t>
      </w:r>
      <w:r>
        <w:rPr>
          <w:rFonts w:ascii="Times New Roman" w:hAnsi="Times New Roman"/>
          <w:sz w:val="28"/>
          <w:lang w:val="uk-UA"/>
        </w:rPr>
        <w:t>220</w:t>
      </w:r>
      <w:r w:rsidRPr="002A5EEB">
        <w:rPr>
          <w:rFonts w:ascii="Times New Roman" w:hAnsi="Times New Roman"/>
          <w:sz w:val="28"/>
          <w:lang w:val="uk-UA"/>
        </w:rPr>
        <w:t xml:space="preserve"> сторінках (обсяг основного тексту складає 1</w:t>
      </w:r>
      <w:r>
        <w:rPr>
          <w:rFonts w:ascii="Times New Roman" w:hAnsi="Times New Roman"/>
          <w:sz w:val="28"/>
          <w:lang w:val="uk-UA"/>
        </w:rPr>
        <w:t>94</w:t>
      </w:r>
      <w:r w:rsidRPr="002A5EEB">
        <w:rPr>
          <w:rFonts w:ascii="Times New Roman" w:hAnsi="Times New Roman"/>
          <w:sz w:val="28"/>
          <w:lang w:val="uk-UA"/>
        </w:rPr>
        <w:t xml:space="preserve"> сторінк</w:t>
      </w:r>
      <w:r>
        <w:rPr>
          <w:rFonts w:ascii="Times New Roman" w:hAnsi="Times New Roman"/>
          <w:sz w:val="28"/>
          <w:lang w:val="uk-UA"/>
        </w:rPr>
        <w:t>и</w:t>
      </w:r>
      <w:r w:rsidRPr="002A5EEB">
        <w:rPr>
          <w:rFonts w:ascii="Times New Roman" w:hAnsi="Times New Roman"/>
          <w:sz w:val="28"/>
          <w:lang w:val="uk-UA"/>
        </w:rPr>
        <w:t>) і складається зі вступу, огляду літератури, чотирьох розділів експериментальних досліджень, загальних висновків, списку використаної літератури і додатків. Робота ілюстрована 33 рисунками і 43 таблицями. Список використаних джерел складає 19</w:t>
      </w:r>
      <w:r>
        <w:rPr>
          <w:rFonts w:ascii="Times New Roman" w:hAnsi="Times New Roman"/>
          <w:sz w:val="28"/>
          <w:lang w:val="uk-UA"/>
        </w:rPr>
        <w:t>4</w:t>
      </w:r>
      <w:r w:rsidRPr="002A5EEB">
        <w:rPr>
          <w:rFonts w:ascii="Times New Roman" w:hAnsi="Times New Roman"/>
          <w:sz w:val="28"/>
          <w:lang w:val="uk-UA"/>
        </w:rPr>
        <w:t xml:space="preserve"> найменуван</w:t>
      </w:r>
      <w:r>
        <w:rPr>
          <w:rFonts w:ascii="Times New Roman" w:hAnsi="Times New Roman"/>
          <w:sz w:val="28"/>
          <w:lang w:val="uk-UA"/>
        </w:rPr>
        <w:t>ня</w:t>
      </w:r>
      <w:r w:rsidRPr="002A5EEB">
        <w:rPr>
          <w:rFonts w:ascii="Times New Roman" w:hAnsi="Times New Roman"/>
          <w:sz w:val="28"/>
          <w:lang w:val="uk-UA"/>
        </w:rPr>
        <w:t>, з них 3</w:t>
      </w:r>
      <w:r w:rsidRPr="002A5EEB">
        <w:rPr>
          <w:rFonts w:ascii="Times New Roman" w:hAnsi="Times New Roman"/>
          <w:sz w:val="28"/>
        </w:rPr>
        <w:t>8</w:t>
      </w:r>
      <w:r w:rsidRPr="002A5EEB">
        <w:rPr>
          <w:rFonts w:ascii="Times New Roman" w:hAnsi="Times New Roman"/>
          <w:sz w:val="28"/>
          <w:lang w:val="uk-UA"/>
        </w:rPr>
        <w:t xml:space="preserve"> – іноземних.</w:t>
      </w:r>
    </w:p>
    <w:p w:rsidR="00D839B6" w:rsidRPr="00DA041F" w:rsidRDefault="00D839B6" w:rsidP="001B38EF">
      <w:pPr>
        <w:suppressAutoHyphens w:val="0"/>
        <w:autoSpaceDE w:val="0"/>
        <w:autoSpaceDN w:val="0"/>
        <w:rPr>
          <w:rFonts w:ascii="Times New Roman" w:eastAsia="Times New Roman" w:hAnsi="Times New Roman" w:cs="Times New Roman"/>
          <w:lang w:eastAsia="ru-RU"/>
        </w:rPr>
      </w:pPr>
    </w:p>
    <w:p w:rsidR="00DA041F" w:rsidRDefault="00DA041F" w:rsidP="00DA041F">
      <w:pPr>
        <w:spacing w:line="360" w:lineRule="auto"/>
        <w:jc w:val="both"/>
        <w:rPr>
          <w:sz w:val="28"/>
          <w:lang w:val="uk-UA"/>
        </w:rPr>
      </w:pPr>
      <w:r w:rsidRPr="003C7B16">
        <w:rPr>
          <w:sz w:val="28"/>
          <w:lang w:val="uk-UA"/>
        </w:rPr>
        <w:t>ВИСНОВКИ</w:t>
      </w:r>
    </w:p>
    <w:p w:rsidR="00DA041F" w:rsidRDefault="00DA041F" w:rsidP="00DA041F">
      <w:pPr>
        <w:spacing w:line="360" w:lineRule="auto"/>
        <w:jc w:val="both"/>
        <w:rPr>
          <w:sz w:val="28"/>
          <w:lang w:val="uk-UA"/>
        </w:rPr>
      </w:pPr>
    </w:p>
    <w:p w:rsidR="00DA041F" w:rsidRPr="00F008FD" w:rsidRDefault="00DA041F" w:rsidP="00DA041F">
      <w:pPr>
        <w:pStyle w:val="af6"/>
        <w:tabs>
          <w:tab w:val="left" w:pos="4678"/>
        </w:tabs>
        <w:spacing w:line="360" w:lineRule="auto"/>
        <w:jc w:val="both"/>
        <w:rPr>
          <w:rFonts w:ascii="Times New Roman" w:hAnsi="Times New Roman"/>
          <w:sz w:val="28"/>
          <w:szCs w:val="28"/>
          <w:lang w:val="uk-UA" w:eastAsia="uk-UA"/>
        </w:rPr>
      </w:pPr>
      <w:r w:rsidRPr="00F008FD">
        <w:rPr>
          <w:rFonts w:ascii="Times New Roman" w:hAnsi="Times New Roman"/>
          <w:sz w:val="28"/>
          <w:szCs w:val="28"/>
          <w:lang w:val="uk-UA"/>
        </w:rPr>
        <w:t xml:space="preserve">          1.  Ефірні олії A. steposa Klok. et Krytzka, A. pannonica Scheele., A. millefolium L. пригнічують ріст бактерій (</w:t>
      </w:r>
      <w:r w:rsidRPr="00F008FD">
        <w:rPr>
          <w:rFonts w:ascii="Times New Roman" w:hAnsi="Times New Roman"/>
          <w:sz w:val="28"/>
          <w:szCs w:val="28"/>
          <w:lang w:val="uk-UA" w:eastAsia="uk-UA"/>
        </w:rPr>
        <w:t>Е. coli (АТСС – 25922), B. subtilis (АТСС – 6633), St. aureus (АТСС – 25923), Str. рyogenes);</w:t>
      </w:r>
      <w:r w:rsidRPr="00F008FD">
        <w:rPr>
          <w:rFonts w:ascii="Times New Roman" w:hAnsi="Times New Roman"/>
          <w:sz w:val="28"/>
          <w:szCs w:val="28"/>
          <w:lang w:val="uk-UA"/>
        </w:rPr>
        <w:t xml:space="preserve"> мікс – флори  (St. aureus, Str. рyogenes, N. gonorrhea, E. сoli); </w:t>
      </w:r>
      <w:r w:rsidRPr="00F008FD">
        <w:rPr>
          <w:rFonts w:ascii="Times New Roman" w:hAnsi="Times New Roman"/>
          <w:sz w:val="28"/>
          <w:szCs w:val="28"/>
          <w:lang w:val="uk-UA" w:eastAsia="uk-UA"/>
        </w:rPr>
        <w:t>клінічно одержаних бактерій (St. aureus, Е. coli, Str. pyogenes), грибів (</w:t>
      </w:r>
      <w:r w:rsidRPr="00F008FD">
        <w:rPr>
          <w:rFonts w:ascii="Times New Roman" w:hAnsi="Times New Roman"/>
          <w:sz w:val="28"/>
          <w:szCs w:val="28"/>
          <w:lang w:val="uk-UA"/>
        </w:rPr>
        <w:t xml:space="preserve">M. canis та </w:t>
      </w:r>
      <w:r w:rsidRPr="00F008FD">
        <w:rPr>
          <w:rFonts w:ascii="Times New Roman" w:hAnsi="Times New Roman"/>
          <w:sz w:val="28"/>
          <w:lang w:val="uk-UA"/>
        </w:rPr>
        <w:t>M. Gypseum)</w:t>
      </w:r>
      <w:r w:rsidRPr="00F008FD">
        <w:rPr>
          <w:rFonts w:ascii="Times New Roman" w:hAnsi="Times New Roman"/>
          <w:sz w:val="28"/>
          <w:szCs w:val="28"/>
          <w:lang w:val="uk-UA"/>
        </w:rPr>
        <w:t>.</w:t>
      </w:r>
    </w:p>
    <w:p w:rsidR="00DA041F" w:rsidRPr="00F008FD" w:rsidRDefault="00DA041F" w:rsidP="00DA041F">
      <w:pPr>
        <w:pStyle w:val="af6"/>
        <w:tabs>
          <w:tab w:val="left" w:pos="4678"/>
        </w:tabs>
        <w:spacing w:line="360" w:lineRule="auto"/>
        <w:jc w:val="both"/>
        <w:rPr>
          <w:rFonts w:ascii="Times New Roman" w:hAnsi="Times New Roman"/>
          <w:sz w:val="28"/>
          <w:lang w:val="uk-UA"/>
        </w:rPr>
      </w:pPr>
      <w:r w:rsidRPr="00F008FD">
        <w:rPr>
          <w:rFonts w:ascii="Times New Roman" w:hAnsi="Times New Roman"/>
          <w:sz w:val="28"/>
          <w:szCs w:val="28"/>
          <w:lang w:val="uk-UA" w:eastAsia="uk-UA"/>
        </w:rPr>
        <w:t xml:space="preserve">         2. Досліджувана мікрофлора здатна визивати клініку ряду захворювань та патологій при загоєнні ран, </w:t>
      </w:r>
      <w:r>
        <w:rPr>
          <w:rFonts w:ascii="Times New Roman" w:hAnsi="Times New Roman"/>
          <w:sz w:val="28"/>
          <w:szCs w:val="28"/>
          <w:lang w:val="uk-UA" w:eastAsia="uk-UA"/>
        </w:rPr>
        <w:t>по</w:t>
      </w:r>
      <w:r w:rsidRPr="00F008FD">
        <w:rPr>
          <w:rFonts w:ascii="Times New Roman" w:hAnsi="Times New Roman"/>
          <w:sz w:val="28"/>
          <w:lang w:val="uk-UA"/>
        </w:rPr>
        <w:t>раженні шкіри волосяної частини голови та нігтів хворої людини.</w:t>
      </w:r>
    </w:p>
    <w:p w:rsidR="00DA041F" w:rsidRPr="00F008FD" w:rsidRDefault="00DA041F" w:rsidP="00DA041F">
      <w:pPr>
        <w:pStyle w:val="af6"/>
        <w:tabs>
          <w:tab w:val="left" w:pos="4678"/>
        </w:tabs>
        <w:spacing w:line="360" w:lineRule="auto"/>
        <w:jc w:val="both"/>
        <w:rPr>
          <w:rFonts w:ascii="Times New Roman" w:hAnsi="Times New Roman"/>
          <w:sz w:val="28"/>
          <w:szCs w:val="28"/>
          <w:lang w:val="uk-UA"/>
        </w:rPr>
      </w:pPr>
      <w:r w:rsidRPr="00F008FD">
        <w:rPr>
          <w:rFonts w:ascii="Times New Roman" w:hAnsi="Times New Roman"/>
          <w:sz w:val="28"/>
          <w:lang w:val="uk-UA"/>
        </w:rPr>
        <w:t xml:space="preserve">         3.  М</w:t>
      </w:r>
      <w:r w:rsidRPr="00F008FD">
        <w:rPr>
          <w:rFonts w:ascii="Times New Roman" w:hAnsi="Times New Roman"/>
          <w:bCs/>
          <w:sz w:val="28"/>
          <w:szCs w:val="28"/>
          <w:lang w:val="uk-UA" w:eastAsia="uk-UA"/>
        </w:rPr>
        <w:t xml:space="preserve">азі з водно – спиртовими екстрактами з трави ефірноолійних видів роду </w:t>
      </w:r>
      <w:r w:rsidRPr="00F008FD">
        <w:rPr>
          <w:rFonts w:ascii="Times New Roman" w:hAnsi="Times New Roman"/>
          <w:sz w:val="28"/>
          <w:szCs w:val="28"/>
          <w:lang w:val="uk-UA"/>
        </w:rPr>
        <w:t xml:space="preserve">Achillea L. проявляють найбільш виражену бактеріостатичну дію на St. aureus на </w:t>
      </w:r>
      <w:r>
        <w:rPr>
          <w:rFonts w:ascii="Times New Roman" w:hAnsi="Times New Roman"/>
          <w:sz w:val="28"/>
          <w:szCs w:val="28"/>
          <w:lang w:val="uk-UA"/>
        </w:rPr>
        <w:t>е</w:t>
      </w:r>
      <w:r w:rsidRPr="00F008FD">
        <w:rPr>
          <w:rFonts w:ascii="Times New Roman" w:hAnsi="Times New Roman"/>
          <w:sz w:val="28"/>
          <w:szCs w:val="28"/>
          <w:lang w:val="uk-UA"/>
        </w:rPr>
        <w:t xml:space="preserve">мульсійній основі типу </w:t>
      </w:r>
      <w:r>
        <w:rPr>
          <w:rFonts w:ascii="Times New Roman" w:hAnsi="Times New Roman"/>
          <w:sz w:val="28"/>
          <w:szCs w:val="28"/>
          <w:lang w:val="uk-UA"/>
        </w:rPr>
        <w:t>о</w:t>
      </w:r>
      <w:r w:rsidRPr="00F008FD">
        <w:rPr>
          <w:rFonts w:ascii="Times New Roman" w:hAnsi="Times New Roman"/>
          <w:sz w:val="28"/>
          <w:szCs w:val="28"/>
          <w:lang w:val="uk-UA"/>
        </w:rPr>
        <w:t xml:space="preserve">/в. Зона затримки росту складала відповідно для A. millefolim L. – до 7,0 </w:t>
      </w:r>
      <w:r w:rsidRPr="00F008FD">
        <w:rPr>
          <w:rFonts w:ascii="Times New Roman" w:hAnsi="Times New Roman"/>
          <w:sz w:val="28"/>
          <w:szCs w:val="28"/>
          <w:u w:val="single"/>
          <w:lang w:val="uk-UA"/>
        </w:rPr>
        <w:t>+</w:t>
      </w:r>
      <w:r w:rsidRPr="00F008FD">
        <w:rPr>
          <w:rFonts w:ascii="Times New Roman" w:hAnsi="Times New Roman"/>
          <w:sz w:val="28"/>
          <w:szCs w:val="28"/>
          <w:lang w:val="uk-UA"/>
        </w:rPr>
        <w:t xml:space="preserve"> 1,0 мм, A. pannonica Sheele. – до 7,8 </w:t>
      </w:r>
      <w:r w:rsidRPr="00F008FD">
        <w:rPr>
          <w:rFonts w:ascii="Times New Roman" w:hAnsi="Times New Roman"/>
          <w:sz w:val="28"/>
          <w:szCs w:val="28"/>
          <w:u w:val="single"/>
          <w:lang w:val="uk-UA"/>
        </w:rPr>
        <w:t>+</w:t>
      </w:r>
      <w:r w:rsidRPr="00F008FD">
        <w:rPr>
          <w:rFonts w:ascii="Times New Roman" w:hAnsi="Times New Roman"/>
          <w:sz w:val="28"/>
          <w:szCs w:val="28"/>
          <w:lang w:val="uk-UA"/>
        </w:rPr>
        <w:t xml:space="preserve"> 1,0 мм, A. steposa Klok. et Krytzka. – до 8,2 </w:t>
      </w:r>
      <w:r w:rsidRPr="00F008FD">
        <w:rPr>
          <w:rFonts w:ascii="Times New Roman" w:hAnsi="Times New Roman"/>
          <w:sz w:val="28"/>
          <w:szCs w:val="28"/>
          <w:u w:val="single"/>
          <w:lang w:val="uk-UA"/>
        </w:rPr>
        <w:t>+</w:t>
      </w:r>
      <w:r w:rsidRPr="00F008FD">
        <w:rPr>
          <w:rFonts w:ascii="Times New Roman" w:hAnsi="Times New Roman"/>
          <w:sz w:val="28"/>
          <w:szCs w:val="28"/>
          <w:lang w:val="uk-UA"/>
        </w:rPr>
        <w:t xml:space="preserve"> 1,0 мм.</w:t>
      </w:r>
    </w:p>
    <w:p w:rsidR="00DA041F" w:rsidRPr="00F008FD" w:rsidRDefault="00DA041F" w:rsidP="00DA041F">
      <w:pPr>
        <w:pStyle w:val="af6"/>
        <w:widowControl w:val="0"/>
        <w:spacing w:line="360" w:lineRule="auto"/>
        <w:ind w:right="-22"/>
        <w:jc w:val="both"/>
        <w:rPr>
          <w:rFonts w:ascii="Times New Roman" w:hAnsi="Times New Roman"/>
          <w:sz w:val="28"/>
          <w:szCs w:val="28"/>
          <w:lang w:val="uk-UA" w:eastAsia="uk-UA"/>
        </w:rPr>
      </w:pPr>
      <w:r w:rsidRPr="00F008FD">
        <w:rPr>
          <w:rFonts w:ascii="Times New Roman" w:hAnsi="Times New Roman"/>
          <w:sz w:val="28"/>
          <w:szCs w:val="28"/>
          <w:lang w:val="uk-UA"/>
        </w:rPr>
        <w:t xml:space="preserve">         4.  </w:t>
      </w:r>
      <w:r w:rsidRPr="00F008FD">
        <w:rPr>
          <w:rFonts w:ascii="Times New Roman" w:hAnsi="Times New Roman"/>
          <w:sz w:val="28"/>
          <w:szCs w:val="28"/>
          <w:lang w:val="uk-UA" w:eastAsia="uk-UA"/>
        </w:rPr>
        <w:t xml:space="preserve">Ліофілізовані екстракти з </w:t>
      </w:r>
      <w:r w:rsidRPr="00F008FD">
        <w:rPr>
          <w:rFonts w:ascii="Times New Roman" w:hAnsi="Times New Roman"/>
          <w:sz w:val="28"/>
          <w:szCs w:val="28"/>
          <w:lang w:val="uk-UA"/>
        </w:rPr>
        <w:t>A. steposa Klok. et Krytzka, A. pannonica Scheele., A. millefolium L. помірно пригнічують зростання бактерій (</w:t>
      </w:r>
      <w:r w:rsidRPr="00F008FD">
        <w:rPr>
          <w:rFonts w:ascii="Times New Roman" w:hAnsi="Times New Roman"/>
          <w:sz w:val="28"/>
          <w:szCs w:val="28"/>
          <w:lang w:val="uk-UA" w:eastAsia="uk-UA"/>
        </w:rPr>
        <w:t xml:space="preserve">Е. coli (АТСС </w:t>
      </w:r>
      <w:r>
        <w:rPr>
          <w:rFonts w:ascii="Times New Roman" w:hAnsi="Times New Roman"/>
          <w:sz w:val="28"/>
          <w:szCs w:val="28"/>
          <w:lang w:val="uk-UA" w:eastAsia="uk-UA"/>
        </w:rPr>
        <w:t>–</w:t>
      </w:r>
      <w:r w:rsidRPr="00F008FD">
        <w:rPr>
          <w:rFonts w:ascii="Times New Roman" w:hAnsi="Times New Roman"/>
          <w:sz w:val="28"/>
          <w:szCs w:val="28"/>
          <w:lang w:val="uk-UA" w:eastAsia="uk-UA"/>
        </w:rPr>
        <w:t xml:space="preserve"> 25922</w:t>
      </w:r>
      <w:r>
        <w:rPr>
          <w:rFonts w:ascii="Times New Roman" w:hAnsi="Times New Roman"/>
          <w:sz w:val="28"/>
          <w:szCs w:val="28"/>
          <w:lang w:val="uk-UA" w:eastAsia="uk-UA"/>
        </w:rPr>
        <w:t xml:space="preserve"> </w:t>
      </w:r>
      <w:r w:rsidRPr="00F008FD">
        <w:rPr>
          <w:rFonts w:ascii="Times New Roman" w:hAnsi="Times New Roman"/>
          <w:sz w:val="28"/>
          <w:szCs w:val="28"/>
          <w:lang w:val="uk-UA" w:eastAsia="uk-UA"/>
        </w:rPr>
        <w:t>), B. subtilis (АТСС – 6633), St. aureus (АТСС – 25923),</w:t>
      </w:r>
      <w:r w:rsidRPr="00F008FD">
        <w:rPr>
          <w:rFonts w:ascii="Times New Roman" w:hAnsi="Times New Roman"/>
          <w:sz w:val="28"/>
          <w:szCs w:val="28"/>
          <w:lang w:val="uk-UA"/>
        </w:rPr>
        <w:t xml:space="preserve"> </w:t>
      </w:r>
      <w:r w:rsidRPr="00F008FD">
        <w:rPr>
          <w:rFonts w:ascii="Times New Roman" w:hAnsi="Times New Roman"/>
          <w:sz w:val="28"/>
          <w:szCs w:val="28"/>
          <w:lang w:val="uk-UA" w:eastAsia="uk-UA"/>
        </w:rPr>
        <w:t>клінічно одержаних</w:t>
      </w:r>
      <w:r w:rsidRPr="00F008FD">
        <w:rPr>
          <w:rFonts w:ascii="Times New Roman" w:hAnsi="Times New Roman"/>
          <w:sz w:val="28"/>
          <w:szCs w:val="28"/>
          <w:lang w:val="uk-UA"/>
        </w:rPr>
        <w:t xml:space="preserve"> бактерій</w:t>
      </w:r>
      <w:r w:rsidRPr="00F008FD">
        <w:rPr>
          <w:rFonts w:ascii="Times New Roman" w:hAnsi="Times New Roman"/>
          <w:sz w:val="28"/>
          <w:szCs w:val="28"/>
          <w:lang w:val="uk-UA" w:eastAsia="uk-UA"/>
        </w:rPr>
        <w:t xml:space="preserve"> мікс – флори (St. aureus, Str. pyogenes, Neisseria gonorrhea, E. coli),</w:t>
      </w:r>
      <w:r w:rsidRPr="00F008FD">
        <w:rPr>
          <w:rFonts w:ascii="Times New Roman" w:hAnsi="Times New Roman"/>
          <w:sz w:val="28"/>
          <w:szCs w:val="28"/>
          <w:lang w:val="uk-UA"/>
        </w:rPr>
        <w:t xml:space="preserve"> </w:t>
      </w:r>
      <w:r w:rsidRPr="00F008FD">
        <w:rPr>
          <w:rFonts w:ascii="Times New Roman" w:hAnsi="Times New Roman"/>
          <w:sz w:val="28"/>
          <w:szCs w:val="28"/>
          <w:lang w:val="uk-UA" w:eastAsia="uk-UA"/>
        </w:rPr>
        <w:t>St. aureus, E.сoli, Str. pyogenes та грибів (Microsporum canis, Aspergillus niger, Microsporum gypseum, Rhodotorula rubra, Trichophyton rubrum).</w:t>
      </w:r>
    </w:p>
    <w:p w:rsidR="00DA041F" w:rsidRDefault="00DA041F" w:rsidP="00DA041F">
      <w:pPr>
        <w:spacing w:line="360" w:lineRule="auto"/>
        <w:jc w:val="both"/>
        <w:rPr>
          <w:sz w:val="28"/>
          <w:szCs w:val="28"/>
          <w:lang w:val="uk-UA"/>
        </w:rPr>
      </w:pPr>
      <w:r w:rsidRPr="00F008FD">
        <w:rPr>
          <w:sz w:val="28"/>
          <w:szCs w:val="28"/>
          <w:lang w:val="uk-UA" w:eastAsia="uk-UA"/>
        </w:rPr>
        <w:t xml:space="preserve">         5. </w:t>
      </w:r>
      <w:r>
        <w:rPr>
          <w:sz w:val="28"/>
          <w:szCs w:val="28"/>
          <w:lang w:val="uk-UA" w:eastAsia="uk-UA"/>
        </w:rPr>
        <w:t xml:space="preserve">Ліофілізований екстракт та мазь з водно – спиртовим екстрактом  </w:t>
      </w:r>
      <w:r w:rsidRPr="00F008FD">
        <w:rPr>
          <w:sz w:val="28"/>
          <w:szCs w:val="28"/>
          <w:lang w:val="uk-UA" w:eastAsia="uk-UA"/>
        </w:rPr>
        <w:t xml:space="preserve"> з </w:t>
      </w:r>
      <w:r>
        <w:rPr>
          <w:sz w:val="28"/>
          <w:szCs w:val="28"/>
          <w:lang w:val="uk-UA" w:eastAsia="uk-UA"/>
        </w:rPr>
        <w:t xml:space="preserve">трави </w:t>
      </w:r>
      <w:r>
        <w:rPr>
          <w:sz w:val="28"/>
          <w:szCs w:val="28"/>
          <w:lang w:val="uk-UA"/>
        </w:rPr>
        <w:t xml:space="preserve">A. steposa Klok. et Krytzka </w:t>
      </w:r>
      <w:r w:rsidRPr="00F008FD">
        <w:rPr>
          <w:sz w:val="28"/>
          <w:szCs w:val="28"/>
          <w:lang w:val="uk-UA"/>
        </w:rPr>
        <w:t xml:space="preserve"> проявляють виражену ранозагоювальну дію на моделі інфікованої рани лабораторних тварин (па</w:t>
      </w:r>
      <w:r>
        <w:rPr>
          <w:sz w:val="28"/>
          <w:szCs w:val="28"/>
          <w:lang w:val="uk-UA"/>
        </w:rPr>
        <w:t>ц</w:t>
      </w:r>
      <w:r w:rsidRPr="00F008FD">
        <w:rPr>
          <w:sz w:val="28"/>
          <w:szCs w:val="28"/>
          <w:lang w:val="uk-UA"/>
        </w:rPr>
        <w:t>юків). Л</w:t>
      </w:r>
      <w:r>
        <w:rPr>
          <w:sz w:val="28"/>
          <w:szCs w:val="28"/>
          <w:lang w:val="uk-UA"/>
        </w:rPr>
        <w:t>і</w:t>
      </w:r>
      <w:r w:rsidRPr="00F008FD">
        <w:rPr>
          <w:sz w:val="28"/>
          <w:szCs w:val="28"/>
          <w:lang w:val="uk-UA"/>
        </w:rPr>
        <w:t xml:space="preserve">квідація симптомів подразнення </w:t>
      </w:r>
      <w:r>
        <w:rPr>
          <w:sz w:val="28"/>
          <w:szCs w:val="28"/>
          <w:lang w:val="uk-UA"/>
        </w:rPr>
        <w:t>с</w:t>
      </w:r>
      <w:r w:rsidRPr="00F008FD">
        <w:rPr>
          <w:sz w:val="28"/>
          <w:szCs w:val="28"/>
          <w:lang w:val="uk-UA"/>
        </w:rPr>
        <w:t>постер</w:t>
      </w:r>
      <w:r>
        <w:rPr>
          <w:sz w:val="28"/>
          <w:szCs w:val="28"/>
          <w:lang w:val="uk-UA"/>
        </w:rPr>
        <w:t>і</w:t>
      </w:r>
      <w:r w:rsidRPr="00F008FD">
        <w:rPr>
          <w:sz w:val="28"/>
          <w:szCs w:val="28"/>
          <w:lang w:val="uk-UA"/>
        </w:rPr>
        <w:t>галас</w:t>
      </w:r>
      <w:r>
        <w:rPr>
          <w:sz w:val="28"/>
          <w:szCs w:val="28"/>
          <w:lang w:val="uk-UA"/>
        </w:rPr>
        <w:t>я</w:t>
      </w:r>
      <w:r w:rsidRPr="00F008FD">
        <w:rPr>
          <w:sz w:val="28"/>
          <w:szCs w:val="28"/>
          <w:lang w:val="uk-UA"/>
        </w:rPr>
        <w:t xml:space="preserve"> відповідно:</w:t>
      </w:r>
      <w:r>
        <w:rPr>
          <w:sz w:val="28"/>
          <w:szCs w:val="28"/>
          <w:lang w:val="uk-UA"/>
        </w:rPr>
        <w:t xml:space="preserve"> ч</w:t>
      </w:r>
      <w:r w:rsidRPr="00F008FD">
        <w:rPr>
          <w:sz w:val="28"/>
          <w:szCs w:val="28"/>
          <w:lang w:val="uk-UA"/>
        </w:rPr>
        <w:t xml:space="preserve">ерез  167,0 </w:t>
      </w:r>
      <w:r w:rsidRPr="00F008FD">
        <w:rPr>
          <w:sz w:val="28"/>
          <w:szCs w:val="28"/>
          <w:u w:val="single"/>
          <w:lang w:val="uk-UA"/>
        </w:rPr>
        <w:t>+</w:t>
      </w:r>
      <w:r w:rsidRPr="00F008FD">
        <w:rPr>
          <w:sz w:val="28"/>
          <w:szCs w:val="28"/>
          <w:lang w:val="uk-UA"/>
        </w:rPr>
        <w:t xml:space="preserve"> 9,9 год.</w:t>
      </w:r>
      <w:r>
        <w:rPr>
          <w:sz w:val="28"/>
          <w:szCs w:val="28"/>
          <w:lang w:val="uk-UA"/>
        </w:rPr>
        <w:t xml:space="preserve"> та </w:t>
      </w:r>
      <w:r w:rsidRPr="00F008FD">
        <w:rPr>
          <w:sz w:val="28"/>
          <w:szCs w:val="28"/>
          <w:lang w:val="uk-UA"/>
        </w:rPr>
        <w:t xml:space="preserve">178,0 </w:t>
      </w:r>
      <w:r w:rsidRPr="00F008FD">
        <w:rPr>
          <w:sz w:val="28"/>
          <w:szCs w:val="28"/>
          <w:u w:val="single"/>
          <w:lang w:val="uk-UA"/>
        </w:rPr>
        <w:t>+</w:t>
      </w:r>
      <w:r w:rsidRPr="00F008FD">
        <w:rPr>
          <w:sz w:val="28"/>
          <w:szCs w:val="28"/>
          <w:lang w:val="uk-UA"/>
        </w:rPr>
        <w:t xml:space="preserve"> 13,9 год. </w:t>
      </w:r>
    </w:p>
    <w:p w:rsidR="00DA041F" w:rsidRDefault="00DA041F" w:rsidP="00DA041F">
      <w:pPr>
        <w:spacing w:line="360" w:lineRule="auto"/>
        <w:jc w:val="both"/>
        <w:rPr>
          <w:sz w:val="28"/>
          <w:szCs w:val="28"/>
          <w:lang w:val="uk-UA"/>
        </w:rPr>
      </w:pPr>
    </w:p>
    <w:p w:rsidR="00DA041F" w:rsidRDefault="00DA041F" w:rsidP="00DA041F">
      <w:pPr>
        <w:spacing w:line="360" w:lineRule="auto"/>
        <w:jc w:val="both"/>
        <w:rPr>
          <w:sz w:val="28"/>
          <w:szCs w:val="28"/>
          <w:lang w:val="uk-UA"/>
        </w:rPr>
      </w:pPr>
    </w:p>
    <w:p w:rsidR="00DA041F" w:rsidRPr="00F008FD" w:rsidRDefault="00DA041F" w:rsidP="00DA041F">
      <w:pPr>
        <w:spacing w:line="360" w:lineRule="auto"/>
        <w:jc w:val="both"/>
        <w:rPr>
          <w:sz w:val="28"/>
          <w:szCs w:val="28"/>
          <w:lang w:val="uk-UA"/>
        </w:rPr>
      </w:pPr>
    </w:p>
    <w:p w:rsidR="00DA041F" w:rsidRDefault="00DA041F" w:rsidP="00DA041F">
      <w:pPr>
        <w:widowControl w:val="0"/>
        <w:spacing w:line="360" w:lineRule="auto"/>
        <w:ind w:left="1058" w:right="244" w:hanging="1058"/>
        <w:jc w:val="center"/>
        <w:rPr>
          <w:sz w:val="28"/>
          <w:lang w:val="uk-UA"/>
        </w:rPr>
      </w:pPr>
      <w:r w:rsidRPr="003C7B16">
        <w:rPr>
          <w:sz w:val="28"/>
          <w:lang w:val="uk-UA"/>
        </w:rPr>
        <w:t>ЗАГАЛЬНІ ВИСНОВКИ</w:t>
      </w:r>
    </w:p>
    <w:p w:rsidR="00DA041F" w:rsidRDefault="00DA041F" w:rsidP="00DA041F">
      <w:pPr>
        <w:widowControl w:val="0"/>
        <w:spacing w:line="360" w:lineRule="auto"/>
        <w:ind w:left="1058" w:right="244" w:hanging="1058"/>
        <w:jc w:val="center"/>
        <w:rPr>
          <w:sz w:val="28"/>
          <w:lang w:val="uk-UA"/>
        </w:rPr>
      </w:pPr>
    </w:p>
    <w:p w:rsidR="00DA041F" w:rsidRPr="00384EE0" w:rsidRDefault="00DA041F" w:rsidP="00DA041F">
      <w:pPr>
        <w:widowControl w:val="0"/>
        <w:spacing w:line="360" w:lineRule="auto"/>
        <w:ind w:right="244"/>
        <w:jc w:val="both"/>
        <w:rPr>
          <w:sz w:val="28"/>
          <w:lang w:val="uk-UA"/>
        </w:rPr>
      </w:pPr>
      <w:r>
        <w:rPr>
          <w:sz w:val="28"/>
          <w:lang w:val="uk-UA"/>
        </w:rPr>
        <w:lastRenderedPageBreak/>
        <w:t xml:space="preserve">        1. Проведено порівняльне фармакогностичне дослідження ефірноолійних  рослин роду  Achillea L.</w:t>
      </w:r>
      <w:r w:rsidRPr="00384EE0">
        <w:rPr>
          <w:sz w:val="28"/>
          <w:lang w:val="uk-UA"/>
        </w:rPr>
        <w:t xml:space="preserve"> ф</w:t>
      </w:r>
      <w:r>
        <w:rPr>
          <w:sz w:val="28"/>
          <w:lang w:val="uk-UA"/>
        </w:rPr>
        <w:t xml:space="preserve">лори України (  </w:t>
      </w:r>
      <w:r>
        <w:rPr>
          <w:sz w:val="28"/>
          <w:szCs w:val="28"/>
          <w:lang w:val="en-US"/>
        </w:rPr>
        <w:t>A</w:t>
      </w:r>
      <w:r>
        <w:rPr>
          <w:sz w:val="28"/>
          <w:szCs w:val="28"/>
          <w:lang w:val="uk-UA"/>
        </w:rPr>
        <w:t>.</w:t>
      </w:r>
      <w:r w:rsidRPr="008B67B4">
        <w:rPr>
          <w:sz w:val="28"/>
          <w:szCs w:val="28"/>
          <w:lang w:val="uk-UA"/>
        </w:rPr>
        <w:t xml:space="preserve"> </w:t>
      </w:r>
      <w:r w:rsidRPr="008B67B4">
        <w:rPr>
          <w:sz w:val="28"/>
          <w:szCs w:val="28"/>
          <w:lang w:val="en-US"/>
        </w:rPr>
        <w:t>steposa</w:t>
      </w:r>
      <w:r w:rsidRPr="008B67B4">
        <w:rPr>
          <w:sz w:val="28"/>
          <w:szCs w:val="28"/>
          <w:lang w:val="uk-UA"/>
        </w:rPr>
        <w:t xml:space="preserve"> </w:t>
      </w:r>
      <w:r w:rsidRPr="008B67B4">
        <w:rPr>
          <w:sz w:val="28"/>
          <w:szCs w:val="28"/>
          <w:lang w:val="en-US"/>
        </w:rPr>
        <w:t>Klok</w:t>
      </w:r>
      <w:r w:rsidRPr="008B67B4">
        <w:rPr>
          <w:sz w:val="28"/>
          <w:szCs w:val="28"/>
          <w:lang w:val="uk-UA"/>
        </w:rPr>
        <w:t xml:space="preserve">. </w:t>
      </w:r>
      <w:r w:rsidRPr="008B67B4">
        <w:rPr>
          <w:sz w:val="28"/>
          <w:szCs w:val="28"/>
          <w:lang w:val="en-US"/>
        </w:rPr>
        <w:t>et</w:t>
      </w:r>
      <w:r w:rsidRPr="008B67B4">
        <w:rPr>
          <w:sz w:val="28"/>
          <w:szCs w:val="28"/>
          <w:lang w:val="uk-UA"/>
        </w:rPr>
        <w:t xml:space="preserve"> </w:t>
      </w:r>
      <w:r w:rsidRPr="008B67B4">
        <w:rPr>
          <w:sz w:val="28"/>
          <w:szCs w:val="28"/>
          <w:lang w:val="en-US"/>
        </w:rPr>
        <w:t>Krytzka</w:t>
      </w:r>
      <w:r>
        <w:rPr>
          <w:sz w:val="28"/>
          <w:szCs w:val="28"/>
          <w:lang w:val="uk-UA"/>
        </w:rPr>
        <w:t xml:space="preserve">, </w:t>
      </w:r>
      <w:r w:rsidRPr="008B67B4">
        <w:rPr>
          <w:sz w:val="28"/>
          <w:szCs w:val="28"/>
          <w:lang w:val="en-US"/>
        </w:rPr>
        <w:t>A</w:t>
      </w:r>
      <w:r w:rsidRPr="008B67B4">
        <w:rPr>
          <w:sz w:val="28"/>
          <w:szCs w:val="28"/>
          <w:lang w:val="uk-UA"/>
        </w:rPr>
        <w:t xml:space="preserve">. </w:t>
      </w:r>
      <w:r w:rsidRPr="008B67B4">
        <w:rPr>
          <w:sz w:val="28"/>
          <w:szCs w:val="28"/>
          <w:lang w:val="en-US"/>
        </w:rPr>
        <w:t>pannonica</w:t>
      </w:r>
      <w:r w:rsidRPr="008B67B4">
        <w:rPr>
          <w:sz w:val="28"/>
          <w:szCs w:val="28"/>
          <w:lang w:val="uk-UA"/>
        </w:rPr>
        <w:t xml:space="preserve"> </w:t>
      </w:r>
      <w:r w:rsidRPr="008B67B4">
        <w:rPr>
          <w:sz w:val="28"/>
          <w:szCs w:val="28"/>
          <w:lang w:val="en-US"/>
        </w:rPr>
        <w:t>Scheele</w:t>
      </w:r>
      <w:r w:rsidRPr="008B67B4">
        <w:rPr>
          <w:sz w:val="28"/>
          <w:szCs w:val="28"/>
          <w:lang w:val="uk-UA"/>
        </w:rPr>
        <w:t>.</w:t>
      </w:r>
      <w:r>
        <w:rPr>
          <w:sz w:val="28"/>
          <w:szCs w:val="28"/>
          <w:lang w:val="uk-UA"/>
        </w:rPr>
        <w:t xml:space="preserve">, </w:t>
      </w:r>
      <w:r w:rsidRPr="008B67B4">
        <w:rPr>
          <w:sz w:val="28"/>
          <w:szCs w:val="28"/>
          <w:lang w:val="en-US"/>
        </w:rPr>
        <w:t>A</w:t>
      </w:r>
      <w:r w:rsidRPr="008B67B4">
        <w:rPr>
          <w:sz w:val="28"/>
          <w:szCs w:val="28"/>
          <w:lang w:val="uk-UA"/>
        </w:rPr>
        <w:t xml:space="preserve">. </w:t>
      </w:r>
      <w:r w:rsidRPr="008B67B4">
        <w:rPr>
          <w:sz w:val="28"/>
          <w:szCs w:val="28"/>
          <w:lang w:val="en-US"/>
        </w:rPr>
        <w:t>millefolium</w:t>
      </w:r>
      <w:r w:rsidRPr="008B67B4">
        <w:rPr>
          <w:sz w:val="28"/>
          <w:szCs w:val="28"/>
          <w:lang w:val="uk-UA"/>
        </w:rPr>
        <w:t xml:space="preserve"> </w:t>
      </w:r>
      <w:r w:rsidRPr="008B67B4">
        <w:rPr>
          <w:sz w:val="28"/>
          <w:szCs w:val="28"/>
          <w:lang w:val="en-US"/>
        </w:rPr>
        <w:t>L</w:t>
      </w:r>
      <w:r w:rsidRPr="008B67B4">
        <w:rPr>
          <w:sz w:val="28"/>
          <w:szCs w:val="28"/>
          <w:lang w:val="uk-UA"/>
        </w:rPr>
        <w:t>.</w:t>
      </w:r>
      <w:r>
        <w:rPr>
          <w:sz w:val="28"/>
          <w:szCs w:val="28"/>
          <w:lang w:val="uk-UA"/>
        </w:rPr>
        <w:t>), з рослинної  сировини  одержані ефективні лікарські засоби ранозагоюючої дії.</w:t>
      </w:r>
    </w:p>
    <w:p w:rsidR="00DA041F" w:rsidRPr="008B67B4" w:rsidRDefault="00DA041F" w:rsidP="00DA041F">
      <w:pPr>
        <w:pStyle w:val="af6"/>
        <w:widowControl w:val="0"/>
        <w:spacing w:line="360" w:lineRule="auto"/>
        <w:ind w:right="-6" w:firstLine="426"/>
        <w:jc w:val="both"/>
        <w:rPr>
          <w:rFonts w:ascii="Times New Roman" w:hAnsi="Times New Roman"/>
          <w:sz w:val="28"/>
          <w:szCs w:val="28"/>
          <w:lang w:val="uk-UA"/>
        </w:rPr>
      </w:pPr>
      <w:r>
        <w:rPr>
          <w:rFonts w:ascii="Times New Roman" w:hAnsi="Times New Roman"/>
          <w:sz w:val="28"/>
          <w:szCs w:val="28"/>
          <w:lang w:val="uk-UA" w:eastAsia="uk-UA"/>
        </w:rPr>
        <w:t xml:space="preserve">  2.  </w:t>
      </w:r>
      <w:r w:rsidRPr="008B67B4">
        <w:rPr>
          <w:rFonts w:ascii="Times New Roman" w:hAnsi="Times New Roman"/>
          <w:sz w:val="28"/>
          <w:szCs w:val="28"/>
          <w:lang w:val="uk-UA" w:eastAsia="uk-UA"/>
        </w:rPr>
        <w:t>Вивчено фізико</w:t>
      </w:r>
      <w:r>
        <w:rPr>
          <w:rFonts w:ascii="Times New Roman" w:hAnsi="Times New Roman"/>
          <w:sz w:val="28"/>
          <w:szCs w:val="28"/>
          <w:lang w:val="uk-UA"/>
        </w:rPr>
        <w:t>–</w:t>
      </w:r>
      <w:r w:rsidRPr="008B67B4">
        <w:rPr>
          <w:rFonts w:ascii="Times New Roman" w:hAnsi="Times New Roman"/>
          <w:sz w:val="28"/>
          <w:szCs w:val="28"/>
          <w:lang w:val="uk-UA" w:eastAsia="uk-UA"/>
        </w:rPr>
        <w:t>хімічні властивості, накопичення ефірних олій та азуленів в н</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х </w:t>
      </w:r>
      <w:r>
        <w:rPr>
          <w:rFonts w:ascii="Times New Roman" w:hAnsi="Times New Roman"/>
          <w:sz w:val="28"/>
          <w:szCs w:val="28"/>
          <w:lang w:val="uk-UA" w:eastAsia="uk-UA"/>
        </w:rPr>
        <w:t xml:space="preserve">з трави </w:t>
      </w:r>
      <w:r w:rsidRPr="008B67B4">
        <w:rPr>
          <w:rFonts w:ascii="Times New Roman" w:hAnsi="Times New Roman"/>
          <w:sz w:val="28"/>
          <w:szCs w:val="28"/>
          <w:lang w:val="uk-UA" w:eastAsia="uk-UA"/>
        </w:rPr>
        <w:t xml:space="preserve"> </w:t>
      </w:r>
      <w:r>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rPr>
        <w:t xml:space="preserve"> </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до</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3,50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0,07% (20,22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1,93%),</w:t>
      </w:r>
      <w:r w:rsidRPr="008B67B4">
        <w:rPr>
          <w:rFonts w:ascii="Times New Roman" w:hAnsi="Times New Roman"/>
          <w:sz w:val="28"/>
          <w:szCs w:val="28"/>
          <w:lang w:val="uk-UA"/>
        </w:rPr>
        <w:t xml:space="preserve">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 xml:space="preserve">до 3,00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0,08% (17,15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1,86%),</w:t>
      </w:r>
      <w:r w:rsidRPr="008B67B4">
        <w:rPr>
          <w:rFonts w:ascii="Times New Roman" w:hAnsi="Times New Roman"/>
          <w:sz w:val="28"/>
          <w:szCs w:val="28"/>
          <w:lang w:val="uk-UA"/>
        </w:rPr>
        <w:t xml:space="preserve">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millefolium</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до</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2,50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0,05% (13,50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1,53%). </w:t>
      </w:r>
    </w:p>
    <w:p w:rsidR="00DA041F" w:rsidRPr="008B67B4" w:rsidRDefault="00DA041F" w:rsidP="00DA041F">
      <w:pPr>
        <w:pStyle w:val="af6"/>
        <w:widowControl w:val="0"/>
        <w:spacing w:line="360" w:lineRule="auto"/>
        <w:ind w:right="-6" w:firstLine="426"/>
        <w:jc w:val="both"/>
        <w:rPr>
          <w:rFonts w:ascii="Times New Roman" w:hAnsi="Times New Roman"/>
          <w:sz w:val="28"/>
          <w:szCs w:val="28"/>
          <w:lang w:val="uk-UA" w:eastAsia="uk-UA"/>
        </w:rPr>
      </w:pPr>
      <w:r>
        <w:rPr>
          <w:rFonts w:ascii="Times New Roman" w:hAnsi="Times New Roman"/>
          <w:sz w:val="28"/>
          <w:szCs w:val="28"/>
          <w:lang w:val="uk-UA"/>
        </w:rPr>
        <w:t xml:space="preserve">  3</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 xml:space="preserve"> </w:t>
      </w:r>
      <w:r>
        <w:rPr>
          <w:rFonts w:ascii="Times New Roman" w:hAnsi="Times New Roman"/>
          <w:sz w:val="28"/>
          <w:szCs w:val="28"/>
          <w:lang w:val="uk-UA"/>
        </w:rPr>
        <w:t xml:space="preserve"> </w:t>
      </w:r>
      <w:r w:rsidRPr="008B67B4">
        <w:rPr>
          <w:rFonts w:ascii="Times New Roman" w:hAnsi="Times New Roman"/>
          <w:sz w:val="28"/>
          <w:szCs w:val="28"/>
          <w:lang w:val="uk-UA" w:eastAsia="uk-UA"/>
        </w:rPr>
        <w:t xml:space="preserve">Вперше методом </w:t>
      </w:r>
      <w:r>
        <w:rPr>
          <w:rFonts w:ascii="Times New Roman" w:hAnsi="Times New Roman"/>
          <w:sz w:val="28"/>
          <w:szCs w:val="28"/>
          <w:lang w:val="uk-UA" w:eastAsia="uk-UA"/>
        </w:rPr>
        <w:t xml:space="preserve">хромато – мас – спектрометрії </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в</w:t>
      </w:r>
      <w:r w:rsidRPr="008B67B4">
        <w:rPr>
          <w:rFonts w:ascii="Times New Roman" w:hAnsi="Times New Roman"/>
          <w:sz w:val="28"/>
          <w:szCs w:val="28"/>
          <w:lang w:val="uk-UA" w:eastAsia="uk-UA"/>
        </w:rPr>
        <w:t xml:space="preserve"> ефірній олії </w:t>
      </w:r>
      <w:r w:rsidRPr="008B67B4">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eastAsia="uk-UA"/>
        </w:rPr>
        <w:t xml:space="preserve"> встановлено присутність до 39 компонентів,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sidRPr="008B67B4">
        <w:rPr>
          <w:rFonts w:ascii="Times New Roman" w:hAnsi="Times New Roman"/>
          <w:sz w:val="28"/>
          <w:szCs w:val="28"/>
          <w:lang w:val="uk-UA"/>
        </w:rPr>
        <w:t>.</w:t>
      </w:r>
      <w:r w:rsidRPr="008B67B4">
        <w:rPr>
          <w:rFonts w:ascii="Times New Roman" w:hAnsi="Times New Roman"/>
          <w:sz w:val="28"/>
          <w:szCs w:val="28"/>
          <w:lang w:val="uk-UA" w:eastAsia="uk-UA"/>
        </w:rPr>
        <w:t xml:space="preserve"> – до 34,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millefolium</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eastAsia="uk-UA"/>
        </w:rPr>
        <w:t xml:space="preserve"> – до 31.</w:t>
      </w:r>
    </w:p>
    <w:p w:rsidR="00DA041F" w:rsidRPr="008B67B4" w:rsidRDefault="00DA041F" w:rsidP="00DA041F">
      <w:pPr>
        <w:spacing w:line="360" w:lineRule="auto"/>
        <w:ind w:right="-6" w:firstLine="426"/>
        <w:jc w:val="both"/>
        <w:rPr>
          <w:sz w:val="28"/>
          <w:szCs w:val="28"/>
          <w:lang w:val="uk-UA" w:eastAsia="uk-UA"/>
        </w:rPr>
      </w:pPr>
      <w:r w:rsidRPr="008B67B4">
        <w:rPr>
          <w:sz w:val="28"/>
          <w:szCs w:val="28"/>
          <w:lang w:val="uk-UA" w:eastAsia="uk-UA"/>
        </w:rPr>
        <w:t xml:space="preserve">  </w:t>
      </w:r>
      <w:r>
        <w:rPr>
          <w:sz w:val="28"/>
          <w:szCs w:val="28"/>
          <w:lang w:val="uk-UA" w:eastAsia="uk-UA"/>
        </w:rPr>
        <w:t>4</w:t>
      </w:r>
      <w:r w:rsidRPr="008B67B4">
        <w:rPr>
          <w:sz w:val="28"/>
          <w:szCs w:val="28"/>
          <w:lang w:val="uk-UA" w:eastAsia="uk-UA"/>
        </w:rPr>
        <w:t xml:space="preserve">.  </w:t>
      </w:r>
      <w:r>
        <w:rPr>
          <w:sz w:val="28"/>
          <w:szCs w:val="28"/>
          <w:lang w:val="uk-UA" w:eastAsia="uk-UA"/>
        </w:rPr>
        <w:t xml:space="preserve">  </w:t>
      </w:r>
      <w:r w:rsidRPr="008B67B4">
        <w:rPr>
          <w:sz w:val="28"/>
          <w:szCs w:val="28"/>
          <w:lang w:val="uk-UA" w:eastAsia="uk-UA"/>
        </w:rPr>
        <w:t xml:space="preserve">Ідентифіковано  9 речовин флавоноїдної природи. Вперше в траві </w:t>
      </w:r>
      <w:r w:rsidRPr="008B67B4">
        <w:rPr>
          <w:sz w:val="28"/>
          <w:szCs w:val="28"/>
          <w:lang w:val="en-US"/>
        </w:rPr>
        <w:t>A</w:t>
      </w:r>
      <w:r>
        <w:rPr>
          <w:sz w:val="28"/>
          <w:szCs w:val="28"/>
          <w:lang w:val="uk-UA"/>
        </w:rPr>
        <w:t xml:space="preserve">. </w:t>
      </w:r>
      <w:r w:rsidRPr="008B67B4">
        <w:rPr>
          <w:sz w:val="28"/>
          <w:szCs w:val="28"/>
          <w:lang w:val="en-US"/>
        </w:rPr>
        <w:t>steposa</w:t>
      </w:r>
      <w:r w:rsidRPr="008B67B4">
        <w:rPr>
          <w:sz w:val="28"/>
          <w:szCs w:val="28"/>
          <w:lang w:val="uk-UA"/>
        </w:rPr>
        <w:t xml:space="preserve"> </w:t>
      </w:r>
      <w:r w:rsidRPr="008B67B4">
        <w:rPr>
          <w:sz w:val="28"/>
          <w:szCs w:val="28"/>
          <w:lang w:val="en-US"/>
        </w:rPr>
        <w:t>Klok</w:t>
      </w:r>
      <w:r w:rsidRPr="008B67B4">
        <w:rPr>
          <w:sz w:val="28"/>
          <w:szCs w:val="28"/>
          <w:lang w:val="uk-UA"/>
        </w:rPr>
        <w:t xml:space="preserve">. </w:t>
      </w:r>
      <w:r w:rsidRPr="008B67B4">
        <w:rPr>
          <w:sz w:val="28"/>
          <w:szCs w:val="28"/>
          <w:lang w:val="en-US"/>
        </w:rPr>
        <w:t>et</w:t>
      </w:r>
      <w:r w:rsidRPr="008B67B4">
        <w:rPr>
          <w:sz w:val="28"/>
          <w:szCs w:val="28"/>
          <w:lang w:val="uk-UA"/>
        </w:rPr>
        <w:t xml:space="preserve"> </w:t>
      </w:r>
      <w:r w:rsidRPr="008B67B4">
        <w:rPr>
          <w:sz w:val="28"/>
          <w:szCs w:val="28"/>
          <w:lang w:val="en-US"/>
        </w:rPr>
        <w:t>Krytzka</w:t>
      </w:r>
      <w:r w:rsidRPr="008B67B4">
        <w:rPr>
          <w:sz w:val="28"/>
          <w:szCs w:val="28"/>
          <w:lang w:val="uk-UA"/>
        </w:rPr>
        <w:t>. визначені</w:t>
      </w:r>
      <w:r w:rsidRPr="008B67B4">
        <w:rPr>
          <w:sz w:val="28"/>
          <w:szCs w:val="28"/>
          <w:lang w:val="uk-UA" w:eastAsia="uk-UA"/>
        </w:rPr>
        <w:t>: лютеолін</w:t>
      </w:r>
      <w:r>
        <w:rPr>
          <w:sz w:val="28"/>
          <w:szCs w:val="28"/>
          <w:lang w:val="uk-UA" w:eastAsia="uk-UA"/>
        </w:rPr>
        <w:t>–7–О–</w:t>
      </w:r>
      <w:r w:rsidRPr="008B67B4">
        <w:rPr>
          <w:sz w:val="28"/>
          <w:szCs w:val="28"/>
          <w:lang w:val="uk-UA" w:eastAsia="uk-UA"/>
        </w:rPr>
        <w:t>β</w:t>
      </w:r>
      <w:r>
        <w:rPr>
          <w:sz w:val="28"/>
          <w:szCs w:val="28"/>
          <w:lang w:val="uk-UA" w:eastAsia="uk-UA"/>
        </w:rPr>
        <w:t>–</w:t>
      </w:r>
      <w:r w:rsidRPr="008B67B4">
        <w:rPr>
          <w:sz w:val="28"/>
          <w:szCs w:val="28"/>
          <w:lang w:val="uk-UA" w:eastAsia="uk-UA"/>
        </w:rPr>
        <w:t>гл</w:t>
      </w:r>
      <w:r>
        <w:rPr>
          <w:sz w:val="28"/>
          <w:szCs w:val="28"/>
          <w:lang w:val="uk-UA" w:eastAsia="uk-UA"/>
        </w:rPr>
        <w:t>ю</w:t>
      </w:r>
      <w:r w:rsidRPr="008B67B4">
        <w:rPr>
          <w:sz w:val="28"/>
          <w:szCs w:val="28"/>
          <w:lang w:val="uk-UA" w:eastAsia="uk-UA"/>
        </w:rPr>
        <w:t>ко</w:t>
      </w:r>
      <w:r>
        <w:rPr>
          <w:sz w:val="28"/>
          <w:szCs w:val="28"/>
          <w:lang w:val="uk-UA" w:eastAsia="uk-UA"/>
        </w:rPr>
        <w:t>пірано</w:t>
      </w:r>
      <w:r w:rsidRPr="008B67B4">
        <w:rPr>
          <w:sz w:val="28"/>
          <w:szCs w:val="28"/>
          <w:lang w:val="uk-UA" w:eastAsia="uk-UA"/>
        </w:rPr>
        <w:t>з</w:t>
      </w:r>
      <w:r>
        <w:rPr>
          <w:sz w:val="28"/>
          <w:szCs w:val="28"/>
          <w:lang w:val="uk-UA" w:eastAsia="uk-UA"/>
        </w:rPr>
        <w:t>и</w:t>
      </w:r>
      <w:r w:rsidRPr="008B67B4">
        <w:rPr>
          <w:sz w:val="28"/>
          <w:szCs w:val="28"/>
          <w:lang w:val="uk-UA" w:eastAsia="uk-UA"/>
        </w:rPr>
        <w:t>д, апігенін, гіпероз</w:t>
      </w:r>
      <w:r>
        <w:rPr>
          <w:sz w:val="28"/>
          <w:szCs w:val="28"/>
          <w:lang w:val="uk-UA" w:eastAsia="uk-UA"/>
        </w:rPr>
        <w:t>и</w:t>
      </w:r>
      <w:r w:rsidRPr="008B67B4">
        <w:rPr>
          <w:sz w:val="28"/>
          <w:szCs w:val="28"/>
          <w:lang w:val="uk-UA" w:eastAsia="uk-UA"/>
        </w:rPr>
        <w:t>д,</w:t>
      </w:r>
      <w:r>
        <w:rPr>
          <w:sz w:val="28"/>
          <w:szCs w:val="28"/>
          <w:lang w:val="uk-UA" w:eastAsia="uk-UA"/>
        </w:rPr>
        <w:t xml:space="preserve"> </w:t>
      </w:r>
      <w:r w:rsidRPr="008B67B4">
        <w:rPr>
          <w:sz w:val="28"/>
          <w:szCs w:val="28"/>
          <w:lang w:val="uk-UA" w:eastAsia="uk-UA"/>
        </w:rPr>
        <w:t>ізорамнет</w:t>
      </w:r>
      <w:r>
        <w:rPr>
          <w:sz w:val="28"/>
          <w:szCs w:val="28"/>
          <w:lang w:val="uk-UA" w:eastAsia="uk-UA"/>
        </w:rPr>
        <w:t>и</w:t>
      </w:r>
      <w:r w:rsidRPr="008B67B4">
        <w:rPr>
          <w:sz w:val="28"/>
          <w:szCs w:val="28"/>
          <w:lang w:val="uk-UA" w:eastAsia="uk-UA"/>
        </w:rPr>
        <w:t>н</w:t>
      </w:r>
      <w:r>
        <w:rPr>
          <w:sz w:val="28"/>
          <w:szCs w:val="28"/>
          <w:lang w:val="uk-UA" w:eastAsia="uk-UA"/>
        </w:rPr>
        <w:t>–</w:t>
      </w:r>
      <w:r w:rsidRPr="008B67B4">
        <w:rPr>
          <w:sz w:val="28"/>
          <w:szCs w:val="28"/>
          <w:lang w:val="uk-UA" w:eastAsia="uk-UA"/>
        </w:rPr>
        <w:t>3</w:t>
      </w:r>
      <w:r>
        <w:rPr>
          <w:sz w:val="28"/>
          <w:szCs w:val="28"/>
          <w:lang w:val="uk-UA" w:eastAsia="uk-UA"/>
        </w:rPr>
        <w:t>–О–</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глюкопіранозил</w:t>
      </w:r>
      <w:r>
        <w:rPr>
          <w:sz w:val="28"/>
          <w:szCs w:val="28"/>
          <w:lang w:val="uk-UA" w:eastAsia="uk-UA"/>
        </w:rPr>
        <w:t>–</w:t>
      </w:r>
      <w:r w:rsidRPr="008B67B4">
        <w:rPr>
          <w:sz w:val="28"/>
          <w:szCs w:val="28"/>
          <w:lang w:val="uk-UA" w:eastAsia="uk-UA"/>
        </w:rPr>
        <w:t>(6</w:t>
      </w:r>
      <w:r>
        <w:rPr>
          <w:sz w:val="28"/>
          <w:szCs w:val="28"/>
          <w:lang w:val="uk-UA" w:eastAsia="uk-UA"/>
        </w:rPr>
        <w:t>–</w:t>
      </w:r>
      <w:r w:rsidRPr="008B67B4">
        <w:rPr>
          <w:sz w:val="28"/>
          <w:szCs w:val="28"/>
          <w:lang w:val="uk-UA" w:eastAsia="uk-UA"/>
        </w:rPr>
        <w:t>1)</w:t>
      </w:r>
      <w:r>
        <w:rPr>
          <w:sz w:val="28"/>
          <w:szCs w:val="28"/>
          <w:lang w:val="uk-UA" w:eastAsia="uk-UA"/>
        </w:rPr>
        <w:t>–</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глюкопіранозид</w:t>
      </w:r>
      <w:r>
        <w:rPr>
          <w:sz w:val="28"/>
          <w:szCs w:val="28"/>
          <w:lang w:val="uk-UA" w:eastAsia="uk-UA"/>
        </w:rPr>
        <w:t>,</w:t>
      </w:r>
      <w:r w:rsidRPr="008B67B4">
        <w:rPr>
          <w:sz w:val="28"/>
          <w:szCs w:val="28"/>
          <w:lang w:val="uk-UA" w:eastAsia="uk-UA"/>
        </w:rPr>
        <w:t xml:space="preserve"> ізорамнет</w:t>
      </w:r>
      <w:r>
        <w:rPr>
          <w:sz w:val="28"/>
          <w:szCs w:val="28"/>
          <w:lang w:val="uk-UA" w:eastAsia="uk-UA"/>
        </w:rPr>
        <w:t>и</w:t>
      </w:r>
      <w:r w:rsidRPr="008B67B4">
        <w:rPr>
          <w:sz w:val="28"/>
          <w:szCs w:val="28"/>
          <w:lang w:val="uk-UA" w:eastAsia="uk-UA"/>
        </w:rPr>
        <w:t>н</w:t>
      </w:r>
      <w:r>
        <w:rPr>
          <w:sz w:val="28"/>
          <w:szCs w:val="28"/>
          <w:lang w:val="uk-UA" w:eastAsia="uk-UA"/>
        </w:rPr>
        <w:t xml:space="preserve">; в </w:t>
      </w:r>
      <w:r>
        <w:rPr>
          <w:sz w:val="28"/>
          <w:szCs w:val="28"/>
          <w:lang w:val="en-US"/>
        </w:rPr>
        <w:t>A</w:t>
      </w:r>
      <w:r>
        <w:rPr>
          <w:sz w:val="28"/>
          <w:szCs w:val="28"/>
          <w:lang w:val="uk-UA"/>
        </w:rPr>
        <w:t>.</w:t>
      </w:r>
      <w:r w:rsidRPr="008B67B4">
        <w:rPr>
          <w:sz w:val="28"/>
          <w:szCs w:val="28"/>
          <w:lang w:val="uk-UA"/>
        </w:rPr>
        <w:t xml:space="preserve"> </w:t>
      </w:r>
      <w:r w:rsidRPr="008B67B4">
        <w:rPr>
          <w:sz w:val="28"/>
          <w:szCs w:val="28"/>
          <w:lang w:val="en-US"/>
        </w:rPr>
        <w:t>pannonica</w:t>
      </w:r>
      <w:r w:rsidRPr="008B67B4">
        <w:rPr>
          <w:sz w:val="28"/>
          <w:szCs w:val="28"/>
          <w:lang w:val="uk-UA"/>
        </w:rPr>
        <w:t xml:space="preserve"> </w:t>
      </w:r>
      <w:r w:rsidRPr="008B67B4">
        <w:rPr>
          <w:sz w:val="28"/>
          <w:szCs w:val="28"/>
          <w:lang w:val="en-US"/>
        </w:rPr>
        <w:t>Scheele</w:t>
      </w:r>
      <w:r w:rsidRPr="008B67B4">
        <w:rPr>
          <w:sz w:val="28"/>
          <w:szCs w:val="28"/>
          <w:lang w:val="uk-UA"/>
        </w:rPr>
        <w:t>.</w:t>
      </w:r>
      <w:r w:rsidRPr="008B67B4">
        <w:rPr>
          <w:sz w:val="28"/>
          <w:szCs w:val="28"/>
          <w:lang w:val="uk-UA" w:eastAsia="uk-UA"/>
        </w:rPr>
        <w:t>:</w:t>
      </w:r>
      <w:r>
        <w:rPr>
          <w:sz w:val="28"/>
          <w:szCs w:val="28"/>
          <w:lang w:val="uk-UA" w:eastAsia="uk-UA"/>
        </w:rPr>
        <w:t xml:space="preserve"> </w:t>
      </w:r>
      <w:r w:rsidRPr="008B67B4">
        <w:rPr>
          <w:sz w:val="28"/>
          <w:szCs w:val="28"/>
          <w:lang w:val="uk-UA" w:eastAsia="uk-UA"/>
        </w:rPr>
        <w:t>ізорамнет</w:t>
      </w:r>
      <w:r>
        <w:rPr>
          <w:sz w:val="28"/>
          <w:szCs w:val="28"/>
          <w:lang w:val="uk-UA" w:eastAsia="uk-UA"/>
        </w:rPr>
        <w:t>ин, ізорамнети</w:t>
      </w:r>
      <w:r w:rsidRPr="008B67B4">
        <w:rPr>
          <w:sz w:val="28"/>
          <w:szCs w:val="28"/>
          <w:lang w:val="uk-UA" w:eastAsia="uk-UA"/>
        </w:rPr>
        <w:t>н</w:t>
      </w:r>
      <w:r>
        <w:rPr>
          <w:sz w:val="28"/>
          <w:szCs w:val="28"/>
          <w:lang w:val="uk-UA" w:eastAsia="uk-UA"/>
        </w:rPr>
        <w:t>–</w:t>
      </w:r>
      <w:r w:rsidRPr="008B67B4">
        <w:rPr>
          <w:sz w:val="28"/>
          <w:szCs w:val="28"/>
          <w:lang w:val="uk-UA" w:eastAsia="uk-UA"/>
        </w:rPr>
        <w:t>3</w:t>
      </w:r>
      <w:r>
        <w:rPr>
          <w:sz w:val="28"/>
          <w:szCs w:val="28"/>
          <w:lang w:val="uk-UA" w:eastAsia="uk-UA"/>
        </w:rPr>
        <w:t>–О–</w:t>
      </w:r>
      <w:r w:rsidRPr="008B67B4">
        <w:rPr>
          <w:sz w:val="28"/>
          <w:szCs w:val="28"/>
          <w:lang w:val="uk-UA" w:eastAsia="uk-UA"/>
        </w:rPr>
        <w:t>β</w:t>
      </w:r>
      <w:r>
        <w:rPr>
          <w:sz w:val="28"/>
          <w:szCs w:val="28"/>
          <w:lang w:val="uk-UA" w:eastAsia="uk-UA"/>
        </w:rPr>
        <w:t>–D–глюкопіранозил–(6–1)–</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глюкопіранозид;</w:t>
      </w:r>
      <w:r>
        <w:rPr>
          <w:sz w:val="28"/>
          <w:szCs w:val="28"/>
          <w:lang w:val="uk-UA" w:eastAsia="uk-UA"/>
        </w:rPr>
        <w:t xml:space="preserve"> в </w:t>
      </w:r>
      <w:r w:rsidRPr="008B67B4">
        <w:rPr>
          <w:sz w:val="28"/>
          <w:szCs w:val="28"/>
          <w:lang w:val="en-US"/>
        </w:rPr>
        <w:t>A</w:t>
      </w:r>
      <w:r>
        <w:rPr>
          <w:sz w:val="28"/>
          <w:szCs w:val="28"/>
          <w:lang w:val="uk-UA"/>
        </w:rPr>
        <w:t>.</w:t>
      </w:r>
      <w:r w:rsidRPr="008B67B4">
        <w:rPr>
          <w:sz w:val="28"/>
          <w:szCs w:val="28"/>
          <w:lang w:val="uk-UA"/>
        </w:rPr>
        <w:t xml:space="preserve"> </w:t>
      </w:r>
      <w:r w:rsidRPr="008B67B4">
        <w:rPr>
          <w:sz w:val="28"/>
          <w:szCs w:val="28"/>
          <w:lang w:val="en-US"/>
        </w:rPr>
        <w:t>millefolium</w:t>
      </w:r>
      <w:r w:rsidRPr="009135D6">
        <w:rPr>
          <w:sz w:val="28"/>
          <w:szCs w:val="28"/>
          <w:lang w:val="uk-UA"/>
        </w:rPr>
        <w:t xml:space="preserve"> </w:t>
      </w:r>
      <w:r w:rsidRPr="008B67B4">
        <w:rPr>
          <w:sz w:val="28"/>
          <w:szCs w:val="28"/>
          <w:lang w:val="en-US"/>
        </w:rPr>
        <w:t>L</w:t>
      </w:r>
      <w:r w:rsidRPr="008B67B4">
        <w:rPr>
          <w:sz w:val="28"/>
          <w:szCs w:val="28"/>
          <w:lang w:val="uk-UA"/>
        </w:rPr>
        <w:t>.</w:t>
      </w:r>
      <w:r w:rsidRPr="008B67B4">
        <w:rPr>
          <w:sz w:val="28"/>
          <w:szCs w:val="28"/>
          <w:lang w:val="uk-UA" w:eastAsia="uk-UA"/>
        </w:rPr>
        <w:t>:</w:t>
      </w:r>
      <w:r>
        <w:rPr>
          <w:sz w:val="28"/>
          <w:szCs w:val="28"/>
          <w:lang w:val="uk-UA" w:eastAsia="uk-UA"/>
        </w:rPr>
        <w:t xml:space="preserve"> ізорамнети</w:t>
      </w:r>
      <w:r w:rsidRPr="008B67B4">
        <w:rPr>
          <w:sz w:val="28"/>
          <w:szCs w:val="28"/>
          <w:lang w:val="uk-UA" w:eastAsia="uk-UA"/>
        </w:rPr>
        <w:t>н</w:t>
      </w:r>
      <w:r>
        <w:rPr>
          <w:sz w:val="28"/>
          <w:szCs w:val="28"/>
          <w:lang w:val="uk-UA" w:eastAsia="uk-UA"/>
        </w:rPr>
        <w:t>–</w:t>
      </w:r>
      <w:r w:rsidRPr="008B67B4">
        <w:rPr>
          <w:sz w:val="28"/>
          <w:szCs w:val="28"/>
          <w:lang w:val="uk-UA" w:eastAsia="uk-UA"/>
        </w:rPr>
        <w:t>3</w:t>
      </w:r>
      <w:r>
        <w:rPr>
          <w:sz w:val="28"/>
          <w:szCs w:val="28"/>
          <w:lang w:val="uk-UA" w:eastAsia="uk-UA"/>
        </w:rPr>
        <w:t>–О–</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глюкопіранозил</w:t>
      </w:r>
      <w:r>
        <w:rPr>
          <w:sz w:val="28"/>
          <w:szCs w:val="28"/>
          <w:lang w:val="uk-UA" w:eastAsia="uk-UA"/>
        </w:rPr>
        <w:t>–</w:t>
      </w:r>
      <w:r w:rsidRPr="008B67B4">
        <w:rPr>
          <w:sz w:val="28"/>
          <w:szCs w:val="28"/>
          <w:lang w:val="uk-UA" w:eastAsia="uk-UA"/>
        </w:rPr>
        <w:t>(6</w:t>
      </w:r>
      <w:r>
        <w:rPr>
          <w:sz w:val="28"/>
          <w:szCs w:val="28"/>
          <w:lang w:val="uk-UA" w:eastAsia="uk-UA"/>
        </w:rPr>
        <w:t>–</w:t>
      </w:r>
      <w:r w:rsidRPr="008B67B4">
        <w:rPr>
          <w:sz w:val="28"/>
          <w:szCs w:val="28"/>
          <w:lang w:val="uk-UA" w:eastAsia="uk-UA"/>
        </w:rPr>
        <w:t>1)</w:t>
      </w:r>
      <w:r>
        <w:rPr>
          <w:sz w:val="28"/>
          <w:szCs w:val="28"/>
          <w:lang w:val="uk-UA" w:eastAsia="uk-UA"/>
        </w:rPr>
        <w:t>–</w:t>
      </w:r>
      <w:r w:rsidRPr="008B67B4">
        <w:rPr>
          <w:sz w:val="28"/>
          <w:szCs w:val="28"/>
          <w:lang w:val="uk-UA" w:eastAsia="uk-UA"/>
        </w:rPr>
        <w:t>β</w:t>
      </w:r>
      <w:r>
        <w:rPr>
          <w:sz w:val="28"/>
          <w:szCs w:val="28"/>
          <w:lang w:val="uk-UA" w:eastAsia="uk-UA"/>
        </w:rPr>
        <w:t>–</w:t>
      </w:r>
      <w:r w:rsidRPr="008B67B4">
        <w:rPr>
          <w:sz w:val="28"/>
          <w:szCs w:val="28"/>
          <w:lang w:val="uk-UA" w:eastAsia="uk-UA"/>
        </w:rPr>
        <w:t>D</w:t>
      </w:r>
      <w:r>
        <w:rPr>
          <w:sz w:val="28"/>
          <w:szCs w:val="28"/>
          <w:lang w:val="uk-UA" w:eastAsia="uk-UA"/>
        </w:rPr>
        <w:t>–</w:t>
      </w:r>
      <w:r w:rsidRPr="008B67B4">
        <w:rPr>
          <w:sz w:val="28"/>
          <w:szCs w:val="28"/>
          <w:lang w:val="uk-UA" w:eastAsia="uk-UA"/>
        </w:rPr>
        <w:t>глюко</w:t>
      </w:r>
      <w:r>
        <w:rPr>
          <w:sz w:val="28"/>
          <w:szCs w:val="28"/>
          <w:lang w:val="uk-UA" w:eastAsia="uk-UA"/>
        </w:rPr>
        <w:t>-</w:t>
      </w:r>
      <w:r w:rsidRPr="008B67B4">
        <w:rPr>
          <w:sz w:val="28"/>
          <w:szCs w:val="28"/>
          <w:lang w:val="uk-UA" w:eastAsia="uk-UA"/>
        </w:rPr>
        <w:t>піранозид</w:t>
      </w:r>
      <w:r>
        <w:rPr>
          <w:sz w:val="28"/>
          <w:szCs w:val="28"/>
          <w:lang w:val="uk-UA" w:eastAsia="uk-UA"/>
        </w:rPr>
        <w:t>.</w:t>
      </w:r>
    </w:p>
    <w:p w:rsidR="00DA041F" w:rsidRPr="008B67B4" w:rsidRDefault="00DA041F" w:rsidP="00DA041F">
      <w:pPr>
        <w:spacing w:line="360" w:lineRule="auto"/>
        <w:ind w:right="-6" w:firstLine="426"/>
        <w:jc w:val="both"/>
        <w:rPr>
          <w:sz w:val="28"/>
          <w:szCs w:val="28"/>
          <w:lang w:val="uk-UA" w:eastAsia="uk-UA"/>
        </w:rPr>
      </w:pPr>
      <w:r w:rsidRPr="008B67B4">
        <w:rPr>
          <w:sz w:val="28"/>
          <w:szCs w:val="28"/>
          <w:lang w:val="uk-UA" w:eastAsia="uk-UA"/>
        </w:rPr>
        <w:t xml:space="preserve">  </w:t>
      </w:r>
      <w:r>
        <w:rPr>
          <w:sz w:val="28"/>
          <w:szCs w:val="28"/>
          <w:lang w:val="uk-UA" w:eastAsia="uk-UA"/>
        </w:rPr>
        <w:t>5</w:t>
      </w:r>
      <w:r w:rsidRPr="008B67B4">
        <w:rPr>
          <w:sz w:val="28"/>
          <w:szCs w:val="28"/>
          <w:lang w:val="uk-UA" w:eastAsia="uk-UA"/>
        </w:rPr>
        <w:t xml:space="preserve">. Вперше методом </w:t>
      </w:r>
      <w:r>
        <w:rPr>
          <w:sz w:val="28"/>
          <w:szCs w:val="28"/>
          <w:lang w:val="uk-UA" w:eastAsia="uk-UA"/>
        </w:rPr>
        <w:t xml:space="preserve">високоефективної рідинної хроматографії </w:t>
      </w:r>
      <w:r w:rsidRPr="008B67B4">
        <w:rPr>
          <w:sz w:val="28"/>
          <w:szCs w:val="28"/>
          <w:lang w:val="uk-UA" w:eastAsia="uk-UA"/>
        </w:rPr>
        <w:t xml:space="preserve"> встановлено вміст амінокислот в траві </w:t>
      </w:r>
      <w:r w:rsidRPr="008B67B4">
        <w:rPr>
          <w:sz w:val="28"/>
          <w:szCs w:val="28"/>
          <w:lang w:val="en-US"/>
        </w:rPr>
        <w:t>A</w:t>
      </w:r>
      <w:r>
        <w:rPr>
          <w:sz w:val="28"/>
          <w:szCs w:val="28"/>
          <w:lang w:val="uk-UA"/>
        </w:rPr>
        <w:t>.</w:t>
      </w:r>
      <w:r w:rsidRPr="008B67B4">
        <w:rPr>
          <w:sz w:val="28"/>
          <w:szCs w:val="28"/>
          <w:lang w:val="uk-UA"/>
        </w:rPr>
        <w:t xml:space="preserve"> </w:t>
      </w:r>
      <w:r w:rsidRPr="008B67B4">
        <w:rPr>
          <w:sz w:val="28"/>
          <w:szCs w:val="28"/>
          <w:lang w:val="en-US"/>
        </w:rPr>
        <w:t>steposa</w:t>
      </w:r>
      <w:r w:rsidRPr="008B67B4">
        <w:rPr>
          <w:sz w:val="28"/>
          <w:szCs w:val="28"/>
          <w:lang w:val="uk-UA"/>
        </w:rPr>
        <w:t xml:space="preserve"> </w:t>
      </w:r>
      <w:r w:rsidRPr="008B67B4">
        <w:rPr>
          <w:sz w:val="28"/>
          <w:szCs w:val="28"/>
          <w:lang w:val="en-US"/>
        </w:rPr>
        <w:t>Klok</w:t>
      </w:r>
      <w:r w:rsidRPr="008B67B4">
        <w:rPr>
          <w:sz w:val="28"/>
          <w:szCs w:val="28"/>
          <w:lang w:val="uk-UA"/>
        </w:rPr>
        <w:t xml:space="preserve">. </w:t>
      </w:r>
      <w:r w:rsidRPr="008B67B4">
        <w:rPr>
          <w:sz w:val="28"/>
          <w:szCs w:val="28"/>
          <w:lang w:val="en-US"/>
        </w:rPr>
        <w:t>et</w:t>
      </w:r>
      <w:r w:rsidRPr="008B67B4">
        <w:rPr>
          <w:sz w:val="28"/>
          <w:szCs w:val="28"/>
          <w:lang w:val="uk-UA"/>
        </w:rPr>
        <w:t xml:space="preserve"> </w:t>
      </w:r>
      <w:r w:rsidRPr="008B67B4">
        <w:rPr>
          <w:sz w:val="28"/>
          <w:szCs w:val="28"/>
          <w:lang w:val="en-US"/>
        </w:rPr>
        <w:t>Krytzka</w:t>
      </w:r>
      <w:r w:rsidRPr="008B67B4">
        <w:rPr>
          <w:sz w:val="28"/>
          <w:szCs w:val="28"/>
          <w:lang w:val="uk-UA"/>
        </w:rPr>
        <w:t xml:space="preserve">. </w:t>
      </w:r>
      <w:r>
        <w:rPr>
          <w:sz w:val="28"/>
          <w:szCs w:val="28"/>
          <w:lang w:val="uk-UA"/>
        </w:rPr>
        <w:t xml:space="preserve">– </w:t>
      </w:r>
      <w:r w:rsidRPr="008B67B4">
        <w:rPr>
          <w:sz w:val="28"/>
          <w:szCs w:val="28"/>
          <w:lang w:val="uk-UA" w:eastAsia="uk-UA"/>
        </w:rPr>
        <w:t xml:space="preserve">до 12,45 </w:t>
      </w:r>
      <w:r w:rsidRPr="008B67B4">
        <w:rPr>
          <w:sz w:val="28"/>
          <w:szCs w:val="28"/>
          <w:lang w:val="uk-UA" w:eastAsia="uk-UA"/>
        </w:rPr>
        <w:sym w:font="Symbol" w:char="F0B1"/>
      </w:r>
      <w:r w:rsidRPr="008B67B4">
        <w:rPr>
          <w:sz w:val="28"/>
          <w:szCs w:val="28"/>
          <w:lang w:val="uk-UA" w:eastAsia="uk-UA"/>
        </w:rPr>
        <w:t xml:space="preserve"> 0,27 мг%, </w:t>
      </w:r>
      <w:r w:rsidRPr="008B67B4">
        <w:rPr>
          <w:sz w:val="28"/>
          <w:szCs w:val="28"/>
          <w:lang w:val="uk-UA"/>
        </w:rPr>
        <w:t xml:space="preserve">А. </w:t>
      </w:r>
      <w:r w:rsidRPr="008B67B4">
        <w:rPr>
          <w:sz w:val="28"/>
          <w:szCs w:val="28"/>
          <w:lang w:val="en-US"/>
        </w:rPr>
        <w:t>pannonica</w:t>
      </w:r>
      <w:r w:rsidRPr="008B67B4">
        <w:rPr>
          <w:sz w:val="28"/>
          <w:szCs w:val="28"/>
          <w:lang w:val="uk-UA"/>
        </w:rPr>
        <w:t xml:space="preserve"> </w:t>
      </w:r>
      <w:r w:rsidRPr="008B67B4">
        <w:rPr>
          <w:sz w:val="28"/>
          <w:szCs w:val="28"/>
          <w:lang w:val="en-US"/>
        </w:rPr>
        <w:t>Scheele</w:t>
      </w:r>
      <w:r w:rsidRPr="008B67B4">
        <w:rPr>
          <w:sz w:val="28"/>
          <w:szCs w:val="28"/>
          <w:lang w:val="uk-UA"/>
        </w:rPr>
        <w:t>.</w:t>
      </w:r>
      <w:r w:rsidRPr="008B67B4">
        <w:rPr>
          <w:sz w:val="28"/>
          <w:szCs w:val="28"/>
          <w:lang w:val="uk-UA" w:eastAsia="uk-UA"/>
        </w:rPr>
        <w:t xml:space="preserve"> </w:t>
      </w:r>
      <w:r>
        <w:rPr>
          <w:sz w:val="28"/>
          <w:szCs w:val="28"/>
          <w:lang w:val="uk-UA" w:eastAsia="uk-UA"/>
        </w:rPr>
        <w:t>–</w:t>
      </w:r>
      <w:r w:rsidRPr="008B67B4">
        <w:rPr>
          <w:sz w:val="28"/>
          <w:szCs w:val="28"/>
          <w:lang w:val="uk-UA" w:eastAsia="uk-UA"/>
        </w:rPr>
        <w:t xml:space="preserve"> до 12,24 </w:t>
      </w:r>
      <w:r w:rsidRPr="008B67B4">
        <w:rPr>
          <w:sz w:val="28"/>
          <w:szCs w:val="28"/>
          <w:lang w:val="uk-UA" w:eastAsia="uk-UA"/>
        </w:rPr>
        <w:sym w:font="Symbol" w:char="F0B1"/>
      </w:r>
      <w:r w:rsidRPr="008B67B4">
        <w:rPr>
          <w:sz w:val="28"/>
          <w:szCs w:val="28"/>
          <w:lang w:val="uk-UA" w:eastAsia="uk-UA"/>
        </w:rPr>
        <w:t xml:space="preserve"> 0,26 мг%, </w:t>
      </w:r>
      <w:r w:rsidRPr="008B67B4">
        <w:rPr>
          <w:sz w:val="28"/>
          <w:szCs w:val="28"/>
          <w:lang w:val="en-US"/>
        </w:rPr>
        <w:t>A</w:t>
      </w:r>
      <w:r w:rsidRPr="008B67B4">
        <w:rPr>
          <w:sz w:val="28"/>
          <w:szCs w:val="28"/>
          <w:lang w:val="uk-UA"/>
        </w:rPr>
        <w:t xml:space="preserve">. </w:t>
      </w:r>
      <w:r w:rsidRPr="008B67B4">
        <w:rPr>
          <w:sz w:val="28"/>
          <w:szCs w:val="28"/>
          <w:lang w:val="en-US"/>
        </w:rPr>
        <w:t>millefolium</w:t>
      </w:r>
      <w:r w:rsidRPr="008B67B4">
        <w:rPr>
          <w:sz w:val="28"/>
          <w:szCs w:val="28"/>
          <w:lang w:val="uk-UA"/>
        </w:rPr>
        <w:t xml:space="preserve"> </w:t>
      </w:r>
      <w:r w:rsidRPr="008B67B4">
        <w:rPr>
          <w:sz w:val="28"/>
          <w:szCs w:val="28"/>
          <w:lang w:val="en-US"/>
        </w:rPr>
        <w:t>L</w:t>
      </w:r>
      <w:r w:rsidRPr="008B67B4">
        <w:rPr>
          <w:sz w:val="28"/>
          <w:szCs w:val="28"/>
          <w:lang w:val="uk-UA"/>
        </w:rPr>
        <w:t>.</w:t>
      </w:r>
      <w:r w:rsidRPr="008B67B4">
        <w:rPr>
          <w:sz w:val="28"/>
          <w:szCs w:val="28"/>
          <w:lang w:val="uk-UA" w:eastAsia="uk-UA"/>
        </w:rPr>
        <w:t xml:space="preserve"> </w:t>
      </w:r>
      <w:r>
        <w:rPr>
          <w:sz w:val="28"/>
          <w:szCs w:val="28"/>
          <w:lang w:val="uk-UA" w:eastAsia="uk-UA"/>
        </w:rPr>
        <w:t>–</w:t>
      </w:r>
      <w:r w:rsidRPr="008B67B4">
        <w:rPr>
          <w:sz w:val="28"/>
          <w:szCs w:val="28"/>
          <w:lang w:val="uk-UA" w:eastAsia="uk-UA"/>
        </w:rPr>
        <w:t xml:space="preserve"> до 11,15 </w:t>
      </w:r>
      <w:r w:rsidRPr="008B67B4">
        <w:rPr>
          <w:sz w:val="28"/>
          <w:szCs w:val="28"/>
          <w:lang w:val="uk-UA" w:eastAsia="uk-UA"/>
        </w:rPr>
        <w:sym w:font="Symbol" w:char="F0B1"/>
      </w:r>
      <w:r w:rsidRPr="008B67B4">
        <w:rPr>
          <w:sz w:val="28"/>
          <w:szCs w:val="28"/>
          <w:lang w:val="uk-UA" w:eastAsia="uk-UA"/>
        </w:rPr>
        <w:t xml:space="preserve"> 0,21 мг%.</w:t>
      </w:r>
    </w:p>
    <w:p w:rsidR="00DA041F" w:rsidRPr="008B67B4" w:rsidRDefault="00DA041F" w:rsidP="00DA041F">
      <w:pPr>
        <w:pStyle w:val="af6"/>
        <w:tabs>
          <w:tab w:val="left" w:pos="9540"/>
        </w:tabs>
        <w:spacing w:line="360" w:lineRule="auto"/>
        <w:ind w:right="-6" w:firstLine="426"/>
        <w:jc w:val="both"/>
        <w:rPr>
          <w:rFonts w:ascii="Times New Roman" w:hAnsi="Times New Roman"/>
          <w:sz w:val="28"/>
          <w:szCs w:val="28"/>
          <w:lang w:val="uk-UA" w:eastAsia="uk-UA"/>
        </w:rPr>
      </w:pP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6</w:t>
      </w:r>
      <w:r w:rsidRPr="008B67B4">
        <w:rPr>
          <w:rFonts w:ascii="Times New Roman" w:hAnsi="Times New Roman"/>
          <w:sz w:val="28"/>
          <w:szCs w:val="28"/>
          <w:lang w:val="uk-UA" w:eastAsia="uk-UA"/>
        </w:rPr>
        <w:t xml:space="preserve">.  Вміст суми полісахаридів в траві </w:t>
      </w:r>
      <w:r w:rsidRPr="008B67B4">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rPr>
        <w:t>. складав</w:t>
      </w:r>
      <w:r w:rsidRPr="008B67B4">
        <w:rPr>
          <w:rFonts w:ascii="Times New Roman" w:hAnsi="Times New Roman"/>
          <w:sz w:val="28"/>
          <w:szCs w:val="28"/>
          <w:lang w:val="uk-UA" w:eastAsia="uk-UA"/>
        </w:rPr>
        <w:t xml:space="preserve"> до 23,18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2,12% (ВРПС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7,28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0,78%; ПР </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2,30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0,21%); </w:t>
      </w:r>
      <w:r w:rsidRPr="008B67B4">
        <w:rPr>
          <w:rFonts w:ascii="Times New Roman" w:hAnsi="Times New Roman"/>
          <w:sz w:val="28"/>
          <w:szCs w:val="28"/>
          <w:lang w:val="uk-UA"/>
        </w:rPr>
        <w:t xml:space="preserve">А.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sidRPr="008B67B4">
        <w:rPr>
          <w:rFonts w:ascii="Times New Roman" w:hAnsi="Times New Roman"/>
          <w:sz w:val="28"/>
          <w:szCs w:val="28"/>
          <w:lang w:val="uk-UA"/>
        </w:rPr>
        <w:t>.</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відповідно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до</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20,75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1,98% (ВРПС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7,26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0,80%; ПР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2,10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0,20%);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millefolium</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706CA3">
        <w:rPr>
          <w:rFonts w:ascii="Times New Roman" w:hAnsi="Times New Roman"/>
          <w:sz w:val="28"/>
          <w:szCs w:val="28"/>
          <w:lang w:val="uk-UA"/>
        </w:rPr>
        <w:t>.</w:t>
      </w:r>
      <w:r w:rsidRPr="008B67B4">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до 18,19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1,76% (ВРПС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7,23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0,79%; ПР </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2,15 </w:t>
      </w:r>
      <w:r w:rsidRPr="008B67B4">
        <w:rPr>
          <w:rFonts w:ascii="Times New Roman" w:hAnsi="Times New Roman"/>
          <w:sz w:val="28"/>
          <w:szCs w:val="28"/>
          <w:lang w:val="uk-UA" w:eastAsia="uk-UA"/>
        </w:rPr>
        <w:sym w:font="Symbol" w:char="F0B1"/>
      </w:r>
      <w:r w:rsidRPr="008B67B4">
        <w:rPr>
          <w:rFonts w:ascii="Times New Roman" w:hAnsi="Times New Roman"/>
          <w:sz w:val="28"/>
          <w:szCs w:val="28"/>
          <w:lang w:val="uk-UA" w:eastAsia="uk-UA"/>
        </w:rPr>
        <w:t xml:space="preserve"> 0,19%).</w:t>
      </w:r>
    </w:p>
    <w:p w:rsidR="00DA041F" w:rsidRPr="008B67B4" w:rsidRDefault="00DA041F" w:rsidP="00DA041F">
      <w:pPr>
        <w:pStyle w:val="af6"/>
        <w:tabs>
          <w:tab w:val="left" w:pos="9540"/>
        </w:tabs>
        <w:spacing w:line="360" w:lineRule="auto"/>
        <w:ind w:right="-6" w:firstLine="426"/>
        <w:jc w:val="both"/>
        <w:rPr>
          <w:rFonts w:ascii="Times New Roman" w:hAnsi="Times New Roman"/>
          <w:sz w:val="28"/>
          <w:szCs w:val="28"/>
          <w:lang w:val="uk-UA" w:eastAsia="uk-UA"/>
        </w:rPr>
      </w:pPr>
      <w:r>
        <w:rPr>
          <w:rFonts w:ascii="Times New Roman" w:hAnsi="Times New Roman"/>
          <w:sz w:val="28"/>
          <w:szCs w:val="28"/>
          <w:lang w:val="uk-UA" w:eastAsia="uk-UA"/>
        </w:rPr>
        <w:t xml:space="preserve">  7</w:t>
      </w:r>
      <w:r w:rsidRPr="008B67B4">
        <w:rPr>
          <w:rFonts w:ascii="Times New Roman" w:hAnsi="Times New Roman"/>
          <w:sz w:val="28"/>
          <w:szCs w:val="28"/>
          <w:lang w:val="uk-UA" w:eastAsia="uk-UA"/>
        </w:rPr>
        <w:t>.</w:t>
      </w:r>
      <w:r>
        <w:rPr>
          <w:rFonts w:ascii="Times New Roman" w:hAnsi="Times New Roman"/>
          <w:sz w:val="28"/>
          <w:szCs w:val="28"/>
          <w:lang w:val="uk-UA" w:eastAsia="uk-UA"/>
        </w:rPr>
        <w:t xml:space="preserve"> Вперше методом атомно–</w:t>
      </w:r>
      <w:r w:rsidRPr="008B67B4">
        <w:rPr>
          <w:rFonts w:ascii="Times New Roman" w:hAnsi="Times New Roman"/>
          <w:sz w:val="28"/>
          <w:szCs w:val="28"/>
          <w:lang w:val="uk-UA" w:eastAsia="uk-UA"/>
        </w:rPr>
        <w:t>а</w:t>
      </w:r>
      <w:r>
        <w:rPr>
          <w:rFonts w:ascii="Times New Roman" w:hAnsi="Times New Roman"/>
          <w:sz w:val="28"/>
          <w:szCs w:val="28"/>
          <w:lang w:val="uk-UA" w:eastAsia="uk-UA"/>
        </w:rPr>
        <w:t>б</w:t>
      </w:r>
      <w:r w:rsidRPr="008B67B4">
        <w:rPr>
          <w:rFonts w:ascii="Times New Roman" w:hAnsi="Times New Roman"/>
          <w:sz w:val="28"/>
          <w:szCs w:val="28"/>
          <w:lang w:val="uk-UA" w:eastAsia="uk-UA"/>
        </w:rPr>
        <w:t xml:space="preserve">сорбційної спектрометрії в траві досліджуваних ефірноолійних видів 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встановлен</w:t>
      </w:r>
      <w:r>
        <w:rPr>
          <w:rFonts w:ascii="Times New Roman" w:hAnsi="Times New Roman"/>
          <w:sz w:val="28"/>
          <w:szCs w:val="28"/>
          <w:lang w:val="uk-UA" w:eastAsia="uk-UA"/>
        </w:rPr>
        <w:t>о</w:t>
      </w:r>
      <w:r w:rsidRPr="008B67B4">
        <w:rPr>
          <w:rFonts w:ascii="Times New Roman" w:hAnsi="Times New Roman"/>
          <w:sz w:val="28"/>
          <w:szCs w:val="28"/>
          <w:lang w:val="uk-UA" w:eastAsia="uk-UA"/>
        </w:rPr>
        <w:t xml:space="preserve"> вміст до 21 </w:t>
      </w:r>
      <w:r>
        <w:rPr>
          <w:rFonts w:ascii="Times New Roman" w:hAnsi="Times New Roman"/>
          <w:sz w:val="28"/>
          <w:szCs w:val="28"/>
          <w:lang w:val="uk-UA" w:eastAsia="uk-UA"/>
        </w:rPr>
        <w:t xml:space="preserve">неорганічного </w:t>
      </w:r>
      <w:r w:rsidRPr="008B67B4">
        <w:rPr>
          <w:rFonts w:ascii="Times New Roman" w:hAnsi="Times New Roman"/>
          <w:sz w:val="28"/>
          <w:szCs w:val="28"/>
          <w:lang w:val="uk-UA" w:eastAsia="uk-UA"/>
        </w:rPr>
        <w:t xml:space="preserve">елементу. В період бутонізації відмічено максимальне накопичення: </w:t>
      </w:r>
      <w:r>
        <w:rPr>
          <w:rFonts w:ascii="Times New Roman" w:hAnsi="Times New Roman"/>
          <w:sz w:val="28"/>
          <w:szCs w:val="28"/>
          <w:lang w:val="uk-UA" w:eastAsia="uk-UA"/>
        </w:rPr>
        <w:t>калію, магнію, заліза</w:t>
      </w:r>
      <w:r w:rsidRPr="008B67B4">
        <w:rPr>
          <w:rFonts w:ascii="Times New Roman" w:hAnsi="Times New Roman"/>
          <w:sz w:val="28"/>
          <w:szCs w:val="28"/>
          <w:lang w:val="uk-UA" w:eastAsia="uk-UA"/>
        </w:rPr>
        <w:t>.</w:t>
      </w:r>
    </w:p>
    <w:p w:rsidR="00DA041F" w:rsidRPr="00384EE0" w:rsidRDefault="00DA041F" w:rsidP="00DA041F">
      <w:pPr>
        <w:pStyle w:val="af6"/>
        <w:tabs>
          <w:tab w:val="left" w:pos="9540"/>
        </w:tabs>
        <w:spacing w:line="360" w:lineRule="auto"/>
        <w:ind w:right="-6" w:firstLine="426"/>
        <w:jc w:val="both"/>
        <w:rPr>
          <w:rFonts w:ascii="Times New Roman" w:hAnsi="Times New Roman"/>
          <w:sz w:val="28"/>
          <w:szCs w:val="28"/>
          <w:lang w:val="uk-UA"/>
        </w:rPr>
      </w:pPr>
      <w:r>
        <w:rPr>
          <w:rFonts w:ascii="Times New Roman" w:hAnsi="Times New Roman"/>
          <w:sz w:val="28"/>
          <w:szCs w:val="28"/>
          <w:lang w:val="uk-UA" w:eastAsia="uk-UA"/>
        </w:rPr>
        <w:t xml:space="preserve">  8</w:t>
      </w:r>
      <w:r w:rsidRPr="008B67B4">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8B67B4">
        <w:rPr>
          <w:rFonts w:ascii="Times New Roman" w:hAnsi="Times New Roman"/>
          <w:sz w:val="28"/>
          <w:szCs w:val="28"/>
          <w:lang w:val="uk-UA"/>
        </w:rPr>
        <w:t>Встановлен</w:t>
      </w:r>
      <w:r>
        <w:rPr>
          <w:rFonts w:ascii="Times New Roman" w:hAnsi="Times New Roman"/>
          <w:sz w:val="28"/>
          <w:szCs w:val="28"/>
          <w:lang w:val="uk-UA"/>
        </w:rPr>
        <w:t>о</w:t>
      </w:r>
      <w:r w:rsidRPr="008B67B4">
        <w:rPr>
          <w:rFonts w:ascii="Times New Roman" w:hAnsi="Times New Roman"/>
          <w:sz w:val="28"/>
          <w:szCs w:val="28"/>
          <w:lang w:val="uk-UA"/>
        </w:rPr>
        <w:t xml:space="preserve"> характерні відмінні морфолого</w:t>
      </w:r>
      <w:r>
        <w:rPr>
          <w:rFonts w:ascii="Times New Roman" w:hAnsi="Times New Roman"/>
          <w:sz w:val="28"/>
          <w:szCs w:val="28"/>
          <w:lang w:val="uk-UA" w:eastAsia="uk-UA"/>
        </w:rPr>
        <w:t>–</w:t>
      </w:r>
      <w:r w:rsidRPr="008B67B4">
        <w:rPr>
          <w:rFonts w:ascii="Times New Roman" w:hAnsi="Times New Roman"/>
          <w:sz w:val="28"/>
          <w:szCs w:val="28"/>
          <w:lang w:val="uk-UA"/>
        </w:rPr>
        <w:t xml:space="preserve">анатомічні </w:t>
      </w:r>
      <w:r>
        <w:rPr>
          <w:rFonts w:ascii="Times New Roman" w:hAnsi="Times New Roman"/>
          <w:sz w:val="28"/>
          <w:szCs w:val="28"/>
          <w:lang w:val="uk-UA"/>
        </w:rPr>
        <w:t>та</w:t>
      </w:r>
      <w:r w:rsidRPr="008B67B4">
        <w:rPr>
          <w:rFonts w:ascii="Times New Roman" w:hAnsi="Times New Roman"/>
          <w:sz w:val="28"/>
          <w:szCs w:val="28"/>
          <w:lang w:val="uk-UA"/>
        </w:rPr>
        <w:t xml:space="preserve"> мікроскопічні діагно</w:t>
      </w:r>
      <w:r w:rsidRPr="008B67B4">
        <w:rPr>
          <w:rFonts w:ascii="Times New Roman" w:hAnsi="Times New Roman"/>
          <w:sz w:val="28"/>
          <w:szCs w:val="28"/>
          <w:lang w:val="uk-UA"/>
        </w:rPr>
        <w:t>с</w:t>
      </w:r>
      <w:r w:rsidRPr="008B67B4">
        <w:rPr>
          <w:rFonts w:ascii="Times New Roman" w:hAnsi="Times New Roman"/>
          <w:sz w:val="28"/>
          <w:szCs w:val="28"/>
          <w:lang w:val="uk-UA"/>
        </w:rPr>
        <w:t xml:space="preserve">тичні ознаки рослинної сировини досліджуваних видів </w:t>
      </w:r>
      <w:r w:rsidRPr="008B67B4">
        <w:rPr>
          <w:rFonts w:ascii="Times New Roman" w:hAnsi="Times New Roman"/>
          <w:sz w:val="28"/>
          <w:szCs w:val="28"/>
          <w:lang w:val="uk-UA"/>
        </w:rPr>
        <w:lastRenderedPageBreak/>
        <w:t xml:space="preserve">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 як</w:t>
      </w:r>
      <w:r>
        <w:rPr>
          <w:rFonts w:ascii="Times New Roman" w:hAnsi="Times New Roman"/>
          <w:sz w:val="28"/>
          <w:szCs w:val="28"/>
          <w:lang w:val="uk-UA"/>
        </w:rPr>
        <w:t xml:space="preserve">ими користуються при </w:t>
      </w:r>
      <w:r w:rsidRPr="008B67B4">
        <w:rPr>
          <w:rFonts w:ascii="Times New Roman" w:hAnsi="Times New Roman"/>
          <w:sz w:val="28"/>
          <w:szCs w:val="28"/>
          <w:lang w:val="uk-UA"/>
        </w:rPr>
        <w:t>заготівлі</w:t>
      </w:r>
      <w:r>
        <w:rPr>
          <w:rFonts w:ascii="Times New Roman" w:hAnsi="Times New Roman"/>
          <w:sz w:val="28"/>
          <w:szCs w:val="28"/>
          <w:lang w:val="uk-UA"/>
        </w:rPr>
        <w:t xml:space="preserve"> та оптимальні умови сушіння.</w:t>
      </w:r>
      <w:r w:rsidRPr="008B67B4">
        <w:rPr>
          <w:rFonts w:ascii="Times New Roman" w:hAnsi="Times New Roman"/>
          <w:sz w:val="28"/>
          <w:szCs w:val="28"/>
          <w:lang w:val="uk-UA"/>
        </w:rPr>
        <w:t xml:space="preserve"> Термін сушіння </w:t>
      </w:r>
      <w:r>
        <w:rPr>
          <w:rFonts w:ascii="Times New Roman" w:hAnsi="Times New Roman"/>
          <w:sz w:val="28"/>
          <w:szCs w:val="28"/>
          <w:lang w:val="uk-UA"/>
        </w:rPr>
        <w:t xml:space="preserve">сировини </w:t>
      </w:r>
      <w:r w:rsidRPr="008B67B4">
        <w:rPr>
          <w:rFonts w:ascii="Times New Roman" w:hAnsi="Times New Roman"/>
          <w:sz w:val="28"/>
          <w:szCs w:val="28"/>
          <w:lang w:val="uk-UA"/>
        </w:rPr>
        <w:t>в суш</w:t>
      </w:r>
      <w:r>
        <w:rPr>
          <w:rFonts w:ascii="Times New Roman" w:hAnsi="Times New Roman"/>
          <w:sz w:val="28"/>
          <w:szCs w:val="28"/>
          <w:lang w:val="uk-UA"/>
        </w:rPr>
        <w:t>и</w:t>
      </w:r>
      <w:r w:rsidRPr="008B67B4">
        <w:rPr>
          <w:rFonts w:ascii="Times New Roman" w:hAnsi="Times New Roman"/>
          <w:sz w:val="28"/>
          <w:szCs w:val="28"/>
          <w:lang w:val="uk-UA"/>
        </w:rPr>
        <w:t>льних шафах</w:t>
      </w:r>
      <w:r>
        <w:rPr>
          <w:rFonts w:ascii="Times New Roman" w:hAnsi="Times New Roman"/>
          <w:sz w:val="28"/>
          <w:szCs w:val="28"/>
          <w:lang w:val="uk-UA"/>
        </w:rPr>
        <w:t xml:space="preserve"> –</w:t>
      </w:r>
      <w:r w:rsidRPr="008B67B4">
        <w:rPr>
          <w:rFonts w:ascii="Times New Roman" w:hAnsi="Times New Roman"/>
          <w:sz w:val="28"/>
          <w:szCs w:val="28"/>
          <w:lang w:val="uk-UA"/>
        </w:rPr>
        <w:t xml:space="preserve"> 6</w:t>
      </w:r>
      <w:r>
        <w:rPr>
          <w:rFonts w:ascii="Times New Roman" w:hAnsi="Times New Roman"/>
          <w:sz w:val="28"/>
          <w:szCs w:val="28"/>
          <w:lang w:val="uk-UA"/>
        </w:rPr>
        <w:t xml:space="preserve"> </w:t>
      </w:r>
      <w:r w:rsidRPr="008B67B4">
        <w:rPr>
          <w:rFonts w:ascii="Times New Roman" w:hAnsi="Times New Roman"/>
          <w:sz w:val="28"/>
          <w:szCs w:val="28"/>
          <w:lang w:val="uk-UA"/>
        </w:rPr>
        <w:t xml:space="preserve"> год</w:t>
      </w:r>
      <w:r w:rsidRPr="00A35B6C">
        <w:rPr>
          <w:rFonts w:ascii="Times New Roman" w:hAnsi="Times New Roman"/>
          <w:sz w:val="28"/>
          <w:szCs w:val="28"/>
          <w:lang w:val="uk-UA"/>
        </w:rPr>
        <w:t>ин</w:t>
      </w:r>
      <w:r>
        <w:rPr>
          <w:rFonts w:ascii="Times New Roman" w:hAnsi="Times New Roman"/>
          <w:sz w:val="28"/>
          <w:szCs w:val="28"/>
          <w:lang w:val="uk-UA"/>
        </w:rPr>
        <w:t xml:space="preserve"> при температурі 35</w:t>
      </w:r>
      <w:r>
        <w:rPr>
          <w:rFonts w:ascii="Times New Roman" w:hAnsi="Times New Roman"/>
          <w:sz w:val="28"/>
          <w:szCs w:val="28"/>
          <w:vertAlign w:val="superscript"/>
          <w:lang w:val="uk-UA"/>
        </w:rPr>
        <w:t>0</w:t>
      </w:r>
      <w:r>
        <w:rPr>
          <w:rFonts w:ascii="Times New Roman" w:hAnsi="Times New Roman"/>
          <w:sz w:val="28"/>
          <w:szCs w:val="28"/>
          <w:lang w:val="uk-UA"/>
        </w:rPr>
        <w:t>С.</w:t>
      </w:r>
    </w:p>
    <w:p w:rsidR="00DA041F" w:rsidRPr="008B67B4" w:rsidRDefault="00DA041F" w:rsidP="00DA041F">
      <w:pPr>
        <w:pStyle w:val="af6"/>
        <w:spacing w:line="360" w:lineRule="auto"/>
        <w:ind w:right="-6" w:firstLine="426"/>
        <w:jc w:val="both"/>
        <w:rPr>
          <w:rFonts w:ascii="Times New Roman" w:hAnsi="Times New Roman"/>
          <w:sz w:val="28"/>
          <w:szCs w:val="28"/>
          <w:lang w:val="uk-UA"/>
        </w:rPr>
      </w:pPr>
      <w:r>
        <w:rPr>
          <w:rFonts w:ascii="Times New Roman" w:hAnsi="Times New Roman"/>
          <w:sz w:val="28"/>
          <w:szCs w:val="28"/>
          <w:lang w:val="uk-UA"/>
        </w:rPr>
        <w:t xml:space="preserve">  9</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eastAsia="uk-UA"/>
        </w:rPr>
        <w:t>За накопиченням біологічно акт</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вних речовин (ефірної олії, </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азуленів, флавоноїдів, дуб</w:t>
      </w:r>
      <w:r>
        <w:rPr>
          <w:rFonts w:ascii="Times New Roman" w:hAnsi="Times New Roman"/>
          <w:sz w:val="28"/>
          <w:szCs w:val="28"/>
          <w:lang w:val="uk-UA" w:eastAsia="uk-UA"/>
        </w:rPr>
        <w:t>и</w:t>
      </w:r>
      <w:r w:rsidRPr="008B67B4">
        <w:rPr>
          <w:rFonts w:ascii="Times New Roman" w:hAnsi="Times New Roman"/>
          <w:sz w:val="28"/>
          <w:szCs w:val="28"/>
          <w:lang w:val="uk-UA" w:eastAsia="uk-UA"/>
        </w:rPr>
        <w:t xml:space="preserve">льних речовин, вітамінів, органічних кислот), </w:t>
      </w:r>
      <w:r w:rsidRPr="008B67B4">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rPr>
        <w:t>.</w:t>
      </w:r>
      <w:r w:rsidRPr="008B67B4">
        <w:rPr>
          <w:rFonts w:ascii="Times New Roman" w:hAnsi="Times New Roman"/>
          <w:sz w:val="28"/>
          <w:szCs w:val="28"/>
          <w:lang w:val="uk-UA" w:eastAsia="uk-UA"/>
        </w:rPr>
        <w:t xml:space="preserve"> та </w:t>
      </w:r>
      <w:r>
        <w:rPr>
          <w:rFonts w:ascii="Times New Roman" w:hAnsi="Times New Roman"/>
          <w:sz w:val="28"/>
          <w:szCs w:val="28"/>
          <w:lang w:val="en-US"/>
        </w:rPr>
        <w:t>A</w:t>
      </w:r>
      <w:r>
        <w:rPr>
          <w:rFonts w:ascii="Times New Roman" w:hAnsi="Times New Roman"/>
          <w:sz w:val="28"/>
          <w:szCs w:val="28"/>
          <w:lang w:val="uk-UA"/>
        </w:rPr>
        <w:t>.</w:t>
      </w:r>
      <w:r w:rsidRPr="008B67B4">
        <w:rPr>
          <w:rFonts w:ascii="Times New Roman" w:hAnsi="Times New Roman"/>
          <w:sz w:val="28"/>
          <w:szCs w:val="28"/>
          <w:lang w:val="uk-UA"/>
        </w:rPr>
        <w:t xml:space="preserve"> </w:t>
      </w:r>
      <w:r w:rsidRPr="008B67B4">
        <w:rPr>
          <w:rFonts w:ascii="Times New Roman" w:hAnsi="Times New Roman"/>
          <w:sz w:val="28"/>
          <w:szCs w:val="28"/>
          <w:lang w:val="en-US"/>
        </w:rPr>
        <w:t>pannonica</w:t>
      </w:r>
      <w:r w:rsidRPr="008B67B4">
        <w:rPr>
          <w:rFonts w:ascii="Times New Roman" w:hAnsi="Times New Roman"/>
          <w:sz w:val="28"/>
          <w:szCs w:val="28"/>
          <w:lang w:val="uk-UA"/>
        </w:rPr>
        <w:t xml:space="preserve"> </w:t>
      </w:r>
      <w:r w:rsidRPr="008B67B4">
        <w:rPr>
          <w:rFonts w:ascii="Times New Roman" w:hAnsi="Times New Roman"/>
          <w:sz w:val="28"/>
          <w:szCs w:val="28"/>
          <w:lang w:val="en-US"/>
        </w:rPr>
        <w:t>Scheele</w:t>
      </w:r>
      <w:r>
        <w:rPr>
          <w:rFonts w:ascii="Times New Roman" w:hAnsi="Times New Roman"/>
          <w:sz w:val="28"/>
          <w:szCs w:val="28"/>
          <w:lang w:val="uk-UA"/>
        </w:rPr>
        <w:t>. є перспективними для впровадження в медичну практику</w:t>
      </w:r>
      <w:r w:rsidRPr="008B67B4">
        <w:rPr>
          <w:rFonts w:ascii="Times New Roman" w:hAnsi="Times New Roman"/>
          <w:sz w:val="28"/>
          <w:szCs w:val="28"/>
          <w:lang w:val="uk-UA"/>
        </w:rPr>
        <w:t>.</w:t>
      </w:r>
    </w:p>
    <w:p w:rsidR="00DA041F" w:rsidRPr="008B67B4" w:rsidRDefault="00DA041F" w:rsidP="00DA041F">
      <w:pPr>
        <w:pStyle w:val="af6"/>
        <w:spacing w:line="360" w:lineRule="auto"/>
        <w:ind w:right="-6" w:firstLine="426"/>
        <w:jc w:val="both"/>
        <w:rPr>
          <w:rFonts w:ascii="Times New Roman" w:hAnsi="Times New Roman"/>
          <w:sz w:val="28"/>
          <w:szCs w:val="28"/>
          <w:lang w:val="uk-UA"/>
        </w:rPr>
      </w:pPr>
      <w:r>
        <w:rPr>
          <w:rFonts w:ascii="Times New Roman" w:hAnsi="Times New Roman"/>
          <w:sz w:val="28"/>
          <w:szCs w:val="28"/>
          <w:lang w:val="uk-UA"/>
        </w:rPr>
        <w:t xml:space="preserve">  10</w:t>
      </w:r>
      <w:r w:rsidRPr="008B67B4">
        <w:rPr>
          <w:rFonts w:ascii="Times New Roman" w:hAnsi="Times New Roman"/>
          <w:sz w:val="28"/>
          <w:szCs w:val="28"/>
          <w:lang w:val="uk-UA"/>
        </w:rPr>
        <w:t xml:space="preserve">. </w:t>
      </w:r>
      <w:r>
        <w:rPr>
          <w:rFonts w:ascii="Times New Roman" w:hAnsi="Times New Roman"/>
          <w:sz w:val="28"/>
          <w:szCs w:val="28"/>
          <w:lang w:val="uk-UA"/>
        </w:rPr>
        <w:t xml:space="preserve">   </w:t>
      </w:r>
      <w:r w:rsidRPr="008B67B4">
        <w:rPr>
          <w:rFonts w:ascii="Times New Roman" w:hAnsi="Times New Roman"/>
          <w:sz w:val="28"/>
          <w:szCs w:val="28"/>
          <w:lang w:val="uk-UA"/>
        </w:rPr>
        <w:t xml:space="preserve">Ефірні олії досліджуваних видів 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 пригнічу</w:t>
      </w:r>
      <w:r>
        <w:rPr>
          <w:rFonts w:ascii="Times New Roman" w:hAnsi="Times New Roman"/>
          <w:sz w:val="28"/>
          <w:szCs w:val="28"/>
          <w:lang w:val="uk-UA"/>
        </w:rPr>
        <w:t xml:space="preserve">вали ріст бактерій </w:t>
      </w:r>
      <w:r w:rsidRPr="008B67B4">
        <w:rPr>
          <w:rFonts w:ascii="Times New Roman" w:hAnsi="Times New Roman"/>
          <w:sz w:val="28"/>
          <w:szCs w:val="28"/>
          <w:lang w:val="uk-UA" w:eastAsia="uk-UA"/>
        </w:rPr>
        <w:t xml:space="preserve">Е.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 xml:space="preserve"> (АТСС</w:t>
      </w:r>
      <w:r>
        <w:rPr>
          <w:rFonts w:ascii="Times New Roman" w:hAnsi="Times New Roman"/>
          <w:sz w:val="28"/>
          <w:szCs w:val="28"/>
          <w:lang w:val="uk-UA" w:eastAsia="uk-UA"/>
        </w:rPr>
        <w:t>–</w:t>
      </w:r>
      <w:r w:rsidRPr="008B67B4">
        <w:rPr>
          <w:rFonts w:ascii="Times New Roman" w:hAnsi="Times New Roman"/>
          <w:sz w:val="28"/>
          <w:szCs w:val="28"/>
          <w:lang w:val="uk-UA" w:eastAsia="uk-UA"/>
        </w:rPr>
        <w:t>25922</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B</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subtilis</w:t>
      </w:r>
      <w:r w:rsidRPr="008B67B4">
        <w:rPr>
          <w:rFonts w:ascii="Times New Roman" w:hAnsi="Times New Roman"/>
          <w:sz w:val="28"/>
          <w:szCs w:val="28"/>
          <w:lang w:val="uk-UA" w:eastAsia="uk-UA"/>
        </w:rPr>
        <w:t xml:space="preserve"> (АТСС–6633),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(АТСС–</w:t>
      </w:r>
      <w:r>
        <w:rPr>
          <w:rFonts w:ascii="Times New Roman" w:hAnsi="Times New Roman"/>
          <w:sz w:val="28"/>
          <w:szCs w:val="28"/>
          <w:lang w:val="uk-UA" w:eastAsia="uk-UA"/>
        </w:rPr>
        <w:t>25923),</w:t>
      </w:r>
      <w:r w:rsidRPr="008B67B4">
        <w:rPr>
          <w:rFonts w:ascii="Times New Roman" w:hAnsi="Times New Roman"/>
          <w:sz w:val="28"/>
          <w:szCs w:val="28"/>
          <w:lang w:val="uk-UA"/>
        </w:rPr>
        <w:t xml:space="preserve"> мікс</w:t>
      </w:r>
      <w:r>
        <w:rPr>
          <w:rFonts w:ascii="Times New Roman" w:hAnsi="Times New Roman"/>
          <w:sz w:val="28"/>
          <w:szCs w:val="28"/>
          <w:lang w:val="uk-UA"/>
        </w:rPr>
        <w:t>–</w:t>
      </w:r>
      <w:r w:rsidRPr="008B67B4">
        <w:rPr>
          <w:rFonts w:ascii="Times New Roman" w:hAnsi="Times New Roman"/>
          <w:sz w:val="28"/>
          <w:szCs w:val="28"/>
          <w:lang w:val="uk-UA"/>
        </w:rPr>
        <w:t xml:space="preserve">флори (St. </w:t>
      </w:r>
      <w:r w:rsidRPr="008B67B4">
        <w:rPr>
          <w:rFonts w:ascii="Times New Roman" w:hAnsi="Times New Roman"/>
          <w:sz w:val="28"/>
          <w:szCs w:val="28"/>
          <w:lang w:val="en-US"/>
        </w:rPr>
        <w:t>aureus</w:t>
      </w:r>
      <w:r w:rsidRPr="008B67B4">
        <w:rPr>
          <w:rFonts w:ascii="Times New Roman" w:hAnsi="Times New Roman"/>
          <w:sz w:val="28"/>
          <w:szCs w:val="28"/>
          <w:lang w:val="uk-UA"/>
        </w:rPr>
        <w:t xml:space="preserve">, </w:t>
      </w:r>
      <w:r w:rsidRPr="008B67B4">
        <w:rPr>
          <w:rFonts w:ascii="Times New Roman" w:hAnsi="Times New Roman"/>
          <w:sz w:val="28"/>
          <w:szCs w:val="28"/>
          <w:lang w:val="en-US"/>
        </w:rPr>
        <w:t>Str</w:t>
      </w:r>
      <w:r w:rsidRPr="008B67B4">
        <w:rPr>
          <w:rFonts w:ascii="Times New Roman" w:hAnsi="Times New Roman"/>
          <w:sz w:val="28"/>
          <w:szCs w:val="28"/>
          <w:lang w:val="uk-UA"/>
        </w:rPr>
        <w:t>. р</w:t>
      </w:r>
      <w:r w:rsidRPr="008B67B4">
        <w:rPr>
          <w:rFonts w:ascii="Times New Roman" w:hAnsi="Times New Roman"/>
          <w:sz w:val="28"/>
          <w:szCs w:val="28"/>
          <w:lang w:val="en-US"/>
        </w:rPr>
        <w:t>yogenes</w:t>
      </w:r>
      <w:r w:rsidRPr="008B67B4">
        <w:rPr>
          <w:rFonts w:ascii="Times New Roman" w:hAnsi="Times New Roman"/>
          <w:sz w:val="28"/>
          <w:szCs w:val="28"/>
          <w:lang w:val="uk-UA"/>
        </w:rPr>
        <w:t xml:space="preserve">, </w:t>
      </w:r>
      <w:r w:rsidRPr="008B67B4">
        <w:rPr>
          <w:rFonts w:ascii="Times New Roman" w:hAnsi="Times New Roman"/>
          <w:sz w:val="28"/>
          <w:szCs w:val="28"/>
          <w:lang w:val="en-US"/>
        </w:rPr>
        <w:t>N</w:t>
      </w:r>
      <w:r w:rsidRPr="008B67B4">
        <w:rPr>
          <w:rFonts w:ascii="Times New Roman" w:hAnsi="Times New Roman"/>
          <w:sz w:val="28"/>
          <w:szCs w:val="28"/>
          <w:lang w:val="uk-UA"/>
        </w:rPr>
        <w:t xml:space="preserve">. </w:t>
      </w:r>
      <w:r w:rsidRPr="008B67B4">
        <w:rPr>
          <w:rFonts w:ascii="Times New Roman" w:hAnsi="Times New Roman"/>
          <w:sz w:val="28"/>
          <w:szCs w:val="28"/>
          <w:lang w:val="en-US"/>
        </w:rPr>
        <w:t>gonorrhea</w:t>
      </w:r>
      <w:r w:rsidRPr="008B67B4">
        <w:rPr>
          <w:rFonts w:ascii="Times New Roman" w:hAnsi="Times New Roman"/>
          <w:sz w:val="28"/>
          <w:szCs w:val="28"/>
          <w:lang w:val="uk-UA"/>
        </w:rPr>
        <w:t>, E. с</w:t>
      </w:r>
      <w:r w:rsidRPr="008B67B4">
        <w:rPr>
          <w:rFonts w:ascii="Times New Roman" w:hAnsi="Times New Roman"/>
          <w:sz w:val="28"/>
          <w:szCs w:val="28"/>
          <w:lang w:val="en-US"/>
        </w:rPr>
        <w:t>oli</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 xml:space="preserve">клінічно одержаних бактерій </w:t>
      </w:r>
      <w:r>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aureus</w:t>
      </w:r>
      <w:r w:rsidRPr="008B67B4">
        <w:rPr>
          <w:rFonts w:ascii="Times New Roman" w:hAnsi="Times New Roman"/>
          <w:sz w:val="28"/>
          <w:szCs w:val="28"/>
          <w:lang w:val="uk-UA" w:eastAsia="uk-UA"/>
        </w:rPr>
        <w:t xml:space="preserve">, Е. </w:t>
      </w:r>
      <w:r w:rsidRPr="008B67B4">
        <w:rPr>
          <w:rFonts w:ascii="Times New Roman" w:hAnsi="Times New Roman"/>
          <w:sz w:val="28"/>
          <w:szCs w:val="28"/>
          <w:lang w:val="en-US" w:eastAsia="uk-UA"/>
        </w:rPr>
        <w:t>coli</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Str</w:t>
      </w:r>
      <w:r w:rsidRPr="008B67B4">
        <w:rPr>
          <w:rFonts w:ascii="Times New Roman" w:hAnsi="Times New Roman"/>
          <w:sz w:val="28"/>
          <w:szCs w:val="28"/>
          <w:lang w:val="uk-UA" w:eastAsia="uk-UA"/>
        </w:rPr>
        <w:t xml:space="preserve">. </w:t>
      </w:r>
      <w:r w:rsidRPr="008B67B4">
        <w:rPr>
          <w:rFonts w:ascii="Times New Roman" w:hAnsi="Times New Roman"/>
          <w:sz w:val="28"/>
          <w:szCs w:val="28"/>
          <w:lang w:val="en-US" w:eastAsia="uk-UA"/>
        </w:rPr>
        <w:t>pyogenes</w:t>
      </w:r>
      <w:r w:rsidRPr="008B67B4">
        <w:rPr>
          <w:rFonts w:ascii="Times New Roman" w:hAnsi="Times New Roman"/>
          <w:sz w:val="28"/>
          <w:szCs w:val="28"/>
          <w:lang w:val="uk-UA" w:eastAsia="uk-UA"/>
        </w:rPr>
        <w:t>.</w:t>
      </w:r>
      <w:r w:rsidRPr="008B67B4">
        <w:rPr>
          <w:rFonts w:ascii="Times New Roman" w:hAnsi="Times New Roman"/>
          <w:sz w:val="28"/>
          <w:szCs w:val="28"/>
          <w:lang w:val="uk-UA"/>
        </w:rPr>
        <w:t xml:space="preserve"> Мікостатичн</w:t>
      </w:r>
      <w:r>
        <w:rPr>
          <w:rFonts w:ascii="Times New Roman" w:hAnsi="Times New Roman"/>
          <w:sz w:val="28"/>
          <w:szCs w:val="28"/>
          <w:lang w:val="uk-UA"/>
        </w:rPr>
        <w:t>у</w:t>
      </w:r>
      <w:r w:rsidRPr="008B67B4">
        <w:rPr>
          <w:rFonts w:ascii="Times New Roman" w:hAnsi="Times New Roman"/>
          <w:sz w:val="28"/>
          <w:szCs w:val="28"/>
          <w:lang w:val="uk-UA"/>
        </w:rPr>
        <w:t xml:space="preserve"> ді</w:t>
      </w:r>
      <w:r>
        <w:rPr>
          <w:rFonts w:ascii="Times New Roman" w:hAnsi="Times New Roman"/>
          <w:sz w:val="28"/>
          <w:szCs w:val="28"/>
          <w:lang w:val="uk-UA"/>
        </w:rPr>
        <w:t>ю виявлено</w:t>
      </w:r>
      <w:r w:rsidRPr="008B67B4">
        <w:rPr>
          <w:rFonts w:ascii="Times New Roman" w:hAnsi="Times New Roman"/>
          <w:sz w:val="28"/>
          <w:szCs w:val="28"/>
          <w:lang w:val="uk-UA"/>
        </w:rPr>
        <w:t xml:space="preserve"> до </w:t>
      </w:r>
      <w:r w:rsidRPr="008B67B4">
        <w:rPr>
          <w:rFonts w:ascii="Times New Roman" w:hAnsi="Times New Roman"/>
          <w:sz w:val="28"/>
          <w:szCs w:val="28"/>
          <w:lang w:val="en-US"/>
        </w:rPr>
        <w:t>M</w:t>
      </w:r>
      <w:r w:rsidRPr="008B67B4">
        <w:rPr>
          <w:rFonts w:ascii="Times New Roman" w:hAnsi="Times New Roman"/>
          <w:sz w:val="28"/>
          <w:szCs w:val="28"/>
          <w:lang w:val="uk-UA"/>
        </w:rPr>
        <w:t xml:space="preserve">. </w:t>
      </w:r>
      <w:r w:rsidRPr="008B67B4">
        <w:rPr>
          <w:rFonts w:ascii="Times New Roman" w:hAnsi="Times New Roman"/>
          <w:sz w:val="28"/>
          <w:szCs w:val="28"/>
          <w:lang w:val="en-US"/>
        </w:rPr>
        <w:t>canis</w:t>
      </w:r>
      <w:r w:rsidRPr="008B67B4">
        <w:rPr>
          <w:rFonts w:ascii="Times New Roman" w:hAnsi="Times New Roman"/>
          <w:sz w:val="28"/>
          <w:szCs w:val="28"/>
          <w:lang w:val="uk-UA"/>
        </w:rPr>
        <w:t xml:space="preserve"> та </w:t>
      </w:r>
      <w:r w:rsidRPr="008B67B4">
        <w:rPr>
          <w:rFonts w:ascii="Times New Roman" w:hAnsi="Times New Roman"/>
          <w:sz w:val="28"/>
          <w:szCs w:val="28"/>
          <w:lang w:val="en-US"/>
        </w:rPr>
        <w:t>M</w:t>
      </w:r>
      <w:r w:rsidRPr="008B67B4">
        <w:rPr>
          <w:rFonts w:ascii="Times New Roman" w:hAnsi="Times New Roman"/>
          <w:sz w:val="28"/>
          <w:szCs w:val="28"/>
          <w:lang w:val="uk-UA"/>
        </w:rPr>
        <w:t xml:space="preserve">. </w:t>
      </w:r>
      <w:r w:rsidRPr="008B67B4">
        <w:rPr>
          <w:rFonts w:ascii="Times New Roman" w:hAnsi="Times New Roman"/>
          <w:sz w:val="28"/>
          <w:szCs w:val="28"/>
          <w:lang w:val="en-US"/>
        </w:rPr>
        <w:t>gypseum</w:t>
      </w:r>
      <w:r w:rsidRPr="008B67B4">
        <w:rPr>
          <w:rFonts w:ascii="Times New Roman" w:hAnsi="Times New Roman"/>
          <w:sz w:val="28"/>
          <w:szCs w:val="28"/>
          <w:lang w:val="uk-UA"/>
        </w:rPr>
        <w:t>.</w:t>
      </w:r>
    </w:p>
    <w:p w:rsidR="00DA041F" w:rsidRPr="008B67B4" w:rsidRDefault="00DA041F" w:rsidP="00DA041F">
      <w:pPr>
        <w:pStyle w:val="af6"/>
        <w:spacing w:line="360" w:lineRule="auto"/>
        <w:ind w:right="-6" w:firstLine="426"/>
        <w:jc w:val="both"/>
        <w:rPr>
          <w:rFonts w:ascii="Times New Roman" w:hAnsi="Times New Roman"/>
          <w:sz w:val="28"/>
          <w:szCs w:val="28"/>
          <w:lang w:val="uk-UA" w:eastAsia="uk-UA"/>
        </w:rPr>
      </w:pPr>
      <w:r>
        <w:rPr>
          <w:rFonts w:ascii="Times New Roman" w:hAnsi="Times New Roman"/>
          <w:sz w:val="28"/>
          <w:szCs w:val="28"/>
          <w:lang w:val="uk-UA"/>
        </w:rPr>
        <w:t xml:space="preserve">  </w:t>
      </w:r>
      <w:r w:rsidRPr="008B67B4">
        <w:rPr>
          <w:rFonts w:ascii="Times New Roman" w:hAnsi="Times New Roman"/>
          <w:sz w:val="28"/>
          <w:szCs w:val="28"/>
          <w:lang w:val="uk-UA"/>
        </w:rPr>
        <w:t>1</w:t>
      </w:r>
      <w:r>
        <w:rPr>
          <w:rFonts w:ascii="Times New Roman" w:hAnsi="Times New Roman"/>
          <w:sz w:val="28"/>
          <w:szCs w:val="28"/>
          <w:lang w:val="uk-UA"/>
        </w:rPr>
        <w:t>1</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М</w:t>
      </w:r>
      <w:r w:rsidRPr="008B67B4">
        <w:rPr>
          <w:rFonts w:ascii="Times New Roman" w:hAnsi="Times New Roman"/>
          <w:bCs/>
          <w:sz w:val="28"/>
          <w:szCs w:val="28"/>
          <w:lang w:val="uk-UA" w:eastAsia="uk-UA"/>
        </w:rPr>
        <w:t xml:space="preserve">азі на емульсійній основі типу </w:t>
      </w:r>
      <w:r>
        <w:rPr>
          <w:rFonts w:ascii="Times New Roman" w:hAnsi="Times New Roman"/>
          <w:bCs/>
          <w:sz w:val="28"/>
          <w:szCs w:val="28"/>
          <w:lang w:val="uk-UA" w:eastAsia="uk-UA"/>
        </w:rPr>
        <w:t>о</w:t>
      </w:r>
      <w:r w:rsidRPr="008B67B4">
        <w:rPr>
          <w:rFonts w:ascii="Times New Roman" w:hAnsi="Times New Roman"/>
          <w:bCs/>
          <w:sz w:val="28"/>
          <w:szCs w:val="28"/>
          <w:lang w:val="uk-UA" w:eastAsia="uk-UA"/>
        </w:rPr>
        <w:t>/в з водно</w:t>
      </w:r>
      <w:r>
        <w:rPr>
          <w:rFonts w:ascii="Times New Roman" w:hAnsi="Times New Roman"/>
          <w:sz w:val="28"/>
          <w:szCs w:val="28"/>
          <w:lang w:val="uk-UA"/>
        </w:rPr>
        <w:t>–</w:t>
      </w:r>
      <w:r w:rsidRPr="008B67B4">
        <w:rPr>
          <w:rFonts w:ascii="Times New Roman" w:hAnsi="Times New Roman"/>
          <w:bCs/>
          <w:sz w:val="28"/>
          <w:szCs w:val="28"/>
          <w:lang w:val="uk-UA" w:eastAsia="uk-UA"/>
        </w:rPr>
        <w:t xml:space="preserve">спиртовими екстрактами та ліофілізовані екстракти з досліджуваних ефірноолійних видів роду </w:t>
      </w:r>
      <w:r w:rsidRPr="008B67B4">
        <w:rPr>
          <w:rFonts w:ascii="Times New Roman" w:hAnsi="Times New Roman"/>
          <w:sz w:val="28"/>
          <w:szCs w:val="28"/>
          <w:lang w:val="en-US"/>
        </w:rPr>
        <w:t>Achillea</w:t>
      </w:r>
      <w:r w:rsidRPr="008B67B4">
        <w:rPr>
          <w:rFonts w:ascii="Times New Roman" w:hAnsi="Times New Roman"/>
          <w:sz w:val="28"/>
          <w:szCs w:val="28"/>
          <w:lang w:val="uk-UA"/>
        </w:rPr>
        <w:t xml:space="preserve"> </w:t>
      </w:r>
      <w:r w:rsidRPr="008B67B4">
        <w:rPr>
          <w:rFonts w:ascii="Times New Roman" w:hAnsi="Times New Roman"/>
          <w:sz w:val="28"/>
          <w:szCs w:val="28"/>
          <w:lang w:val="en-US"/>
        </w:rPr>
        <w:t>L</w:t>
      </w:r>
      <w:r w:rsidRPr="008B67B4">
        <w:rPr>
          <w:rFonts w:ascii="Times New Roman" w:hAnsi="Times New Roman"/>
          <w:sz w:val="28"/>
          <w:szCs w:val="28"/>
          <w:lang w:val="uk-UA"/>
        </w:rPr>
        <w:t>. помірно пригнічу</w:t>
      </w:r>
      <w:r>
        <w:rPr>
          <w:rFonts w:ascii="Times New Roman" w:hAnsi="Times New Roman"/>
          <w:sz w:val="28"/>
          <w:szCs w:val="28"/>
          <w:lang w:val="uk-UA"/>
        </w:rPr>
        <w:t>вали</w:t>
      </w:r>
      <w:r w:rsidRPr="008B67B4">
        <w:rPr>
          <w:rFonts w:ascii="Times New Roman" w:hAnsi="Times New Roman"/>
          <w:sz w:val="28"/>
          <w:szCs w:val="28"/>
          <w:lang w:val="uk-UA"/>
        </w:rPr>
        <w:t xml:space="preserve"> </w:t>
      </w:r>
      <w:r>
        <w:rPr>
          <w:rFonts w:ascii="Times New Roman" w:hAnsi="Times New Roman"/>
          <w:sz w:val="28"/>
          <w:szCs w:val="28"/>
          <w:lang w:val="uk-UA"/>
        </w:rPr>
        <w:t xml:space="preserve">ріст бактерій </w:t>
      </w:r>
      <w:r>
        <w:rPr>
          <w:rFonts w:ascii="Times New Roman" w:hAnsi="Times New Roman"/>
          <w:sz w:val="28"/>
          <w:szCs w:val="28"/>
          <w:lang w:val="uk-UA" w:eastAsia="uk-UA"/>
        </w:rPr>
        <w:t>Е. coli (АТСС–</w:t>
      </w:r>
      <w:r w:rsidRPr="008B67B4">
        <w:rPr>
          <w:rFonts w:ascii="Times New Roman" w:hAnsi="Times New Roman"/>
          <w:sz w:val="28"/>
          <w:szCs w:val="28"/>
          <w:lang w:val="uk-UA" w:eastAsia="uk-UA"/>
        </w:rPr>
        <w:t>25922), B. subtilis (АТСС–6633), St. aureus (АТСС–25923),</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клінічно одержаних</w:t>
      </w:r>
      <w:r w:rsidRPr="008B67B4">
        <w:rPr>
          <w:rFonts w:ascii="Times New Roman" w:hAnsi="Times New Roman"/>
          <w:sz w:val="28"/>
          <w:szCs w:val="28"/>
          <w:lang w:val="uk-UA"/>
        </w:rPr>
        <w:t xml:space="preserve"> бактерій</w:t>
      </w:r>
      <w:r w:rsidRPr="008B67B4">
        <w:rPr>
          <w:rFonts w:ascii="Times New Roman" w:hAnsi="Times New Roman"/>
          <w:sz w:val="28"/>
          <w:szCs w:val="28"/>
          <w:lang w:val="uk-UA" w:eastAsia="uk-UA"/>
        </w:rPr>
        <w:t xml:space="preserve"> мікс–флори (St. aureus, Str. pyogenes, Neisseria gonorrhea, E. coli),</w:t>
      </w:r>
      <w:r w:rsidRPr="008B67B4">
        <w:rPr>
          <w:rFonts w:ascii="Times New Roman" w:hAnsi="Times New Roman"/>
          <w:sz w:val="28"/>
          <w:szCs w:val="28"/>
          <w:lang w:val="uk-UA"/>
        </w:rPr>
        <w:t xml:space="preserve"> </w:t>
      </w:r>
      <w:r w:rsidRPr="008B67B4">
        <w:rPr>
          <w:rFonts w:ascii="Times New Roman" w:hAnsi="Times New Roman"/>
          <w:sz w:val="28"/>
          <w:szCs w:val="28"/>
          <w:lang w:val="uk-UA" w:eastAsia="uk-UA"/>
        </w:rPr>
        <w:t>St. aureus, E.</w:t>
      </w: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сoli, Str. pyogenes та грибів (Microsporum canis, Aspergillus niger, Microsporum gypseum, Rhodotorula rubra, Trichophyton rubrum).</w:t>
      </w:r>
    </w:p>
    <w:p w:rsidR="00DA041F" w:rsidRDefault="00DA041F" w:rsidP="00DA041F">
      <w:pPr>
        <w:pStyle w:val="af6"/>
        <w:tabs>
          <w:tab w:val="left" w:pos="9354"/>
        </w:tabs>
        <w:spacing w:line="360" w:lineRule="auto"/>
        <w:ind w:right="-6" w:firstLine="426"/>
        <w:jc w:val="both"/>
        <w:rPr>
          <w:rFonts w:ascii="Times New Roman" w:hAnsi="Times New Roman"/>
          <w:sz w:val="28"/>
          <w:szCs w:val="28"/>
          <w:lang w:val="uk-UA"/>
        </w:rPr>
      </w:pPr>
      <w:r>
        <w:rPr>
          <w:rFonts w:ascii="Times New Roman" w:hAnsi="Times New Roman"/>
          <w:sz w:val="28"/>
          <w:szCs w:val="28"/>
          <w:lang w:val="uk-UA" w:eastAsia="uk-UA"/>
        </w:rPr>
        <w:t xml:space="preserve">  </w:t>
      </w:r>
      <w:r w:rsidRPr="008B67B4">
        <w:rPr>
          <w:rFonts w:ascii="Times New Roman" w:hAnsi="Times New Roman"/>
          <w:sz w:val="28"/>
          <w:szCs w:val="28"/>
          <w:lang w:val="uk-UA" w:eastAsia="uk-UA"/>
        </w:rPr>
        <w:t>1</w:t>
      </w:r>
      <w:r>
        <w:rPr>
          <w:rFonts w:ascii="Times New Roman" w:hAnsi="Times New Roman"/>
          <w:sz w:val="28"/>
          <w:szCs w:val="28"/>
          <w:lang w:val="uk-UA" w:eastAsia="uk-UA"/>
        </w:rPr>
        <w:t>2</w:t>
      </w:r>
      <w:r w:rsidRPr="008B67B4">
        <w:rPr>
          <w:rFonts w:ascii="Times New Roman" w:hAnsi="Times New Roman"/>
          <w:sz w:val="28"/>
          <w:szCs w:val="28"/>
          <w:lang w:val="uk-UA"/>
        </w:rPr>
        <w:t>.</w:t>
      </w:r>
      <w:r>
        <w:rPr>
          <w:rFonts w:ascii="Times New Roman" w:hAnsi="Times New Roman"/>
          <w:sz w:val="28"/>
          <w:szCs w:val="28"/>
          <w:lang w:val="uk-UA"/>
        </w:rPr>
        <w:t xml:space="preserve">  </w:t>
      </w:r>
      <w:r w:rsidRPr="008B67B4">
        <w:rPr>
          <w:rFonts w:ascii="Times New Roman" w:hAnsi="Times New Roman"/>
          <w:sz w:val="28"/>
          <w:szCs w:val="28"/>
          <w:lang w:val="uk-UA"/>
        </w:rPr>
        <w:t>Лі</w:t>
      </w:r>
      <w:r>
        <w:rPr>
          <w:rFonts w:ascii="Times New Roman" w:hAnsi="Times New Roman"/>
          <w:sz w:val="28"/>
          <w:szCs w:val="28"/>
          <w:lang w:val="uk-UA"/>
        </w:rPr>
        <w:t>о</w:t>
      </w:r>
      <w:r w:rsidRPr="008B67B4">
        <w:rPr>
          <w:rFonts w:ascii="Times New Roman" w:hAnsi="Times New Roman"/>
          <w:sz w:val="28"/>
          <w:szCs w:val="28"/>
          <w:lang w:val="uk-UA"/>
        </w:rPr>
        <w:t>філ</w:t>
      </w:r>
      <w:r>
        <w:rPr>
          <w:rFonts w:ascii="Times New Roman" w:hAnsi="Times New Roman"/>
          <w:sz w:val="28"/>
          <w:szCs w:val="28"/>
          <w:lang w:val="uk-UA"/>
        </w:rPr>
        <w:t>ізований</w:t>
      </w:r>
      <w:r w:rsidRPr="008B67B4">
        <w:rPr>
          <w:rFonts w:ascii="Times New Roman" w:hAnsi="Times New Roman"/>
          <w:sz w:val="28"/>
          <w:szCs w:val="28"/>
          <w:lang w:val="uk-UA"/>
        </w:rPr>
        <w:t xml:space="preserve"> екстракт та мазь на </w:t>
      </w:r>
      <w:r>
        <w:rPr>
          <w:rFonts w:ascii="Times New Roman" w:hAnsi="Times New Roman"/>
          <w:sz w:val="28"/>
          <w:szCs w:val="28"/>
          <w:lang w:val="uk-UA"/>
        </w:rPr>
        <w:t>е</w:t>
      </w:r>
      <w:r w:rsidRPr="008B67B4">
        <w:rPr>
          <w:rFonts w:ascii="Times New Roman" w:hAnsi="Times New Roman"/>
          <w:sz w:val="28"/>
          <w:szCs w:val="28"/>
          <w:lang w:val="uk-UA"/>
        </w:rPr>
        <w:t>мульсійн</w:t>
      </w:r>
      <w:r>
        <w:rPr>
          <w:rFonts w:ascii="Times New Roman" w:hAnsi="Times New Roman"/>
          <w:sz w:val="28"/>
          <w:szCs w:val="28"/>
          <w:lang w:val="uk-UA"/>
        </w:rPr>
        <w:t>ій</w:t>
      </w:r>
      <w:r w:rsidRPr="008B67B4">
        <w:rPr>
          <w:rFonts w:ascii="Times New Roman" w:hAnsi="Times New Roman"/>
          <w:sz w:val="28"/>
          <w:szCs w:val="28"/>
          <w:lang w:val="uk-UA"/>
        </w:rPr>
        <w:t xml:space="preserve"> основі типу </w:t>
      </w:r>
      <w:r>
        <w:rPr>
          <w:rFonts w:ascii="Times New Roman" w:hAnsi="Times New Roman"/>
          <w:sz w:val="28"/>
          <w:szCs w:val="28"/>
          <w:lang w:val="uk-UA"/>
        </w:rPr>
        <w:t>о</w:t>
      </w:r>
      <w:r w:rsidRPr="008B67B4">
        <w:rPr>
          <w:rFonts w:ascii="Times New Roman" w:hAnsi="Times New Roman"/>
          <w:sz w:val="28"/>
          <w:szCs w:val="28"/>
          <w:lang w:val="uk-UA"/>
        </w:rPr>
        <w:t>/в з водно</w:t>
      </w:r>
      <w:r>
        <w:rPr>
          <w:rFonts w:ascii="Times New Roman" w:hAnsi="Times New Roman"/>
          <w:sz w:val="28"/>
          <w:szCs w:val="28"/>
          <w:lang w:val="uk-UA" w:eastAsia="uk-UA"/>
        </w:rPr>
        <w:t>–</w:t>
      </w:r>
      <w:r w:rsidRPr="008B67B4">
        <w:rPr>
          <w:rFonts w:ascii="Times New Roman" w:hAnsi="Times New Roman"/>
          <w:sz w:val="28"/>
          <w:szCs w:val="28"/>
          <w:lang w:val="uk-UA" w:eastAsia="uk-UA"/>
        </w:rPr>
        <w:t xml:space="preserve"> </w:t>
      </w:r>
      <w:r w:rsidRPr="008B67B4">
        <w:rPr>
          <w:rFonts w:ascii="Times New Roman" w:hAnsi="Times New Roman"/>
          <w:sz w:val="28"/>
          <w:szCs w:val="28"/>
          <w:lang w:val="uk-UA"/>
        </w:rPr>
        <w:t xml:space="preserve">спиртовим екстрактом з трави </w:t>
      </w:r>
      <w:r w:rsidRPr="008B67B4">
        <w:rPr>
          <w:rFonts w:ascii="Times New Roman" w:hAnsi="Times New Roman"/>
          <w:sz w:val="28"/>
          <w:szCs w:val="28"/>
          <w:lang w:val="en-US"/>
        </w:rPr>
        <w:t>A</w:t>
      </w:r>
      <w:r w:rsidRPr="008B67B4">
        <w:rPr>
          <w:rFonts w:ascii="Times New Roman" w:hAnsi="Times New Roman"/>
          <w:sz w:val="28"/>
          <w:szCs w:val="28"/>
          <w:lang w:val="uk-UA"/>
        </w:rPr>
        <w:t xml:space="preserve">. </w:t>
      </w:r>
      <w:r w:rsidRPr="008B67B4">
        <w:rPr>
          <w:rFonts w:ascii="Times New Roman" w:hAnsi="Times New Roman"/>
          <w:sz w:val="28"/>
          <w:szCs w:val="28"/>
          <w:lang w:val="en-US"/>
        </w:rPr>
        <w:t>steposa</w:t>
      </w:r>
      <w:r w:rsidRPr="008B67B4">
        <w:rPr>
          <w:rFonts w:ascii="Times New Roman" w:hAnsi="Times New Roman"/>
          <w:sz w:val="28"/>
          <w:szCs w:val="28"/>
          <w:lang w:val="uk-UA"/>
        </w:rPr>
        <w:t xml:space="preserve"> </w:t>
      </w:r>
      <w:r w:rsidRPr="008B67B4">
        <w:rPr>
          <w:rFonts w:ascii="Times New Roman" w:hAnsi="Times New Roman"/>
          <w:sz w:val="28"/>
          <w:szCs w:val="28"/>
          <w:lang w:val="en-US"/>
        </w:rPr>
        <w:t>Klok</w:t>
      </w:r>
      <w:r w:rsidRPr="008B67B4">
        <w:rPr>
          <w:rFonts w:ascii="Times New Roman" w:hAnsi="Times New Roman"/>
          <w:sz w:val="28"/>
          <w:szCs w:val="28"/>
          <w:lang w:val="uk-UA"/>
        </w:rPr>
        <w:t xml:space="preserve">. </w:t>
      </w:r>
      <w:r w:rsidRPr="008B67B4">
        <w:rPr>
          <w:rFonts w:ascii="Times New Roman" w:hAnsi="Times New Roman"/>
          <w:sz w:val="28"/>
          <w:szCs w:val="28"/>
          <w:lang w:val="en-US"/>
        </w:rPr>
        <w:t>et</w:t>
      </w:r>
      <w:r w:rsidRPr="008B67B4">
        <w:rPr>
          <w:rFonts w:ascii="Times New Roman" w:hAnsi="Times New Roman"/>
          <w:sz w:val="28"/>
          <w:szCs w:val="28"/>
          <w:lang w:val="uk-UA"/>
        </w:rPr>
        <w:t xml:space="preserve"> </w:t>
      </w:r>
      <w:r w:rsidRPr="008B67B4">
        <w:rPr>
          <w:rFonts w:ascii="Times New Roman" w:hAnsi="Times New Roman"/>
          <w:sz w:val="28"/>
          <w:szCs w:val="28"/>
          <w:lang w:val="en-US"/>
        </w:rPr>
        <w:t>Krytzka</w:t>
      </w:r>
      <w:r w:rsidRPr="008B67B4">
        <w:rPr>
          <w:rFonts w:ascii="Times New Roman" w:hAnsi="Times New Roman"/>
          <w:sz w:val="28"/>
          <w:szCs w:val="28"/>
          <w:lang w:val="uk-UA"/>
        </w:rPr>
        <w:t xml:space="preserve"> </w:t>
      </w:r>
      <w:r>
        <w:rPr>
          <w:rFonts w:ascii="Times New Roman" w:hAnsi="Times New Roman"/>
          <w:sz w:val="28"/>
          <w:szCs w:val="28"/>
          <w:lang w:val="uk-UA"/>
        </w:rPr>
        <w:t>ви</w:t>
      </w:r>
      <w:r w:rsidRPr="008B67B4">
        <w:rPr>
          <w:rFonts w:ascii="Times New Roman" w:hAnsi="Times New Roman"/>
          <w:sz w:val="28"/>
          <w:szCs w:val="28"/>
          <w:lang w:val="uk-UA"/>
        </w:rPr>
        <w:t>явля</w:t>
      </w:r>
      <w:r>
        <w:rPr>
          <w:rFonts w:ascii="Times New Roman" w:hAnsi="Times New Roman"/>
          <w:sz w:val="28"/>
          <w:szCs w:val="28"/>
          <w:lang w:val="uk-UA"/>
        </w:rPr>
        <w:t>ли</w:t>
      </w:r>
      <w:r w:rsidRPr="008B67B4">
        <w:rPr>
          <w:rFonts w:ascii="Times New Roman" w:hAnsi="Times New Roman"/>
          <w:sz w:val="28"/>
          <w:szCs w:val="28"/>
          <w:lang w:val="uk-UA"/>
        </w:rPr>
        <w:t xml:space="preserve"> виражену ранозагоюючу дію на моделі </w:t>
      </w:r>
      <w:r>
        <w:rPr>
          <w:rFonts w:ascii="Times New Roman" w:hAnsi="Times New Roman"/>
          <w:sz w:val="28"/>
          <w:szCs w:val="28"/>
          <w:lang w:val="uk-UA"/>
        </w:rPr>
        <w:t>трафаретної</w:t>
      </w:r>
      <w:r w:rsidRPr="008B67B4">
        <w:rPr>
          <w:rFonts w:ascii="Times New Roman" w:hAnsi="Times New Roman"/>
          <w:sz w:val="28"/>
          <w:szCs w:val="28"/>
          <w:lang w:val="uk-UA"/>
        </w:rPr>
        <w:t xml:space="preserve"> рани лабораторних тварин (па</w:t>
      </w:r>
      <w:r>
        <w:rPr>
          <w:rFonts w:ascii="Times New Roman" w:hAnsi="Times New Roman"/>
          <w:sz w:val="28"/>
          <w:szCs w:val="28"/>
          <w:lang w:val="uk-UA"/>
        </w:rPr>
        <w:t>ц</w:t>
      </w:r>
      <w:r w:rsidRPr="008B67B4">
        <w:rPr>
          <w:rFonts w:ascii="Times New Roman" w:hAnsi="Times New Roman"/>
          <w:sz w:val="28"/>
          <w:szCs w:val="28"/>
          <w:lang w:val="uk-UA"/>
        </w:rPr>
        <w:t xml:space="preserve">юків). Ліквідація симптомів подразнення </w:t>
      </w:r>
      <w:r>
        <w:rPr>
          <w:rFonts w:ascii="Times New Roman" w:hAnsi="Times New Roman"/>
          <w:sz w:val="28"/>
          <w:szCs w:val="28"/>
          <w:lang w:val="uk-UA"/>
        </w:rPr>
        <w:t>с</w:t>
      </w:r>
      <w:r w:rsidRPr="008B67B4">
        <w:rPr>
          <w:rFonts w:ascii="Times New Roman" w:hAnsi="Times New Roman"/>
          <w:sz w:val="28"/>
          <w:szCs w:val="28"/>
          <w:lang w:val="uk-UA"/>
        </w:rPr>
        <w:t>постер</w:t>
      </w:r>
      <w:r>
        <w:rPr>
          <w:rFonts w:ascii="Times New Roman" w:hAnsi="Times New Roman"/>
          <w:sz w:val="28"/>
          <w:szCs w:val="28"/>
          <w:lang w:val="uk-UA"/>
        </w:rPr>
        <w:t>і</w:t>
      </w:r>
      <w:r w:rsidRPr="008B67B4">
        <w:rPr>
          <w:rFonts w:ascii="Times New Roman" w:hAnsi="Times New Roman"/>
          <w:sz w:val="28"/>
          <w:szCs w:val="28"/>
          <w:lang w:val="uk-UA"/>
        </w:rPr>
        <w:t xml:space="preserve">галась відповідно: через 167,0 </w:t>
      </w:r>
      <w:r w:rsidRPr="005718E9">
        <w:rPr>
          <w:rFonts w:ascii="Times New Roman" w:hAnsi="Times New Roman"/>
          <w:sz w:val="28"/>
          <w:szCs w:val="28"/>
          <w:lang w:val="uk-UA"/>
        </w:rPr>
        <w:t>±</w:t>
      </w:r>
      <w:r w:rsidRPr="008B67B4">
        <w:rPr>
          <w:rFonts w:ascii="Times New Roman" w:hAnsi="Times New Roman"/>
          <w:sz w:val="28"/>
          <w:szCs w:val="28"/>
          <w:lang w:val="uk-UA"/>
        </w:rPr>
        <w:t xml:space="preserve"> 9,9 год</w:t>
      </w:r>
      <w:r>
        <w:rPr>
          <w:rFonts w:ascii="Times New Roman" w:hAnsi="Times New Roman"/>
          <w:sz w:val="28"/>
          <w:szCs w:val="28"/>
          <w:lang w:val="uk-UA"/>
        </w:rPr>
        <w:t>ин</w:t>
      </w:r>
      <w:r w:rsidRPr="008B67B4">
        <w:rPr>
          <w:rFonts w:ascii="Times New Roman" w:hAnsi="Times New Roman"/>
          <w:sz w:val="28"/>
          <w:szCs w:val="28"/>
          <w:lang w:val="uk-UA"/>
        </w:rPr>
        <w:t xml:space="preserve"> та 178,0 </w:t>
      </w:r>
      <w:r w:rsidRPr="005718E9">
        <w:rPr>
          <w:rFonts w:ascii="Times New Roman" w:hAnsi="Times New Roman"/>
          <w:sz w:val="28"/>
          <w:szCs w:val="28"/>
          <w:lang w:val="uk-UA"/>
        </w:rPr>
        <w:t>±</w:t>
      </w:r>
      <w:r w:rsidRPr="008B67B4">
        <w:rPr>
          <w:rFonts w:ascii="Times New Roman" w:hAnsi="Times New Roman"/>
          <w:sz w:val="28"/>
          <w:szCs w:val="28"/>
          <w:lang w:val="uk-UA"/>
        </w:rPr>
        <w:t xml:space="preserve"> 13,9 год</w:t>
      </w:r>
      <w:r>
        <w:rPr>
          <w:rFonts w:ascii="Times New Roman" w:hAnsi="Times New Roman"/>
          <w:sz w:val="28"/>
          <w:szCs w:val="28"/>
          <w:lang w:val="uk-UA"/>
        </w:rPr>
        <w:t>ин.</w:t>
      </w:r>
    </w:p>
    <w:p w:rsidR="00DA041F" w:rsidRDefault="00DA041F" w:rsidP="00DA041F">
      <w:pPr>
        <w:tabs>
          <w:tab w:val="left" w:pos="9000"/>
        </w:tabs>
        <w:spacing w:line="360" w:lineRule="auto"/>
        <w:ind w:right="282"/>
        <w:jc w:val="center"/>
        <w:rPr>
          <w:b/>
          <w:sz w:val="28"/>
          <w:szCs w:val="28"/>
          <w:lang w:val="uk-UA"/>
        </w:rPr>
      </w:pPr>
      <w:r>
        <w:rPr>
          <w:b/>
          <w:sz w:val="28"/>
          <w:szCs w:val="28"/>
          <w:lang w:val="uk-UA"/>
        </w:rPr>
        <w:t xml:space="preserve">           </w:t>
      </w:r>
    </w:p>
    <w:p w:rsidR="00DA041F" w:rsidRDefault="00DA041F" w:rsidP="00DA041F">
      <w:pPr>
        <w:tabs>
          <w:tab w:val="left" w:pos="9000"/>
        </w:tabs>
        <w:spacing w:line="360" w:lineRule="auto"/>
        <w:ind w:right="282"/>
        <w:jc w:val="center"/>
        <w:rPr>
          <w:b/>
          <w:sz w:val="28"/>
          <w:szCs w:val="28"/>
          <w:lang w:val="uk-UA"/>
        </w:rPr>
      </w:pPr>
      <w:r>
        <w:rPr>
          <w:b/>
          <w:sz w:val="28"/>
          <w:szCs w:val="28"/>
          <w:lang w:val="uk-UA"/>
        </w:rPr>
        <w:t xml:space="preserve">  </w:t>
      </w:r>
      <w:r w:rsidRPr="00397439">
        <w:rPr>
          <w:b/>
          <w:sz w:val="28"/>
          <w:szCs w:val="28"/>
          <w:lang w:val="uk-UA"/>
        </w:rPr>
        <w:t>СПИСОК ВИКОРИСТАНИХ</w:t>
      </w:r>
      <w:r>
        <w:rPr>
          <w:b/>
          <w:sz w:val="28"/>
          <w:szCs w:val="28"/>
          <w:lang w:val="uk-UA"/>
        </w:rPr>
        <w:t xml:space="preserve"> ЛІТЕРАТУРНИХ</w:t>
      </w:r>
      <w:r w:rsidRPr="00397439">
        <w:rPr>
          <w:b/>
          <w:sz w:val="28"/>
          <w:szCs w:val="28"/>
          <w:lang w:val="uk-UA"/>
        </w:rPr>
        <w:t xml:space="preserve"> ДЖЕРЕЛ</w:t>
      </w:r>
    </w:p>
    <w:p w:rsidR="00DA041F" w:rsidRPr="00397439" w:rsidRDefault="00DA041F" w:rsidP="00DA041F">
      <w:pPr>
        <w:tabs>
          <w:tab w:val="left" w:pos="9000"/>
        </w:tabs>
        <w:spacing w:line="360" w:lineRule="auto"/>
        <w:ind w:right="282"/>
        <w:jc w:val="center"/>
        <w:rPr>
          <w:b/>
          <w:sz w:val="28"/>
          <w:szCs w:val="28"/>
          <w:lang w:val="uk-UA"/>
        </w:rPr>
      </w:pPr>
    </w:p>
    <w:p w:rsidR="00DA041F" w:rsidRPr="003716DB" w:rsidRDefault="00DA041F" w:rsidP="00E65A8E">
      <w:pPr>
        <w:numPr>
          <w:ilvl w:val="0"/>
          <w:numId w:val="46"/>
        </w:numPr>
        <w:suppressAutoHyphens w:val="0"/>
        <w:spacing w:line="360" w:lineRule="auto"/>
        <w:ind w:hanging="720"/>
        <w:jc w:val="both"/>
        <w:rPr>
          <w:sz w:val="28"/>
          <w:szCs w:val="28"/>
          <w:lang w:val="uk-UA"/>
        </w:rPr>
      </w:pPr>
      <w:r w:rsidRPr="003716DB">
        <w:rPr>
          <w:sz w:val="28"/>
          <w:szCs w:val="28"/>
          <w:lang w:val="uk-UA"/>
        </w:rPr>
        <w:t>Аминокислотный</w:t>
      </w:r>
      <w:r w:rsidRPr="003716DB">
        <w:rPr>
          <w:sz w:val="28"/>
          <w:szCs w:val="28"/>
          <w:lang w:val="uk-UA"/>
        </w:rPr>
        <w:tab/>
        <w:t xml:space="preserve"> состав– важнейшая характеристика биологической активности  лекарственного  сырья  /А. В.  Мазулин,  Н. А. Калошина, О.Н. </w:t>
      </w:r>
      <w:r w:rsidRPr="003716DB">
        <w:rPr>
          <w:sz w:val="28"/>
          <w:szCs w:val="28"/>
          <w:lang w:val="uk-UA"/>
        </w:rPr>
        <w:lastRenderedPageBreak/>
        <w:t>Денисенко,  Эльбушаки  Абдельхак  и  др. //Актуальні питання фармац. та медичної науки та практики: Зб.  наук. ст.–Запоріжжя,1999.–Вип.IV.– C.36.</w:t>
      </w:r>
    </w:p>
    <w:p w:rsidR="00DA041F" w:rsidRPr="003716DB" w:rsidRDefault="00DA041F" w:rsidP="00DA041F">
      <w:pPr>
        <w:pStyle w:val="affffffff1"/>
        <w:widowControl/>
        <w:ind w:right="-109" w:firstLine="0"/>
        <w:rPr>
          <w:sz w:val="28"/>
        </w:rPr>
      </w:pPr>
      <w:r w:rsidRPr="003812CA">
        <w:rPr>
          <w:sz w:val="28"/>
        </w:rPr>
        <w:t xml:space="preserve">2.     </w:t>
      </w:r>
      <w:r>
        <w:rPr>
          <w:sz w:val="28"/>
        </w:rPr>
        <w:t xml:space="preserve">  </w:t>
      </w:r>
      <w:r w:rsidRPr="003716DB">
        <w:rPr>
          <w:sz w:val="28"/>
        </w:rPr>
        <w:t>Ахимикрин – новый сесквитерпеновый лактон из Achillea micrantha</w:t>
      </w:r>
    </w:p>
    <w:p w:rsidR="00DA041F" w:rsidRPr="00C72F28" w:rsidRDefault="00DA041F" w:rsidP="00DA041F">
      <w:pPr>
        <w:pStyle w:val="affffffff1"/>
        <w:widowControl/>
        <w:ind w:right="-109" w:firstLine="0"/>
        <w:rPr>
          <w:sz w:val="28"/>
        </w:rPr>
      </w:pPr>
      <w:r w:rsidRPr="003716DB">
        <w:rPr>
          <w:sz w:val="28"/>
        </w:rPr>
        <w:t xml:space="preserve">           /А.Ж. Турмухамбетов, Н.М. Гафуров, С.М. Адекенов, В.А. Раздугин </w:t>
      </w:r>
    </w:p>
    <w:p w:rsidR="00DA041F" w:rsidRPr="003716DB" w:rsidRDefault="00DA041F" w:rsidP="00DA041F">
      <w:pPr>
        <w:pStyle w:val="affffffff1"/>
        <w:widowControl/>
        <w:ind w:right="-109" w:firstLine="0"/>
        <w:rPr>
          <w:sz w:val="28"/>
        </w:rPr>
      </w:pPr>
      <w:r w:rsidRPr="00C72F28">
        <w:rPr>
          <w:sz w:val="28"/>
        </w:rPr>
        <w:t xml:space="preserve">          </w:t>
      </w:r>
      <w:r w:rsidRPr="003716DB">
        <w:rPr>
          <w:sz w:val="28"/>
        </w:rPr>
        <w:t xml:space="preserve">//Новости органической химии и углехимии Центрального Казахста-   </w:t>
      </w:r>
    </w:p>
    <w:p w:rsidR="00DA041F" w:rsidRPr="003716DB" w:rsidRDefault="00DA041F" w:rsidP="00DA041F">
      <w:pPr>
        <w:pStyle w:val="affffffff1"/>
        <w:widowControl/>
        <w:ind w:right="-109" w:firstLine="0"/>
        <w:rPr>
          <w:sz w:val="28"/>
        </w:rPr>
      </w:pPr>
      <w:r w:rsidRPr="003716DB">
        <w:rPr>
          <w:sz w:val="28"/>
        </w:rPr>
        <w:t xml:space="preserve">          на. – Караганда, 1993. – С. 108 – 111.</w:t>
      </w:r>
    </w:p>
    <w:p w:rsidR="00DA041F" w:rsidRPr="003716DB" w:rsidRDefault="00DA041F" w:rsidP="00E65A8E">
      <w:pPr>
        <w:pStyle w:val="affffffff1"/>
        <w:widowControl/>
        <w:numPr>
          <w:ilvl w:val="0"/>
          <w:numId w:val="45"/>
        </w:numPr>
        <w:suppressAutoHyphens w:val="0"/>
        <w:snapToGrid w:val="0"/>
        <w:ind w:right="-109"/>
        <w:rPr>
          <w:sz w:val="28"/>
        </w:rPr>
      </w:pPr>
      <w:r w:rsidRPr="003716DB">
        <w:rPr>
          <w:sz w:val="28"/>
        </w:rPr>
        <w:t>Байсухамбетов М.А. Растения Казахстана – источники получения новых лекарственных средств / М.А.Байсухамбетов, А.С.Аммосов, М.А.Омиралиев //Состояние и перспективы развития фармации в Сибири и на Дальнем Востоке. – Томск, 1991. – С. 110 – 111.</w:t>
      </w:r>
    </w:p>
    <w:p w:rsidR="00DA041F" w:rsidRPr="003716DB" w:rsidRDefault="00DA041F" w:rsidP="00E65A8E">
      <w:pPr>
        <w:pStyle w:val="affffffff1"/>
        <w:widowControl/>
        <w:numPr>
          <w:ilvl w:val="0"/>
          <w:numId w:val="45"/>
        </w:numPr>
        <w:suppressAutoHyphens w:val="0"/>
        <w:snapToGrid w:val="0"/>
        <w:ind w:right="-109"/>
        <w:rPr>
          <w:sz w:val="28"/>
        </w:rPr>
      </w:pPr>
      <w:r w:rsidRPr="003716DB">
        <w:rPr>
          <w:sz w:val="28"/>
        </w:rPr>
        <w:t>Баторова С.М. Лекарственные растения Забайкалья, используемые в тибетской медицине при лечении ран / С.М.Баторова, И.О.Убашеев //Ресурсы растит. покрова Забайкалья и их использование. – Улан  – Удэ, 1991. – С. 169 – 182.</w:t>
      </w:r>
    </w:p>
    <w:p w:rsidR="00DA041F" w:rsidRPr="003716DB" w:rsidRDefault="00DA041F" w:rsidP="00E65A8E">
      <w:pPr>
        <w:numPr>
          <w:ilvl w:val="0"/>
          <w:numId w:val="45"/>
        </w:numPr>
        <w:suppressAutoHyphens w:val="0"/>
        <w:spacing w:line="360" w:lineRule="auto"/>
        <w:jc w:val="both"/>
        <w:rPr>
          <w:sz w:val="28"/>
          <w:szCs w:val="28"/>
          <w:lang w:val="uk-UA"/>
        </w:rPr>
      </w:pPr>
      <w:r w:rsidRPr="003716DB">
        <w:rPr>
          <w:sz w:val="28"/>
          <w:szCs w:val="28"/>
          <w:lang w:val="uk-UA"/>
        </w:rPr>
        <w:t>Биологически  активные вещества растительного происхождения //Б.Н. Головкин, Р.Н. Руденская, И.А. Трохимова, Шретер А.И. – М.: Наука, 2001. – 764 с.</w:t>
      </w:r>
    </w:p>
    <w:p w:rsidR="00DA041F" w:rsidRPr="007E41ED" w:rsidRDefault="00DA041F" w:rsidP="00E65A8E">
      <w:pPr>
        <w:pStyle w:val="affffffff1"/>
        <w:widowControl/>
        <w:numPr>
          <w:ilvl w:val="0"/>
          <w:numId w:val="45"/>
        </w:numPr>
        <w:suppressAutoHyphens w:val="0"/>
        <w:snapToGrid w:val="0"/>
        <w:rPr>
          <w:sz w:val="28"/>
        </w:rPr>
      </w:pPr>
      <w:r w:rsidRPr="007E41ED">
        <w:rPr>
          <w:sz w:val="28"/>
        </w:rPr>
        <w:t>Бондаренко А.К. Лекарственные растения юга Украины: заготовка, воспроизводство, применение /А.К.Бондаренко, В.Г.Чуб . – К.: Ассоциация укр. экспортеров печатной продукции, 1992. – С. 175 – 179.</w:t>
      </w:r>
    </w:p>
    <w:p w:rsidR="00DA041F" w:rsidRDefault="00DA041F" w:rsidP="00E65A8E">
      <w:pPr>
        <w:pStyle w:val="affffffff1"/>
        <w:widowControl/>
        <w:numPr>
          <w:ilvl w:val="0"/>
          <w:numId w:val="45"/>
        </w:numPr>
        <w:suppressAutoHyphens w:val="0"/>
        <w:snapToGrid w:val="0"/>
        <w:rPr>
          <w:sz w:val="28"/>
        </w:rPr>
      </w:pPr>
      <w:r w:rsidRPr="003716DB">
        <w:rPr>
          <w:sz w:val="28"/>
        </w:rPr>
        <w:t>Вивчення компонентного складу ефірних олій деревію паннонського і деревію степового флори України /В.М. Герасімов, О.В. Мазулін, С.В. Сур, О.М. Денисенко. //Фармац. журн. – 2006. –  № 1. – С. 86 – 89.</w:t>
      </w:r>
    </w:p>
    <w:p w:rsidR="00DA041F" w:rsidRPr="003716DB" w:rsidRDefault="00DA041F" w:rsidP="00E65A8E">
      <w:pPr>
        <w:pStyle w:val="affffffff1"/>
        <w:widowControl/>
        <w:numPr>
          <w:ilvl w:val="0"/>
          <w:numId w:val="45"/>
        </w:numPr>
        <w:suppressAutoHyphens w:val="0"/>
        <w:snapToGrid w:val="0"/>
        <w:rPr>
          <w:sz w:val="28"/>
        </w:rPr>
      </w:pPr>
      <w:r w:rsidRPr="003716DB">
        <w:rPr>
          <w:sz w:val="28"/>
        </w:rPr>
        <w:t>Відмінні морфолого – анатомічні та мікроскопічні ознаки рослин роду деревій в лікарський сировині. Інформ. лист //Г.П.Смойловська., О.В.Мазулін.,О.М.Денисенко.,В.М.Герасимов.–К.: Центр “Укрмед-патентінформ” МОЗ України, 2007. – № 17 – 2007. – 4 с.</w:t>
      </w:r>
    </w:p>
    <w:p w:rsidR="00DA041F" w:rsidRPr="003716DB" w:rsidRDefault="00DA041F" w:rsidP="00E65A8E">
      <w:pPr>
        <w:numPr>
          <w:ilvl w:val="0"/>
          <w:numId w:val="45"/>
        </w:numPr>
        <w:suppressAutoHyphens w:val="0"/>
        <w:spacing w:line="360" w:lineRule="auto"/>
        <w:jc w:val="both"/>
        <w:rPr>
          <w:sz w:val="28"/>
          <w:szCs w:val="28"/>
          <w:lang w:val="uk-UA"/>
        </w:rPr>
      </w:pPr>
      <w:r w:rsidRPr="003716DB">
        <w:rPr>
          <w:sz w:val="28"/>
          <w:szCs w:val="28"/>
          <w:lang w:val="uk-UA"/>
        </w:rPr>
        <w:t>Використання лікарської рослинної сировини, що вміщує мікроелементи для підвищення імунітету дітей /А.І. Мостюк, М.Л. Люта, О.І. Лопатинська та ін. //Актуальні питання фармац. та мед. науки та практики. – Запоріжжя, 2004. Вип.XII, Т.1. – С. 299 – 302.</w:t>
      </w:r>
    </w:p>
    <w:p w:rsidR="00DA041F" w:rsidRPr="003716DB" w:rsidRDefault="00DA041F" w:rsidP="00E65A8E">
      <w:pPr>
        <w:numPr>
          <w:ilvl w:val="0"/>
          <w:numId w:val="45"/>
        </w:numPr>
        <w:suppressAutoHyphens w:val="0"/>
        <w:spacing w:line="360" w:lineRule="auto"/>
        <w:jc w:val="both"/>
        <w:rPr>
          <w:sz w:val="28"/>
          <w:szCs w:val="28"/>
          <w:lang w:val="uk-UA"/>
        </w:rPr>
      </w:pPr>
      <w:r w:rsidRPr="003716DB">
        <w:rPr>
          <w:sz w:val="28"/>
          <w:szCs w:val="28"/>
          <w:lang w:val="uk-UA"/>
        </w:rPr>
        <w:lastRenderedPageBreak/>
        <w:t>Вымяткина З.К. Влияние Achillea asiatica Serg. на секреторную и экскреторную активность желудка /З.К.Вымяткина, В.И.Гриднева  //Эксперим. и клинич. фармакология.– 1997. – Т. 60, №5. – С. 54 – 57.</w:t>
      </w:r>
    </w:p>
    <w:p w:rsidR="00DA041F" w:rsidRPr="003716DB" w:rsidRDefault="00DA041F" w:rsidP="00E65A8E">
      <w:pPr>
        <w:pStyle w:val="affffffff1"/>
        <w:widowControl/>
        <w:numPr>
          <w:ilvl w:val="0"/>
          <w:numId w:val="45"/>
        </w:numPr>
        <w:suppressAutoHyphens w:val="0"/>
        <w:snapToGrid w:val="0"/>
        <w:rPr>
          <w:sz w:val="28"/>
        </w:rPr>
      </w:pPr>
      <w:r w:rsidRPr="003716DB">
        <w:rPr>
          <w:sz w:val="28"/>
        </w:rPr>
        <w:t>Возрастная динамика содержания сесквитерпеновых лактонов у Achillea nobilis /С.М. Адекенов, А.Н. Куприянов, А.Ж. Турмухамбетов, Бейсенбаева А.М. //Раст. ресурсы. – 1991. – Т . 27, вып. 37. – С. 59 – 66.</w:t>
      </w:r>
    </w:p>
    <w:p w:rsidR="00DA041F" w:rsidRPr="003716DB" w:rsidRDefault="00DA041F" w:rsidP="00E65A8E">
      <w:pPr>
        <w:pStyle w:val="affffffff1"/>
        <w:widowControl/>
        <w:numPr>
          <w:ilvl w:val="0"/>
          <w:numId w:val="45"/>
        </w:numPr>
        <w:suppressAutoHyphens w:val="0"/>
        <w:snapToGrid w:val="0"/>
        <w:rPr>
          <w:sz w:val="28"/>
        </w:rPr>
      </w:pPr>
      <w:r w:rsidRPr="003716DB">
        <w:rPr>
          <w:sz w:val="28"/>
        </w:rPr>
        <w:t>Георгиевский В.П. Биологически активные вещества лекарственных растений /В.П.Георгиевский, Н.Ф.Комиссаренко, С.Е.Дмитрук. – Новосибирск: Наука, Сибирское отделение,1990. – 336 с.</w:t>
      </w:r>
    </w:p>
    <w:p w:rsidR="00DA041F" w:rsidRPr="003716DB" w:rsidRDefault="00DA041F" w:rsidP="00E65A8E">
      <w:pPr>
        <w:pStyle w:val="affffffff1"/>
        <w:widowControl/>
        <w:numPr>
          <w:ilvl w:val="0"/>
          <w:numId w:val="45"/>
        </w:numPr>
        <w:suppressAutoHyphens w:val="0"/>
        <w:snapToGrid w:val="0"/>
        <w:rPr>
          <w:sz w:val="28"/>
        </w:rPr>
      </w:pPr>
      <w:r w:rsidRPr="003716DB">
        <w:rPr>
          <w:sz w:val="28"/>
        </w:rPr>
        <w:t>Герасимов В.Н. Перспективные  эфиромасличные виды рода Achillea L. флоры Юго – Востока Украины /В.Н.Герасимов, С.В.Сур, А.В.Мазулин//Актуальні питання фармац. та мед. науки та практики: Зб. наук. ст. – Запоріжжя , 2004. – Вип. XIII. – С . 205 – 209.</w:t>
      </w:r>
    </w:p>
    <w:p w:rsidR="00DA041F" w:rsidRPr="00CB551D" w:rsidRDefault="00DA041F" w:rsidP="00E65A8E">
      <w:pPr>
        <w:pStyle w:val="affffffff1"/>
        <w:widowControl/>
        <w:numPr>
          <w:ilvl w:val="0"/>
          <w:numId w:val="45"/>
        </w:numPr>
        <w:suppressAutoHyphens w:val="0"/>
        <w:snapToGrid w:val="0"/>
        <w:rPr>
          <w:sz w:val="28"/>
        </w:rPr>
      </w:pPr>
      <w:r w:rsidRPr="00CB551D">
        <w:rPr>
          <w:sz w:val="28"/>
        </w:rPr>
        <w:t>Герасимов В.Н. Биологическая активность густых экстрактов тысячелистников паннонского и степного флоры юго–востока Украины //Актуальні проблеми клініч., експерим., профілакт. медицини та стоматології: матеріали Всеукр. наук. – практ. конф. студентів та молодих вчених.,</w:t>
      </w:r>
      <w:r>
        <w:rPr>
          <w:sz w:val="28"/>
        </w:rPr>
        <w:t xml:space="preserve"> </w:t>
      </w:r>
      <w:r w:rsidRPr="00CB551D">
        <w:rPr>
          <w:sz w:val="28"/>
        </w:rPr>
        <w:t>м. Донецьк.</w:t>
      </w:r>
      <w:r w:rsidRPr="00C72F28">
        <w:rPr>
          <w:sz w:val="28"/>
        </w:rPr>
        <w:t xml:space="preserve"> </w:t>
      </w:r>
      <w:r w:rsidRPr="00CB551D">
        <w:rPr>
          <w:sz w:val="28"/>
        </w:rPr>
        <w:t>– Д.:Вид– во ДДМУ, 2005. – С. 178 – 179.</w:t>
      </w:r>
    </w:p>
    <w:p w:rsidR="00DA041F" w:rsidRDefault="00DA041F" w:rsidP="00E65A8E">
      <w:pPr>
        <w:pStyle w:val="affffffff1"/>
        <w:widowControl/>
        <w:numPr>
          <w:ilvl w:val="0"/>
          <w:numId w:val="45"/>
        </w:numPr>
        <w:suppressAutoHyphens w:val="0"/>
        <w:snapToGrid w:val="0"/>
        <w:rPr>
          <w:sz w:val="28"/>
        </w:rPr>
      </w:pPr>
      <w:r w:rsidRPr="003716DB">
        <w:rPr>
          <w:sz w:val="28"/>
        </w:rPr>
        <w:t>Герасімов В.М. Амінокислотний склад ефірноолійних видів роду деревій флори України /В.М.Герасімов, О.В.Мазулін, О.М.Денисенко //Фармац. журн. – 2006. – №3. – С. 90 – 92.</w:t>
      </w:r>
    </w:p>
    <w:p w:rsidR="00DA041F" w:rsidRPr="003716DB" w:rsidRDefault="00DA041F" w:rsidP="00E65A8E">
      <w:pPr>
        <w:pStyle w:val="affffffff1"/>
        <w:widowControl/>
        <w:numPr>
          <w:ilvl w:val="0"/>
          <w:numId w:val="45"/>
        </w:numPr>
        <w:suppressAutoHyphens w:val="0"/>
        <w:snapToGrid w:val="0"/>
        <w:rPr>
          <w:sz w:val="28"/>
        </w:rPr>
      </w:pPr>
      <w:r w:rsidRPr="003716DB">
        <w:rPr>
          <w:sz w:val="28"/>
        </w:rPr>
        <w:t xml:space="preserve">Герасімов В.М. Оптимальні терміни заготівлі лікарської сировини деревію звичайного. Інформ. лист //В.М.Герасімов, О.В.Мазулін, О.М.Денисенко. – К.: Центр “Укрпатентінформ” МОЗ України, 2007. –№ 16 – 2007. – 2 с. </w:t>
      </w:r>
    </w:p>
    <w:p w:rsidR="00DA041F" w:rsidRPr="003716DB" w:rsidRDefault="00DA041F" w:rsidP="00E65A8E">
      <w:pPr>
        <w:pStyle w:val="affffffff1"/>
        <w:widowControl/>
        <w:numPr>
          <w:ilvl w:val="0"/>
          <w:numId w:val="45"/>
        </w:numPr>
        <w:suppressAutoHyphens w:val="0"/>
        <w:snapToGrid w:val="0"/>
        <w:rPr>
          <w:sz w:val="28"/>
        </w:rPr>
      </w:pPr>
      <w:r w:rsidRPr="003716DB">
        <w:rPr>
          <w:sz w:val="28"/>
        </w:rPr>
        <w:t>Гипогликемический эффект экстракта тысячелистника азиатского /Э.И Волошина, В.В. Иванов, Г.И. Калинкина и др. //Состояние и перспективы развития фармации в Сибири и на Дальнем Востоке. – Томск , 1991. – С . 29 – 30.</w:t>
      </w:r>
    </w:p>
    <w:p w:rsidR="00DA041F" w:rsidRPr="00CB551D" w:rsidRDefault="00DA041F" w:rsidP="00E65A8E">
      <w:pPr>
        <w:pStyle w:val="affffffff1"/>
        <w:widowControl/>
        <w:numPr>
          <w:ilvl w:val="0"/>
          <w:numId w:val="45"/>
        </w:numPr>
        <w:suppressAutoHyphens w:val="0"/>
        <w:snapToGrid w:val="0"/>
        <w:rPr>
          <w:sz w:val="28"/>
        </w:rPr>
      </w:pPr>
      <w:r w:rsidRPr="00CB551D">
        <w:rPr>
          <w:sz w:val="28"/>
          <w:szCs w:val="28"/>
        </w:rPr>
        <w:t>Государственная Фармакопея СССР. Вып.1. Общие методы анализа</w:t>
      </w:r>
      <w:r w:rsidRPr="00CB551D">
        <w:rPr>
          <w:sz w:val="28"/>
        </w:rPr>
        <w:t xml:space="preserve"> /МЗ СССР. – [11  изд.] – М .: Медицина, 1987. – 336 с.</w:t>
      </w:r>
    </w:p>
    <w:p w:rsidR="00DA041F" w:rsidRPr="00CB551D" w:rsidRDefault="00DA041F" w:rsidP="00E65A8E">
      <w:pPr>
        <w:pStyle w:val="affffffff1"/>
        <w:widowControl/>
        <w:numPr>
          <w:ilvl w:val="0"/>
          <w:numId w:val="45"/>
        </w:numPr>
        <w:suppressAutoHyphens w:val="0"/>
        <w:snapToGrid w:val="0"/>
        <w:rPr>
          <w:sz w:val="28"/>
        </w:rPr>
      </w:pPr>
      <w:r w:rsidRPr="00CB551D">
        <w:rPr>
          <w:sz w:val="28"/>
        </w:rPr>
        <w:lastRenderedPageBreak/>
        <w:t>Государственная Фармакопея СССР. Вып. 2. Общие методы анализа. Лекарственное растительное сырье /МЗ СССР. – [11  изд.] – М.: Мед</w:t>
      </w:r>
      <w:r w:rsidRPr="00CB551D">
        <w:rPr>
          <w:sz w:val="28"/>
        </w:rPr>
        <w:t>и</w:t>
      </w:r>
      <w:r w:rsidRPr="00CB551D">
        <w:rPr>
          <w:sz w:val="28"/>
        </w:rPr>
        <w:t>цина, 1987. –  400 с.</w:t>
      </w:r>
    </w:p>
    <w:p w:rsidR="00DA041F" w:rsidRPr="00CD6BC0" w:rsidRDefault="00DA041F" w:rsidP="00E65A8E">
      <w:pPr>
        <w:pStyle w:val="affffffff1"/>
        <w:widowControl/>
        <w:numPr>
          <w:ilvl w:val="0"/>
          <w:numId w:val="45"/>
        </w:numPr>
        <w:suppressAutoHyphens w:val="0"/>
        <w:snapToGrid w:val="0"/>
        <w:rPr>
          <w:sz w:val="28"/>
          <w:szCs w:val="28"/>
        </w:rPr>
      </w:pPr>
      <w:r w:rsidRPr="00F008FD">
        <w:rPr>
          <w:sz w:val="28"/>
          <w:szCs w:val="28"/>
        </w:rPr>
        <w:t>Губергриц А.Я. Лекарственные растения Донбасса</w:t>
      </w:r>
      <w:r>
        <w:rPr>
          <w:sz w:val="28"/>
          <w:szCs w:val="28"/>
        </w:rPr>
        <w:t xml:space="preserve"> /А.Я.Губергриц, Н.И.Соломченко.</w:t>
      </w:r>
      <w:r w:rsidRPr="00F008FD">
        <w:rPr>
          <w:sz w:val="28"/>
          <w:szCs w:val="28"/>
        </w:rPr>
        <w:t xml:space="preserve"> – Донецк: </w:t>
      </w:r>
      <w:r w:rsidRPr="004A0334">
        <w:rPr>
          <w:sz w:val="28"/>
          <w:szCs w:val="28"/>
        </w:rPr>
        <w:t>“</w:t>
      </w:r>
      <w:r w:rsidRPr="00F008FD">
        <w:rPr>
          <w:sz w:val="28"/>
          <w:szCs w:val="28"/>
        </w:rPr>
        <w:t>Донбасс</w:t>
      </w:r>
      <w:r w:rsidRPr="004A0334">
        <w:rPr>
          <w:sz w:val="28"/>
          <w:szCs w:val="28"/>
        </w:rPr>
        <w:t>”</w:t>
      </w:r>
      <w:r w:rsidRPr="00F008FD">
        <w:rPr>
          <w:sz w:val="28"/>
          <w:szCs w:val="28"/>
        </w:rPr>
        <w:t xml:space="preserve">, 1990. </w:t>
      </w:r>
      <w:r w:rsidRPr="00F008FD">
        <w:rPr>
          <w:sz w:val="28"/>
        </w:rPr>
        <w:t>–</w:t>
      </w:r>
      <w:r w:rsidRPr="00F008FD">
        <w:rPr>
          <w:sz w:val="28"/>
          <w:szCs w:val="28"/>
        </w:rPr>
        <w:t xml:space="preserve"> 279 c.</w:t>
      </w:r>
    </w:p>
    <w:p w:rsidR="00DA041F" w:rsidRPr="00CD6BC0" w:rsidRDefault="00DA041F" w:rsidP="00E65A8E">
      <w:pPr>
        <w:pStyle w:val="affffffff1"/>
        <w:widowControl/>
        <w:numPr>
          <w:ilvl w:val="0"/>
          <w:numId w:val="45"/>
        </w:numPr>
        <w:suppressAutoHyphens w:val="0"/>
        <w:snapToGrid w:val="0"/>
        <w:rPr>
          <w:sz w:val="28"/>
          <w:szCs w:val="28"/>
        </w:rPr>
      </w:pPr>
      <w:r w:rsidRPr="00CD6BC0">
        <w:rPr>
          <w:sz w:val="28"/>
          <w:szCs w:val="28"/>
        </w:rPr>
        <w:t>Гуральчук Ж.З. Забруднення навколишнього середовища та дія кадмію і цинку на рослини //Питання біоіндикації і екології: матеріали міжнародної конф., 21–24 вересня 1998 р.–Запоріжжя,1998.–С. 89.</w:t>
      </w:r>
    </w:p>
    <w:p w:rsidR="00DA041F" w:rsidRPr="00CB551D" w:rsidRDefault="00DA041F" w:rsidP="00E65A8E">
      <w:pPr>
        <w:pStyle w:val="affffffff1"/>
        <w:widowControl/>
        <w:numPr>
          <w:ilvl w:val="0"/>
          <w:numId w:val="45"/>
        </w:numPr>
        <w:suppressAutoHyphens w:val="0"/>
        <w:snapToGrid w:val="0"/>
        <w:rPr>
          <w:sz w:val="28"/>
        </w:rPr>
      </w:pPr>
      <w:r w:rsidRPr="00CB551D">
        <w:rPr>
          <w:sz w:val="28"/>
        </w:rPr>
        <w:t>Деревій заплавний як можливе нове джерело азуленів /Н.О. Калошина, В.І. Мозуль, О.В. Мазулін, С.С. Стоянович //Фармац. журн. – 1992. – № 2. – С. 32 – 34.</w:t>
      </w:r>
    </w:p>
    <w:p w:rsidR="00DA041F" w:rsidRPr="00CB551D" w:rsidRDefault="00DA041F" w:rsidP="00E65A8E">
      <w:pPr>
        <w:pStyle w:val="affffffff1"/>
        <w:widowControl/>
        <w:numPr>
          <w:ilvl w:val="0"/>
          <w:numId w:val="45"/>
        </w:numPr>
        <w:suppressAutoHyphens w:val="0"/>
        <w:snapToGrid w:val="0"/>
        <w:rPr>
          <w:sz w:val="28"/>
        </w:rPr>
      </w:pPr>
      <w:r w:rsidRPr="00CB551D">
        <w:rPr>
          <w:sz w:val="28"/>
        </w:rPr>
        <w:t xml:space="preserve">Державна Фармакопея України /Держ. Підприємство “Науково – експериментальний фармак. центр” – 1 вид. </w:t>
      </w:r>
      <w:r w:rsidRPr="00CB551D">
        <w:rPr>
          <w:sz w:val="28"/>
          <w:szCs w:val="28"/>
        </w:rPr>
        <w:t>–</w:t>
      </w:r>
      <w:r w:rsidRPr="00CB551D">
        <w:rPr>
          <w:sz w:val="28"/>
        </w:rPr>
        <w:t xml:space="preserve"> Х.: РІРЕГ, 2001.– 556 с.,</w:t>
      </w:r>
      <w:r w:rsidRPr="00CB551D">
        <w:rPr>
          <w:sz w:val="28"/>
          <w:lang w:val="en-US"/>
        </w:rPr>
        <w:t xml:space="preserve"> </w:t>
      </w:r>
      <w:r w:rsidRPr="00CB551D">
        <w:rPr>
          <w:sz w:val="28"/>
        </w:rPr>
        <w:t>Д</w:t>
      </w:r>
      <w:r w:rsidRPr="00CB551D">
        <w:rPr>
          <w:sz w:val="28"/>
          <w:lang w:val="en-US"/>
        </w:rPr>
        <w:t>оп.</w:t>
      </w:r>
      <w:r w:rsidRPr="00CB551D">
        <w:rPr>
          <w:sz w:val="28"/>
        </w:rPr>
        <w:t>1. – 2004. – 520 с.</w:t>
      </w:r>
    </w:p>
    <w:p w:rsidR="00DA041F" w:rsidRPr="007E41ED" w:rsidRDefault="00DA041F" w:rsidP="00E65A8E">
      <w:pPr>
        <w:pStyle w:val="affffffff1"/>
        <w:widowControl/>
        <w:numPr>
          <w:ilvl w:val="0"/>
          <w:numId w:val="45"/>
        </w:numPr>
        <w:suppressAutoHyphens w:val="0"/>
        <w:snapToGrid w:val="0"/>
        <w:rPr>
          <w:sz w:val="28"/>
        </w:rPr>
      </w:pPr>
      <w:r w:rsidRPr="007E41ED">
        <w:rPr>
          <w:sz w:val="28"/>
        </w:rPr>
        <w:t>Дероум Э. Современные методы ЯМР для химического исследования /Э. Дероум, пер. с англ./  – М.: Мир, 1992. – 403с.</w:t>
      </w:r>
    </w:p>
    <w:p w:rsidR="00DA041F" w:rsidRDefault="00DA041F" w:rsidP="00E65A8E">
      <w:pPr>
        <w:pStyle w:val="affffffff1"/>
        <w:widowControl/>
        <w:numPr>
          <w:ilvl w:val="0"/>
          <w:numId w:val="45"/>
        </w:numPr>
        <w:suppressAutoHyphens w:val="0"/>
        <w:snapToGrid w:val="0"/>
        <w:rPr>
          <w:sz w:val="28"/>
        </w:rPr>
      </w:pPr>
      <w:r w:rsidRPr="00CB551D">
        <w:rPr>
          <w:sz w:val="28"/>
        </w:rPr>
        <w:t xml:space="preserve">Динамика биологически активных веществ в онтогенезе тысячелистника обыкновенного  /Г.И. Калинкина, А.В. Гришин, Е.А. </w:t>
      </w:r>
    </w:p>
    <w:p w:rsidR="00DA041F" w:rsidRPr="00CB551D" w:rsidRDefault="00DA041F" w:rsidP="00E65A8E">
      <w:pPr>
        <w:pStyle w:val="affffffff1"/>
        <w:widowControl/>
        <w:numPr>
          <w:ilvl w:val="0"/>
          <w:numId w:val="45"/>
        </w:numPr>
        <w:suppressAutoHyphens w:val="0"/>
        <w:snapToGrid w:val="0"/>
        <w:rPr>
          <w:sz w:val="28"/>
        </w:rPr>
      </w:pPr>
      <w:r w:rsidRPr="00CB551D">
        <w:rPr>
          <w:sz w:val="28"/>
        </w:rPr>
        <w:t xml:space="preserve">Серых и др. //Состояние и перспективы развития фармации в Сибири и на Дальнем Востоке. </w:t>
      </w:r>
      <w:r w:rsidRPr="00CB551D">
        <w:rPr>
          <w:sz w:val="28"/>
          <w:szCs w:val="28"/>
        </w:rPr>
        <w:t>–</w:t>
      </w:r>
      <w:r w:rsidRPr="00CB551D">
        <w:rPr>
          <w:sz w:val="28"/>
        </w:rPr>
        <w:t xml:space="preserve"> Томск, 1991, С. 29 – 30.</w:t>
      </w:r>
    </w:p>
    <w:p w:rsidR="00DA041F" w:rsidRPr="00CB551D" w:rsidRDefault="00DA041F" w:rsidP="00E65A8E">
      <w:pPr>
        <w:pStyle w:val="affffffff1"/>
        <w:widowControl/>
        <w:numPr>
          <w:ilvl w:val="0"/>
          <w:numId w:val="45"/>
        </w:numPr>
        <w:suppressAutoHyphens w:val="0"/>
        <w:snapToGrid w:val="0"/>
        <w:rPr>
          <w:sz w:val="28"/>
        </w:rPr>
      </w:pPr>
      <w:r w:rsidRPr="00CB551D">
        <w:rPr>
          <w:sz w:val="28"/>
        </w:rPr>
        <w:t>Доклінічне вивчення п’яти ефірноолійних лікарських рослин /В.С. Доля, В.И. Мозуль, О.В. Литвиненко О.В. та ін. //Лекарства – человеку. – Х., 2002. – Т . XVII, №3. – С . 15 – 17.</w:t>
      </w:r>
    </w:p>
    <w:p w:rsidR="00DA041F" w:rsidRPr="00CB551D" w:rsidRDefault="00DA041F" w:rsidP="00E65A8E">
      <w:pPr>
        <w:pStyle w:val="affffffff1"/>
        <w:widowControl/>
        <w:numPr>
          <w:ilvl w:val="0"/>
          <w:numId w:val="45"/>
        </w:numPr>
        <w:suppressAutoHyphens w:val="0"/>
        <w:snapToGrid w:val="0"/>
        <w:rPr>
          <w:sz w:val="28"/>
        </w:rPr>
      </w:pPr>
      <w:r w:rsidRPr="00CB551D">
        <w:rPr>
          <w:sz w:val="28"/>
        </w:rPr>
        <w:t>Елинов Н.П. Современные лекарственные препараты.: Справ. с рецептурой. – 2– е изд. /Н.П.Елинов, Э.Г.Громова. – С</w:t>
      </w:r>
      <w:r>
        <w:rPr>
          <w:sz w:val="28"/>
        </w:rPr>
        <w:t>Пб</w:t>
      </w:r>
      <w:r w:rsidRPr="00CB551D">
        <w:rPr>
          <w:sz w:val="28"/>
        </w:rPr>
        <w:t>: Питер, 2002. – 929 с.</w:t>
      </w:r>
    </w:p>
    <w:p w:rsidR="00DA041F" w:rsidRPr="00CB551D" w:rsidRDefault="00DA041F" w:rsidP="00E65A8E">
      <w:pPr>
        <w:numPr>
          <w:ilvl w:val="0"/>
          <w:numId w:val="45"/>
        </w:numPr>
        <w:suppressAutoHyphens w:val="0"/>
        <w:spacing w:line="360" w:lineRule="auto"/>
        <w:jc w:val="both"/>
        <w:rPr>
          <w:sz w:val="28"/>
          <w:szCs w:val="28"/>
          <w:lang w:val="uk-UA"/>
        </w:rPr>
      </w:pPr>
      <w:r w:rsidRPr="00CB551D">
        <w:rPr>
          <w:sz w:val="28"/>
          <w:szCs w:val="28"/>
          <w:lang w:val="uk-UA"/>
        </w:rPr>
        <w:t>Зенкевич И.Г. Аналитические параметры компонентов эфирных масел для их хроматографической и хромато – масс – спектро-метрической  идентификации. Моно – и сесквитерпены //Раст. ресурсы. – 1996. – Т. 32, вып. 1 – 2. – С. 46 – 58.</w:t>
      </w:r>
    </w:p>
    <w:p w:rsidR="00DA041F" w:rsidRPr="00CB551D" w:rsidRDefault="00DA041F" w:rsidP="00E65A8E">
      <w:pPr>
        <w:numPr>
          <w:ilvl w:val="0"/>
          <w:numId w:val="45"/>
        </w:numPr>
        <w:suppressAutoHyphens w:val="0"/>
        <w:spacing w:line="360" w:lineRule="auto"/>
        <w:jc w:val="both"/>
        <w:rPr>
          <w:sz w:val="28"/>
          <w:szCs w:val="28"/>
          <w:lang w:val="uk-UA"/>
        </w:rPr>
      </w:pPr>
      <w:r w:rsidRPr="00CB551D">
        <w:rPr>
          <w:sz w:val="28"/>
          <w:szCs w:val="28"/>
          <w:lang w:val="uk-UA"/>
        </w:rPr>
        <w:lastRenderedPageBreak/>
        <w:t>Зенкевич И.Г. Аналитические параметры компонентов эфирных масел для их хроматографической и хромато – масс – спектро-метрической  идентификации. Кислородсодержащие производные моно – и сесквитерпеновых углеводородов //Раст. ресурсы. – 1997. – Т. 33, вып. 1. – С. 16 – 28.</w:t>
      </w:r>
    </w:p>
    <w:p w:rsidR="00DA041F" w:rsidRPr="00CB551D" w:rsidRDefault="00DA041F" w:rsidP="00E65A8E">
      <w:pPr>
        <w:numPr>
          <w:ilvl w:val="0"/>
          <w:numId w:val="45"/>
        </w:numPr>
        <w:suppressAutoHyphens w:val="0"/>
        <w:spacing w:line="360" w:lineRule="auto"/>
        <w:jc w:val="both"/>
        <w:rPr>
          <w:sz w:val="28"/>
          <w:szCs w:val="28"/>
          <w:lang w:val="uk-UA"/>
        </w:rPr>
      </w:pPr>
      <w:r w:rsidRPr="00CB551D">
        <w:rPr>
          <w:sz w:val="28"/>
          <w:szCs w:val="28"/>
          <w:lang w:val="uk-UA"/>
        </w:rPr>
        <w:t>Зенкевич И.Г. Аналитические параметры компонентов эфирных масел для их хроматографической и хромато – масс – спектрометрической  идентификации. Ацетаты терпеновых спиртов //Раст. ресурсы. – 1999. – Т. 35, вып. 1. – С. 30 – 37.</w:t>
      </w:r>
    </w:p>
    <w:p w:rsidR="00DA041F" w:rsidRPr="00CB551D" w:rsidRDefault="00DA041F" w:rsidP="00E65A8E">
      <w:pPr>
        <w:numPr>
          <w:ilvl w:val="0"/>
          <w:numId w:val="45"/>
        </w:numPr>
        <w:suppressAutoHyphens w:val="0"/>
        <w:spacing w:line="360" w:lineRule="auto"/>
        <w:jc w:val="both"/>
        <w:rPr>
          <w:sz w:val="28"/>
          <w:szCs w:val="28"/>
          <w:lang w:val="uk-UA"/>
        </w:rPr>
      </w:pPr>
      <w:r w:rsidRPr="00CB551D">
        <w:rPr>
          <w:sz w:val="28"/>
          <w:szCs w:val="28"/>
          <w:lang w:val="uk-UA"/>
        </w:rPr>
        <w:t>Зенкевич И.Г. Интерпретация масс – спектров органических соединений /И.Г.Зеннкевич, Б.В.Иоффе. – Л.: Химия, 1986. – 176 с.</w:t>
      </w:r>
    </w:p>
    <w:p w:rsidR="00DA041F" w:rsidRPr="00CB551D" w:rsidRDefault="00DA041F" w:rsidP="00E65A8E">
      <w:pPr>
        <w:numPr>
          <w:ilvl w:val="0"/>
          <w:numId w:val="45"/>
        </w:numPr>
        <w:suppressAutoHyphens w:val="0"/>
        <w:spacing w:line="360" w:lineRule="auto"/>
        <w:jc w:val="both"/>
        <w:rPr>
          <w:sz w:val="28"/>
          <w:szCs w:val="28"/>
          <w:lang w:val="uk-UA"/>
        </w:rPr>
      </w:pPr>
      <w:r w:rsidRPr="00CB551D">
        <w:rPr>
          <w:sz w:val="28"/>
          <w:szCs w:val="28"/>
          <w:lang w:val="uk-UA"/>
        </w:rPr>
        <w:t>Изучение ранозаживляющего действия водно–спиртовых экстрактов растений, содержащих полифенольные соединения /Г.В. Мазулин, В.Н. Герасимов, А.В. Мазулин, Н.А. Калошина. //Лекарства – человеку. Х., 2002. Т. XVII, №3. – С. 39 – 41.</w:t>
      </w:r>
    </w:p>
    <w:p w:rsidR="00DA041F" w:rsidRPr="00CB551D" w:rsidRDefault="00DA041F" w:rsidP="00E65A8E">
      <w:pPr>
        <w:numPr>
          <w:ilvl w:val="0"/>
          <w:numId w:val="45"/>
        </w:numPr>
        <w:suppressAutoHyphens w:val="0"/>
        <w:spacing w:line="360" w:lineRule="auto"/>
        <w:jc w:val="both"/>
        <w:rPr>
          <w:sz w:val="28"/>
          <w:szCs w:val="28"/>
          <w:lang w:val="uk-UA"/>
        </w:rPr>
      </w:pPr>
      <w:r w:rsidRPr="00CB551D">
        <w:rPr>
          <w:sz w:val="28"/>
          <w:szCs w:val="28"/>
          <w:lang w:val="uk-UA"/>
        </w:rPr>
        <w:t>Изучение динамики накопления эфирного масла в перспективных видах рода Achillea L. /В.Н. Герасимов, Е.В. Гречаная, С.В. Сур</w:t>
      </w:r>
      <w:r>
        <w:rPr>
          <w:sz w:val="28"/>
          <w:szCs w:val="28"/>
          <w:lang w:val="uk-UA"/>
        </w:rPr>
        <w:t>, А.В. Мазулин</w:t>
      </w:r>
      <w:r w:rsidRPr="00CB551D">
        <w:rPr>
          <w:sz w:val="28"/>
          <w:szCs w:val="28"/>
          <w:lang w:val="uk-UA"/>
        </w:rPr>
        <w:t xml:space="preserve"> и др. //Актуальні питання фармац. та мед. науки та практики: Зб. наук. ст. – Запоріжжя , 2004. – Вип. XII, Т. III. – С . 144 – 147.</w:t>
      </w:r>
    </w:p>
    <w:p w:rsidR="00DA041F" w:rsidRPr="00CB551D" w:rsidRDefault="00DA041F" w:rsidP="00E65A8E">
      <w:pPr>
        <w:numPr>
          <w:ilvl w:val="0"/>
          <w:numId w:val="45"/>
        </w:numPr>
        <w:suppressAutoHyphens w:val="0"/>
        <w:spacing w:line="360" w:lineRule="auto"/>
        <w:jc w:val="both"/>
        <w:rPr>
          <w:sz w:val="28"/>
          <w:szCs w:val="28"/>
          <w:lang w:val="uk-UA"/>
        </w:rPr>
      </w:pPr>
      <w:r w:rsidRPr="00CB551D">
        <w:rPr>
          <w:sz w:val="28"/>
          <w:szCs w:val="28"/>
          <w:lang w:val="uk-UA"/>
        </w:rPr>
        <w:t>Исследования по разработке твердых лекарственных форм из водорастворимого экстракта тысячелистника обыкновенного /Л.В. Бензель, Л.Я. Роговская, Е.В. Бокшан, А.В. Тарасова. //Пути повышения эффективности фармац. науки и практики.–Запорожье,1991. – С. 420 – 421.</w:t>
      </w:r>
    </w:p>
    <w:p w:rsidR="00DA041F" w:rsidRPr="00CB551D" w:rsidRDefault="00DA041F" w:rsidP="00E65A8E">
      <w:pPr>
        <w:pStyle w:val="affffffff1"/>
        <w:widowControl/>
        <w:numPr>
          <w:ilvl w:val="0"/>
          <w:numId w:val="45"/>
        </w:numPr>
        <w:suppressAutoHyphens w:val="0"/>
        <w:snapToGrid w:val="0"/>
        <w:rPr>
          <w:sz w:val="28"/>
        </w:rPr>
      </w:pPr>
      <w:r w:rsidRPr="00CB551D">
        <w:rPr>
          <w:sz w:val="28"/>
        </w:rPr>
        <w:t>Калинкина Г.И. Химический состав эфирных масел некоторых видов тысячелистника флоры Сибири /Г.И.Калинкина, А.Д.Дембицкий, Т.П.Березовская //Химия растит. сырья. – 2000. –  № 3. – С. 13 – 18.</w:t>
      </w:r>
    </w:p>
    <w:p w:rsidR="00DA041F" w:rsidRPr="00CB551D" w:rsidRDefault="00DA041F" w:rsidP="00E65A8E">
      <w:pPr>
        <w:pStyle w:val="affffffff1"/>
        <w:widowControl/>
        <w:numPr>
          <w:ilvl w:val="0"/>
          <w:numId w:val="45"/>
        </w:numPr>
        <w:suppressAutoHyphens w:val="0"/>
        <w:snapToGrid w:val="0"/>
        <w:rPr>
          <w:sz w:val="28"/>
          <w:szCs w:val="28"/>
        </w:rPr>
      </w:pPr>
      <w:r w:rsidRPr="00CB551D">
        <w:rPr>
          <w:sz w:val="28"/>
        </w:rPr>
        <w:t>Калошина Н.А. Дополнительные возможности к рациональному использованию тысячелистника обыкновенного / Н.А.Калошина, В.И.Мозуль, А.В.Мазулин //П</w:t>
      </w:r>
      <w:r w:rsidRPr="00CB551D">
        <w:rPr>
          <w:sz w:val="28"/>
          <w:szCs w:val="28"/>
        </w:rPr>
        <w:t>ути повышения эффективности фармац. науки и практики. – Запорожье, 1991. – С. 428.</w:t>
      </w:r>
    </w:p>
    <w:p w:rsidR="00DA041F" w:rsidRPr="00CB551D" w:rsidRDefault="00DA041F" w:rsidP="00E65A8E">
      <w:pPr>
        <w:pStyle w:val="affffffff1"/>
        <w:widowControl/>
        <w:numPr>
          <w:ilvl w:val="0"/>
          <w:numId w:val="45"/>
        </w:numPr>
        <w:suppressAutoHyphens w:val="0"/>
        <w:snapToGrid w:val="0"/>
        <w:rPr>
          <w:sz w:val="28"/>
        </w:rPr>
      </w:pPr>
      <w:r w:rsidRPr="00CB551D">
        <w:rPr>
          <w:sz w:val="28"/>
        </w:rPr>
        <w:lastRenderedPageBreak/>
        <w:t>Калошина Н.А. Виды родов полынь и тысячелистник – ценный источник фармакологически активных азуленов / Н.А.Калошина, В.И.Мозуль //Актуальні питання фармац. та мед. науки та практики: Зб. наук. ст. Запоріжжя, 2001 – Вип. VII. – С . 52 – 54.</w:t>
      </w:r>
    </w:p>
    <w:p w:rsidR="00DA041F" w:rsidRPr="00CB551D" w:rsidRDefault="00DA041F" w:rsidP="00E65A8E">
      <w:pPr>
        <w:pStyle w:val="affffffff1"/>
        <w:widowControl/>
        <w:numPr>
          <w:ilvl w:val="0"/>
          <w:numId w:val="45"/>
        </w:numPr>
        <w:suppressAutoHyphens w:val="0"/>
        <w:snapToGrid w:val="0"/>
        <w:rPr>
          <w:sz w:val="28"/>
        </w:rPr>
      </w:pPr>
      <w:r w:rsidRPr="00CB551D">
        <w:rPr>
          <w:sz w:val="28"/>
        </w:rPr>
        <w:t>Карасек Ф. Введение в хромато–масс – спектрометрию: / Ф. Карасек, Р.Клемент /Пер. с англ. – М.: Мир, 1993. – 237 с.</w:t>
      </w:r>
    </w:p>
    <w:p w:rsidR="00DA041F" w:rsidRPr="00097863" w:rsidRDefault="00DA041F" w:rsidP="00E65A8E">
      <w:pPr>
        <w:pStyle w:val="affffffff1"/>
        <w:widowControl/>
        <w:numPr>
          <w:ilvl w:val="0"/>
          <w:numId w:val="45"/>
        </w:numPr>
        <w:suppressAutoHyphens w:val="0"/>
        <w:snapToGrid w:val="0"/>
        <w:rPr>
          <w:sz w:val="28"/>
        </w:rPr>
      </w:pPr>
      <w:r w:rsidRPr="00097863">
        <w:rPr>
          <w:sz w:val="28"/>
        </w:rPr>
        <w:t xml:space="preserve">Кисличенко В.С. Минеральные вещества в организме человека и в растениях. Лекарственные растения – источники минеральных веществ. //Вестник проблем биологии и медицины. – 1997. </w:t>
      </w:r>
      <w:r w:rsidRPr="00CB551D">
        <w:rPr>
          <w:sz w:val="28"/>
        </w:rPr>
        <w:t xml:space="preserve">– </w:t>
      </w:r>
      <w:r w:rsidRPr="00097863">
        <w:rPr>
          <w:sz w:val="28"/>
        </w:rPr>
        <w:t>№4. – с. 19 – 32.</w:t>
      </w:r>
    </w:p>
    <w:p w:rsidR="00DA041F" w:rsidRPr="00097863" w:rsidRDefault="00DA041F" w:rsidP="00E65A8E">
      <w:pPr>
        <w:pStyle w:val="affffffff1"/>
        <w:widowControl/>
        <w:numPr>
          <w:ilvl w:val="0"/>
          <w:numId w:val="45"/>
        </w:numPr>
        <w:suppressAutoHyphens w:val="0"/>
        <w:snapToGrid w:val="0"/>
        <w:rPr>
          <w:sz w:val="28"/>
        </w:rPr>
      </w:pPr>
      <w:r w:rsidRPr="00097863">
        <w:rPr>
          <w:sz w:val="28"/>
        </w:rPr>
        <w:t xml:space="preserve">Кисличенко В.С. Якісне та кількісне визначення амінокислот у деяких представниках родин агрусові, бруслинні та ранникові.  //Фармаком. – 1999. </w:t>
      </w:r>
      <w:r w:rsidRPr="00097863">
        <w:rPr>
          <w:sz w:val="28"/>
          <w:szCs w:val="28"/>
        </w:rPr>
        <w:t>–</w:t>
      </w:r>
      <w:r w:rsidRPr="00097863">
        <w:rPr>
          <w:sz w:val="28"/>
        </w:rPr>
        <w:t xml:space="preserve"> №2. – С. 22 – 24.</w:t>
      </w:r>
    </w:p>
    <w:p w:rsidR="00DA041F" w:rsidRPr="00B322CD" w:rsidRDefault="00DA041F" w:rsidP="00E65A8E">
      <w:pPr>
        <w:pStyle w:val="affffffff1"/>
        <w:widowControl/>
        <w:numPr>
          <w:ilvl w:val="0"/>
          <w:numId w:val="45"/>
        </w:numPr>
        <w:suppressAutoHyphens w:val="0"/>
        <w:snapToGrid w:val="0"/>
        <w:rPr>
          <w:sz w:val="28"/>
        </w:rPr>
      </w:pPr>
      <w:r w:rsidRPr="00097863">
        <w:rPr>
          <w:sz w:val="28"/>
        </w:rPr>
        <w:t>Кисличенко В.С. Минеральные вещества в организме человека и растениях. Патология и профзаболевания. //Провизор. – 1999. - № 11. – с. 32 – 34.</w:t>
      </w:r>
    </w:p>
    <w:p w:rsidR="00DA041F" w:rsidRPr="00CB551D" w:rsidRDefault="00DA041F" w:rsidP="00E65A8E">
      <w:pPr>
        <w:pStyle w:val="affffffff1"/>
        <w:widowControl/>
        <w:numPr>
          <w:ilvl w:val="0"/>
          <w:numId w:val="45"/>
        </w:numPr>
        <w:suppressAutoHyphens w:val="0"/>
        <w:snapToGrid w:val="0"/>
        <w:rPr>
          <w:sz w:val="28"/>
        </w:rPr>
      </w:pPr>
      <w:r w:rsidRPr="00CB551D">
        <w:rPr>
          <w:sz w:val="28"/>
        </w:rPr>
        <w:t>Ковальов В.М. Фармакогнозія з основами біохімії рослин /В.М.Ковальов, О.І.Павлій, Т.І.Ісакова. – [за ред. проф. В.М.Ковальова]. – Х.: Прапор, вид – во НФаУ, 2000. – 704 .</w:t>
      </w:r>
    </w:p>
    <w:p w:rsidR="00DA041F" w:rsidRPr="00CB551D" w:rsidRDefault="00DA041F" w:rsidP="00E65A8E">
      <w:pPr>
        <w:pStyle w:val="affffffff1"/>
        <w:widowControl/>
        <w:numPr>
          <w:ilvl w:val="0"/>
          <w:numId w:val="45"/>
        </w:numPr>
        <w:suppressAutoHyphens w:val="0"/>
        <w:snapToGrid w:val="0"/>
        <w:rPr>
          <w:sz w:val="28"/>
          <w:szCs w:val="28"/>
        </w:rPr>
      </w:pPr>
      <w:r w:rsidRPr="00CB551D">
        <w:rPr>
          <w:sz w:val="28"/>
          <w:szCs w:val="28"/>
        </w:rPr>
        <w:t>Колесников М.П. Фенольные соединения в лекарственных растениях /М.П.Колесников, В.К.Гинс //Прикл. биохимия и микробиол. – 2001.– Т.37, №4. – С.457 – 465.</w:t>
      </w:r>
    </w:p>
    <w:p w:rsidR="00DA041F" w:rsidRPr="00CB551D" w:rsidRDefault="00DA041F" w:rsidP="00E65A8E">
      <w:pPr>
        <w:pStyle w:val="affffffff1"/>
        <w:widowControl/>
        <w:numPr>
          <w:ilvl w:val="0"/>
          <w:numId w:val="45"/>
        </w:numPr>
        <w:suppressAutoHyphens w:val="0"/>
        <w:snapToGrid w:val="0"/>
        <w:rPr>
          <w:sz w:val="28"/>
          <w:szCs w:val="28"/>
        </w:rPr>
      </w:pPr>
      <w:r w:rsidRPr="00CB551D">
        <w:rPr>
          <w:sz w:val="28"/>
          <w:szCs w:val="28"/>
        </w:rPr>
        <w:t xml:space="preserve">Колуканов И.Е. Основные возбудители послеоперационных гнойных инфекций и их чувствительность к антибіотикам /И.Е.Колуканов, В.И.Уланова, Г.И.Беспалова  //Вестн. хирургии им. И.М.Грекова. – 1994. </w:t>
      </w:r>
      <w:r w:rsidRPr="00CB551D">
        <w:rPr>
          <w:sz w:val="28"/>
        </w:rPr>
        <w:t>–</w:t>
      </w:r>
      <w:r w:rsidRPr="00CB551D">
        <w:rPr>
          <w:sz w:val="28"/>
          <w:szCs w:val="28"/>
        </w:rPr>
        <w:t xml:space="preserve"> №5– 6.– С.18–120.</w:t>
      </w:r>
    </w:p>
    <w:p w:rsidR="00DA041F" w:rsidRPr="00CB551D" w:rsidRDefault="00DA041F" w:rsidP="00E65A8E">
      <w:pPr>
        <w:pStyle w:val="affffffff1"/>
        <w:widowControl/>
        <w:numPr>
          <w:ilvl w:val="0"/>
          <w:numId w:val="45"/>
        </w:numPr>
        <w:suppressAutoHyphens w:val="0"/>
        <w:snapToGrid w:val="0"/>
        <w:rPr>
          <w:sz w:val="28"/>
          <w:szCs w:val="28"/>
        </w:rPr>
      </w:pPr>
      <w:r w:rsidRPr="00CB551D">
        <w:rPr>
          <w:sz w:val="28"/>
          <w:szCs w:val="28"/>
        </w:rPr>
        <w:t>Компедиум 2000/2001 – лекарственные препрараты /[под ред. В.И.Коваленко, А.Г.Викторова] – К.: Морион, 2000. – 1456 с.</w:t>
      </w:r>
    </w:p>
    <w:p w:rsidR="00DA041F" w:rsidRPr="00CB551D" w:rsidRDefault="00DA041F" w:rsidP="00E65A8E">
      <w:pPr>
        <w:pStyle w:val="affffffff1"/>
        <w:widowControl/>
        <w:numPr>
          <w:ilvl w:val="0"/>
          <w:numId w:val="45"/>
        </w:numPr>
        <w:suppressAutoHyphens w:val="0"/>
        <w:snapToGrid w:val="0"/>
        <w:rPr>
          <w:sz w:val="28"/>
        </w:rPr>
      </w:pPr>
      <w:r w:rsidRPr="00CB551D">
        <w:rPr>
          <w:sz w:val="28"/>
        </w:rPr>
        <w:t>Коновалов Д.А. Сесквитерпеновые лактоны из Achillea millefolium L. / Д.А. Коновалов, В.А.Челомбитько //Химия природных соединений. – 1991.– №5.–С.724–725.</w:t>
      </w:r>
    </w:p>
    <w:p w:rsidR="00DA041F" w:rsidRPr="00097863" w:rsidRDefault="00DA041F" w:rsidP="00E65A8E">
      <w:pPr>
        <w:pStyle w:val="affffffff1"/>
        <w:widowControl/>
        <w:numPr>
          <w:ilvl w:val="0"/>
          <w:numId w:val="45"/>
        </w:numPr>
        <w:suppressAutoHyphens w:val="0"/>
        <w:snapToGrid w:val="0"/>
        <w:rPr>
          <w:sz w:val="28"/>
        </w:rPr>
      </w:pPr>
      <w:r w:rsidRPr="00097863">
        <w:rPr>
          <w:sz w:val="28"/>
        </w:rPr>
        <w:lastRenderedPageBreak/>
        <w:t>Коновалов Д.А. Природные азулены. //Раст. ресурсы. – 1995 . –  Т. 31, вып. 1. – С. 101 – 132.</w:t>
      </w:r>
    </w:p>
    <w:p w:rsidR="00DA041F" w:rsidRPr="00CB551D" w:rsidRDefault="00DA041F" w:rsidP="00E65A8E">
      <w:pPr>
        <w:pStyle w:val="affffffff1"/>
        <w:widowControl/>
        <w:numPr>
          <w:ilvl w:val="0"/>
          <w:numId w:val="45"/>
        </w:numPr>
        <w:suppressAutoHyphens w:val="0"/>
        <w:snapToGrid w:val="0"/>
        <w:rPr>
          <w:sz w:val="28"/>
        </w:rPr>
      </w:pPr>
      <w:r w:rsidRPr="00CB551D">
        <w:rPr>
          <w:sz w:val="28"/>
        </w:rPr>
        <w:t>Коробань Г. Вміст Zn, Cd, Cu і Pb в сировині деяких лікарських рослин / Г.Коробань, Г.Мегалінська //Еколого – натуралістична творчість. Біологія – шлях в майбутнє: Наук. – метод. вісн. – К.: УДЕНЦ, 1999. – №2. –  С. 52 – 53.</w:t>
      </w:r>
    </w:p>
    <w:p w:rsidR="00DA041F" w:rsidRPr="00CB551D" w:rsidRDefault="00DA041F" w:rsidP="00E65A8E">
      <w:pPr>
        <w:pStyle w:val="affffffff1"/>
        <w:widowControl/>
        <w:numPr>
          <w:ilvl w:val="0"/>
          <w:numId w:val="45"/>
        </w:numPr>
        <w:suppressAutoHyphens w:val="0"/>
        <w:snapToGrid w:val="0"/>
        <w:rPr>
          <w:sz w:val="28"/>
        </w:rPr>
      </w:pPr>
      <w:r w:rsidRPr="00CB551D">
        <w:rPr>
          <w:sz w:val="28"/>
        </w:rPr>
        <w:t>Корниевская В.Г. Изучение элементного состава валерианы возвышенной и валерианы побегоносной /В.Г.Корниевская, Т.А.Бакланова, Ю.И.Корниевский //Фізіологічно активні речовини. – 2001. - №2 (30). – С. 92 – 95.</w:t>
      </w:r>
    </w:p>
    <w:p w:rsidR="00DA041F" w:rsidRDefault="00DA041F" w:rsidP="00E65A8E">
      <w:pPr>
        <w:pStyle w:val="affffffff1"/>
        <w:widowControl/>
        <w:numPr>
          <w:ilvl w:val="0"/>
          <w:numId w:val="45"/>
        </w:numPr>
        <w:suppressAutoHyphens w:val="0"/>
        <w:snapToGrid w:val="0"/>
        <w:rPr>
          <w:sz w:val="28"/>
        </w:rPr>
      </w:pPr>
      <w:r w:rsidRPr="00CB551D">
        <w:rPr>
          <w:sz w:val="28"/>
        </w:rPr>
        <w:t>Корсун В.Ф. Фитотерапия аллергич</w:t>
      </w:r>
      <w:r w:rsidRPr="00CB551D">
        <w:rPr>
          <w:sz w:val="28"/>
        </w:rPr>
        <w:t>е</w:t>
      </w:r>
      <w:r w:rsidRPr="00CB551D">
        <w:rPr>
          <w:sz w:val="28"/>
        </w:rPr>
        <w:t>ских заболеваний кожи /В.Ф.Корсун, А.А.Курбанова, С.</w:t>
      </w:r>
      <w:r>
        <w:rPr>
          <w:sz w:val="28"/>
        </w:rPr>
        <w:t>Я.Соколов. – Мн.: Полымя,1998.</w:t>
      </w:r>
      <w:r w:rsidRPr="00CB551D">
        <w:rPr>
          <w:sz w:val="28"/>
        </w:rPr>
        <w:t>–426 с.</w:t>
      </w:r>
    </w:p>
    <w:p w:rsidR="00DA041F" w:rsidRPr="00CB551D" w:rsidRDefault="00DA041F" w:rsidP="00E65A8E">
      <w:pPr>
        <w:pStyle w:val="affffffff1"/>
        <w:widowControl/>
        <w:numPr>
          <w:ilvl w:val="0"/>
          <w:numId w:val="45"/>
        </w:numPr>
        <w:suppressAutoHyphens w:val="0"/>
        <w:snapToGrid w:val="0"/>
        <w:rPr>
          <w:sz w:val="28"/>
          <w:szCs w:val="28"/>
        </w:rPr>
      </w:pPr>
      <w:r w:rsidRPr="00CB551D">
        <w:rPr>
          <w:sz w:val="28"/>
          <w:szCs w:val="28"/>
        </w:rPr>
        <w:t>Кортиков В.Н. Полная энциклопедия лекарственных растений /В.Н.Кортиков, А.В.Кортиков – Ростов н/Д: Издат. Дом “Проф. – Пресс”, 2002. – 800 с.</w:t>
      </w:r>
    </w:p>
    <w:p w:rsidR="00DA041F" w:rsidRPr="00097863" w:rsidRDefault="00DA041F" w:rsidP="00E65A8E">
      <w:pPr>
        <w:pStyle w:val="affffffff1"/>
        <w:widowControl/>
        <w:numPr>
          <w:ilvl w:val="0"/>
          <w:numId w:val="45"/>
        </w:numPr>
        <w:suppressAutoHyphens w:val="0"/>
        <w:snapToGrid w:val="0"/>
        <w:rPr>
          <w:sz w:val="28"/>
          <w:szCs w:val="28"/>
        </w:rPr>
      </w:pPr>
      <w:r w:rsidRPr="00097863">
        <w:rPr>
          <w:sz w:val="28"/>
          <w:szCs w:val="28"/>
        </w:rPr>
        <w:t>Красникова Т.О. Вивчення мікроелементного складу пагонів омели білої. //Фізіологічно активні речовини. – 1999. - №1 (27). – С. 105 – 107.</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 xml:space="preserve">Кручинкина С.А. Фитохимическое и ресурсоведческое изучение травы тысячелистника </w:t>
      </w:r>
      <w:r>
        <w:rPr>
          <w:sz w:val="28"/>
          <w:szCs w:val="28"/>
        </w:rPr>
        <w:t xml:space="preserve">/ С.А.Кручинкина, Т.А. Бакланова </w:t>
      </w:r>
      <w:r w:rsidRPr="00F008FD">
        <w:rPr>
          <w:sz w:val="28"/>
          <w:szCs w:val="28"/>
        </w:rPr>
        <w:t xml:space="preserve">//Состояние и перспективы современного лекарствоведения. </w:t>
      </w:r>
      <w:r>
        <w:rPr>
          <w:sz w:val="28"/>
          <w:szCs w:val="28"/>
        </w:rPr>
        <w:t>–</w:t>
      </w:r>
      <w:r w:rsidRPr="00F008FD">
        <w:rPr>
          <w:sz w:val="28"/>
          <w:szCs w:val="28"/>
        </w:rPr>
        <w:t xml:space="preserve"> Ярославль</w:t>
      </w:r>
      <w:r>
        <w:rPr>
          <w:sz w:val="28"/>
          <w:szCs w:val="28"/>
        </w:rPr>
        <w:t xml:space="preserve"> </w:t>
      </w:r>
      <w:r w:rsidRPr="00F008FD">
        <w:rPr>
          <w:sz w:val="28"/>
          <w:szCs w:val="28"/>
        </w:rPr>
        <w:t>, 1997. – С. 57.</w:t>
      </w:r>
    </w:p>
    <w:p w:rsidR="00DA041F" w:rsidRPr="00F75077" w:rsidRDefault="00DA041F" w:rsidP="00E65A8E">
      <w:pPr>
        <w:pStyle w:val="affffffff1"/>
        <w:widowControl/>
        <w:numPr>
          <w:ilvl w:val="0"/>
          <w:numId w:val="45"/>
        </w:numPr>
        <w:suppressAutoHyphens w:val="0"/>
        <w:snapToGrid w:val="0"/>
        <w:rPr>
          <w:sz w:val="28"/>
          <w:szCs w:val="28"/>
        </w:rPr>
      </w:pPr>
      <w:r w:rsidRPr="00F75077">
        <w:rPr>
          <w:sz w:val="28"/>
          <w:szCs w:val="28"/>
        </w:rPr>
        <w:t>Кудрин А.В. Микроэлементы /А.В.Кудрин, А.В.Скальній, А.А.Жаворонков – М.: Изд – во  КМК, 2000. – 537 с.</w:t>
      </w:r>
    </w:p>
    <w:p w:rsidR="00DA041F" w:rsidRPr="00F75077" w:rsidRDefault="00DA041F" w:rsidP="00E65A8E">
      <w:pPr>
        <w:pStyle w:val="affffffff1"/>
        <w:widowControl/>
        <w:numPr>
          <w:ilvl w:val="0"/>
          <w:numId w:val="45"/>
        </w:numPr>
        <w:suppressAutoHyphens w:val="0"/>
        <w:snapToGrid w:val="0"/>
        <w:rPr>
          <w:sz w:val="28"/>
        </w:rPr>
      </w:pPr>
      <w:r w:rsidRPr="00F75077">
        <w:rPr>
          <w:sz w:val="28"/>
        </w:rPr>
        <w:t>Куприянов А.Н. К систематике рода Achillea L. Южной Сибири / А.Н.Куприянов //Ботан. исслед. Сибири и Казахстана. – 1998 . – Вып.4. – С. 18 – 26.</w:t>
      </w:r>
    </w:p>
    <w:p w:rsidR="00DA041F" w:rsidRPr="00BB5530" w:rsidRDefault="00DA041F" w:rsidP="00E65A8E">
      <w:pPr>
        <w:pStyle w:val="affffffff1"/>
        <w:widowControl/>
        <w:numPr>
          <w:ilvl w:val="0"/>
          <w:numId w:val="45"/>
        </w:numPr>
        <w:suppressAutoHyphens w:val="0"/>
        <w:snapToGrid w:val="0"/>
        <w:rPr>
          <w:sz w:val="28"/>
        </w:rPr>
      </w:pPr>
      <w:r w:rsidRPr="00BB5530">
        <w:rPr>
          <w:sz w:val="28"/>
        </w:rPr>
        <w:t>Курочкин Е.И. Лекарственные растения / Е.И.Курочкин – Самара: “АВС”, 2001. – 558 c.</w:t>
      </w:r>
    </w:p>
    <w:p w:rsidR="00DA041F" w:rsidRPr="00F75077" w:rsidRDefault="00DA041F" w:rsidP="00E65A8E">
      <w:pPr>
        <w:pStyle w:val="affffffff1"/>
        <w:widowControl/>
        <w:numPr>
          <w:ilvl w:val="0"/>
          <w:numId w:val="45"/>
        </w:numPr>
        <w:suppressAutoHyphens w:val="0"/>
        <w:snapToGrid w:val="0"/>
        <w:rPr>
          <w:sz w:val="28"/>
        </w:rPr>
      </w:pPr>
      <w:r w:rsidRPr="00F75077">
        <w:rPr>
          <w:sz w:val="28"/>
        </w:rPr>
        <w:t>Куцик Р.В.Тысячелистник обыкновенный /Р.В.Куцик, Б.М.Зузук //Провизор. – 2002. –  № 14 . – С. 28 – 33.</w:t>
      </w:r>
    </w:p>
    <w:p w:rsidR="00DA041F" w:rsidRPr="00BB5530" w:rsidRDefault="00DA041F" w:rsidP="00E65A8E">
      <w:pPr>
        <w:pStyle w:val="affffffff1"/>
        <w:widowControl/>
        <w:numPr>
          <w:ilvl w:val="0"/>
          <w:numId w:val="45"/>
        </w:numPr>
        <w:suppressAutoHyphens w:val="0"/>
        <w:snapToGrid w:val="0"/>
        <w:rPr>
          <w:sz w:val="28"/>
        </w:rPr>
      </w:pPr>
      <w:r w:rsidRPr="00BB5530">
        <w:rPr>
          <w:sz w:val="28"/>
        </w:rPr>
        <w:t>Кьосев П.А. Полный справочник лекарственных растений /П.А. Кьосев – М.: Эксмо – Пресс, 2001. – 992  с.</w:t>
      </w:r>
    </w:p>
    <w:p w:rsidR="00DA041F" w:rsidRPr="00F75077" w:rsidRDefault="00DA041F" w:rsidP="00E65A8E">
      <w:pPr>
        <w:pStyle w:val="affffffff1"/>
        <w:widowControl/>
        <w:numPr>
          <w:ilvl w:val="0"/>
          <w:numId w:val="45"/>
        </w:numPr>
        <w:suppressAutoHyphens w:val="0"/>
        <w:snapToGrid w:val="0"/>
        <w:rPr>
          <w:sz w:val="28"/>
        </w:rPr>
      </w:pPr>
      <w:r w:rsidRPr="00F75077">
        <w:rPr>
          <w:sz w:val="28"/>
        </w:rPr>
        <w:lastRenderedPageBreak/>
        <w:t>Лавренова Г.В. От всех болезней (Лекарственные растения полей и лесов): справочник /Г.В.Лавренова, В.К.Лавренов, В.Д.Онипко. – Донецк: Отечество, 1994. – 523 с.</w:t>
      </w:r>
    </w:p>
    <w:p w:rsidR="00DA041F" w:rsidRPr="00097863" w:rsidRDefault="00DA041F" w:rsidP="00E65A8E">
      <w:pPr>
        <w:pStyle w:val="affffffff1"/>
        <w:widowControl/>
        <w:numPr>
          <w:ilvl w:val="0"/>
          <w:numId w:val="45"/>
        </w:numPr>
        <w:suppressAutoHyphens w:val="0"/>
        <w:snapToGrid w:val="0"/>
        <w:rPr>
          <w:sz w:val="28"/>
        </w:rPr>
      </w:pPr>
      <w:r w:rsidRPr="00097863">
        <w:rPr>
          <w:sz w:val="28"/>
        </w:rPr>
        <w:t>Ладыгина Е.Я. Тысячелистник обыкновенный. – Achillea millefolium L.  //Фармация. – 1991. – Т. 40, №6. – С. 90 – 92.</w:t>
      </w:r>
    </w:p>
    <w:p w:rsidR="00DA041F" w:rsidRPr="00B322CD" w:rsidRDefault="00DA041F" w:rsidP="00E65A8E">
      <w:pPr>
        <w:pStyle w:val="affffffff1"/>
        <w:widowControl/>
        <w:numPr>
          <w:ilvl w:val="0"/>
          <w:numId w:val="45"/>
        </w:numPr>
        <w:suppressAutoHyphens w:val="0"/>
        <w:snapToGrid w:val="0"/>
        <w:rPr>
          <w:sz w:val="28"/>
        </w:rPr>
      </w:pPr>
      <w:r w:rsidRPr="00F75077">
        <w:rPr>
          <w:sz w:val="28"/>
        </w:rPr>
        <w:t>Лазурьевский Г.В. Практические работы по химии природных соединений /Г.В.Лазурьевский, И.В.Терентьева, А.А.Шампурин. – М.: Высш. шк., 1996. – 335 с.</w:t>
      </w:r>
    </w:p>
    <w:p w:rsidR="00DA041F" w:rsidRPr="00F75077" w:rsidRDefault="00DA041F" w:rsidP="00E65A8E">
      <w:pPr>
        <w:pStyle w:val="affffffff1"/>
        <w:widowControl/>
        <w:numPr>
          <w:ilvl w:val="0"/>
          <w:numId w:val="45"/>
        </w:numPr>
        <w:suppressAutoHyphens w:val="0"/>
        <w:snapToGrid w:val="0"/>
        <w:rPr>
          <w:sz w:val="28"/>
        </w:rPr>
      </w:pPr>
      <w:r w:rsidRPr="00F75077">
        <w:rPr>
          <w:sz w:val="28"/>
        </w:rPr>
        <w:t>Лекарственные растения в гастроэнтерологии: Справ. /Т.В. Зинченко, И.В. Стахив, Т.Я. Мякушко и др. – К.: Наук. думка, 1989. – 240 с.</w:t>
      </w:r>
    </w:p>
    <w:p w:rsidR="00DA041F" w:rsidRPr="00F75077" w:rsidRDefault="00DA041F" w:rsidP="00E65A8E">
      <w:pPr>
        <w:pStyle w:val="affffffff1"/>
        <w:widowControl/>
        <w:numPr>
          <w:ilvl w:val="0"/>
          <w:numId w:val="45"/>
        </w:numPr>
        <w:suppressAutoHyphens w:val="0"/>
        <w:snapToGrid w:val="0"/>
        <w:rPr>
          <w:sz w:val="28"/>
          <w:szCs w:val="28"/>
        </w:rPr>
      </w:pPr>
      <w:r w:rsidRPr="00F75077">
        <w:rPr>
          <w:sz w:val="28"/>
          <w:szCs w:val="28"/>
        </w:rPr>
        <w:t>Лікарські рослини: енциклопед. довідник / [під. ред. А.М. Гродзінський. – К.: Вид – во “Українська енциклопедія”,1992.– 544 с.</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t>Литвиненко В.И. Природные флавоноиды //Технология и стандартизация лекарств: Сб. науч. тр. – Х.: ООО ,,РИРЕГ”, 1996. – С. 103 – 152.</w:t>
      </w:r>
    </w:p>
    <w:p w:rsidR="00DA041F" w:rsidRPr="00F75077" w:rsidRDefault="00DA041F" w:rsidP="00E65A8E">
      <w:pPr>
        <w:pStyle w:val="affffffff1"/>
        <w:widowControl/>
        <w:numPr>
          <w:ilvl w:val="0"/>
          <w:numId w:val="45"/>
        </w:numPr>
        <w:suppressAutoHyphens w:val="0"/>
        <w:snapToGrid w:val="0"/>
        <w:rPr>
          <w:sz w:val="28"/>
        </w:rPr>
      </w:pPr>
      <w:r w:rsidRPr="00F75077">
        <w:rPr>
          <w:sz w:val="28"/>
        </w:rPr>
        <w:t>Лобанов А.А. Исследование биологически активных флавоноидов в экстрактах из растительного сырья / А.А. Лобанов, В.В. Будаева, Г.В.Сакович //Химия растит. сырья. – 2004. –  №1. – С. 47 – 52.</w:t>
      </w:r>
    </w:p>
    <w:p w:rsidR="00DA041F" w:rsidRPr="00CD6BC0" w:rsidRDefault="00DA041F" w:rsidP="00E65A8E">
      <w:pPr>
        <w:pStyle w:val="affffffff1"/>
        <w:widowControl/>
        <w:numPr>
          <w:ilvl w:val="0"/>
          <w:numId w:val="45"/>
        </w:numPr>
        <w:suppressAutoHyphens w:val="0"/>
        <w:snapToGrid w:val="0"/>
        <w:rPr>
          <w:sz w:val="28"/>
        </w:rPr>
      </w:pPr>
      <w:r w:rsidRPr="00097863">
        <w:rPr>
          <w:sz w:val="28"/>
        </w:rPr>
        <w:t>Лякина М.Н. Изучение состава суммы терпеноидов настоек гомеопатических милефолиум, полученных из свежего и высушенного сырья. //Хим. – фармац. журн. – 2002. –  Т. 36, №8. – С. 37 – 39.</w:t>
      </w:r>
    </w:p>
    <w:p w:rsidR="00DA041F" w:rsidRPr="00F63D77" w:rsidRDefault="00DA041F" w:rsidP="00E65A8E">
      <w:pPr>
        <w:pStyle w:val="affffffff1"/>
        <w:widowControl/>
        <w:numPr>
          <w:ilvl w:val="0"/>
          <w:numId w:val="45"/>
        </w:numPr>
        <w:suppressAutoHyphens w:val="0"/>
        <w:snapToGrid w:val="0"/>
        <w:rPr>
          <w:sz w:val="28"/>
        </w:rPr>
      </w:pPr>
      <w:r w:rsidRPr="00F63D77">
        <w:rPr>
          <w:sz w:val="28"/>
        </w:rPr>
        <w:t>Мазулин А.В.Идентификация и количественный ан</w:t>
      </w:r>
      <w:r w:rsidRPr="00F63D77">
        <w:rPr>
          <w:sz w:val="28"/>
        </w:rPr>
        <w:t>а</w:t>
      </w:r>
      <w:r w:rsidRPr="00F63D77">
        <w:rPr>
          <w:sz w:val="28"/>
        </w:rPr>
        <w:t xml:space="preserve">лиз терпеноидов методом ПМР </w:t>
      </w:r>
      <w:r w:rsidRPr="00F63D77">
        <w:rPr>
          <w:sz w:val="28"/>
          <w:szCs w:val="28"/>
        </w:rPr>
        <w:t>–</w:t>
      </w:r>
      <w:r w:rsidRPr="00F63D77">
        <w:rPr>
          <w:sz w:val="28"/>
        </w:rPr>
        <w:t xml:space="preserve"> спектроскопии / А.В. Мазулин, О.Н.Карпов //Пути улучшения и повышения качества лек. обеспечения населения: материалы  V съе</w:t>
      </w:r>
      <w:r w:rsidRPr="00F63D77">
        <w:rPr>
          <w:sz w:val="28"/>
        </w:rPr>
        <w:t>з</w:t>
      </w:r>
      <w:r w:rsidRPr="00F63D77">
        <w:rPr>
          <w:sz w:val="28"/>
        </w:rPr>
        <w:t>да фармацевтов БССР, май 1989 г. – Мн., 1989. – С. 161 – 162.</w:t>
      </w:r>
    </w:p>
    <w:p w:rsidR="00DA041F" w:rsidRPr="00F75077" w:rsidRDefault="00DA041F" w:rsidP="00E65A8E">
      <w:pPr>
        <w:pStyle w:val="affffffff1"/>
        <w:widowControl/>
        <w:numPr>
          <w:ilvl w:val="0"/>
          <w:numId w:val="45"/>
        </w:numPr>
        <w:suppressAutoHyphens w:val="0"/>
        <w:snapToGrid w:val="0"/>
        <w:rPr>
          <w:sz w:val="28"/>
        </w:rPr>
      </w:pPr>
      <w:r w:rsidRPr="00F75077">
        <w:rPr>
          <w:sz w:val="28"/>
        </w:rPr>
        <w:t>Мазулін О.В. До питання стандартизації лікарської сировини рослин роду деревій / О.В.Мазулін, В.І.Мозуль, Н.О.Калошина //Актуальні питання фармац. науки та практики. – Запоріжжя, 1995. – С. 18 – 19.</w:t>
      </w:r>
    </w:p>
    <w:p w:rsidR="00DA041F" w:rsidRPr="00F75077" w:rsidRDefault="00DA041F" w:rsidP="00E65A8E">
      <w:pPr>
        <w:pStyle w:val="affffffff1"/>
        <w:widowControl/>
        <w:numPr>
          <w:ilvl w:val="0"/>
          <w:numId w:val="45"/>
        </w:numPr>
        <w:suppressAutoHyphens w:val="0"/>
        <w:snapToGrid w:val="0"/>
        <w:rPr>
          <w:sz w:val="28"/>
        </w:rPr>
      </w:pPr>
      <w:r w:rsidRPr="00F75077">
        <w:rPr>
          <w:sz w:val="28"/>
        </w:rPr>
        <w:t xml:space="preserve">Мазулин А.В. Биологически активные вещества растений рода тысячелистник флоры юго–востока Украины / А.В.Мазулин, Н.А.Калошина, Р.Ю.Цимбалюк //Лекарства – человеку: </w:t>
      </w:r>
      <w:r>
        <w:rPr>
          <w:sz w:val="28"/>
        </w:rPr>
        <w:t>м</w:t>
      </w:r>
      <w:r w:rsidRPr="00F75077">
        <w:rPr>
          <w:sz w:val="28"/>
        </w:rPr>
        <w:t xml:space="preserve">еждунар. сб. </w:t>
      </w:r>
      <w:r w:rsidRPr="00F75077">
        <w:rPr>
          <w:sz w:val="28"/>
        </w:rPr>
        <w:lastRenderedPageBreak/>
        <w:t>науч. тр. по созданию и апробации новых лек. средств. Х., 1996. Т. II. –  С. 192 – 194.</w:t>
      </w:r>
    </w:p>
    <w:p w:rsidR="00DA041F" w:rsidRPr="00F75077" w:rsidRDefault="00DA041F" w:rsidP="00E65A8E">
      <w:pPr>
        <w:pStyle w:val="affffffff1"/>
        <w:widowControl/>
        <w:numPr>
          <w:ilvl w:val="0"/>
          <w:numId w:val="45"/>
        </w:numPr>
        <w:suppressAutoHyphens w:val="0"/>
        <w:snapToGrid w:val="0"/>
        <w:rPr>
          <w:sz w:val="28"/>
        </w:rPr>
      </w:pPr>
      <w:r w:rsidRPr="00F75077">
        <w:rPr>
          <w:sz w:val="28"/>
        </w:rPr>
        <w:t>Мазулин Г.В. Изучение антибактериальной   активности биологически активных веществ представителей рода Achillea L. / Г.В.Мазулин, В.Н.Герасимов, А.В.Мазулин //Лекарства – человеку. – Х., 2002. Т. XVII, №3.– С.37 – 39.</w:t>
      </w:r>
    </w:p>
    <w:p w:rsidR="00DA041F" w:rsidRPr="00F75077" w:rsidRDefault="00DA041F" w:rsidP="00E65A8E">
      <w:pPr>
        <w:pStyle w:val="affffffff1"/>
        <w:widowControl/>
        <w:numPr>
          <w:ilvl w:val="0"/>
          <w:numId w:val="45"/>
        </w:numPr>
        <w:suppressAutoHyphens w:val="0"/>
        <w:snapToGrid w:val="0"/>
        <w:rPr>
          <w:sz w:val="28"/>
          <w:szCs w:val="28"/>
        </w:rPr>
      </w:pPr>
      <w:r w:rsidRPr="00F75077">
        <w:rPr>
          <w:sz w:val="28"/>
          <w:szCs w:val="28"/>
        </w:rPr>
        <w:t>Мазулін Г.В. Новий підхід до використання відомостей про вміст амінокислот у рослинах роду чебрець, материнка та майоран в наукових дослідженнях та навчальному процесі /Г.В.Мазулін, О.В.Мазулін, Н.О.Калошина  //Фармац. журн. – 2002. – №1. – С. 65.</w:t>
      </w:r>
    </w:p>
    <w:p w:rsidR="00DA041F" w:rsidRPr="00F75077" w:rsidRDefault="00DA041F" w:rsidP="00E65A8E">
      <w:pPr>
        <w:pStyle w:val="affffffff1"/>
        <w:widowControl/>
        <w:numPr>
          <w:ilvl w:val="0"/>
          <w:numId w:val="45"/>
        </w:numPr>
        <w:suppressAutoHyphens w:val="0"/>
        <w:snapToGrid w:val="0"/>
        <w:rPr>
          <w:sz w:val="28"/>
        </w:rPr>
      </w:pPr>
      <w:r w:rsidRPr="00F75077">
        <w:rPr>
          <w:sz w:val="28"/>
        </w:rPr>
        <w:t>Машковский М.Д. Лекарственные средства: В 2т.–14–е изд., пер</w:t>
      </w:r>
      <w:r w:rsidRPr="00F75077">
        <w:rPr>
          <w:sz w:val="28"/>
        </w:rPr>
        <w:t>е</w:t>
      </w:r>
      <w:r w:rsidRPr="00F75077">
        <w:rPr>
          <w:sz w:val="28"/>
        </w:rPr>
        <w:t>раб. и доп. – М.: ООО “Новая Волна”: Изд.–  во С.Б. Дивов, 2002. – Т. 1-2.</w:t>
      </w:r>
    </w:p>
    <w:p w:rsidR="00DA041F" w:rsidRPr="00BB5530" w:rsidRDefault="00DA041F" w:rsidP="00E65A8E">
      <w:pPr>
        <w:pStyle w:val="affffffff1"/>
        <w:widowControl/>
        <w:numPr>
          <w:ilvl w:val="0"/>
          <w:numId w:val="45"/>
        </w:numPr>
        <w:suppressAutoHyphens w:val="0"/>
        <w:snapToGrid w:val="0"/>
        <w:rPr>
          <w:sz w:val="28"/>
        </w:rPr>
      </w:pPr>
      <w:r w:rsidRPr="00BB5530">
        <w:rPr>
          <w:sz w:val="28"/>
        </w:rPr>
        <w:t>Минаева В.Г. Лекарственные растения Сибири /В.Г.Минаева; [5 – е изд., перераб. и доп.] – Новосибирск: Наука. Сиб. отд – ние, 1991. – 431 с.</w:t>
      </w:r>
    </w:p>
    <w:p w:rsidR="00DA041F" w:rsidRPr="00F75077" w:rsidRDefault="00DA041F" w:rsidP="00E65A8E">
      <w:pPr>
        <w:pStyle w:val="affffffff1"/>
        <w:widowControl/>
        <w:numPr>
          <w:ilvl w:val="0"/>
          <w:numId w:val="45"/>
        </w:numPr>
        <w:suppressAutoHyphens w:val="0"/>
        <w:snapToGrid w:val="0"/>
        <w:rPr>
          <w:sz w:val="28"/>
          <w:szCs w:val="28"/>
        </w:rPr>
      </w:pPr>
      <w:r w:rsidRPr="00F75077">
        <w:rPr>
          <w:sz w:val="28"/>
          <w:szCs w:val="28"/>
        </w:rPr>
        <w:t>Мінарченко В.М. Атлас лікарських рослин України. (хорологія, ресурси та охорона) /В.М. Мінарченко, І.А.Тимченко – К.: Фіто-соціоцентр, 2002. – 172 с.</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t>Мінарченко В.М. Ресурси лікарських рослин в Україні. //Укр. ботан. журн. – 2000. – Т. 37, №1. – С. 21–26 .</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t>Мінарченко В.М. лікарські судинні рослині України (медичне та ресурсне значення) /В.М.Мінарченко. – Київ: Фітосоціоцентр, 2005. – 324 с.</w:t>
      </w:r>
    </w:p>
    <w:p w:rsidR="00DA041F" w:rsidRPr="00F75077" w:rsidRDefault="00DA041F" w:rsidP="00E65A8E">
      <w:pPr>
        <w:pStyle w:val="affffffff1"/>
        <w:widowControl/>
        <w:numPr>
          <w:ilvl w:val="0"/>
          <w:numId w:val="45"/>
        </w:numPr>
        <w:suppressAutoHyphens w:val="0"/>
        <w:snapToGrid w:val="0"/>
        <w:rPr>
          <w:sz w:val="28"/>
          <w:szCs w:val="28"/>
        </w:rPr>
      </w:pPr>
      <w:r w:rsidRPr="00F75077">
        <w:rPr>
          <w:sz w:val="28"/>
          <w:szCs w:val="28"/>
        </w:rPr>
        <w:t>Мозуль В.І. Вивчення хімічного складу та протизапальної дії ефірної олії деревію дрібноквіткового /В.І.Мозуль, Н.О.Калошина, С.Д.Тржецинский  //Актуальні питання фармац. науки та практики.– Запоріжжя, 1995. – С. 20.</w:t>
      </w:r>
    </w:p>
    <w:p w:rsidR="00DA041F" w:rsidRPr="00F75077" w:rsidRDefault="00DA041F" w:rsidP="00E65A8E">
      <w:pPr>
        <w:pStyle w:val="affffffff1"/>
        <w:widowControl/>
        <w:numPr>
          <w:ilvl w:val="0"/>
          <w:numId w:val="45"/>
        </w:numPr>
        <w:suppressAutoHyphens w:val="0"/>
        <w:snapToGrid w:val="0"/>
        <w:rPr>
          <w:sz w:val="28"/>
          <w:szCs w:val="28"/>
        </w:rPr>
      </w:pPr>
      <w:r w:rsidRPr="00F75077">
        <w:rPr>
          <w:sz w:val="28"/>
          <w:szCs w:val="28"/>
        </w:rPr>
        <w:t>Мозуль В.І. Фармакогностичне дослідження деревію заплавного / В.І.Мозуль, Н.О. Калошина, С.С.Стоянович //Актуальні питання фармац. науки та практики. – Запоріжжя, 1995. – С. 21.</w:t>
      </w:r>
    </w:p>
    <w:p w:rsidR="00DA041F" w:rsidRDefault="00DA041F" w:rsidP="00E65A8E">
      <w:pPr>
        <w:pStyle w:val="affffffff1"/>
        <w:widowControl/>
        <w:numPr>
          <w:ilvl w:val="0"/>
          <w:numId w:val="45"/>
        </w:numPr>
        <w:suppressAutoHyphens w:val="0"/>
        <w:snapToGrid w:val="0"/>
        <w:rPr>
          <w:sz w:val="28"/>
          <w:szCs w:val="28"/>
        </w:rPr>
      </w:pPr>
      <w:r w:rsidRPr="00BB5530">
        <w:rPr>
          <w:sz w:val="28"/>
          <w:szCs w:val="28"/>
        </w:rPr>
        <w:t>Мозуль В.И. Изучение биологически активных веществ тысячелистника тонколистного //Актуальні питання фармац. науки та практики. –Запоріжжя, 1998. – Вип.2, т.1. – С . 184 – 186 .</w:t>
      </w:r>
    </w:p>
    <w:p w:rsidR="00DA041F" w:rsidRPr="00F75077" w:rsidRDefault="00DA041F" w:rsidP="00E65A8E">
      <w:pPr>
        <w:pStyle w:val="affffffff1"/>
        <w:widowControl/>
        <w:numPr>
          <w:ilvl w:val="0"/>
          <w:numId w:val="45"/>
        </w:numPr>
        <w:suppressAutoHyphens w:val="0"/>
        <w:snapToGrid w:val="0"/>
        <w:rPr>
          <w:sz w:val="28"/>
          <w:szCs w:val="28"/>
        </w:rPr>
      </w:pPr>
      <w:r w:rsidRPr="00F75077">
        <w:rPr>
          <w:sz w:val="28"/>
          <w:szCs w:val="28"/>
        </w:rPr>
        <w:lastRenderedPageBreak/>
        <w:t xml:space="preserve">Мозуль В.І. Амінокислотний склад рослин роду деревій / В.І.Мозуль, О.В.Мазулін, Н.О.Калошина //Фармац. журн. – 1997. </w:t>
      </w:r>
      <w:r w:rsidRPr="00F75077">
        <w:rPr>
          <w:sz w:val="28"/>
        </w:rPr>
        <w:t xml:space="preserve">– </w:t>
      </w:r>
      <w:r w:rsidRPr="00F75077">
        <w:rPr>
          <w:sz w:val="28"/>
          <w:szCs w:val="28"/>
        </w:rPr>
        <w:t xml:space="preserve"> № 1. С. 96 – 98.</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t xml:space="preserve">Мозуль В.И. Изучение эфирных масел растений рода тысячелистник  //Запорож. мед. журн. – 2004. </w:t>
      </w:r>
      <w:r w:rsidRPr="00BB5530">
        <w:rPr>
          <w:sz w:val="28"/>
        </w:rPr>
        <w:t xml:space="preserve">– </w:t>
      </w:r>
      <w:r w:rsidRPr="00BB5530">
        <w:rPr>
          <w:sz w:val="28"/>
          <w:szCs w:val="28"/>
        </w:rPr>
        <w:t xml:space="preserve"> № 1. Т. 2. – С. 93 – 94.</w:t>
      </w:r>
    </w:p>
    <w:p w:rsidR="00DA041F" w:rsidRPr="00F008FD" w:rsidRDefault="00DA041F" w:rsidP="00E65A8E">
      <w:pPr>
        <w:pStyle w:val="affffffff1"/>
        <w:widowControl/>
        <w:numPr>
          <w:ilvl w:val="0"/>
          <w:numId w:val="45"/>
        </w:numPr>
        <w:suppressAutoHyphens w:val="0"/>
        <w:snapToGrid w:val="0"/>
        <w:rPr>
          <w:sz w:val="28"/>
        </w:rPr>
      </w:pPr>
      <w:r w:rsidRPr="00F008FD">
        <w:rPr>
          <w:sz w:val="28"/>
          <w:szCs w:val="28"/>
        </w:rPr>
        <w:t xml:space="preserve">Мозуль В.И. Фитохимическое и микробиологическое исследование тысячелистника холмового </w:t>
      </w:r>
      <w:r>
        <w:rPr>
          <w:sz w:val="28"/>
          <w:szCs w:val="28"/>
        </w:rPr>
        <w:t>/</w:t>
      </w:r>
      <w:r w:rsidRPr="00F75077">
        <w:rPr>
          <w:sz w:val="28"/>
          <w:szCs w:val="28"/>
        </w:rPr>
        <w:t>В.И.Мозуль,</w:t>
      </w:r>
      <w:r>
        <w:rPr>
          <w:sz w:val="28"/>
          <w:szCs w:val="28"/>
        </w:rPr>
        <w:t xml:space="preserve"> </w:t>
      </w:r>
      <w:r w:rsidRPr="00F75077">
        <w:rPr>
          <w:sz w:val="28"/>
          <w:szCs w:val="28"/>
        </w:rPr>
        <w:t xml:space="preserve">А.Н.Лесничая, Ю.В.Тимошик </w:t>
      </w:r>
      <w:r w:rsidRPr="00F008FD">
        <w:rPr>
          <w:sz w:val="28"/>
          <w:szCs w:val="28"/>
        </w:rPr>
        <w:t>//</w:t>
      </w:r>
      <w:r w:rsidRPr="00F008FD">
        <w:rPr>
          <w:sz w:val="28"/>
        </w:rPr>
        <w:t xml:space="preserve">Досягнення та перспективи розвитку фармац. галузі України: </w:t>
      </w:r>
      <w:r w:rsidRPr="00F75077">
        <w:rPr>
          <w:sz w:val="28"/>
        </w:rPr>
        <w:t>м</w:t>
      </w:r>
      <w:r w:rsidRPr="00F008FD">
        <w:rPr>
          <w:sz w:val="28"/>
        </w:rPr>
        <w:t>атеріали VI Нац</w:t>
      </w:r>
      <w:r>
        <w:rPr>
          <w:sz w:val="28"/>
        </w:rPr>
        <w:t>іонального</w:t>
      </w:r>
      <w:r w:rsidRPr="00F008FD">
        <w:rPr>
          <w:sz w:val="28"/>
        </w:rPr>
        <w:t xml:space="preserve"> з’їзду фармац</w:t>
      </w:r>
      <w:r>
        <w:rPr>
          <w:sz w:val="28"/>
        </w:rPr>
        <w:t>евтів</w:t>
      </w:r>
      <w:r w:rsidRPr="00F008FD">
        <w:rPr>
          <w:sz w:val="28"/>
        </w:rPr>
        <w:t xml:space="preserve"> України</w:t>
      </w:r>
      <w:r>
        <w:rPr>
          <w:sz w:val="28"/>
        </w:rPr>
        <w:t>, 28 – 30 вересня 2005 р.</w:t>
      </w:r>
      <w:r w:rsidRPr="00F008FD">
        <w:rPr>
          <w:sz w:val="28"/>
        </w:rPr>
        <w:t xml:space="preserve"> – Х., 2005. – С. 754 – 755.</w:t>
      </w:r>
    </w:p>
    <w:p w:rsidR="00DA041F" w:rsidRPr="00F75077" w:rsidRDefault="00DA041F" w:rsidP="00E65A8E">
      <w:pPr>
        <w:pStyle w:val="affffffff1"/>
        <w:widowControl/>
        <w:numPr>
          <w:ilvl w:val="0"/>
          <w:numId w:val="45"/>
        </w:numPr>
        <w:suppressAutoHyphens w:val="0"/>
        <w:snapToGrid w:val="0"/>
        <w:rPr>
          <w:sz w:val="28"/>
        </w:rPr>
      </w:pPr>
      <w:r w:rsidRPr="00F75077">
        <w:rPr>
          <w:sz w:val="28"/>
          <w:szCs w:val="28"/>
        </w:rPr>
        <w:t>М</w:t>
      </w:r>
      <w:r w:rsidRPr="00F75077">
        <w:rPr>
          <w:sz w:val="28"/>
        </w:rPr>
        <w:t>усина Л.Т. Устойчивость к антибиотикам, фаголизабельность и вирулентность госпитальных штаммов золотистого стафилококка / Л.Т.Мусина, Н.А.Семина, Л.И.Фикс //Казан. мед. журн. – 1995. Т. 76, № 5. – С . 363 – 366.</w:t>
      </w:r>
    </w:p>
    <w:p w:rsidR="00DA041F" w:rsidRPr="00F75077" w:rsidRDefault="00DA041F" w:rsidP="00E65A8E">
      <w:pPr>
        <w:pStyle w:val="affffffff1"/>
        <w:widowControl/>
        <w:numPr>
          <w:ilvl w:val="0"/>
          <w:numId w:val="45"/>
        </w:numPr>
        <w:suppressAutoHyphens w:val="0"/>
        <w:snapToGrid w:val="0"/>
        <w:rPr>
          <w:sz w:val="28"/>
        </w:rPr>
      </w:pPr>
      <w:r w:rsidRPr="00F75077">
        <w:rPr>
          <w:sz w:val="28"/>
        </w:rPr>
        <w:t>Мустафаева С. Д. Эфирномасличность Achillea filipendulina Lam., произрастающей в Азербайджане /С.Д.Мустафаева, Є.Р. Ахмедова //Раст. ресурсы. – 1989. – Т . 25, вып. 1. – С. 79 – 84.</w:t>
      </w:r>
    </w:p>
    <w:p w:rsidR="00DA041F" w:rsidRPr="00F75077" w:rsidRDefault="00DA041F" w:rsidP="00E65A8E">
      <w:pPr>
        <w:pStyle w:val="affffffff1"/>
        <w:widowControl/>
        <w:numPr>
          <w:ilvl w:val="0"/>
          <w:numId w:val="45"/>
        </w:numPr>
        <w:suppressAutoHyphens w:val="0"/>
        <w:snapToGrid w:val="0"/>
        <w:rPr>
          <w:sz w:val="28"/>
        </w:rPr>
      </w:pPr>
      <w:r w:rsidRPr="00F75077">
        <w:rPr>
          <w:sz w:val="28"/>
        </w:rPr>
        <w:t>Настойки, экстракты, эликсиры и их стандартизация /Под ред.  В.Л.Багировой, В.А. Северцева. – СПб.: СпецЛит, 2001. – 223 с.</w:t>
      </w:r>
    </w:p>
    <w:p w:rsidR="00DA041F" w:rsidRPr="00F75077" w:rsidRDefault="00DA041F" w:rsidP="00E65A8E">
      <w:pPr>
        <w:pStyle w:val="affffffff1"/>
        <w:widowControl/>
        <w:numPr>
          <w:ilvl w:val="0"/>
          <w:numId w:val="45"/>
        </w:numPr>
        <w:suppressAutoHyphens w:val="0"/>
        <w:snapToGrid w:val="0"/>
        <w:ind w:right="-143"/>
        <w:rPr>
          <w:sz w:val="28"/>
          <w:szCs w:val="28"/>
        </w:rPr>
      </w:pPr>
      <w:r w:rsidRPr="00F75077">
        <w:rPr>
          <w:sz w:val="28"/>
          <w:szCs w:val="28"/>
        </w:rPr>
        <w:t>Нечитайло В.А. Ботаніка. Вищі рослини /В.А.Нечитайло, Л.Ф.Кучерява – К.: Фітосоціоцентр, 2001. – 432 с.</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Некоторые аспекты применения лекарственных растений, содержащих полифенольные соединения, в дерматологии /А.В. Мазулин, Н.А. Калошина, С.С. Стоянович и др. //Актуальные вопр. мед. и биологии. – Дн. – ск , 1997 – Вып . 9. – С . 406.</w:t>
      </w:r>
    </w:p>
    <w:p w:rsidR="00DA041F" w:rsidRDefault="00DA041F" w:rsidP="00E65A8E">
      <w:pPr>
        <w:pStyle w:val="affffffff1"/>
        <w:widowControl/>
        <w:numPr>
          <w:ilvl w:val="0"/>
          <w:numId w:val="45"/>
        </w:numPr>
        <w:suppressAutoHyphens w:val="0"/>
        <w:snapToGrid w:val="0"/>
        <w:rPr>
          <w:sz w:val="28"/>
        </w:rPr>
      </w:pPr>
      <w:r w:rsidRPr="00BB4352">
        <w:rPr>
          <w:sz w:val="28"/>
        </w:rPr>
        <w:t>О возможности комплексного использования Achillea asiatica Serg. как лекарственного растения /Г.И. Калинкина, Н.М. Слипченко, Д.Д. Таран, Т</w:t>
      </w:r>
      <w:r>
        <w:rPr>
          <w:sz w:val="28"/>
        </w:rPr>
        <w:t>.Г. Хорунжая //Раст. ресурсы. –</w:t>
      </w:r>
      <w:r w:rsidRPr="00BB4352">
        <w:rPr>
          <w:sz w:val="28"/>
        </w:rPr>
        <w:t xml:space="preserve">1989 </w:t>
      </w:r>
      <w:r>
        <w:rPr>
          <w:sz w:val="28"/>
        </w:rPr>
        <w:t>.–Т . 25, вып. 1 – С.</w:t>
      </w:r>
      <w:r w:rsidRPr="00BB4352">
        <w:rPr>
          <w:sz w:val="28"/>
        </w:rPr>
        <w:t>74 – 78.</w:t>
      </w:r>
    </w:p>
    <w:p w:rsidR="00DA041F" w:rsidRPr="00CD6BC0" w:rsidRDefault="00DA041F" w:rsidP="00E65A8E">
      <w:pPr>
        <w:pStyle w:val="affffffff1"/>
        <w:widowControl/>
        <w:numPr>
          <w:ilvl w:val="0"/>
          <w:numId w:val="45"/>
        </w:numPr>
        <w:suppressAutoHyphens w:val="0"/>
        <w:snapToGrid w:val="0"/>
        <w:rPr>
          <w:sz w:val="28"/>
          <w:szCs w:val="28"/>
        </w:rPr>
      </w:pPr>
      <w:r w:rsidRPr="00CD6BC0">
        <w:rPr>
          <w:sz w:val="28"/>
        </w:rPr>
        <w:t>О некоторых особенностях поглощения микроэлементов растительностью /В.З. Лапытова, О.Г. Яковлева, Г.Р. Валеева, Е.Р. Иванова //</w:t>
      </w:r>
      <w:r w:rsidRPr="00CD6BC0">
        <w:rPr>
          <w:sz w:val="28"/>
          <w:szCs w:val="28"/>
        </w:rPr>
        <w:t>Питання біоіндикації і екології: матеріали міжнародної конф., 21 – 24 вересня 1998 р. – Запоріжжя , 1998. – С. 98.</w:t>
      </w:r>
    </w:p>
    <w:p w:rsidR="00DA041F" w:rsidRPr="00BB4352" w:rsidRDefault="00DA041F" w:rsidP="00E65A8E">
      <w:pPr>
        <w:pStyle w:val="affffffff1"/>
        <w:widowControl/>
        <w:numPr>
          <w:ilvl w:val="0"/>
          <w:numId w:val="45"/>
        </w:numPr>
        <w:suppressAutoHyphens w:val="0"/>
        <w:snapToGrid w:val="0"/>
        <w:rPr>
          <w:sz w:val="28"/>
        </w:rPr>
      </w:pPr>
      <w:r w:rsidRPr="00BB4352">
        <w:rPr>
          <w:sz w:val="28"/>
        </w:rPr>
        <w:lastRenderedPageBreak/>
        <w:t>Определитель высших растений Украины /Д.Н. Доброчаева, М.И. Котов, Ю.Н. Прокудин и др. – К.: Наук. ду</w:t>
      </w:r>
      <w:r w:rsidRPr="00BB4352">
        <w:rPr>
          <w:sz w:val="28"/>
        </w:rPr>
        <w:t>м</w:t>
      </w:r>
      <w:r w:rsidRPr="00BB4352">
        <w:rPr>
          <w:sz w:val="28"/>
        </w:rPr>
        <w:t>ка, 1987. – С. 543 - 548.</w:t>
      </w:r>
    </w:p>
    <w:p w:rsidR="00DA041F" w:rsidRPr="00BB4352" w:rsidRDefault="00DA041F" w:rsidP="00E65A8E">
      <w:pPr>
        <w:pStyle w:val="affffffff1"/>
        <w:widowControl/>
        <w:numPr>
          <w:ilvl w:val="0"/>
          <w:numId w:val="45"/>
        </w:numPr>
        <w:suppressAutoHyphens w:val="0"/>
        <w:snapToGrid w:val="0"/>
        <w:rPr>
          <w:sz w:val="28"/>
        </w:rPr>
      </w:pPr>
      <w:r w:rsidRPr="00BB4352">
        <w:rPr>
          <w:sz w:val="28"/>
        </w:rPr>
        <w:t>Палей Р.В. Химический состав эфирного масла Achillea millefolium L. и его модификация</w:t>
      </w:r>
      <w:r>
        <w:rPr>
          <w:sz w:val="28"/>
        </w:rPr>
        <w:t>: а</w:t>
      </w:r>
      <w:r w:rsidRPr="00BB4352">
        <w:rPr>
          <w:sz w:val="28"/>
        </w:rPr>
        <w:t>втореф.</w:t>
      </w:r>
      <w:r>
        <w:rPr>
          <w:sz w:val="28"/>
        </w:rPr>
        <w:t xml:space="preserve"> </w:t>
      </w:r>
      <w:r w:rsidRPr="00BB4352">
        <w:rPr>
          <w:sz w:val="28"/>
        </w:rPr>
        <w:t xml:space="preserve">дис. </w:t>
      </w:r>
      <w:r>
        <w:rPr>
          <w:sz w:val="28"/>
        </w:rPr>
        <w:t xml:space="preserve">на соискание уч. степени </w:t>
      </w:r>
      <w:r w:rsidRPr="00BB4352">
        <w:rPr>
          <w:sz w:val="28"/>
        </w:rPr>
        <w:t>канд. хи</w:t>
      </w:r>
      <w:r>
        <w:rPr>
          <w:sz w:val="28"/>
        </w:rPr>
        <w:t>м. наук /Палей Р.В.</w:t>
      </w:r>
      <w:r w:rsidRPr="00BB4352">
        <w:rPr>
          <w:sz w:val="28"/>
        </w:rPr>
        <w:t>– Казань , 1998. – 18 с.</w:t>
      </w:r>
    </w:p>
    <w:p w:rsidR="00DA041F" w:rsidRPr="007E41ED" w:rsidRDefault="00DA041F" w:rsidP="00E65A8E">
      <w:pPr>
        <w:pStyle w:val="affffffff1"/>
        <w:widowControl/>
        <w:numPr>
          <w:ilvl w:val="0"/>
          <w:numId w:val="45"/>
        </w:numPr>
        <w:suppressAutoHyphens w:val="0"/>
        <w:snapToGrid w:val="0"/>
        <w:rPr>
          <w:sz w:val="28"/>
        </w:rPr>
      </w:pPr>
      <w:r w:rsidRPr="007E41ED">
        <w:rPr>
          <w:sz w:val="28"/>
        </w:rPr>
        <w:t>Палов М. Энциклопедия лекарственных растений /Палов М. пер. с немец./предисл. И.А.Губанова –М.: Мир, 1998. – 467 с.</w:t>
      </w:r>
    </w:p>
    <w:p w:rsidR="00DA041F" w:rsidRPr="00BB4352" w:rsidRDefault="00DA041F" w:rsidP="00E65A8E">
      <w:pPr>
        <w:pStyle w:val="affffffff1"/>
        <w:widowControl/>
        <w:numPr>
          <w:ilvl w:val="0"/>
          <w:numId w:val="45"/>
        </w:numPr>
        <w:suppressAutoHyphens w:val="0"/>
        <w:snapToGrid w:val="0"/>
        <w:rPr>
          <w:sz w:val="28"/>
        </w:rPr>
      </w:pPr>
      <w:r w:rsidRPr="00BB4352">
        <w:rPr>
          <w:sz w:val="28"/>
        </w:rPr>
        <w:t>Перспективы использования в медицинской практике эфиро – масличных растений флоры Сибири /Г.И. Калинкина, Т.П. Березовская, С.Е. Дмитрук, Е.Н. Сальникова //Химия раст. сырья. – 2000. – Т 5.– С. 5 – 12.</w:t>
      </w:r>
    </w:p>
    <w:p w:rsidR="00DA041F" w:rsidRPr="00BB4352" w:rsidRDefault="00DA041F" w:rsidP="00E65A8E">
      <w:pPr>
        <w:pStyle w:val="affffffff1"/>
        <w:widowControl/>
        <w:numPr>
          <w:ilvl w:val="0"/>
          <w:numId w:val="45"/>
        </w:numPr>
        <w:suppressAutoHyphens w:val="0"/>
        <w:snapToGrid w:val="0"/>
        <w:rPr>
          <w:sz w:val="28"/>
        </w:rPr>
      </w:pPr>
      <w:r w:rsidRPr="00BB4352">
        <w:rPr>
          <w:sz w:val="28"/>
        </w:rPr>
        <w:t>Перспективы использования растений рода тысячелистник /В.Я. Яцюк, Г.А. Чалый, Н.Т. Сурнина, О.А. Елецкая //Современные вопр. фармакогнозии. – Ярославль , 2004. – С. 337 – 345.</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Практическая газовая и жидкостная хроматография /Б.В. Столяров, И.М. Савинов, А.Г. Витенберг и др. – СПб: Изд – во СПб ун – та, 1998. – 612 с.</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Практическая фитотерапия /Т.А. Виноградова, Б.Н. Гажев, В.М. Виноградов, В.К. Мартынов – М.: “ОЛМА – ПРЕСС ”; СПб.: Издат. Дом “Нева”, “Валери СПД”, 2002. – 674 с.</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Практикум по фармакогнозии: учеб. пособие для студ. вузов /[В.Н. Ковалев, Н.В. Попова, В.С. Кисличенко и др.] – под ред. В.Н.Ковалева – Х.: Изд–во НФаУ,Золоті сторінки, 2003. – 512 с.</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Пронченко Г.Е. Лекарственные растительные средства /Под ред. А.П. Арзамасцева, И.А. Самылиной. – М.: ГЭОТАР – МЕД , 2002. – 288 с.</w:t>
      </w:r>
    </w:p>
    <w:p w:rsidR="00DA041F" w:rsidRPr="00BB4352" w:rsidRDefault="00DA041F" w:rsidP="00E65A8E">
      <w:pPr>
        <w:pStyle w:val="affffffff1"/>
        <w:widowControl/>
        <w:numPr>
          <w:ilvl w:val="0"/>
          <w:numId w:val="45"/>
        </w:numPr>
        <w:tabs>
          <w:tab w:val="left" w:pos="0"/>
        </w:tabs>
        <w:suppressAutoHyphens w:val="0"/>
        <w:snapToGrid w:val="0"/>
        <w:rPr>
          <w:sz w:val="28"/>
          <w:szCs w:val="28"/>
        </w:rPr>
      </w:pPr>
      <w:r w:rsidRPr="00BB4352">
        <w:rPr>
          <w:sz w:val="28"/>
          <w:szCs w:val="28"/>
        </w:rPr>
        <w:t>Противовоспалительные свойства эфирных масел тысячелистника и некоторых видов полыней /А.С. Саратиков, Т.П. Прищеп, А.И. Венгеровский и др. //Хим.–фармац. журн. – 1986. –Т. 20, №5. – С . 585 – 588.</w:t>
      </w:r>
    </w:p>
    <w:p w:rsidR="00DA041F" w:rsidRPr="00BB4352" w:rsidRDefault="00DA041F" w:rsidP="00E65A8E">
      <w:pPr>
        <w:pStyle w:val="affffffff1"/>
        <w:widowControl/>
        <w:numPr>
          <w:ilvl w:val="0"/>
          <w:numId w:val="45"/>
        </w:numPr>
        <w:tabs>
          <w:tab w:val="left" w:pos="0"/>
        </w:tabs>
        <w:suppressAutoHyphens w:val="0"/>
        <w:snapToGrid w:val="0"/>
        <w:rPr>
          <w:sz w:val="28"/>
          <w:szCs w:val="28"/>
        </w:rPr>
      </w:pPr>
      <w:r w:rsidRPr="00BB4352">
        <w:rPr>
          <w:sz w:val="28"/>
          <w:szCs w:val="28"/>
        </w:rPr>
        <w:t xml:space="preserve">Противовоспалительное действие хамазулена /А.С. Саратиков, Т.П. Прищеп, А.И. Венгеровский, Д.Д. Таран //Бюл. СО АМН СССР. –1987 . </w:t>
      </w:r>
      <w:r w:rsidRPr="00BB4352">
        <w:rPr>
          <w:sz w:val="28"/>
        </w:rPr>
        <w:t xml:space="preserve">– </w:t>
      </w:r>
      <w:r w:rsidRPr="00BB4352">
        <w:rPr>
          <w:sz w:val="28"/>
          <w:szCs w:val="28"/>
        </w:rPr>
        <w:t xml:space="preserve"> № 4. – С . 118 – 120 .</w:t>
      </w:r>
    </w:p>
    <w:p w:rsidR="00DA041F" w:rsidRPr="00BB4352" w:rsidRDefault="00DA041F" w:rsidP="00E65A8E">
      <w:pPr>
        <w:pStyle w:val="affffffff1"/>
        <w:widowControl/>
        <w:numPr>
          <w:ilvl w:val="0"/>
          <w:numId w:val="45"/>
        </w:numPr>
        <w:tabs>
          <w:tab w:val="left" w:pos="0"/>
        </w:tabs>
        <w:suppressAutoHyphens w:val="0"/>
        <w:snapToGrid w:val="0"/>
        <w:rPr>
          <w:sz w:val="28"/>
        </w:rPr>
      </w:pPr>
      <w:r w:rsidRPr="00BB4352">
        <w:rPr>
          <w:sz w:val="28"/>
          <w:szCs w:val="28"/>
        </w:rPr>
        <w:lastRenderedPageBreak/>
        <w:t>Противоязвенная активность растительных лиофилизатов /Л.В. Бензель, Л.Я. Роговская, М.Ф. Тимочко и др. //</w:t>
      </w:r>
      <w:r w:rsidRPr="00BB4352">
        <w:rPr>
          <w:sz w:val="28"/>
        </w:rPr>
        <w:t>Состояние и перспективы развития фармации в Сибири и на Дальнем Востоке. – Томск. – 1991 , С. 29 – 30.</w:t>
      </w:r>
    </w:p>
    <w:p w:rsidR="00DA041F" w:rsidRPr="00BB4352" w:rsidRDefault="00DA041F" w:rsidP="00E65A8E">
      <w:pPr>
        <w:pStyle w:val="affffffff1"/>
        <w:widowControl/>
        <w:numPr>
          <w:ilvl w:val="0"/>
          <w:numId w:val="45"/>
        </w:numPr>
        <w:tabs>
          <w:tab w:val="left" w:pos="0"/>
        </w:tabs>
        <w:suppressAutoHyphens w:val="0"/>
        <w:snapToGrid w:val="0"/>
        <w:rPr>
          <w:sz w:val="28"/>
        </w:rPr>
      </w:pPr>
      <w:r w:rsidRPr="00BB4352">
        <w:rPr>
          <w:sz w:val="28"/>
        </w:rPr>
        <w:t>Пустырский И. Профилактика и лечение кожных заболеваний /И.Пустырский, В.Прохоров – Мн : Книж. дом, 1998. – 320 с.</w:t>
      </w:r>
    </w:p>
    <w:p w:rsidR="00DA041F" w:rsidRPr="00BB4352" w:rsidRDefault="00DA041F" w:rsidP="00E65A8E">
      <w:pPr>
        <w:pStyle w:val="affffffff1"/>
        <w:widowControl/>
        <w:numPr>
          <w:ilvl w:val="0"/>
          <w:numId w:val="45"/>
        </w:numPr>
        <w:tabs>
          <w:tab w:val="left" w:pos="0"/>
        </w:tabs>
        <w:suppressAutoHyphens w:val="0"/>
        <w:snapToGrid w:val="0"/>
        <w:rPr>
          <w:sz w:val="28"/>
          <w:szCs w:val="28"/>
        </w:rPr>
      </w:pPr>
      <w:r w:rsidRPr="00BB4352">
        <w:rPr>
          <w:sz w:val="28"/>
          <w:szCs w:val="28"/>
        </w:rPr>
        <w:t>Рандушка Д. Цветовой атлас растений  /Д.Рандушка, Л.Шомшак, И.Габерова – Братислава: Обзор, 1990. – 411 с.</w:t>
      </w:r>
    </w:p>
    <w:p w:rsidR="00DA041F" w:rsidRPr="00BB4352" w:rsidRDefault="00DA041F" w:rsidP="00E65A8E">
      <w:pPr>
        <w:pStyle w:val="affffffff1"/>
        <w:widowControl/>
        <w:numPr>
          <w:ilvl w:val="0"/>
          <w:numId w:val="45"/>
        </w:numPr>
        <w:tabs>
          <w:tab w:val="left" w:pos="0"/>
        </w:tabs>
        <w:suppressAutoHyphens w:val="0"/>
        <w:snapToGrid w:val="0"/>
        <w:rPr>
          <w:sz w:val="28"/>
          <w:szCs w:val="28"/>
        </w:rPr>
      </w:pPr>
      <w:r w:rsidRPr="00BB4352">
        <w:rPr>
          <w:sz w:val="28"/>
          <w:szCs w:val="28"/>
        </w:rPr>
        <w:t>Растительные ресурсы СССР: Цветковые растения их химический состав, использование. Семейство Asteraceae (Compositae) – CПб, 1993 – 352  с.</w:t>
      </w:r>
    </w:p>
    <w:p w:rsidR="00DA041F" w:rsidRPr="00BB4352" w:rsidRDefault="00DA041F" w:rsidP="00E65A8E">
      <w:pPr>
        <w:pStyle w:val="affffffff1"/>
        <w:widowControl/>
        <w:numPr>
          <w:ilvl w:val="0"/>
          <w:numId w:val="45"/>
        </w:numPr>
        <w:tabs>
          <w:tab w:val="left" w:pos="0"/>
        </w:tabs>
        <w:suppressAutoHyphens w:val="0"/>
        <w:snapToGrid w:val="0"/>
        <w:rPr>
          <w:sz w:val="28"/>
          <w:szCs w:val="28"/>
        </w:rPr>
      </w:pPr>
      <w:r w:rsidRPr="00BB4352">
        <w:rPr>
          <w:sz w:val="28"/>
          <w:szCs w:val="28"/>
        </w:rPr>
        <w:t>Решетникова А.В. Лечение растениями /А.В.Решетникова, Е.Н.Семчинская. – Киев: Феникс, 1993. – 349 с.</w:t>
      </w:r>
    </w:p>
    <w:p w:rsidR="00DA041F" w:rsidRPr="00BB4352" w:rsidRDefault="00DA041F" w:rsidP="00E65A8E">
      <w:pPr>
        <w:pStyle w:val="affffffff1"/>
        <w:widowControl/>
        <w:numPr>
          <w:ilvl w:val="0"/>
          <w:numId w:val="45"/>
        </w:numPr>
        <w:tabs>
          <w:tab w:val="left" w:pos="0"/>
        </w:tabs>
        <w:suppressAutoHyphens w:val="0"/>
        <w:snapToGrid w:val="0"/>
        <w:rPr>
          <w:sz w:val="28"/>
          <w:szCs w:val="28"/>
        </w:rPr>
      </w:pPr>
      <w:r w:rsidRPr="00BB4352">
        <w:rPr>
          <w:sz w:val="28"/>
          <w:szCs w:val="28"/>
        </w:rPr>
        <w:t>Род Achillea L. – перспективный источник новых фитохимических препаратов /В.Н. Герасимов, Е.В. Гречаная, В.В. Свистун, А.В. Мазулин //Актуальні питання фармац. та мед. науки та практики. – Запоріжжя, 2003. – С . 15 – 16.</w:t>
      </w:r>
    </w:p>
    <w:p w:rsidR="00DA041F" w:rsidRPr="00BB4352" w:rsidRDefault="00DA041F" w:rsidP="00E65A8E">
      <w:pPr>
        <w:pStyle w:val="affffffff1"/>
        <w:widowControl/>
        <w:numPr>
          <w:ilvl w:val="0"/>
          <w:numId w:val="45"/>
        </w:numPr>
        <w:tabs>
          <w:tab w:val="left" w:pos="0"/>
        </w:tabs>
        <w:suppressAutoHyphens w:val="0"/>
        <w:snapToGrid w:val="0"/>
        <w:rPr>
          <w:sz w:val="28"/>
        </w:rPr>
      </w:pPr>
      <w:r w:rsidRPr="00BB4352">
        <w:rPr>
          <w:sz w:val="28"/>
        </w:rPr>
        <w:t>Самылина И.А. Современное состояние и перспективы стандартизации лекарственного растительного сырья / И.А.Самылина, В.А.Ермакова //Медико – фармац. вестн. – 1996 . –  № 5 . – С. 19 – 22.</w:t>
      </w:r>
    </w:p>
    <w:p w:rsidR="00DA041F" w:rsidRDefault="00DA041F" w:rsidP="00E65A8E">
      <w:pPr>
        <w:pStyle w:val="affffffff1"/>
        <w:widowControl/>
        <w:numPr>
          <w:ilvl w:val="0"/>
          <w:numId w:val="45"/>
        </w:numPr>
        <w:tabs>
          <w:tab w:val="left" w:pos="0"/>
        </w:tabs>
        <w:suppressAutoHyphens w:val="0"/>
        <w:snapToGrid w:val="0"/>
        <w:rPr>
          <w:sz w:val="28"/>
        </w:rPr>
      </w:pPr>
      <w:r w:rsidRPr="00BB5530">
        <w:rPr>
          <w:sz w:val="28"/>
        </w:rPr>
        <w:t>Семин В.С. ЯМР – спектроскопия в исследованиях эфирных масел pастений //Осн. направления науч. иссл. по и</w:t>
      </w:r>
      <w:r w:rsidRPr="00BB5530">
        <w:rPr>
          <w:sz w:val="28"/>
        </w:rPr>
        <w:t>н</w:t>
      </w:r>
      <w:r w:rsidRPr="00BB5530">
        <w:rPr>
          <w:sz w:val="28"/>
        </w:rPr>
        <w:t>тенсификации эфиромасличного пр – ва . Ч. II. – Симф., 1985. – С . 109 – 110.</w:t>
      </w:r>
    </w:p>
    <w:p w:rsidR="00DA041F" w:rsidRPr="00BB4352" w:rsidRDefault="00DA041F" w:rsidP="00E65A8E">
      <w:pPr>
        <w:pStyle w:val="affffffff1"/>
        <w:widowControl/>
        <w:numPr>
          <w:ilvl w:val="0"/>
          <w:numId w:val="45"/>
        </w:numPr>
        <w:suppressAutoHyphens w:val="0"/>
        <w:snapToGrid w:val="0"/>
        <w:rPr>
          <w:sz w:val="28"/>
        </w:rPr>
      </w:pPr>
      <w:r w:rsidRPr="00BB4352">
        <w:rPr>
          <w:sz w:val="28"/>
        </w:rPr>
        <w:t>Сербин А.Г. Химический состав и лечебное применение видов Achillea L. /А.Г.Сербин, Л.С.Картамазова, Н.М.Ткаченко //Раст. ресурсы. – 1987. – Т. 23, №2. – С. 257 – 265.</w:t>
      </w:r>
    </w:p>
    <w:p w:rsidR="00DA041F" w:rsidRDefault="00DA041F" w:rsidP="00E65A8E">
      <w:pPr>
        <w:pStyle w:val="affffffff1"/>
        <w:widowControl/>
        <w:numPr>
          <w:ilvl w:val="0"/>
          <w:numId w:val="45"/>
        </w:numPr>
        <w:suppressAutoHyphens w:val="0"/>
        <w:snapToGrid w:val="0"/>
        <w:rPr>
          <w:sz w:val="28"/>
        </w:rPr>
      </w:pPr>
      <w:r w:rsidRPr="00BB4352">
        <w:rPr>
          <w:sz w:val="28"/>
          <w:szCs w:val="28"/>
        </w:rPr>
        <w:t>Смойловская Г.П. Изучение компонентного состава эфирных масел Achillea setacea Waldst. Et Kit., Achillea ochrolence Ehch. / Г.П.Смойловская, А.В.Мазулин, С.В.Сур //</w:t>
      </w:r>
      <w:r w:rsidRPr="00BB4352">
        <w:rPr>
          <w:sz w:val="28"/>
        </w:rPr>
        <w:t>Створення, виробництво, стандартизація, фармакоекономіка лікарських засобів та біологічно активних добавок: Матеріали наук. – практ. конф. з міжнар. участю. – Т., 2004. – С. 125 – 126.</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 xml:space="preserve">Смойловская Г.П. Биологическая активность настоя тысячелистника субъобыкновенного Achillea submillefolium Klok. et Krytzka. //Актуальні </w:t>
      </w:r>
      <w:r w:rsidRPr="00BB4352">
        <w:rPr>
          <w:sz w:val="28"/>
          <w:szCs w:val="28"/>
        </w:rPr>
        <w:lastRenderedPageBreak/>
        <w:t>проблеми клініч., експерим., профілакт. медицини та стоматології: матеріали Всеукр. наук. – практ. конф. студентів та молодих вчених., м. Донецьк. – Д.: Вид – во ДДМУ.</w:t>
      </w:r>
      <w:r>
        <w:rPr>
          <w:sz w:val="28"/>
          <w:szCs w:val="28"/>
        </w:rPr>
        <w:t xml:space="preserve"> –</w:t>
      </w:r>
      <w:r w:rsidRPr="00BB4352">
        <w:rPr>
          <w:sz w:val="28"/>
          <w:szCs w:val="28"/>
        </w:rPr>
        <w:t xml:space="preserve"> 2005</w:t>
      </w:r>
      <w:r>
        <w:rPr>
          <w:sz w:val="28"/>
          <w:szCs w:val="28"/>
        </w:rPr>
        <w:t>.</w:t>
      </w:r>
      <w:r w:rsidRPr="00BB4352">
        <w:rPr>
          <w:sz w:val="28"/>
          <w:szCs w:val="28"/>
        </w:rPr>
        <w:t xml:space="preserve"> – С. 182.</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Смойловская Г.П. Антимикробная активность эфирных масел тысячелистников щетинистого и субъобыкновенного флоры Украины / Г.П.Смойловская, А.В.Мазулин //Актуальні питаня фармац. та мед. науки та практики: Зб. наук. ст. – Запоріжжя, 2006. Вип. XV, т. 1. – С . 107 – 110.</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 xml:space="preserve">Содержание хамазулена у Achillea millefolium L. в европейской части СССР /А.А. Устюжанин, Д.А. Коновалов, А.И. Шретер и др. //Раст. ресурсы. – 1987. </w:t>
      </w:r>
      <w:r w:rsidRPr="00BB4352">
        <w:rPr>
          <w:sz w:val="28"/>
        </w:rPr>
        <w:t xml:space="preserve">– </w:t>
      </w:r>
      <w:r w:rsidRPr="00BB4352">
        <w:rPr>
          <w:sz w:val="28"/>
          <w:szCs w:val="28"/>
        </w:rPr>
        <w:t xml:space="preserve"> Т. 23, вып. 3. – С. 424 – 429.</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 xml:space="preserve">Содержание некоторых биологически активных веществ в траве тысячелистника обыкновенного (Achillea millefolium), произрастающего в Красноярском крае /Н.В. Шаталина, Г.Г. Первышина, А.А. Ефремов, Г.П. Гордиенко //Химия раст. сырья. – 2002. </w:t>
      </w:r>
      <w:r w:rsidRPr="00BB4352">
        <w:rPr>
          <w:sz w:val="28"/>
        </w:rPr>
        <w:t xml:space="preserve">– </w:t>
      </w:r>
      <w:r w:rsidRPr="00BB4352">
        <w:rPr>
          <w:sz w:val="28"/>
          <w:szCs w:val="28"/>
        </w:rPr>
        <w:t xml:space="preserve"> №3. – С. 13 – 16.</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Солодовниченко Н.М. Лікарська рослинна сировина та фітопрепарати: посіб. з фармакогнозії з основами біохімії лікар. рослин /Н.М. Солодовниченко, М.С. Журавльов, В.М. Ковальов –Х:. Вид. НФаУ. Золоті сторінки, 2001. – 408 с.</w:t>
      </w:r>
    </w:p>
    <w:p w:rsidR="00DA041F" w:rsidRPr="00BB4352" w:rsidRDefault="00DA041F" w:rsidP="00E65A8E">
      <w:pPr>
        <w:pStyle w:val="affffffff1"/>
        <w:widowControl/>
        <w:numPr>
          <w:ilvl w:val="0"/>
          <w:numId w:val="45"/>
        </w:numPr>
        <w:suppressAutoHyphens w:val="0"/>
        <w:snapToGrid w:val="0"/>
        <w:rPr>
          <w:sz w:val="28"/>
        </w:rPr>
      </w:pPr>
      <w:r w:rsidRPr="00BB4352">
        <w:rPr>
          <w:sz w:val="28"/>
        </w:rPr>
        <w:t>Сравнительная оценка компонентного состава эфирных масел Achillea setacea Waldst. et Kit. и Achillea millefolium L. /Р.В. Палей, В.В. Племенков, Н.П. Артемова и др. //Раст. ресурсы. – 1997. Т. 33, вып.2. – С. 61 – 63.</w:t>
      </w:r>
    </w:p>
    <w:p w:rsidR="00DA041F" w:rsidRPr="00BB4352" w:rsidRDefault="00DA041F" w:rsidP="00E65A8E">
      <w:pPr>
        <w:pStyle w:val="affffffff1"/>
        <w:widowControl/>
        <w:numPr>
          <w:ilvl w:val="0"/>
          <w:numId w:val="45"/>
        </w:numPr>
        <w:suppressAutoHyphens w:val="0"/>
        <w:snapToGrid w:val="0"/>
        <w:rPr>
          <w:sz w:val="28"/>
        </w:rPr>
      </w:pPr>
      <w:r w:rsidRPr="00BB4352">
        <w:rPr>
          <w:sz w:val="28"/>
        </w:rPr>
        <w:t xml:space="preserve">Стыскин Е.Л. Практическая высокоэффективная жидкостная хроматография /Е.Л.Стыскин, Л.Б.Ициксон, Е.В.Брауде. – М.: Изд – во “Химия”, 1986. – 284 </w:t>
      </w:r>
      <w:r w:rsidRPr="00BB4352">
        <w:rPr>
          <w:sz w:val="28"/>
          <w:lang w:val="en-US"/>
        </w:rPr>
        <w:t>c</w:t>
      </w:r>
      <w:r w:rsidRPr="00BB4352">
        <w:rPr>
          <w:sz w:val="28"/>
        </w:rPr>
        <w:t>.</w:t>
      </w:r>
    </w:p>
    <w:p w:rsidR="00DA041F" w:rsidRPr="00BB4352" w:rsidRDefault="00DA041F" w:rsidP="00E65A8E">
      <w:pPr>
        <w:pStyle w:val="affffffff1"/>
        <w:widowControl/>
        <w:numPr>
          <w:ilvl w:val="0"/>
          <w:numId w:val="45"/>
        </w:numPr>
        <w:suppressAutoHyphens w:val="0"/>
        <w:snapToGrid w:val="0"/>
        <w:rPr>
          <w:sz w:val="28"/>
        </w:rPr>
      </w:pPr>
      <w:r w:rsidRPr="00BB4352">
        <w:rPr>
          <w:sz w:val="28"/>
        </w:rPr>
        <w:t>Сур С.В. Обгрунтування критеріїв для стандартизації і розробка методу ідентифікації терпеноїдів у заспокійливому збору методом ГРХ / С.В.Сур,  О.Г.Макаренко //Актуальні питання фармац. та мед. науки та практики: зб. наук. ст. Запоріжжя, 2003. – Вип. Х – С . 99 – 101.</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Сур С.В. Методы идентификации и количественного определения флавоноидов в растительных сборах / С.В.Сур, О.Г.Макаренко, Т.В.Герасимчук //Фармац. журн – 2001. – №4. – С.85 – 87 .</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lastRenderedPageBreak/>
        <w:t>Таран Д.Д. Противовоспалительное и анальгезирующее действие эфирных масел некоторых полыней, тысячелистника и хамазулена //Пробл. освоения лекарственных ресурсов Сибири и Дальнего Востока. – Новосибирск, 1983. – С. 222 – 224.</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 xml:space="preserve">Тимофеева М.В. Изучение антимикробной активности тысячелистника обыкновенного / М.В.Тимофеева, Э.В.Малафеева, С.А.Кручинкина //Состояние и перспективы современного лекарствоведения.– Ярославль ,1997.– С.88 – 89 </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Тысячелистники /К.М. Сытник, А.Ф. Андрощук, М.В. Клоков и др. – К.: Наук. думка, 1984. – 272 с.</w:t>
      </w:r>
    </w:p>
    <w:p w:rsidR="00DA041F" w:rsidRPr="00BB4352" w:rsidRDefault="00DA041F" w:rsidP="00E65A8E">
      <w:pPr>
        <w:pStyle w:val="affffffff1"/>
        <w:widowControl/>
        <w:numPr>
          <w:ilvl w:val="0"/>
          <w:numId w:val="45"/>
        </w:numPr>
        <w:suppressAutoHyphens w:val="0"/>
        <w:snapToGrid w:val="0"/>
        <w:rPr>
          <w:sz w:val="28"/>
        </w:rPr>
      </w:pPr>
      <w:r w:rsidRPr="00BB4352">
        <w:rPr>
          <w:sz w:val="28"/>
        </w:rPr>
        <w:t>Травы и здоровье. Лекарственные растения /А.М. Задорожный, А.Г. Кошкин, С.Я. Соколов, А.И. Шретер – М.: “Махаон”,2000. – 507 с.</w:t>
      </w:r>
    </w:p>
    <w:p w:rsidR="00DA041F" w:rsidRDefault="00DA041F" w:rsidP="00E65A8E">
      <w:pPr>
        <w:pStyle w:val="affffffff1"/>
        <w:widowControl/>
        <w:numPr>
          <w:ilvl w:val="0"/>
          <w:numId w:val="45"/>
        </w:numPr>
        <w:suppressAutoHyphens w:val="0"/>
        <w:snapToGrid w:val="0"/>
        <w:rPr>
          <w:sz w:val="28"/>
          <w:szCs w:val="28"/>
        </w:rPr>
      </w:pPr>
      <w:r w:rsidRPr="00BB5530">
        <w:rPr>
          <w:sz w:val="28"/>
          <w:szCs w:val="28"/>
        </w:rPr>
        <w:t>Турищев С.Н. Лекарственные растения – регуляторы функции кишечника. //Фармация. – 2002. – №3. – С.47 – 48 .</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Турмухамбетов А.Ж. Распространение Achillea nobilis в Центральном Казахстане и локализация биологически активных сесквитерпеновых лактонов /А.Ж.Турмухамбетов, А.Н.Куприянов, С.М.Адекенов //Науч. – практ. пробл. пром. ботаники в Казахстане. – Караганда, 1991. – С. 95.</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 xml:space="preserve">Тюкавкина Н.А. Природные флавоноиды как пищевые антиоксиданты и биологиченски активные добавки / Н.А.Тюкавкина, И.А.Руленко, Ю.А.Колесник </w:t>
      </w:r>
      <w:r>
        <w:rPr>
          <w:sz w:val="28"/>
          <w:szCs w:val="28"/>
        </w:rPr>
        <w:t>//Вопр. питания.– 1996.</w:t>
      </w:r>
      <w:r w:rsidRPr="00BB4352">
        <w:rPr>
          <w:sz w:val="28"/>
          <w:szCs w:val="28"/>
        </w:rPr>
        <w:t>–№2.–С. 33 – 38.</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Универсальная энциклопедия лекарственных растений [сост. И.Путырский, В.Прохоров]. – Мн.: Книжный дом.; М.: Малахон, 2000. – 656 с.</w:t>
      </w:r>
    </w:p>
    <w:p w:rsidR="00DA041F" w:rsidRPr="00BB4352" w:rsidRDefault="00DA041F" w:rsidP="00E65A8E">
      <w:pPr>
        <w:pStyle w:val="affffffff1"/>
        <w:widowControl/>
        <w:numPr>
          <w:ilvl w:val="0"/>
          <w:numId w:val="45"/>
        </w:numPr>
        <w:suppressAutoHyphens w:val="0"/>
        <w:snapToGrid w:val="0"/>
        <w:rPr>
          <w:sz w:val="28"/>
          <w:szCs w:val="28"/>
        </w:rPr>
      </w:pPr>
      <w:r w:rsidRPr="00BB4352">
        <w:rPr>
          <w:sz w:val="28"/>
          <w:szCs w:val="28"/>
        </w:rPr>
        <w:t>Фармакогнозия: [учебное пособие] /И.В.Попова, Л.М.Гроднянская, А.Г.Сербин, В.Н.Ковалев – Х.:Изд – во УкрФА, 1999. – 416 с.</w:t>
      </w:r>
    </w:p>
    <w:p w:rsidR="00DA041F" w:rsidRPr="00BB4352" w:rsidRDefault="00DA041F" w:rsidP="00E65A8E">
      <w:pPr>
        <w:pStyle w:val="affffffff1"/>
        <w:widowControl/>
        <w:numPr>
          <w:ilvl w:val="0"/>
          <w:numId w:val="45"/>
        </w:numPr>
        <w:suppressAutoHyphens w:val="0"/>
        <w:snapToGrid w:val="0"/>
        <w:rPr>
          <w:sz w:val="28"/>
        </w:rPr>
      </w:pPr>
      <w:r w:rsidRPr="00BB4352">
        <w:rPr>
          <w:sz w:val="28"/>
        </w:rPr>
        <w:t>Фармакогностическое изучение Achillea ochroleuca Ehrh. и Achillea setacea Waldst. et Krytzka /Г.П. Смойловская, А.В. Мазулин, С.В. Сур и др. //Досягнення та перспективи розвитку фармац. галузі України: Матеріали VI Нац. з’їзду фармац. України. – Х., 2005. – С. 778 – 780.</w:t>
      </w:r>
    </w:p>
    <w:p w:rsidR="00DA041F" w:rsidRPr="00BB4352" w:rsidRDefault="00DA041F" w:rsidP="00E65A8E">
      <w:pPr>
        <w:pStyle w:val="affffffff1"/>
        <w:widowControl/>
        <w:numPr>
          <w:ilvl w:val="0"/>
          <w:numId w:val="45"/>
        </w:numPr>
        <w:suppressAutoHyphens w:val="0"/>
        <w:snapToGrid w:val="0"/>
        <w:rPr>
          <w:sz w:val="28"/>
        </w:rPr>
      </w:pPr>
      <w:r w:rsidRPr="00BB4352">
        <w:rPr>
          <w:sz w:val="28"/>
        </w:rPr>
        <w:lastRenderedPageBreak/>
        <w:t>Фармацевтична енциклопедія /[Голова ред. Ради та автор передмови В.П.Черних] – К., 2005. – 848 с.</w:t>
      </w:r>
    </w:p>
    <w:p w:rsidR="00DA041F" w:rsidRPr="00BB4352" w:rsidRDefault="00DA041F" w:rsidP="00E65A8E">
      <w:pPr>
        <w:pStyle w:val="affffffff1"/>
        <w:widowControl/>
        <w:numPr>
          <w:ilvl w:val="0"/>
          <w:numId w:val="45"/>
        </w:numPr>
        <w:suppressAutoHyphens w:val="0"/>
        <w:snapToGrid w:val="0"/>
        <w:rPr>
          <w:sz w:val="28"/>
        </w:rPr>
      </w:pPr>
      <w:r w:rsidRPr="00BB4352">
        <w:rPr>
          <w:sz w:val="28"/>
        </w:rPr>
        <w:t>Фармацевтичний аналіз: навч. посіб. для студ. вищ. фармац. навч. закл.3–4 рівнів акредитації [П.О.Безуглий, В.О.Трудько, С.Г.Леонова та ін.</w:t>
      </w:r>
      <w:r w:rsidRPr="00BB4352">
        <w:rPr>
          <w:sz w:val="28"/>
          <w:szCs w:val="28"/>
        </w:rPr>
        <w:t>], за ред. П.О.Безуглого. – Х.: Вид – во НФаУ; Золоті сторінки, 2001. – 240 с.</w:t>
      </w:r>
    </w:p>
    <w:p w:rsidR="00DA041F" w:rsidRPr="00BB4352" w:rsidRDefault="00DA041F" w:rsidP="00E65A8E">
      <w:pPr>
        <w:pStyle w:val="affffffff1"/>
        <w:widowControl/>
        <w:numPr>
          <w:ilvl w:val="0"/>
          <w:numId w:val="45"/>
        </w:numPr>
        <w:suppressAutoHyphens w:val="0"/>
        <w:snapToGrid w:val="0"/>
        <w:rPr>
          <w:sz w:val="28"/>
        </w:rPr>
      </w:pPr>
      <w:r w:rsidRPr="00BB4352">
        <w:rPr>
          <w:sz w:val="28"/>
          <w:szCs w:val="28"/>
        </w:rPr>
        <w:t>Фарминдекс – лекарственные препараты /</w:t>
      </w:r>
      <w:r w:rsidRPr="00BB4352">
        <w:rPr>
          <w:sz w:val="28"/>
        </w:rPr>
        <w:t>[под ред. В.Н.Коваленко и А.П.Викторова</w:t>
      </w:r>
      <w:r w:rsidRPr="00BB4352">
        <w:rPr>
          <w:sz w:val="28"/>
          <w:szCs w:val="28"/>
        </w:rPr>
        <w:t>] – К.:Морион, 1998. – 1128 с.</w:t>
      </w:r>
    </w:p>
    <w:p w:rsidR="00DA041F" w:rsidRDefault="00DA041F" w:rsidP="00E65A8E">
      <w:pPr>
        <w:pStyle w:val="affffffff1"/>
        <w:widowControl/>
        <w:numPr>
          <w:ilvl w:val="0"/>
          <w:numId w:val="45"/>
        </w:numPr>
        <w:suppressAutoHyphens w:val="0"/>
        <w:snapToGrid w:val="0"/>
        <w:rPr>
          <w:sz w:val="28"/>
        </w:rPr>
      </w:pPr>
      <w:r w:rsidRPr="00BB4352">
        <w:rPr>
          <w:sz w:val="28"/>
        </w:rPr>
        <w:t>Французов Б.А. Фитотерапия воспал</w:t>
      </w:r>
      <w:r w:rsidRPr="00BB4352">
        <w:rPr>
          <w:sz w:val="28"/>
        </w:rPr>
        <w:t>и</w:t>
      </w:r>
      <w:r w:rsidRPr="00BB4352">
        <w:rPr>
          <w:sz w:val="28"/>
        </w:rPr>
        <w:t xml:space="preserve">тельных заболеваний верхних дыхательных путей, трахеи и бронхов /Б.А.Французов, С.Б.Французова, И.М.Фрегер – К .: Здоров’я, 1995. </w:t>
      </w:r>
      <w:r w:rsidRPr="00BB4352">
        <w:rPr>
          <w:sz w:val="28"/>
          <w:szCs w:val="28"/>
        </w:rPr>
        <w:t>–</w:t>
      </w:r>
      <w:r w:rsidRPr="00BB4352">
        <w:rPr>
          <w:sz w:val="28"/>
        </w:rPr>
        <w:t xml:space="preserve"> 117 с.</w:t>
      </w:r>
    </w:p>
    <w:p w:rsidR="00DA041F" w:rsidRPr="00BB4352" w:rsidRDefault="00DA041F" w:rsidP="00E65A8E">
      <w:pPr>
        <w:pStyle w:val="affffffff1"/>
        <w:widowControl/>
        <w:numPr>
          <w:ilvl w:val="0"/>
          <w:numId w:val="45"/>
        </w:numPr>
        <w:suppressAutoHyphens w:val="0"/>
        <w:snapToGrid w:val="0"/>
        <w:rPr>
          <w:sz w:val="28"/>
        </w:rPr>
      </w:pPr>
      <w:r w:rsidRPr="00BB4352">
        <w:rPr>
          <w:sz w:val="28"/>
        </w:rPr>
        <w:t>Химический состав эфирного масла Achillea millefolium L., полученного методом гидродистилляции /Р.В. Палей, В.В. Племенков, Н.П. Артемов и др. //Раст. ресурсы. – 1996. – Т . 32, вып. 4. – С. 37 – 44.</w:t>
      </w:r>
    </w:p>
    <w:p w:rsidR="00DA041F" w:rsidRPr="00BB4352" w:rsidRDefault="00DA041F" w:rsidP="00E65A8E">
      <w:pPr>
        <w:pStyle w:val="affffffff1"/>
        <w:widowControl/>
        <w:numPr>
          <w:ilvl w:val="0"/>
          <w:numId w:val="45"/>
        </w:numPr>
        <w:suppressAutoHyphens w:val="0"/>
        <w:snapToGrid w:val="0"/>
        <w:rPr>
          <w:sz w:val="28"/>
        </w:rPr>
      </w:pPr>
      <w:r w:rsidRPr="00BB4352">
        <w:rPr>
          <w:sz w:val="28"/>
        </w:rPr>
        <w:t>Химический состав эфирного масла тысячелистников обыкновенного (Achillea millefolium L.) и азиатского (Achillea asiatica Serg.) /М.С. Юсубов, Г.А. Калинкина, Л.А. Дрыгунова и др. //Химия раст. сырья. – 2000. –  №3. – С. 25 – 32.</w:t>
      </w:r>
    </w:p>
    <w:p w:rsidR="00DA041F" w:rsidRPr="00BB4352" w:rsidRDefault="00DA041F" w:rsidP="00E65A8E">
      <w:pPr>
        <w:pStyle w:val="affffffff1"/>
        <w:widowControl/>
        <w:numPr>
          <w:ilvl w:val="0"/>
          <w:numId w:val="45"/>
        </w:numPr>
        <w:suppressAutoHyphens w:val="0"/>
        <w:snapToGrid w:val="0"/>
        <w:rPr>
          <w:sz w:val="28"/>
        </w:rPr>
      </w:pPr>
      <w:r w:rsidRPr="00BB4352">
        <w:rPr>
          <w:sz w:val="28"/>
        </w:rPr>
        <w:t>Хмельницкий Р.А. Хромато – масс – спектрометрия  /Р.А.Хмельницкий, Е.С.Бродский – М .: Химия, 1984.</w:t>
      </w:r>
      <w:r w:rsidRPr="00BB4352">
        <w:rPr>
          <w:sz w:val="28"/>
          <w:szCs w:val="28"/>
        </w:rPr>
        <w:t xml:space="preserve"> –</w:t>
      </w:r>
      <w:r w:rsidRPr="00BB4352">
        <w:rPr>
          <w:sz w:val="28"/>
        </w:rPr>
        <w:t xml:space="preserve"> 216 с.</w:t>
      </w:r>
    </w:p>
    <w:p w:rsidR="00DA041F" w:rsidRPr="00BB4352" w:rsidRDefault="00DA041F" w:rsidP="00E65A8E">
      <w:pPr>
        <w:pStyle w:val="affffffff1"/>
        <w:widowControl/>
        <w:numPr>
          <w:ilvl w:val="0"/>
          <w:numId w:val="45"/>
        </w:numPr>
        <w:suppressAutoHyphens w:val="0"/>
        <w:snapToGrid w:val="0"/>
        <w:rPr>
          <w:sz w:val="28"/>
        </w:rPr>
      </w:pPr>
      <w:r w:rsidRPr="00BB4352">
        <w:rPr>
          <w:sz w:val="28"/>
        </w:rPr>
        <w:t>Хохленкова Н.В. Перспективи застосування полісахаридів природного походження у фармації /Н.В.Хохленкова, В.М.Чушенко Т.Г.Ярних //Фармацевтичний журнал. – 2006. - №4. – с. 41 – 49.</w:t>
      </w:r>
    </w:p>
    <w:p w:rsidR="00DA041F" w:rsidRPr="00BB5530" w:rsidRDefault="00DA041F" w:rsidP="00E65A8E">
      <w:pPr>
        <w:pStyle w:val="affffffff1"/>
        <w:widowControl/>
        <w:numPr>
          <w:ilvl w:val="0"/>
          <w:numId w:val="45"/>
        </w:numPr>
        <w:suppressAutoHyphens w:val="0"/>
        <w:snapToGrid w:val="0"/>
        <w:rPr>
          <w:sz w:val="28"/>
        </w:rPr>
      </w:pPr>
      <w:r w:rsidRPr="00BB5530">
        <w:rPr>
          <w:sz w:val="28"/>
        </w:rPr>
        <w:t>Цвелев Н.Н. Определитель сосудистых растений Северо – Западной России /Н.Н.Цвелев  – СПб ., 2001.</w:t>
      </w:r>
      <w:r w:rsidRPr="00BB5530">
        <w:rPr>
          <w:sz w:val="28"/>
          <w:szCs w:val="28"/>
        </w:rPr>
        <w:t xml:space="preserve"> –</w:t>
      </w:r>
      <w:r w:rsidRPr="00BB5530">
        <w:rPr>
          <w:sz w:val="28"/>
        </w:rPr>
        <w:t xml:space="preserve"> 347 с.</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t>Чекман І.С. Клінічна фітотерапія /І.С.Чекман – К.: Вид-во А.С.К., 2003. – 290 с.</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t>Чекман І.С. Флавоноїди – клініко-фармакологічний аспект //Фітотерапія в Україні. – 2000. –№2. –С.3-5.</w:t>
      </w:r>
    </w:p>
    <w:p w:rsidR="00DA041F" w:rsidRPr="00BB5530" w:rsidRDefault="00DA041F" w:rsidP="00E65A8E">
      <w:pPr>
        <w:pStyle w:val="affffffff1"/>
        <w:widowControl/>
        <w:numPr>
          <w:ilvl w:val="0"/>
          <w:numId w:val="45"/>
        </w:numPr>
        <w:suppressAutoHyphens w:val="0"/>
        <w:snapToGrid w:val="0"/>
        <w:rPr>
          <w:sz w:val="28"/>
        </w:rPr>
      </w:pPr>
      <w:r w:rsidRPr="00BB5530">
        <w:rPr>
          <w:sz w:val="28"/>
        </w:rPr>
        <w:t>Чемпен Дж. Практическая органическая масс-спектрометрия: Пер. с англ. /Дж. Чемпен – М.: Мир, 1988. – 216 с.</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lastRenderedPageBreak/>
        <w:t>Черепанов С.К. Сосудистые растения России и сопредельных государств (в пределах бывшего СССР)  /С.К.Черепанов – СПб., 1995. – 992 с.</w:t>
      </w:r>
    </w:p>
    <w:p w:rsidR="00DA041F" w:rsidRPr="00BB5530" w:rsidRDefault="00DA041F" w:rsidP="00E65A8E">
      <w:pPr>
        <w:pStyle w:val="affffffff1"/>
        <w:widowControl/>
        <w:numPr>
          <w:ilvl w:val="0"/>
          <w:numId w:val="45"/>
        </w:numPr>
        <w:suppressAutoHyphens w:val="0"/>
        <w:snapToGrid w:val="0"/>
        <w:rPr>
          <w:sz w:val="28"/>
        </w:rPr>
      </w:pPr>
      <w:r w:rsidRPr="00BB5530">
        <w:rPr>
          <w:sz w:val="28"/>
        </w:rPr>
        <w:t>Чижик В.И. Ядерная магнитная релаксація /В.И.Чижик – Л .: Спец. лит., 1991.</w:t>
      </w:r>
      <w:r w:rsidRPr="00BB5530">
        <w:rPr>
          <w:sz w:val="28"/>
          <w:szCs w:val="28"/>
        </w:rPr>
        <w:t>–</w:t>
      </w:r>
      <w:r w:rsidRPr="00BB5530">
        <w:rPr>
          <w:sz w:val="28"/>
        </w:rPr>
        <w:t xml:space="preserve"> 254 с.</w:t>
      </w:r>
    </w:p>
    <w:p w:rsidR="00DA041F" w:rsidRPr="00BB5530" w:rsidRDefault="00DA041F" w:rsidP="00E65A8E">
      <w:pPr>
        <w:pStyle w:val="affffffff1"/>
        <w:widowControl/>
        <w:numPr>
          <w:ilvl w:val="0"/>
          <w:numId w:val="45"/>
        </w:numPr>
        <w:suppressAutoHyphens w:val="0"/>
        <w:snapToGrid w:val="0"/>
        <w:rPr>
          <w:sz w:val="28"/>
        </w:rPr>
      </w:pPr>
      <w:r w:rsidRPr="00BB5530">
        <w:rPr>
          <w:sz w:val="28"/>
        </w:rPr>
        <w:t>Шауло Д.Н. Род Achillea L. – тысячелистник //Флора Сибири /Под ред. И.М. Краснобородова. – Новосибирск, 1997. – Т . 13. – С. 65 – 70.</w:t>
      </w:r>
    </w:p>
    <w:p w:rsidR="00DA041F" w:rsidRDefault="00DA041F" w:rsidP="00E65A8E">
      <w:pPr>
        <w:pStyle w:val="affffffff1"/>
        <w:widowControl/>
        <w:numPr>
          <w:ilvl w:val="0"/>
          <w:numId w:val="45"/>
        </w:numPr>
        <w:suppressAutoHyphens w:val="0"/>
        <w:snapToGrid w:val="0"/>
        <w:rPr>
          <w:sz w:val="28"/>
        </w:rPr>
      </w:pPr>
      <w:r w:rsidRPr="00BB5530">
        <w:rPr>
          <w:sz w:val="28"/>
        </w:rPr>
        <w:t>Шауло Д.Н. Роды Achillea L. и Ptarmica Mill. в Сибири.//Флора и растительность Алтая. – 1997 . – Вып . 1. – С. 30 – 36.</w:t>
      </w:r>
    </w:p>
    <w:p w:rsidR="00DA041F" w:rsidRPr="007E41ED" w:rsidRDefault="00DA041F" w:rsidP="00E65A8E">
      <w:pPr>
        <w:pStyle w:val="affffffff1"/>
        <w:widowControl/>
        <w:numPr>
          <w:ilvl w:val="0"/>
          <w:numId w:val="45"/>
        </w:numPr>
        <w:suppressAutoHyphens w:val="0"/>
        <w:snapToGrid w:val="0"/>
        <w:rPr>
          <w:sz w:val="28"/>
        </w:rPr>
      </w:pPr>
      <w:r w:rsidRPr="007E41ED">
        <w:rPr>
          <w:sz w:val="28"/>
        </w:rPr>
        <w:t xml:space="preserve">Шенгур В.Ф. Репаративная активность липофильного комплекса ромашки лекарственной / В.Ф.Шенгур, В.А.Котляр //Фармація XXI століття: </w:t>
      </w:r>
      <w:r>
        <w:rPr>
          <w:sz w:val="28"/>
        </w:rPr>
        <w:t>матеріали В</w:t>
      </w:r>
      <w:r w:rsidRPr="007E41ED">
        <w:rPr>
          <w:sz w:val="28"/>
        </w:rPr>
        <w:t>сеукр. наук. – практ. конф.</w:t>
      </w:r>
      <w:r>
        <w:rPr>
          <w:sz w:val="28"/>
        </w:rPr>
        <w:t>, 23 – 24 жовт. 2002 р., м. Харків,</w:t>
      </w:r>
      <w:r w:rsidRPr="007E41ED">
        <w:rPr>
          <w:sz w:val="28"/>
        </w:rPr>
        <w:t xml:space="preserve"> – Х.</w:t>
      </w:r>
      <w:r>
        <w:rPr>
          <w:sz w:val="28"/>
        </w:rPr>
        <w:t>: Вид – во НФаУ,</w:t>
      </w:r>
      <w:r w:rsidRPr="007E41ED">
        <w:rPr>
          <w:sz w:val="28"/>
        </w:rPr>
        <w:t xml:space="preserve"> 2002. – С. 71 – 72.</w:t>
      </w:r>
    </w:p>
    <w:p w:rsidR="00DA041F" w:rsidRPr="007E41ED" w:rsidRDefault="00DA041F" w:rsidP="00E65A8E">
      <w:pPr>
        <w:pStyle w:val="affffffff1"/>
        <w:widowControl/>
        <w:numPr>
          <w:ilvl w:val="0"/>
          <w:numId w:val="45"/>
        </w:numPr>
        <w:suppressAutoHyphens w:val="0"/>
        <w:snapToGrid w:val="0"/>
        <w:rPr>
          <w:sz w:val="28"/>
        </w:rPr>
      </w:pPr>
      <w:r w:rsidRPr="007E41ED">
        <w:rPr>
          <w:sz w:val="28"/>
        </w:rPr>
        <w:t>Экологический мониторинг лекарственного растительного сырья Юго – Востока Украины /А.В. Мазулин, Н.А. Калошина, Секлави Фадель Рида и др. //Актуальні питання фармац. та мед. науки і практики. – Запоріжжя , 1998. – Вип. . 2, т.1. – С. 180 – 182.</w:t>
      </w:r>
    </w:p>
    <w:p w:rsidR="00DA041F" w:rsidRPr="007E41ED" w:rsidRDefault="00DA041F" w:rsidP="00E65A8E">
      <w:pPr>
        <w:pStyle w:val="affffffff1"/>
        <w:widowControl/>
        <w:numPr>
          <w:ilvl w:val="0"/>
          <w:numId w:val="45"/>
        </w:numPr>
        <w:suppressAutoHyphens w:val="0"/>
        <w:snapToGrid w:val="0"/>
        <w:rPr>
          <w:sz w:val="28"/>
        </w:rPr>
      </w:pPr>
      <w:r w:rsidRPr="007E41ED">
        <w:rPr>
          <w:sz w:val="28"/>
        </w:rPr>
        <w:t>Энциклопедический словарь лекарственных растений и продуктов животного происхождения: учеб. пособие / [под ред. Г.П. Яковлева и К.Ф. Блиновой]. – СПб.: Специальная  литература, 1999. – 407 с.</w:t>
      </w:r>
    </w:p>
    <w:p w:rsidR="00DA041F" w:rsidRPr="007E41ED" w:rsidRDefault="00DA041F" w:rsidP="00E65A8E">
      <w:pPr>
        <w:pStyle w:val="affffffff1"/>
        <w:widowControl/>
        <w:numPr>
          <w:ilvl w:val="0"/>
          <w:numId w:val="45"/>
        </w:numPr>
        <w:suppressAutoHyphens w:val="0"/>
        <w:snapToGrid w:val="0"/>
        <w:rPr>
          <w:sz w:val="28"/>
          <w:szCs w:val="28"/>
        </w:rPr>
      </w:pPr>
      <w:r w:rsidRPr="007E41ED">
        <w:rPr>
          <w:sz w:val="28"/>
          <w:szCs w:val="28"/>
        </w:rPr>
        <w:t>Энциклопедия лекарств /Под ред. Ю.Ф. Крылова. – 6-е изд. перераб. и доп. – М.: РЛС, 2000. – 1069 с.</w:t>
      </w:r>
    </w:p>
    <w:p w:rsidR="00DA041F" w:rsidRPr="007E41ED" w:rsidRDefault="00DA041F" w:rsidP="00E65A8E">
      <w:pPr>
        <w:pStyle w:val="affffffff1"/>
        <w:widowControl/>
        <w:numPr>
          <w:ilvl w:val="0"/>
          <w:numId w:val="45"/>
        </w:numPr>
        <w:suppressAutoHyphens w:val="0"/>
        <w:snapToGrid w:val="0"/>
        <w:rPr>
          <w:sz w:val="28"/>
          <w:szCs w:val="28"/>
        </w:rPr>
      </w:pPr>
      <w:r w:rsidRPr="007E41ED">
        <w:rPr>
          <w:sz w:val="28"/>
          <w:szCs w:val="28"/>
        </w:rPr>
        <w:t>Эфирное масло Achillea colina Beck. и проверка его антибактериальной активности /С.С. Мишурова, Ф.М. Абасов, Т.Ф. Малиновская и др. //Раст.ресурсы.– 1985. – Т. 21, вып. 1. – С. 69 – 73.</w:t>
      </w:r>
    </w:p>
    <w:p w:rsidR="00DA041F" w:rsidRPr="007E41ED" w:rsidRDefault="00DA041F" w:rsidP="00E65A8E">
      <w:pPr>
        <w:pStyle w:val="affffffff1"/>
        <w:widowControl/>
        <w:numPr>
          <w:ilvl w:val="0"/>
          <w:numId w:val="45"/>
        </w:numPr>
        <w:suppressAutoHyphens w:val="0"/>
        <w:snapToGrid w:val="0"/>
        <w:rPr>
          <w:sz w:val="28"/>
          <w:szCs w:val="28"/>
        </w:rPr>
      </w:pPr>
      <w:r w:rsidRPr="007E41ED">
        <w:rPr>
          <w:sz w:val="28"/>
          <w:szCs w:val="28"/>
        </w:rPr>
        <w:t>Эфиромасличность некоторых видов тысячелистника флоры Украины /Н.А.Калошина, В.И. Мозуль, А.В. Мазулин, С.С. Стоянович //Пути повышения эффективности фармац. науки и практики. – Запорожье, 1991. – С. 405 – 407.</w:t>
      </w:r>
    </w:p>
    <w:p w:rsidR="00DA041F" w:rsidRPr="00BB5530" w:rsidRDefault="00DA041F" w:rsidP="00E65A8E">
      <w:pPr>
        <w:pStyle w:val="affffffff1"/>
        <w:widowControl/>
        <w:numPr>
          <w:ilvl w:val="0"/>
          <w:numId w:val="45"/>
        </w:numPr>
        <w:suppressAutoHyphens w:val="0"/>
        <w:snapToGrid w:val="0"/>
        <w:rPr>
          <w:sz w:val="28"/>
          <w:szCs w:val="28"/>
        </w:rPr>
      </w:pPr>
      <w:r w:rsidRPr="00BB5530">
        <w:rPr>
          <w:sz w:val="28"/>
          <w:szCs w:val="28"/>
        </w:rPr>
        <w:t>Ягодка В.С. Лекарственные растения в дерматологии /В.С.Ягодка – К.: Наукова думка”, 1992. – 268 c.</w:t>
      </w:r>
    </w:p>
    <w:p w:rsidR="00DA041F" w:rsidRPr="00BB5530" w:rsidRDefault="00DA041F" w:rsidP="00E65A8E">
      <w:pPr>
        <w:pStyle w:val="affffffff1"/>
        <w:widowControl/>
        <w:numPr>
          <w:ilvl w:val="0"/>
          <w:numId w:val="45"/>
        </w:numPr>
        <w:suppressAutoHyphens w:val="0"/>
        <w:snapToGrid w:val="0"/>
        <w:rPr>
          <w:sz w:val="28"/>
        </w:rPr>
      </w:pPr>
      <w:r w:rsidRPr="00BB5530">
        <w:rPr>
          <w:sz w:val="28"/>
          <w:szCs w:val="28"/>
        </w:rPr>
        <w:lastRenderedPageBreak/>
        <w:t>Яцюк В.Я. Исследование химического состава тысячелистника дваждырассеченного</w:t>
      </w:r>
      <w:r w:rsidRPr="00BB5530">
        <w:rPr>
          <w:sz w:val="28"/>
        </w:rPr>
        <w:t xml:space="preserve"> //Состояние и перспективы развития фармации в Сибири и на Дальнем Востоке. – Томск, 1991. – С . 29 – 30.</w:t>
      </w:r>
    </w:p>
    <w:p w:rsidR="00DA041F" w:rsidRDefault="00DA041F" w:rsidP="00E65A8E">
      <w:pPr>
        <w:pStyle w:val="affffffff1"/>
        <w:widowControl/>
        <w:numPr>
          <w:ilvl w:val="0"/>
          <w:numId w:val="45"/>
        </w:numPr>
        <w:suppressAutoHyphens w:val="0"/>
        <w:snapToGrid w:val="0"/>
        <w:rPr>
          <w:sz w:val="28"/>
        </w:rPr>
      </w:pPr>
      <w:r w:rsidRPr="00BB5530">
        <w:rPr>
          <w:sz w:val="28"/>
        </w:rPr>
        <w:t>Яцюк В.Я. Фармакогностическое изучение растений рода Achillea L., произрастающих в Курской области //Лекарственные растения центрального Черноземья и вопросы их рационального использования. – Курск, 1995. – С. 102 – 111.</w:t>
      </w:r>
    </w:p>
    <w:p w:rsidR="00DA041F" w:rsidRPr="00BB5530" w:rsidRDefault="00DA041F" w:rsidP="00E65A8E">
      <w:pPr>
        <w:pStyle w:val="affffffff1"/>
        <w:widowControl/>
        <w:numPr>
          <w:ilvl w:val="0"/>
          <w:numId w:val="45"/>
        </w:numPr>
        <w:suppressAutoHyphens w:val="0"/>
        <w:snapToGrid w:val="0"/>
        <w:rPr>
          <w:sz w:val="28"/>
        </w:rPr>
      </w:pPr>
      <w:r w:rsidRPr="00BB5530">
        <w:rPr>
          <w:sz w:val="28"/>
          <w:szCs w:val="28"/>
        </w:rPr>
        <w:t>Яцюк В.Я. Растения рода горицвет и тысячелистник, перспективы их использования в медицине</w:t>
      </w:r>
      <w:r w:rsidRPr="00BB5530">
        <w:rPr>
          <w:sz w:val="28"/>
        </w:rPr>
        <w:t xml:space="preserve"> //Актуальні питання фармац. та мед. науки та практики. – Запоріжжя , 2004. – Вип. .ХII, т. III. – С . 314 – 319.</w:t>
      </w:r>
    </w:p>
    <w:p w:rsidR="00DA041F" w:rsidRPr="00F008FD" w:rsidRDefault="00DA041F" w:rsidP="00E65A8E">
      <w:pPr>
        <w:pStyle w:val="affffffff1"/>
        <w:widowControl/>
        <w:numPr>
          <w:ilvl w:val="0"/>
          <w:numId w:val="45"/>
        </w:numPr>
        <w:suppressAutoHyphens w:val="0"/>
        <w:snapToGrid w:val="0"/>
        <w:rPr>
          <w:sz w:val="28"/>
        </w:rPr>
      </w:pPr>
      <w:r w:rsidRPr="00F008FD">
        <w:rPr>
          <w:sz w:val="28"/>
        </w:rPr>
        <w:t>British Herbal Compendium /Ed. P.R. Bradly. – Bournemouth, 1992. – 471 p.</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Chatterjee A. The tr</w:t>
      </w:r>
      <w:r>
        <w:rPr>
          <w:sz w:val="28"/>
          <w:szCs w:val="28"/>
        </w:rPr>
        <w:t>iatise on Indian medical plants /</w:t>
      </w:r>
      <w:r>
        <w:rPr>
          <w:sz w:val="28"/>
          <w:szCs w:val="28"/>
          <w:lang w:val="en-US"/>
        </w:rPr>
        <w:t xml:space="preserve"> </w:t>
      </w:r>
      <w:r w:rsidRPr="00F008FD">
        <w:rPr>
          <w:sz w:val="28"/>
          <w:szCs w:val="28"/>
        </w:rPr>
        <w:t>Chatterjee</w:t>
      </w:r>
      <w:r w:rsidRPr="00102ADB">
        <w:rPr>
          <w:sz w:val="28"/>
          <w:szCs w:val="28"/>
          <w:lang w:val="en-US"/>
        </w:rPr>
        <w:t xml:space="preserve"> </w:t>
      </w:r>
      <w:r>
        <w:rPr>
          <w:sz w:val="28"/>
          <w:szCs w:val="28"/>
        </w:rPr>
        <w:t>А</w:t>
      </w:r>
      <w:r w:rsidRPr="00102ADB">
        <w:rPr>
          <w:sz w:val="28"/>
          <w:szCs w:val="28"/>
          <w:lang w:val="en-US"/>
        </w:rPr>
        <w:t>.</w:t>
      </w:r>
      <w:r>
        <w:rPr>
          <w:sz w:val="28"/>
          <w:szCs w:val="28"/>
          <w:lang w:val="en-US"/>
        </w:rPr>
        <w:t xml:space="preserve">, </w:t>
      </w:r>
      <w:r w:rsidRPr="00C236ED">
        <w:rPr>
          <w:sz w:val="28"/>
          <w:szCs w:val="28"/>
        </w:rPr>
        <w:t xml:space="preserve"> </w:t>
      </w:r>
      <w:r w:rsidRPr="00F008FD">
        <w:rPr>
          <w:sz w:val="28"/>
          <w:szCs w:val="28"/>
        </w:rPr>
        <w:t>Pakrashi</w:t>
      </w:r>
      <w:r w:rsidRPr="00102ADB">
        <w:rPr>
          <w:sz w:val="28"/>
          <w:szCs w:val="28"/>
          <w:lang w:val="en-US"/>
        </w:rPr>
        <w:t xml:space="preserve"> </w:t>
      </w:r>
      <w:r w:rsidRPr="00F008FD">
        <w:rPr>
          <w:sz w:val="28"/>
          <w:szCs w:val="28"/>
        </w:rPr>
        <w:t>S.Ch.</w:t>
      </w:r>
      <w:r w:rsidRPr="00C236ED">
        <w:rPr>
          <w:sz w:val="28"/>
          <w:szCs w:val="28"/>
        </w:rPr>
        <w:t xml:space="preserve"> </w:t>
      </w:r>
      <w:r w:rsidRPr="00C236ED">
        <w:rPr>
          <w:sz w:val="28"/>
          <w:szCs w:val="28"/>
          <w:lang w:val="en-US"/>
        </w:rPr>
        <w:t>//</w:t>
      </w:r>
      <w:r w:rsidRPr="00F008FD">
        <w:rPr>
          <w:sz w:val="28"/>
          <w:szCs w:val="28"/>
        </w:rPr>
        <w:t xml:space="preserve"> National institute of science com</w:t>
      </w:r>
      <w:r>
        <w:rPr>
          <w:sz w:val="28"/>
          <w:szCs w:val="28"/>
        </w:rPr>
        <w:t>munication</w:t>
      </w:r>
      <w:r>
        <w:rPr>
          <w:sz w:val="28"/>
          <w:szCs w:val="28"/>
          <w:lang w:val="en-US"/>
        </w:rPr>
        <w:t>. –</w:t>
      </w:r>
      <w:r w:rsidRPr="00F008FD">
        <w:rPr>
          <w:sz w:val="28"/>
          <w:szCs w:val="28"/>
        </w:rPr>
        <w:t xml:space="preserve"> New</w:t>
      </w:r>
      <w:r w:rsidRPr="00C236ED">
        <w:rPr>
          <w:sz w:val="28"/>
          <w:szCs w:val="28"/>
          <w:lang w:val="en-US"/>
        </w:rPr>
        <w:t xml:space="preserve"> </w:t>
      </w:r>
      <w:r w:rsidRPr="00F008FD">
        <w:rPr>
          <w:sz w:val="28"/>
          <w:szCs w:val="28"/>
        </w:rPr>
        <w:t xml:space="preserve"> Delhi</w:t>
      </w:r>
      <w:r>
        <w:rPr>
          <w:sz w:val="28"/>
          <w:szCs w:val="28"/>
          <w:lang w:val="en-US"/>
        </w:rPr>
        <w:t xml:space="preserve">, </w:t>
      </w:r>
      <w:r w:rsidRPr="00F008FD">
        <w:rPr>
          <w:sz w:val="28"/>
          <w:szCs w:val="28"/>
        </w:rPr>
        <w:t xml:space="preserve">1997. </w:t>
      </w:r>
      <w:r w:rsidRPr="00F008FD">
        <w:rPr>
          <w:sz w:val="28"/>
        </w:rPr>
        <w:t xml:space="preserve">– </w:t>
      </w:r>
      <w:r w:rsidRPr="00F008FD">
        <w:rPr>
          <w:sz w:val="28"/>
          <w:szCs w:val="28"/>
        </w:rPr>
        <w:t xml:space="preserve"> №3. – 274 p.</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Chemical composition of essential oil of Achillea asiatica Serg. / Yusubov</w:t>
      </w:r>
      <w:r w:rsidRPr="00102ADB">
        <w:rPr>
          <w:sz w:val="28"/>
          <w:szCs w:val="28"/>
          <w:lang w:val="en-US"/>
        </w:rPr>
        <w:t xml:space="preserve"> </w:t>
      </w:r>
      <w:r>
        <w:rPr>
          <w:sz w:val="28"/>
          <w:szCs w:val="28"/>
          <w:lang w:val="en-US"/>
        </w:rPr>
        <w:t>M.S.</w:t>
      </w:r>
      <w:r w:rsidRPr="00F008FD">
        <w:rPr>
          <w:sz w:val="28"/>
          <w:szCs w:val="28"/>
        </w:rPr>
        <w:t>, Pokrovsky</w:t>
      </w:r>
      <w:r>
        <w:rPr>
          <w:sz w:val="28"/>
          <w:szCs w:val="28"/>
          <w:lang w:val="en-US"/>
        </w:rPr>
        <w:t xml:space="preserve"> </w:t>
      </w:r>
      <w:r w:rsidRPr="00F008FD">
        <w:rPr>
          <w:sz w:val="28"/>
          <w:szCs w:val="28"/>
        </w:rPr>
        <w:t>L.M.,  Korolyuk</w:t>
      </w:r>
      <w:r>
        <w:rPr>
          <w:sz w:val="28"/>
          <w:szCs w:val="28"/>
          <w:lang w:val="en-US"/>
        </w:rPr>
        <w:t xml:space="preserve"> </w:t>
      </w:r>
      <w:r w:rsidRPr="00F008FD">
        <w:rPr>
          <w:sz w:val="28"/>
          <w:szCs w:val="28"/>
        </w:rPr>
        <w:t>E.A., Tkachev</w:t>
      </w:r>
      <w:r>
        <w:rPr>
          <w:sz w:val="28"/>
          <w:szCs w:val="28"/>
          <w:lang w:val="en-US"/>
        </w:rPr>
        <w:t xml:space="preserve"> </w:t>
      </w:r>
      <w:r w:rsidRPr="00F008FD">
        <w:rPr>
          <w:sz w:val="28"/>
          <w:szCs w:val="28"/>
        </w:rPr>
        <w:t>A.V. //World conference on Medical and Aromatic plants. – Budapest, Hungary, 2001. – P. 143 – 148.</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Composition of the Essential oil from Achillea sudetica /Suleimenov</w:t>
      </w:r>
      <w:r>
        <w:rPr>
          <w:sz w:val="28"/>
          <w:szCs w:val="28"/>
          <w:lang w:val="en-US"/>
        </w:rPr>
        <w:t xml:space="preserve"> </w:t>
      </w:r>
      <w:r w:rsidRPr="00F008FD">
        <w:rPr>
          <w:sz w:val="28"/>
          <w:szCs w:val="28"/>
        </w:rPr>
        <w:t>Y.M., Atarzhanova</w:t>
      </w:r>
      <w:r>
        <w:rPr>
          <w:sz w:val="28"/>
          <w:szCs w:val="28"/>
          <w:lang w:val="en-US"/>
        </w:rPr>
        <w:t xml:space="preserve"> </w:t>
      </w:r>
      <w:r w:rsidRPr="00F008FD">
        <w:rPr>
          <w:sz w:val="28"/>
          <w:szCs w:val="28"/>
        </w:rPr>
        <w:t>G.A., Tkachev</w:t>
      </w:r>
      <w:r>
        <w:rPr>
          <w:sz w:val="28"/>
          <w:szCs w:val="28"/>
          <w:lang w:val="en-US"/>
        </w:rPr>
        <w:t xml:space="preserve"> </w:t>
      </w:r>
      <w:r w:rsidRPr="00F008FD">
        <w:rPr>
          <w:sz w:val="28"/>
          <w:szCs w:val="28"/>
        </w:rPr>
        <w:t>A.V., Adekenov</w:t>
      </w:r>
      <w:r>
        <w:rPr>
          <w:sz w:val="28"/>
          <w:szCs w:val="28"/>
          <w:lang w:val="en-US"/>
        </w:rPr>
        <w:t xml:space="preserve"> </w:t>
      </w:r>
      <w:r w:rsidRPr="00F008FD">
        <w:rPr>
          <w:sz w:val="28"/>
          <w:szCs w:val="28"/>
        </w:rPr>
        <w:t xml:space="preserve">S.M.  //Conference Proceeding of the 5th International Symposium on the Chemistry of Natural Compounds. – Tashkent, Uzbekistan. </w:t>
      </w:r>
      <w:r>
        <w:rPr>
          <w:sz w:val="28"/>
          <w:szCs w:val="28"/>
        </w:rPr>
        <w:t>–</w:t>
      </w:r>
      <w:r w:rsidRPr="00F008FD">
        <w:rPr>
          <w:sz w:val="28"/>
          <w:szCs w:val="28"/>
        </w:rPr>
        <w:t xml:space="preserve"> P</w:t>
      </w:r>
      <w:r w:rsidRPr="00397439">
        <w:rPr>
          <w:sz w:val="28"/>
          <w:szCs w:val="28"/>
          <w:lang w:val="en-US"/>
        </w:rPr>
        <w:t xml:space="preserve"> </w:t>
      </w:r>
      <w:r>
        <w:rPr>
          <w:sz w:val="28"/>
          <w:szCs w:val="28"/>
        </w:rPr>
        <w:t xml:space="preserve"> </w:t>
      </w:r>
      <w:r w:rsidRPr="00F008FD">
        <w:rPr>
          <w:sz w:val="28"/>
          <w:szCs w:val="28"/>
        </w:rPr>
        <w:t>. 229.</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Checzot H. Biological activities of flavonoids. //Polish j. of food and nutrition sciences. – 2000. – Vol. 9/50, № 4. – Р. 3 – 13.</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 xml:space="preserve">Diener H. Arzneipflanzen und Drogen. </w:t>
      </w:r>
      <w:r>
        <w:rPr>
          <w:sz w:val="28"/>
          <w:szCs w:val="28"/>
        </w:rPr>
        <w:t>–</w:t>
      </w:r>
      <w:r w:rsidRPr="00F008FD">
        <w:rPr>
          <w:sz w:val="28"/>
          <w:szCs w:val="28"/>
        </w:rPr>
        <w:t xml:space="preserve"> Leipzig</w:t>
      </w:r>
      <w:r>
        <w:rPr>
          <w:sz w:val="28"/>
          <w:szCs w:val="28"/>
        </w:rPr>
        <w:t xml:space="preserve"> </w:t>
      </w:r>
      <w:r w:rsidRPr="00F008FD">
        <w:rPr>
          <w:sz w:val="28"/>
          <w:szCs w:val="28"/>
        </w:rPr>
        <w:t xml:space="preserve"> Fachbuchverlag, 1989. </w:t>
      </w:r>
      <w:r>
        <w:rPr>
          <w:sz w:val="28"/>
          <w:szCs w:val="28"/>
        </w:rPr>
        <w:t>–</w:t>
      </w:r>
      <w:r w:rsidRPr="00F008FD">
        <w:rPr>
          <w:sz w:val="28"/>
          <w:szCs w:val="28"/>
        </w:rPr>
        <w:t xml:space="preserve"> 344</w:t>
      </w:r>
      <w:r>
        <w:rPr>
          <w:sz w:val="28"/>
          <w:szCs w:val="28"/>
        </w:rPr>
        <w:t xml:space="preserve"> </w:t>
      </w:r>
      <w:r w:rsidRPr="00F008FD">
        <w:rPr>
          <w:sz w:val="28"/>
          <w:szCs w:val="28"/>
        </w:rPr>
        <w:t xml:space="preserve"> s</w:t>
      </w:r>
      <w:r>
        <w:rPr>
          <w:sz w:val="28"/>
          <w:szCs w:val="28"/>
        </w:rPr>
        <w:t xml:space="preserve"> </w:t>
      </w:r>
      <w:r w:rsidRPr="00F008FD">
        <w:rPr>
          <w:sz w:val="28"/>
          <w:szCs w:val="28"/>
        </w:rPr>
        <w:t>.</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European Pharmacopoeia. Suppl. 4. – 4</w:t>
      </w:r>
      <w:r w:rsidRPr="00F008FD">
        <w:rPr>
          <w:sz w:val="28"/>
          <w:szCs w:val="28"/>
          <w:vertAlign w:val="superscript"/>
        </w:rPr>
        <w:t>th</w:t>
      </w:r>
      <w:r w:rsidRPr="00F008FD">
        <w:rPr>
          <w:sz w:val="28"/>
          <w:szCs w:val="28"/>
        </w:rPr>
        <w:t xml:space="preserve"> ed. – Strasbourg: Council of Europe, 2002.</w:t>
      </w:r>
      <w:r>
        <w:rPr>
          <w:sz w:val="28"/>
          <w:szCs w:val="28"/>
        </w:rPr>
        <w:t xml:space="preserve"> </w:t>
      </w:r>
      <w:r>
        <w:rPr>
          <w:sz w:val="28"/>
          <w:szCs w:val="28"/>
          <w:lang w:val="en-US"/>
        </w:rPr>
        <w:t>–</w:t>
      </w:r>
      <w:r w:rsidRPr="001C234B">
        <w:rPr>
          <w:sz w:val="28"/>
          <w:szCs w:val="28"/>
          <w:lang w:val="en-US"/>
        </w:rPr>
        <w:t xml:space="preserve"> </w:t>
      </w:r>
      <w:r w:rsidRPr="0037660F">
        <w:rPr>
          <w:sz w:val="28"/>
          <w:szCs w:val="28"/>
          <w:lang w:val="en-US"/>
        </w:rPr>
        <w:t>2416 s.</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European Pharmacopoeia, 4</w:t>
      </w:r>
      <w:r w:rsidRPr="00F008FD">
        <w:rPr>
          <w:sz w:val="28"/>
          <w:szCs w:val="28"/>
          <w:vertAlign w:val="superscript"/>
        </w:rPr>
        <w:t>th</w:t>
      </w:r>
      <w:r w:rsidRPr="00F008FD">
        <w:rPr>
          <w:sz w:val="28"/>
          <w:szCs w:val="28"/>
        </w:rPr>
        <w:t xml:space="preserve"> ed. Supplement 5, 2003. – Strasbourg: Council of Europe, 2003.</w:t>
      </w:r>
    </w:p>
    <w:p w:rsidR="00DA041F" w:rsidRPr="00F80369" w:rsidRDefault="00DA041F" w:rsidP="00E65A8E">
      <w:pPr>
        <w:pStyle w:val="affffffff1"/>
        <w:widowControl/>
        <w:numPr>
          <w:ilvl w:val="0"/>
          <w:numId w:val="45"/>
        </w:numPr>
        <w:suppressAutoHyphens w:val="0"/>
        <w:snapToGrid w:val="0"/>
        <w:rPr>
          <w:sz w:val="28"/>
        </w:rPr>
      </w:pPr>
      <w:r w:rsidRPr="00F80369">
        <w:rPr>
          <w:sz w:val="28"/>
        </w:rPr>
        <w:lastRenderedPageBreak/>
        <w:t xml:space="preserve">Gas-liquid chromatography </w:t>
      </w:r>
      <w:r>
        <w:rPr>
          <w:sz w:val="28"/>
        </w:rPr>
        <w:t>–</w:t>
      </w:r>
      <w:r w:rsidRPr="00F80369">
        <w:rPr>
          <w:sz w:val="28"/>
        </w:rPr>
        <w:t xml:space="preserve"> mass</w:t>
      </w:r>
      <w:r w:rsidRPr="00C236ED">
        <w:rPr>
          <w:sz w:val="28"/>
          <w:lang w:val="en-US"/>
        </w:rPr>
        <w:t xml:space="preserve"> </w:t>
      </w:r>
      <w:r>
        <w:rPr>
          <w:sz w:val="28"/>
        </w:rPr>
        <w:t>–</w:t>
      </w:r>
      <w:r w:rsidRPr="00C236ED">
        <w:rPr>
          <w:sz w:val="28"/>
          <w:lang w:val="en-US"/>
        </w:rPr>
        <w:t xml:space="preserve"> </w:t>
      </w:r>
      <w:r w:rsidRPr="00F80369">
        <w:rPr>
          <w:sz w:val="28"/>
        </w:rPr>
        <w:t>spectrometry</w:t>
      </w:r>
      <w:r w:rsidRPr="00C236ED">
        <w:rPr>
          <w:sz w:val="28"/>
          <w:lang w:val="en-US"/>
        </w:rPr>
        <w:t xml:space="preserve"> </w:t>
      </w:r>
      <w:r w:rsidRPr="00F80369">
        <w:rPr>
          <w:sz w:val="28"/>
        </w:rPr>
        <w:t xml:space="preserve"> in the analysis of essential oils. /Zamureenko</w:t>
      </w:r>
      <w:r>
        <w:rPr>
          <w:sz w:val="28"/>
          <w:lang w:val="en-US"/>
        </w:rPr>
        <w:t xml:space="preserve"> </w:t>
      </w:r>
      <w:r w:rsidRPr="00F80369">
        <w:rPr>
          <w:sz w:val="28"/>
        </w:rPr>
        <w:t>V.A., Klyuev</w:t>
      </w:r>
      <w:r>
        <w:rPr>
          <w:sz w:val="28"/>
          <w:lang w:val="en-US"/>
        </w:rPr>
        <w:t xml:space="preserve"> </w:t>
      </w:r>
      <w:r w:rsidRPr="00F80369">
        <w:rPr>
          <w:sz w:val="28"/>
        </w:rPr>
        <w:t>N.A., Dmitriev</w:t>
      </w:r>
      <w:r>
        <w:rPr>
          <w:sz w:val="28"/>
          <w:lang w:val="en-US"/>
        </w:rPr>
        <w:t xml:space="preserve"> </w:t>
      </w:r>
      <w:r w:rsidRPr="00F80369">
        <w:rPr>
          <w:sz w:val="28"/>
        </w:rPr>
        <w:t>L.A.,  Grandberg</w:t>
      </w:r>
      <w:r>
        <w:rPr>
          <w:sz w:val="28"/>
          <w:lang w:val="en-US"/>
        </w:rPr>
        <w:t xml:space="preserve"> </w:t>
      </w:r>
      <w:r w:rsidRPr="00F80369">
        <w:rPr>
          <w:sz w:val="28"/>
        </w:rPr>
        <w:t xml:space="preserve">I.I. //J. Chromatogr. – 1984 . – Vol . 303, №5. </w:t>
      </w:r>
      <w:r w:rsidRPr="00F80369">
        <w:rPr>
          <w:sz w:val="28"/>
          <w:szCs w:val="28"/>
        </w:rPr>
        <w:t>–</w:t>
      </w:r>
      <w:r w:rsidRPr="00F80369">
        <w:rPr>
          <w:sz w:val="28"/>
        </w:rPr>
        <w:t xml:space="preserve"> P. 109 - 115.</w:t>
      </w:r>
    </w:p>
    <w:p w:rsidR="00DA041F" w:rsidRDefault="00DA041F" w:rsidP="00E65A8E">
      <w:pPr>
        <w:pStyle w:val="affffffff1"/>
        <w:widowControl/>
        <w:numPr>
          <w:ilvl w:val="0"/>
          <w:numId w:val="45"/>
        </w:numPr>
        <w:suppressAutoHyphens w:val="0"/>
        <w:snapToGrid w:val="0"/>
        <w:rPr>
          <w:sz w:val="28"/>
          <w:szCs w:val="28"/>
        </w:rPr>
      </w:pPr>
      <w:r w:rsidRPr="00F008FD">
        <w:rPr>
          <w:sz w:val="28"/>
          <w:szCs w:val="28"/>
        </w:rPr>
        <w:t>Geissman T.A. The chemistry of flavonoid compounds. Oxford; London; New York; Paris, 1993. – 666</w:t>
      </w:r>
      <w:r>
        <w:rPr>
          <w:sz w:val="28"/>
          <w:szCs w:val="28"/>
        </w:rPr>
        <w:t xml:space="preserve"> </w:t>
      </w:r>
      <w:r w:rsidRPr="00F008FD">
        <w:rPr>
          <w:sz w:val="28"/>
          <w:szCs w:val="28"/>
        </w:rPr>
        <w:t>p.</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 xml:space="preserve">Harborn Jeffrey B. Advances in flavonoid research since 1992 </w:t>
      </w:r>
      <w:r w:rsidRPr="00C236ED">
        <w:rPr>
          <w:sz w:val="28"/>
          <w:szCs w:val="28"/>
          <w:lang w:val="en-US"/>
        </w:rPr>
        <w:t>/</w:t>
      </w:r>
      <w:r w:rsidRPr="00C236ED">
        <w:rPr>
          <w:sz w:val="28"/>
          <w:szCs w:val="28"/>
        </w:rPr>
        <w:t xml:space="preserve"> </w:t>
      </w:r>
      <w:r w:rsidRPr="00C236ED">
        <w:rPr>
          <w:sz w:val="28"/>
          <w:szCs w:val="28"/>
          <w:lang w:val="en-US"/>
        </w:rPr>
        <w:t xml:space="preserve"> </w:t>
      </w:r>
      <w:r w:rsidRPr="00F008FD">
        <w:rPr>
          <w:sz w:val="28"/>
          <w:szCs w:val="28"/>
        </w:rPr>
        <w:t>Harborn</w:t>
      </w:r>
      <w:r>
        <w:rPr>
          <w:sz w:val="28"/>
          <w:szCs w:val="28"/>
          <w:lang w:val="en-US"/>
        </w:rPr>
        <w:t xml:space="preserve"> </w:t>
      </w:r>
      <w:r w:rsidRPr="00F008FD">
        <w:rPr>
          <w:sz w:val="28"/>
          <w:szCs w:val="28"/>
        </w:rPr>
        <w:t xml:space="preserve">Jeffrey B. </w:t>
      </w:r>
      <w:r w:rsidRPr="00C236ED">
        <w:rPr>
          <w:sz w:val="28"/>
          <w:szCs w:val="28"/>
          <w:lang w:val="en-US"/>
        </w:rPr>
        <w:t xml:space="preserve">, </w:t>
      </w:r>
      <w:r w:rsidRPr="00F008FD">
        <w:rPr>
          <w:sz w:val="28"/>
          <w:szCs w:val="28"/>
        </w:rPr>
        <w:t>Williams</w:t>
      </w:r>
      <w:r>
        <w:rPr>
          <w:sz w:val="28"/>
          <w:szCs w:val="28"/>
          <w:lang w:val="en-US"/>
        </w:rPr>
        <w:t xml:space="preserve"> </w:t>
      </w:r>
      <w:r w:rsidRPr="00F008FD">
        <w:rPr>
          <w:sz w:val="28"/>
          <w:szCs w:val="28"/>
        </w:rPr>
        <w:t>Christine A. //Phytochemistry. – 2000. – Vol. 55, №6. – P.481 - 504.</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Herbal Drugs and Phytopharmaceuticals. – Medpharm Scientific Publishers. – Stuttgart, 1994. – 566 p.</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Holt S.D., Laughlin T. (Medical Merchandising, Inc.). Pain reliever and method of use: Пат. 5856361 США, МКП</w:t>
      </w:r>
      <w:r w:rsidRPr="00F008FD">
        <w:rPr>
          <w:sz w:val="28"/>
          <w:szCs w:val="28"/>
          <w:vertAlign w:val="superscript"/>
        </w:rPr>
        <w:t>6</w:t>
      </w:r>
      <w:r w:rsidRPr="00F008FD">
        <w:rPr>
          <w:sz w:val="28"/>
          <w:szCs w:val="28"/>
        </w:rPr>
        <w:t xml:space="preserve"> А 61 К 31/16, № 870261; Опубл. 05.01.1999; НКП 514/627.</w:t>
      </w:r>
    </w:p>
    <w:p w:rsidR="00DA041F" w:rsidRPr="00671E10" w:rsidRDefault="00DA041F" w:rsidP="00E65A8E">
      <w:pPr>
        <w:pStyle w:val="affffffff1"/>
        <w:widowControl/>
        <w:numPr>
          <w:ilvl w:val="0"/>
          <w:numId w:val="45"/>
        </w:numPr>
        <w:suppressAutoHyphens w:val="0"/>
        <w:snapToGrid w:val="0"/>
        <w:rPr>
          <w:sz w:val="28"/>
          <w:szCs w:val="28"/>
        </w:rPr>
      </w:pPr>
      <w:r w:rsidRPr="00671E10">
        <w:rPr>
          <w:sz w:val="28"/>
          <w:szCs w:val="28"/>
        </w:rPr>
        <w:t xml:space="preserve">Horner J. D. Phenolic and mineral content of leaves nfluences decomposition on European forest ecosystems </w:t>
      </w:r>
      <w:r w:rsidRPr="00C236ED">
        <w:rPr>
          <w:sz w:val="28"/>
          <w:szCs w:val="28"/>
          <w:lang w:val="en-US"/>
        </w:rPr>
        <w:t xml:space="preserve">/ </w:t>
      </w:r>
      <w:r w:rsidRPr="00671E10">
        <w:rPr>
          <w:sz w:val="28"/>
          <w:szCs w:val="28"/>
        </w:rPr>
        <w:t>J. D.</w:t>
      </w:r>
      <w:r w:rsidRPr="00C236ED">
        <w:rPr>
          <w:sz w:val="28"/>
          <w:szCs w:val="28"/>
          <w:lang w:val="en-US"/>
        </w:rPr>
        <w:t xml:space="preserve"> </w:t>
      </w:r>
      <w:r w:rsidRPr="00671E10">
        <w:rPr>
          <w:sz w:val="28"/>
          <w:szCs w:val="28"/>
        </w:rPr>
        <w:t>Horner</w:t>
      </w:r>
      <w:r w:rsidRPr="00C236ED">
        <w:rPr>
          <w:sz w:val="28"/>
          <w:szCs w:val="28"/>
          <w:lang w:val="en-US"/>
        </w:rPr>
        <w:t xml:space="preserve">, </w:t>
      </w:r>
      <w:r w:rsidRPr="00671E10">
        <w:rPr>
          <w:sz w:val="28"/>
          <w:szCs w:val="28"/>
        </w:rPr>
        <w:t>J. R. Gosz, R.G. Cates.V.</w:t>
      </w:r>
      <w:r w:rsidRPr="00C236ED">
        <w:rPr>
          <w:sz w:val="28"/>
          <w:szCs w:val="28"/>
          <w:lang w:val="en-US"/>
        </w:rPr>
        <w:t xml:space="preserve"> </w:t>
      </w:r>
      <w:r w:rsidRPr="00671E10">
        <w:rPr>
          <w:sz w:val="28"/>
          <w:szCs w:val="28"/>
        </w:rPr>
        <w:t>//Oecologia. – 1988. – Vol.75. - P.575-579.</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Interactions of Flavonoids with Iron and Coppor Ions: A Mechanism for Their Antioxidant Activity /L. Mira, V. Fernandez, R. Rocha, Florencio et al. //Free Radical Research. – 2002. – Vol. 32, №2. – P. 1 - 10.</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 xml:space="preserve">Jean F.I. Essential oils and extracts of cultivated plants </w:t>
      </w:r>
      <w:r w:rsidRPr="00C236ED">
        <w:rPr>
          <w:sz w:val="28"/>
          <w:szCs w:val="28"/>
          <w:lang w:val="en-US"/>
        </w:rPr>
        <w:t>/</w:t>
      </w:r>
      <w:r w:rsidRPr="00C236ED">
        <w:rPr>
          <w:sz w:val="28"/>
          <w:szCs w:val="28"/>
        </w:rPr>
        <w:t xml:space="preserve"> </w:t>
      </w:r>
      <w:r w:rsidRPr="00F008FD">
        <w:rPr>
          <w:sz w:val="28"/>
          <w:szCs w:val="28"/>
        </w:rPr>
        <w:t>Jean</w:t>
      </w:r>
      <w:r>
        <w:rPr>
          <w:sz w:val="28"/>
          <w:szCs w:val="28"/>
          <w:lang w:val="en-US"/>
        </w:rPr>
        <w:t xml:space="preserve"> </w:t>
      </w:r>
      <w:r w:rsidRPr="00F008FD">
        <w:rPr>
          <w:sz w:val="28"/>
          <w:szCs w:val="28"/>
        </w:rPr>
        <w:t>F.I.</w:t>
      </w:r>
      <w:r w:rsidRPr="00C236ED">
        <w:rPr>
          <w:sz w:val="28"/>
          <w:szCs w:val="28"/>
          <w:lang w:val="en-US"/>
        </w:rPr>
        <w:t xml:space="preserve">, </w:t>
      </w:r>
      <w:r w:rsidRPr="00F008FD">
        <w:rPr>
          <w:sz w:val="28"/>
          <w:szCs w:val="28"/>
        </w:rPr>
        <w:t>Collin</w:t>
      </w:r>
      <w:r>
        <w:rPr>
          <w:sz w:val="28"/>
          <w:szCs w:val="28"/>
          <w:lang w:val="en-US"/>
        </w:rPr>
        <w:t xml:space="preserve"> </w:t>
      </w:r>
      <w:r w:rsidRPr="00F008FD">
        <w:rPr>
          <w:sz w:val="28"/>
          <w:szCs w:val="28"/>
        </w:rPr>
        <w:t>G.J.</w:t>
      </w:r>
      <w:r w:rsidRPr="00C236ED">
        <w:rPr>
          <w:sz w:val="28"/>
          <w:szCs w:val="28"/>
          <w:lang w:val="en-US"/>
        </w:rPr>
        <w:t xml:space="preserve">,  </w:t>
      </w:r>
      <w:r w:rsidRPr="00F008FD">
        <w:rPr>
          <w:sz w:val="28"/>
          <w:szCs w:val="28"/>
        </w:rPr>
        <w:t>Lord</w:t>
      </w:r>
      <w:r>
        <w:rPr>
          <w:sz w:val="28"/>
          <w:szCs w:val="28"/>
          <w:lang w:val="en-US"/>
        </w:rPr>
        <w:t xml:space="preserve"> </w:t>
      </w:r>
      <w:r w:rsidRPr="00F008FD">
        <w:rPr>
          <w:sz w:val="28"/>
          <w:szCs w:val="28"/>
        </w:rPr>
        <w:t>D.</w:t>
      </w:r>
      <w:r w:rsidRPr="00C236ED">
        <w:rPr>
          <w:sz w:val="28"/>
          <w:szCs w:val="28"/>
          <w:lang w:val="en-US"/>
        </w:rPr>
        <w:t xml:space="preserve"> </w:t>
      </w:r>
      <w:r w:rsidRPr="00F008FD">
        <w:rPr>
          <w:sz w:val="28"/>
          <w:szCs w:val="28"/>
        </w:rPr>
        <w:t xml:space="preserve">//Perfumer and Flavorist. </w:t>
      </w:r>
      <w:r>
        <w:rPr>
          <w:sz w:val="28"/>
          <w:szCs w:val="28"/>
        </w:rPr>
        <w:t>–</w:t>
      </w:r>
      <w:r w:rsidRPr="00F008FD">
        <w:rPr>
          <w:sz w:val="28"/>
          <w:szCs w:val="28"/>
        </w:rPr>
        <w:t xml:space="preserve"> 1992</w:t>
      </w:r>
      <w:r>
        <w:rPr>
          <w:sz w:val="28"/>
          <w:szCs w:val="28"/>
        </w:rPr>
        <w:t xml:space="preserve"> </w:t>
      </w:r>
      <w:r w:rsidRPr="00F008FD">
        <w:rPr>
          <w:sz w:val="28"/>
          <w:szCs w:val="28"/>
        </w:rPr>
        <w:t>. – P. 35 – 41.</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Jimener M.S. The anti – inflamattory activity of α – pinene</w:t>
      </w:r>
      <w:r w:rsidRPr="00C236ED">
        <w:rPr>
          <w:sz w:val="28"/>
          <w:szCs w:val="28"/>
          <w:lang w:val="en-US"/>
        </w:rPr>
        <w:t xml:space="preserve"> /</w:t>
      </w:r>
      <w:r w:rsidRPr="00C236ED">
        <w:rPr>
          <w:sz w:val="28"/>
          <w:szCs w:val="28"/>
        </w:rPr>
        <w:t xml:space="preserve">  </w:t>
      </w:r>
      <w:r w:rsidRPr="00F008FD">
        <w:rPr>
          <w:sz w:val="28"/>
          <w:szCs w:val="28"/>
        </w:rPr>
        <w:t>Jimener</w:t>
      </w:r>
      <w:r>
        <w:rPr>
          <w:sz w:val="28"/>
          <w:szCs w:val="28"/>
          <w:lang w:val="en-US"/>
        </w:rPr>
        <w:t xml:space="preserve"> </w:t>
      </w:r>
      <w:r w:rsidRPr="00F008FD">
        <w:rPr>
          <w:sz w:val="28"/>
          <w:szCs w:val="28"/>
        </w:rPr>
        <w:t>M.S.</w:t>
      </w:r>
      <w:r w:rsidRPr="00C236ED">
        <w:rPr>
          <w:sz w:val="28"/>
          <w:szCs w:val="28"/>
          <w:lang w:val="en-US"/>
        </w:rPr>
        <w:t xml:space="preserve">,  </w:t>
      </w:r>
      <w:r w:rsidRPr="00F008FD">
        <w:rPr>
          <w:sz w:val="28"/>
          <w:szCs w:val="28"/>
        </w:rPr>
        <w:t>Ocete</w:t>
      </w:r>
      <w:r>
        <w:rPr>
          <w:sz w:val="28"/>
          <w:szCs w:val="28"/>
          <w:lang w:val="en-US"/>
        </w:rPr>
        <w:t xml:space="preserve"> </w:t>
      </w:r>
      <w:r w:rsidRPr="00F008FD">
        <w:rPr>
          <w:sz w:val="28"/>
          <w:szCs w:val="28"/>
        </w:rPr>
        <w:t>M.A.</w:t>
      </w:r>
      <w:r w:rsidRPr="00C236ED">
        <w:rPr>
          <w:sz w:val="28"/>
          <w:szCs w:val="28"/>
          <w:lang w:val="en-US"/>
        </w:rPr>
        <w:t xml:space="preserve">,  </w:t>
      </w:r>
      <w:r w:rsidRPr="00F008FD">
        <w:rPr>
          <w:sz w:val="28"/>
          <w:szCs w:val="28"/>
        </w:rPr>
        <w:t>Zaruelo</w:t>
      </w:r>
      <w:r>
        <w:rPr>
          <w:sz w:val="28"/>
          <w:szCs w:val="28"/>
          <w:lang w:val="en-US"/>
        </w:rPr>
        <w:t xml:space="preserve"> </w:t>
      </w:r>
      <w:r w:rsidRPr="00F008FD">
        <w:rPr>
          <w:sz w:val="28"/>
          <w:szCs w:val="28"/>
        </w:rPr>
        <w:t>A.</w:t>
      </w:r>
      <w:r w:rsidRPr="00C236ED">
        <w:rPr>
          <w:sz w:val="28"/>
          <w:szCs w:val="28"/>
          <w:lang w:val="en-US"/>
        </w:rPr>
        <w:t xml:space="preserve"> </w:t>
      </w:r>
      <w:r w:rsidRPr="00F008FD">
        <w:rPr>
          <w:sz w:val="28"/>
          <w:szCs w:val="28"/>
        </w:rPr>
        <w:t xml:space="preserve"> //Ethnopharmacol.: Actes ler coloq. Eur. Ethnopharmacol. </w:t>
      </w:r>
      <w:r>
        <w:rPr>
          <w:sz w:val="28"/>
          <w:szCs w:val="28"/>
        </w:rPr>
        <w:t>–</w:t>
      </w:r>
      <w:r w:rsidRPr="00F008FD">
        <w:rPr>
          <w:sz w:val="28"/>
          <w:szCs w:val="28"/>
        </w:rPr>
        <w:t xml:space="preserve"> Paris</w:t>
      </w:r>
      <w:r>
        <w:rPr>
          <w:sz w:val="28"/>
          <w:szCs w:val="28"/>
        </w:rPr>
        <w:t xml:space="preserve"> </w:t>
      </w:r>
      <w:r w:rsidRPr="00F008FD">
        <w:rPr>
          <w:sz w:val="28"/>
          <w:szCs w:val="28"/>
        </w:rPr>
        <w:t>, 1990. – P. 495.</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 xml:space="preserve">Juergens U.R.Inhibition of cytokine production and arachidonic acid metabolism by eucaliptol (1,8 – cineol) in human blood monocytes in vitro </w:t>
      </w:r>
      <w:r w:rsidRPr="00CD7F86">
        <w:rPr>
          <w:sz w:val="28"/>
          <w:szCs w:val="28"/>
          <w:lang w:val="en-US"/>
        </w:rPr>
        <w:t>/</w:t>
      </w:r>
      <w:r w:rsidRPr="00CD7F86">
        <w:rPr>
          <w:sz w:val="28"/>
          <w:szCs w:val="28"/>
        </w:rPr>
        <w:t xml:space="preserve"> </w:t>
      </w:r>
      <w:r w:rsidRPr="00F008FD">
        <w:rPr>
          <w:sz w:val="28"/>
          <w:szCs w:val="28"/>
        </w:rPr>
        <w:t>Juergens</w:t>
      </w:r>
      <w:r>
        <w:rPr>
          <w:sz w:val="28"/>
          <w:szCs w:val="28"/>
          <w:lang w:val="en-US"/>
        </w:rPr>
        <w:t xml:space="preserve"> </w:t>
      </w:r>
      <w:r w:rsidRPr="00F008FD">
        <w:rPr>
          <w:sz w:val="28"/>
          <w:szCs w:val="28"/>
        </w:rPr>
        <w:t>U.R.</w:t>
      </w:r>
      <w:r w:rsidRPr="00CD7F86">
        <w:rPr>
          <w:sz w:val="28"/>
          <w:szCs w:val="28"/>
          <w:lang w:val="en-US"/>
        </w:rPr>
        <w:t xml:space="preserve">, </w:t>
      </w:r>
      <w:r w:rsidRPr="00F008FD">
        <w:rPr>
          <w:sz w:val="28"/>
          <w:szCs w:val="28"/>
        </w:rPr>
        <w:t>Stober</w:t>
      </w:r>
      <w:r>
        <w:rPr>
          <w:sz w:val="28"/>
          <w:szCs w:val="28"/>
          <w:lang w:val="en-US"/>
        </w:rPr>
        <w:t xml:space="preserve"> </w:t>
      </w:r>
      <w:r w:rsidRPr="00F008FD">
        <w:rPr>
          <w:sz w:val="28"/>
          <w:szCs w:val="28"/>
        </w:rPr>
        <w:t xml:space="preserve">M. </w:t>
      </w:r>
      <w:r w:rsidRPr="00CD7F86">
        <w:rPr>
          <w:sz w:val="28"/>
          <w:szCs w:val="28"/>
          <w:lang w:val="en-US"/>
        </w:rPr>
        <w:t>,</w:t>
      </w:r>
      <w:r w:rsidRPr="00CD7F86">
        <w:rPr>
          <w:sz w:val="28"/>
          <w:szCs w:val="28"/>
        </w:rPr>
        <w:t xml:space="preserve"> </w:t>
      </w:r>
      <w:r w:rsidRPr="00F008FD">
        <w:rPr>
          <w:sz w:val="28"/>
          <w:szCs w:val="28"/>
        </w:rPr>
        <w:t>Vetter</w:t>
      </w:r>
      <w:r>
        <w:rPr>
          <w:sz w:val="28"/>
          <w:szCs w:val="28"/>
          <w:lang w:val="en-US"/>
        </w:rPr>
        <w:t xml:space="preserve"> </w:t>
      </w:r>
      <w:r w:rsidRPr="00F008FD">
        <w:rPr>
          <w:sz w:val="28"/>
          <w:szCs w:val="28"/>
        </w:rPr>
        <w:t>H.</w:t>
      </w:r>
      <w:r w:rsidRPr="00CD7F86">
        <w:rPr>
          <w:sz w:val="28"/>
          <w:szCs w:val="28"/>
          <w:lang w:val="en-US"/>
        </w:rPr>
        <w:t xml:space="preserve"> </w:t>
      </w:r>
      <w:r w:rsidRPr="00F008FD">
        <w:rPr>
          <w:sz w:val="28"/>
          <w:szCs w:val="28"/>
        </w:rPr>
        <w:t xml:space="preserve"> //Eur. J. Med. Res. – 1998. Vol. 17. – P. 508 – 510.</w:t>
      </w:r>
    </w:p>
    <w:p w:rsidR="00DA041F" w:rsidRDefault="00DA041F" w:rsidP="00E65A8E">
      <w:pPr>
        <w:pStyle w:val="affffffff1"/>
        <w:widowControl/>
        <w:numPr>
          <w:ilvl w:val="0"/>
          <w:numId w:val="45"/>
        </w:numPr>
        <w:suppressAutoHyphens w:val="0"/>
        <w:snapToGrid w:val="0"/>
        <w:rPr>
          <w:sz w:val="28"/>
          <w:szCs w:val="28"/>
        </w:rPr>
      </w:pPr>
      <w:r w:rsidRPr="00F008FD">
        <w:rPr>
          <w:sz w:val="28"/>
          <w:szCs w:val="28"/>
        </w:rPr>
        <w:t xml:space="preserve">Koroluk E.A. Composition of etherial oils from Siberian plants of the Asteraceae family (subtrib Asterminae O. Hoffm.). </w:t>
      </w:r>
      <w:r w:rsidRPr="00CD7F86">
        <w:rPr>
          <w:sz w:val="28"/>
          <w:szCs w:val="28"/>
          <w:lang w:val="en-US"/>
        </w:rPr>
        <w:t>/</w:t>
      </w:r>
      <w:r w:rsidRPr="00CD7F86">
        <w:rPr>
          <w:sz w:val="28"/>
          <w:szCs w:val="28"/>
        </w:rPr>
        <w:t xml:space="preserve"> </w:t>
      </w:r>
      <w:r w:rsidRPr="00CD7F86">
        <w:rPr>
          <w:sz w:val="28"/>
          <w:szCs w:val="28"/>
          <w:lang w:val="en-US"/>
        </w:rPr>
        <w:t xml:space="preserve"> </w:t>
      </w:r>
      <w:r w:rsidRPr="00F008FD">
        <w:rPr>
          <w:sz w:val="28"/>
          <w:szCs w:val="28"/>
        </w:rPr>
        <w:t>Koroluk</w:t>
      </w:r>
      <w:r>
        <w:rPr>
          <w:sz w:val="28"/>
          <w:szCs w:val="28"/>
          <w:lang w:val="en-US"/>
        </w:rPr>
        <w:t xml:space="preserve"> </w:t>
      </w:r>
      <w:r w:rsidRPr="00F008FD">
        <w:rPr>
          <w:sz w:val="28"/>
          <w:szCs w:val="28"/>
        </w:rPr>
        <w:t>E.A.</w:t>
      </w:r>
      <w:r w:rsidRPr="00CD7F86">
        <w:rPr>
          <w:sz w:val="28"/>
          <w:szCs w:val="28"/>
          <w:lang w:val="en-US"/>
        </w:rPr>
        <w:t xml:space="preserve">, </w:t>
      </w:r>
      <w:r w:rsidRPr="00CD7F86">
        <w:rPr>
          <w:sz w:val="28"/>
          <w:szCs w:val="28"/>
        </w:rPr>
        <w:t xml:space="preserve"> </w:t>
      </w:r>
      <w:r w:rsidRPr="00F008FD">
        <w:rPr>
          <w:sz w:val="28"/>
          <w:szCs w:val="28"/>
        </w:rPr>
        <w:t>Pokrowsky</w:t>
      </w:r>
      <w:r>
        <w:rPr>
          <w:sz w:val="28"/>
          <w:szCs w:val="28"/>
          <w:lang w:val="en-US"/>
        </w:rPr>
        <w:t xml:space="preserve"> </w:t>
      </w:r>
      <w:r w:rsidRPr="00F008FD">
        <w:rPr>
          <w:sz w:val="28"/>
          <w:szCs w:val="28"/>
        </w:rPr>
        <w:t>L.M.</w:t>
      </w:r>
      <w:r w:rsidRPr="00CD7F86">
        <w:rPr>
          <w:sz w:val="28"/>
          <w:szCs w:val="28"/>
          <w:lang w:val="en-US"/>
        </w:rPr>
        <w:t>,</w:t>
      </w:r>
      <w:r w:rsidRPr="00CD7F86">
        <w:rPr>
          <w:sz w:val="28"/>
          <w:szCs w:val="28"/>
        </w:rPr>
        <w:t xml:space="preserve"> </w:t>
      </w:r>
      <w:r w:rsidRPr="00F008FD">
        <w:rPr>
          <w:sz w:val="28"/>
          <w:szCs w:val="28"/>
        </w:rPr>
        <w:t>Tkachev</w:t>
      </w:r>
      <w:r>
        <w:rPr>
          <w:sz w:val="28"/>
          <w:szCs w:val="28"/>
          <w:lang w:val="en-US"/>
        </w:rPr>
        <w:t xml:space="preserve"> </w:t>
      </w:r>
      <w:r w:rsidRPr="00F008FD">
        <w:rPr>
          <w:sz w:val="28"/>
          <w:szCs w:val="28"/>
        </w:rPr>
        <w:t xml:space="preserve">A.V. </w:t>
      </w:r>
      <w:r w:rsidRPr="00CD7F86">
        <w:rPr>
          <w:sz w:val="28"/>
          <w:szCs w:val="28"/>
          <w:lang w:val="en-US"/>
        </w:rPr>
        <w:t xml:space="preserve"> </w:t>
      </w:r>
      <w:r w:rsidRPr="00F008FD">
        <w:rPr>
          <w:sz w:val="28"/>
          <w:szCs w:val="28"/>
        </w:rPr>
        <w:t>//Book of Abstracts of the 31st International Symposium on Essential Oils. – Hamburg, Germany, 2002 – L. 10.</w:t>
      </w:r>
    </w:p>
    <w:p w:rsidR="00DA041F" w:rsidRPr="00671E10" w:rsidRDefault="00DA041F" w:rsidP="00E65A8E">
      <w:pPr>
        <w:pStyle w:val="affffffff1"/>
        <w:widowControl/>
        <w:numPr>
          <w:ilvl w:val="0"/>
          <w:numId w:val="45"/>
        </w:numPr>
        <w:suppressAutoHyphens w:val="0"/>
        <w:snapToGrid w:val="0"/>
        <w:rPr>
          <w:sz w:val="28"/>
          <w:szCs w:val="28"/>
        </w:rPr>
      </w:pPr>
      <w:r w:rsidRPr="00671E10">
        <w:rPr>
          <w:sz w:val="28"/>
          <w:szCs w:val="28"/>
        </w:rPr>
        <w:lastRenderedPageBreak/>
        <w:t xml:space="preserve">Lamaison J.L. Study of azulen in 3 subspecies of Achilea millefolium L. </w:t>
      </w:r>
      <w:r w:rsidRPr="00CD7F86">
        <w:rPr>
          <w:sz w:val="28"/>
          <w:szCs w:val="28"/>
          <w:lang w:val="en-US"/>
        </w:rPr>
        <w:t>/</w:t>
      </w:r>
      <w:r w:rsidRPr="00CD7F86">
        <w:rPr>
          <w:sz w:val="28"/>
          <w:szCs w:val="28"/>
        </w:rPr>
        <w:t xml:space="preserve"> </w:t>
      </w:r>
      <w:r w:rsidRPr="00CD7F86">
        <w:rPr>
          <w:sz w:val="28"/>
          <w:szCs w:val="28"/>
          <w:lang w:val="en-US"/>
        </w:rPr>
        <w:t xml:space="preserve"> </w:t>
      </w:r>
      <w:r w:rsidRPr="00671E10">
        <w:rPr>
          <w:sz w:val="28"/>
          <w:szCs w:val="28"/>
        </w:rPr>
        <w:t>Lamaison</w:t>
      </w:r>
      <w:r>
        <w:rPr>
          <w:sz w:val="28"/>
          <w:szCs w:val="28"/>
          <w:lang w:val="en-US"/>
        </w:rPr>
        <w:t xml:space="preserve"> </w:t>
      </w:r>
      <w:r w:rsidRPr="00671E10">
        <w:rPr>
          <w:sz w:val="28"/>
          <w:szCs w:val="28"/>
        </w:rPr>
        <w:t>J.L.</w:t>
      </w:r>
      <w:r w:rsidRPr="00CD7F86">
        <w:rPr>
          <w:sz w:val="28"/>
          <w:szCs w:val="28"/>
          <w:lang w:val="en-US"/>
        </w:rPr>
        <w:t xml:space="preserve">, </w:t>
      </w:r>
      <w:r w:rsidRPr="00671E10">
        <w:rPr>
          <w:sz w:val="28"/>
          <w:szCs w:val="28"/>
        </w:rPr>
        <w:t>Carnat</w:t>
      </w:r>
      <w:r>
        <w:rPr>
          <w:sz w:val="28"/>
          <w:szCs w:val="28"/>
          <w:lang w:val="en-US"/>
        </w:rPr>
        <w:t xml:space="preserve"> </w:t>
      </w:r>
      <w:r w:rsidRPr="00671E10">
        <w:rPr>
          <w:sz w:val="28"/>
          <w:szCs w:val="28"/>
        </w:rPr>
        <w:t>A.P.  //Ann. Pharm., Fr. 1988. – Vol . 46, №2. – P. 139 – 143.</w:t>
      </w:r>
    </w:p>
    <w:p w:rsidR="00DA041F" w:rsidRPr="00F008FD" w:rsidRDefault="00DA041F" w:rsidP="00E65A8E">
      <w:pPr>
        <w:pStyle w:val="affffffff1"/>
        <w:widowControl/>
        <w:numPr>
          <w:ilvl w:val="0"/>
          <w:numId w:val="45"/>
        </w:numPr>
        <w:suppressAutoHyphens w:val="0"/>
        <w:snapToGrid w:val="0"/>
        <w:rPr>
          <w:sz w:val="28"/>
        </w:rPr>
      </w:pPr>
      <w:r w:rsidRPr="00F008FD">
        <w:rPr>
          <w:sz w:val="28"/>
        </w:rPr>
        <w:t>Mabberley D. Y. The plant-book. A portable dictionary of the higher plants. – Cambridge, New York, New Rochelle, Melbourne, Sydney: Cambridge University press, 1987. – 430 p.</w:t>
      </w:r>
    </w:p>
    <w:p w:rsidR="00DA041F" w:rsidRPr="00F008FD" w:rsidRDefault="00DA041F" w:rsidP="00E65A8E">
      <w:pPr>
        <w:pStyle w:val="affffffff1"/>
        <w:widowControl/>
        <w:numPr>
          <w:ilvl w:val="0"/>
          <w:numId w:val="45"/>
        </w:numPr>
        <w:suppressAutoHyphens w:val="0"/>
        <w:snapToGrid w:val="0"/>
        <w:rPr>
          <w:sz w:val="28"/>
        </w:rPr>
      </w:pPr>
      <w:r w:rsidRPr="00F008FD">
        <w:rPr>
          <w:sz w:val="28"/>
        </w:rPr>
        <w:t>McLafferty F.W. Important Peak Index of the</w:t>
      </w:r>
      <w:r>
        <w:rPr>
          <w:sz w:val="28"/>
        </w:rPr>
        <w:t xml:space="preserve"> Registry of Mass Spectral Data</w:t>
      </w:r>
      <w:r w:rsidRPr="00CD7F86">
        <w:rPr>
          <w:sz w:val="28"/>
          <w:lang w:val="en-US"/>
        </w:rPr>
        <w:t xml:space="preserve"> /</w:t>
      </w:r>
      <w:r w:rsidRPr="00CD7F86">
        <w:rPr>
          <w:sz w:val="28"/>
        </w:rPr>
        <w:t xml:space="preserve">  </w:t>
      </w:r>
      <w:r w:rsidRPr="00F008FD">
        <w:rPr>
          <w:sz w:val="28"/>
        </w:rPr>
        <w:t>McLafferty</w:t>
      </w:r>
      <w:r>
        <w:rPr>
          <w:sz w:val="28"/>
          <w:lang w:val="en-US"/>
        </w:rPr>
        <w:t xml:space="preserve"> </w:t>
      </w:r>
      <w:r w:rsidRPr="00F008FD">
        <w:rPr>
          <w:sz w:val="28"/>
        </w:rPr>
        <w:t>F.W.</w:t>
      </w:r>
      <w:r w:rsidRPr="00CD7F86">
        <w:rPr>
          <w:sz w:val="28"/>
          <w:lang w:val="en-US"/>
        </w:rPr>
        <w:t xml:space="preserve">, </w:t>
      </w:r>
      <w:r w:rsidRPr="00F008FD">
        <w:rPr>
          <w:sz w:val="28"/>
        </w:rPr>
        <w:t>Stauffer</w:t>
      </w:r>
      <w:r>
        <w:rPr>
          <w:sz w:val="28"/>
          <w:lang w:val="en-US"/>
        </w:rPr>
        <w:t xml:space="preserve"> </w:t>
      </w:r>
      <w:r w:rsidRPr="00F008FD">
        <w:rPr>
          <w:sz w:val="28"/>
        </w:rPr>
        <w:t xml:space="preserve">D.B. </w:t>
      </w:r>
      <w:r w:rsidRPr="00F008FD">
        <w:rPr>
          <w:sz w:val="28"/>
          <w:szCs w:val="28"/>
        </w:rPr>
        <w:t>–</w:t>
      </w:r>
      <w:r w:rsidRPr="00F008FD">
        <w:rPr>
          <w:sz w:val="28"/>
        </w:rPr>
        <w:t xml:space="preserve"> N.Y.: Cornell. Univ. and Palisade Corp. 1989. – 4074 p.</w:t>
      </w:r>
    </w:p>
    <w:p w:rsidR="00DA041F" w:rsidRPr="00F008FD" w:rsidRDefault="00DA041F" w:rsidP="00E65A8E">
      <w:pPr>
        <w:pStyle w:val="affffffff1"/>
        <w:widowControl/>
        <w:numPr>
          <w:ilvl w:val="0"/>
          <w:numId w:val="45"/>
        </w:numPr>
        <w:suppressAutoHyphens w:val="0"/>
        <w:snapToGrid w:val="0"/>
        <w:rPr>
          <w:sz w:val="28"/>
        </w:rPr>
      </w:pPr>
      <w:r w:rsidRPr="00F008FD">
        <w:rPr>
          <w:sz w:val="28"/>
        </w:rPr>
        <w:t>Muler</w:t>
      </w:r>
      <w:r>
        <w:rPr>
          <w:sz w:val="28"/>
          <w:lang w:val="en-US"/>
        </w:rPr>
        <w:t xml:space="preserve"> </w:t>
      </w:r>
      <w:r w:rsidRPr="00F008FD">
        <w:rPr>
          <w:sz w:val="28"/>
        </w:rPr>
        <w:t>– Jakis B.</w:t>
      </w:r>
      <w:r w:rsidRPr="00CD7F86">
        <w:rPr>
          <w:sz w:val="28"/>
          <w:lang w:val="en-US"/>
        </w:rPr>
        <w:t xml:space="preserve"> </w:t>
      </w:r>
      <w:r w:rsidRPr="00F008FD">
        <w:rPr>
          <w:sz w:val="28"/>
        </w:rPr>
        <w:t xml:space="preserve">In vitro inhibition of cyclooxygensse and 5 – lipoxygenase by alkamides from Echinacea and Achillea species </w:t>
      </w:r>
      <w:r w:rsidRPr="00CD7F86">
        <w:rPr>
          <w:sz w:val="28"/>
          <w:lang w:val="en-US"/>
        </w:rPr>
        <w:t>/</w:t>
      </w:r>
      <w:r w:rsidRPr="00CD7F86">
        <w:rPr>
          <w:sz w:val="28"/>
        </w:rPr>
        <w:t xml:space="preserve"> </w:t>
      </w:r>
      <w:r w:rsidRPr="00CD7F86">
        <w:rPr>
          <w:sz w:val="28"/>
          <w:lang w:val="en-US"/>
        </w:rPr>
        <w:t xml:space="preserve"> </w:t>
      </w:r>
      <w:r w:rsidRPr="00F008FD">
        <w:rPr>
          <w:sz w:val="28"/>
        </w:rPr>
        <w:t>Muler – Jakis</w:t>
      </w:r>
      <w:r>
        <w:rPr>
          <w:sz w:val="28"/>
          <w:lang w:val="en-US"/>
        </w:rPr>
        <w:t xml:space="preserve"> </w:t>
      </w:r>
      <w:r w:rsidRPr="00F008FD">
        <w:rPr>
          <w:sz w:val="28"/>
        </w:rPr>
        <w:t>B.</w:t>
      </w:r>
      <w:r>
        <w:rPr>
          <w:sz w:val="28"/>
          <w:lang w:val="en-US"/>
        </w:rPr>
        <w:t xml:space="preserve"> </w:t>
      </w:r>
      <w:r w:rsidRPr="00F008FD">
        <w:rPr>
          <w:sz w:val="28"/>
        </w:rPr>
        <w:t xml:space="preserve"> </w:t>
      </w:r>
      <w:r w:rsidRPr="00CD7F86">
        <w:rPr>
          <w:sz w:val="28"/>
          <w:lang w:val="en-US"/>
        </w:rPr>
        <w:t xml:space="preserve">, </w:t>
      </w:r>
      <w:r w:rsidRPr="00F008FD">
        <w:rPr>
          <w:sz w:val="28"/>
        </w:rPr>
        <w:t>Brea</w:t>
      </w:r>
      <w:r>
        <w:rPr>
          <w:sz w:val="28"/>
          <w:lang w:val="en-US"/>
        </w:rPr>
        <w:t xml:space="preserve"> </w:t>
      </w:r>
      <w:r w:rsidRPr="00F008FD">
        <w:rPr>
          <w:sz w:val="28"/>
        </w:rPr>
        <w:t>W.</w:t>
      </w:r>
      <w:r w:rsidRPr="00CD7F86">
        <w:rPr>
          <w:sz w:val="28"/>
          <w:lang w:val="en-US"/>
        </w:rPr>
        <w:t xml:space="preserve">,  </w:t>
      </w:r>
      <w:r w:rsidRPr="00F008FD">
        <w:rPr>
          <w:sz w:val="28"/>
        </w:rPr>
        <w:t>Probstle</w:t>
      </w:r>
      <w:r>
        <w:rPr>
          <w:sz w:val="28"/>
          <w:lang w:val="en-US"/>
        </w:rPr>
        <w:t xml:space="preserve"> </w:t>
      </w:r>
      <w:r w:rsidRPr="00F008FD">
        <w:rPr>
          <w:sz w:val="28"/>
        </w:rPr>
        <w:t xml:space="preserve">A. //Planta Med. </w:t>
      </w:r>
      <w:r>
        <w:rPr>
          <w:sz w:val="28"/>
        </w:rPr>
        <w:t>–</w:t>
      </w:r>
      <w:r w:rsidRPr="00F008FD">
        <w:rPr>
          <w:sz w:val="28"/>
        </w:rPr>
        <w:t xml:space="preserve"> 1994</w:t>
      </w:r>
      <w:r w:rsidRPr="00397439">
        <w:rPr>
          <w:sz w:val="28"/>
          <w:lang w:val="en-US"/>
        </w:rPr>
        <w:t xml:space="preserve"> </w:t>
      </w:r>
      <w:r w:rsidRPr="00F008FD">
        <w:rPr>
          <w:sz w:val="28"/>
        </w:rPr>
        <w:t>. – Vol. 60, №1. – P. 37 – 40.</w:t>
      </w:r>
    </w:p>
    <w:p w:rsidR="00DA041F" w:rsidRPr="00F008FD" w:rsidRDefault="00DA041F" w:rsidP="00E65A8E">
      <w:pPr>
        <w:pStyle w:val="affffffff1"/>
        <w:widowControl/>
        <w:numPr>
          <w:ilvl w:val="0"/>
          <w:numId w:val="45"/>
        </w:numPr>
        <w:suppressAutoHyphens w:val="0"/>
        <w:snapToGrid w:val="0"/>
        <w:rPr>
          <w:sz w:val="28"/>
        </w:rPr>
      </w:pPr>
      <w:r w:rsidRPr="00F008FD">
        <w:rPr>
          <w:sz w:val="28"/>
        </w:rPr>
        <w:t>Newall C.A. Herbal medicines. A Guide for Health-care Professional</w:t>
      </w:r>
      <w:r w:rsidRPr="00CD7F86">
        <w:rPr>
          <w:sz w:val="28"/>
          <w:lang w:val="en-US"/>
        </w:rPr>
        <w:t xml:space="preserve"> /</w:t>
      </w:r>
      <w:r w:rsidRPr="00CD7F86">
        <w:rPr>
          <w:sz w:val="28"/>
        </w:rPr>
        <w:t xml:space="preserve">  </w:t>
      </w:r>
      <w:r w:rsidRPr="00F008FD">
        <w:rPr>
          <w:sz w:val="28"/>
        </w:rPr>
        <w:t>Newall</w:t>
      </w:r>
      <w:r>
        <w:rPr>
          <w:sz w:val="28"/>
          <w:lang w:val="en-US"/>
        </w:rPr>
        <w:t xml:space="preserve"> </w:t>
      </w:r>
      <w:r w:rsidRPr="00F008FD">
        <w:rPr>
          <w:sz w:val="28"/>
        </w:rPr>
        <w:t>C.A.</w:t>
      </w:r>
      <w:r w:rsidRPr="00CD7F86">
        <w:rPr>
          <w:sz w:val="28"/>
          <w:lang w:val="en-US"/>
        </w:rPr>
        <w:t xml:space="preserve">, </w:t>
      </w:r>
      <w:r w:rsidRPr="00F008FD">
        <w:rPr>
          <w:sz w:val="28"/>
        </w:rPr>
        <w:t xml:space="preserve"> Anderson</w:t>
      </w:r>
      <w:r>
        <w:rPr>
          <w:sz w:val="28"/>
          <w:lang w:val="en-US"/>
        </w:rPr>
        <w:t xml:space="preserve"> </w:t>
      </w:r>
      <w:r w:rsidRPr="00F008FD">
        <w:rPr>
          <w:sz w:val="28"/>
        </w:rPr>
        <w:t xml:space="preserve">L. A. </w:t>
      </w:r>
      <w:r w:rsidRPr="00CD7F86">
        <w:rPr>
          <w:sz w:val="28"/>
          <w:lang w:val="en-US"/>
        </w:rPr>
        <w:t>,</w:t>
      </w:r>
      <w:r w:rsidRPr="00CD7F86">
        <w:rPr>
          <w:sz w:val="28"/>
        </w:rPr>
        <w:t xml:space="preserve"> </w:t>
      </w:r>
      <w:r w:rsidRPr="00F008FD">
        <w:rPr>
          <w:sz w:val="28"/>
        </w:rPr>
        <w:t>Phillipson</w:t>
      </w:r>
      <w:r>
        <w:rPr>
          <w:sz w:val="28"/>
          <w:lang w:val="en-US"/>
        </w:rPr>
        <w:t xml:space="preserve"> </w:t>
      </w:r>
      <w:r w:rsidRPr="00F008FD">
        <w:rPr>
          <w:sz w:val="28"/>
        </w:rPr>
        <w:t>Y. D.</w:t>
      </w:r>
      <w:r w:rsidRPr="00CD7F86">
        <w:rPr>
          <w:sz w:val="28"/>
          <w:lang w:val="en-US"/>
        </w:rPr>
        <w:t>.</w:t>
      </w:r>
      <w:r w:rsidRPr="00F008FD">
        <w:rPr>
          <w:sz w:val="28"/>
        </w:rPr>
        <w:t>– London, 1996. – 510 p.</w:t>
      </w:r>
    </w:p>
    <w:p w:rsidR="00DA041F" w:rsidRPr="00671E10" w:rsidRDefault="00DA041F" w:rsidP="00E65A8E">
      <w:pPr>
        <w:pStyle w:val="affffffff1"/>
        <w:widowControl/>
        <w:numPr>
          <w:ilvl w:val="0"/>
          <w:numId w:val="45"/>
        </w:numPr>
        <w:suppressAutoHyphens w:val="0"/>
        <w:snapToGrid w:val="0"/>
        <w:rPr>
          <w:sz w:val="28"/>
        </w:rPr>
      </w:pPr>
      <w:r w:rsidRPr="00671E10">
        <w:rPr>
          <w:sz w:val="28"/>
        </w:rPr>
        <w:t>Ozarowski A.</w:t>
      </w:r>
      <w:r w:rsidRPr="001F7C55">
        <w:rPr>
          <w:sz w:val="28"/>
        </w:rPr>
        <w:t xml:space="preserve"> </w:t>
      </w:r>
      <w:r w:rsidRPr="00671E10">
        <w:rPr>
          <w:sz w:val="28"/>
        </w:rPr>
        <w:t>Rosliny lecznicz</w:t>
      </w:r>
      <w:r>
        <w:rPr>
          <w:sz w:val="28"/>
        </w:rPr>
        <w:t>e I ich praktyczne zastosowanie</w:t>
      </w:r>
      <w:r w:rsidRPr="00CD7F86">
        <w:rPr>
          <w:sz w:val="28"/>
        </w:rPr>
        <w:t xml:space="preserve"> /</w:t>
      </w:r>
      <w:r w:rsidRPr="00671E10">
        <w:rPr>
          <w:sz w:val="28"/>
        </w:rPr>
        <w:t xml:space="preserve"> Ozarowski</w:t>
      </w:r>
      <w:r w:rsidRPr="001F7C55">
        <w:rPr>
          <w:sz w:val="28"/>
        </w:rPr>
        <w:t xml:space="preserve"> </w:t>
      </w:r>
      <w:r w:rsidRPr="00671E10">
        <w:rPr>
          <w:sz w:val="28"/>
        </w:rPr>
        <w:t>A.</w:t>
      </w:r>
      <w:r w:rsidRPr="00CD7F86">
        <w:rPr>
          <w:sz w:val="28"/>
        </w:rPr>
        <w:t xml:space="preserve">, </w:t>
      </w:r>
      <w:r w:rsidRPr="00671E10">
        <w:rPr>
          <w:sz w:val="28"/>
        </w:rPr>
        <w:t>Jaroniewski</w:t>
      </w:r>
      <w:r w:rsidRPr="001F7C55">
        <w:rPr>
          <w:sz w:val="28"/>
        </w:rPr>
        <w:t xml:space="preserve"> </w:t>
      </w:r>
      <w:r w:rsidRPr="00671E10">
        <w:rPr>
          <w:sz w:val="28"/>
        </w:rPr>
        <w:t>W.</w:t>
      </w:r>
      <w:r w:rsidRPr="00CD7F86">
        <w:rPr>
          <w:sz w:val="28"/>
        </w:rPr>
        <w:t xml:space="preserve">. </w:t>
      </w:r>
      <w:r w:rsidRPr="00671E10">
        <w:rPr>
          <w:sz w:val="28"/>
        </w:rPr>
        <w:t>– Warszawa: Inst. Wyd. Zwiazkow zawodowych, 1987. – 436 s.</w:t>
      </w:r>
    </w:p>
    <w:p w:rsidR="00DA041F" w:rsidRPr="00671E10" w:rsidRDefault="00DA041F" w:rsidP="00E65A8E">
      <w:pPr>
        <w:pStyle w:val="affffffff1"/>
        <w:widowControl/>
        <w:numPr>
          <w:ilvl w:val="0"/>
          <w:numId w:val="45"/>
        </w:numPr>
        <w:suppressAutoHyphens w:val="0"/>
        <w:snapToGrid w:val="0"/>
        <w:rPr>
          <w:sz w:val="28"/>
          <w:szCs w:val="28"/>
        </w:rPr>
      </w:pPr>
      <w:r w:rsidRPr="00671E10">
        <w:rPr>
          <w:sz w:val="28"/>
          <w:szCs w:val="28"/>
        </w:rPr>
        <w:t>Рercek A. Terapeutica naturasta /Red.: I. Chesu. – Bucuresti: Editura ceres, 1987. – 251 p.</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Pike I. Composition and method for treating premenstrual syndrome: Пат. 5968518 США, МКП</w:t>
      </w:r>
      <w:r w:rsidRPr="00F008FD">
        <w:rPr>
          <w:sz w:val="28"/>
          <w:szCs w:val="28"/>
          <w:vertAlign w:val="superscript"/>
        </w:rPr>
        <w:t xml:space="preserve">6 </w:t>
      </w:r>
      <w:r w:rsidRPr="00F008FD">
        <w:rPr>
          <w:sz w:val="28"/>
          <w:szCs w:val="28"/>
        </w:rPr>
        <w:t>А 61 К 35/78, А 61 К 9/50, № 09/02147; Опубл. 19.10.1999; НКП 424/195.1.</w:t>
      </w:r>
    </w:p>
    <w:p w:rsidR="00DA041F" w:rsidRDefault="00DA041F" w:rsidP="00E65A8E">
      <w:pPr>
        <w:pStyle w:val="affffffff1"/>
        <w:widowControl/>
        <w:numPr>
          <w:ilvl w:val="0"/>
          <w:numId w:val="45"/>
        </w:numPr>
        <w:suppressAutoHyphens w:val="0"/>
        <w:snapToGrid w:val="0"/>
        <w:rPr>
          <w:sz w:val="28"/>
          <w:szCs w:val="28"/>
        </w:rPr>
      </w:pPr>
      <w:r w:rsidRPr="00F008FD">
        <w:rPr>
          <w:sz w:val="28"/>
          <w:szCs w:val="28"/>
        </w:rPr>
        <w:t xml:space="preserve">Pokrowsky L.M. Study of Composition of Volatile Compounds of Siberian and Far East Conifers by Gas Chromatography – Mass – Spectrometry </w:t>
      </w:r>
      <w:r w:rsidRPr="00CD7F86">
        <w:rPr>
          <w:sz w:val="28"/>
          <w:szCs w:val="28"/>
          <w:lang w:val="en-US"/>
        </w:rPr>
        <w:t>/</w:t>
      </w:r>
      <w:r w:rsidRPr="00CD7F86">
        <w:rPr>
          <w:sz w:val="28"/>
          <w:szCs w:val="28"/>
        </w:rPr>
        <w:t xml:space="preserve"> </w:t>
      </w:r>
      <w:r w:rsidRPr="00F008FD">
        <w:rPr>
          <w:sz w:val="28"/>
          <w:szCs w:val="28"/>
        </w:rPr>
        <w:t>Pokrowsky</w:t>
      </w:r>
      <w:r>
        <w:rPr>
          <w:sz w:val="28"/>
          <w:szCs w:val="28"/>
          <w:lang w:val="en-US"/>
        </w:rPr>
        <w:t xml:space="preserve"> </w:t>
      </w:r>
      <w:r w:rsidRPr="00F008FD">
        <w:rPr>
          <w:sz w:val="28"/>
          <w:szCs w:val="28"/>
        </w:rPr>
        <w:t>L.M.</w:t>
      </w:r>
      <w:r w:rsidRPr="00CD7F86">
        <w:rPr>
          <w:sz w:val="28"/>
          <w:szCs w:val="28"/>
          <w:lang w:val="en-US"/>
        </w:rPr>
        <w:t xml:space="preserve">,  </w:t>
      </w:r>
      <w:r w:rsidRPr="00F008FD">
        <w:rPr>
          <w:sz w:val="28"/>
          <w:szCs w:val="28"/>
        </w:rPr>
        <w:t>Tkachev</w:t>
      </w:r>
      <w:r>
        <w:rPr>
          <w:sz w:val="28"/>
          <w:szCs w:val="28"/>
          <w:lang w:val="en-US"/>
        </w:rPr>
        <w:t xml:space="preserve"> </w:t>
      </w:r>
      <w:r w:rsidRPr="00F008FD">
        <w:rPr>
          <w:sz w:val="28"/>
          <w:szCs w:val="28"/>
        </w:rPr>
        <w:t>A.V.//Book of Abstracts of the International Conference on Natural Products and Physiologically Active Substances (JCNPAS – 98, Novosibirsk Russia).–</w:t>
      </w:r>
      <w:r>
        <w:rPr>
          <w:sz w:val="28"/>
          <w:szCs w:val="28"/>
        </w:rPr>
        <w:t>Novosibirsk,1998.–</w:t>
      </w:r>
      <w:r w:rsidRPr="00F008FD">
        <w:rPr>
          <w:sz w:val="28"/>
          <w:szCs w:val="28"/>
        </w:rPr>
        <w:t>P. 136.</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 xml:space="preserve">Santos F.A. Anti – inflammatory and antinociceptive effects of 1,8 – cineole a terpenoid oxide present in many plant essential oils </w:t>
      </w:r>
      <w:r w:rsidRPr="00CD7F86">
        <w:rPr>
          <w:sz w:val="28"/>
          <w:szCs w:val="28"/>
          <w:lang w:val="en-US"/>
        </w:rPr>
        <w:t xml:space="preserve">/ </w:t>
      </w:r>
      <w:r w:rsidRPr="00F008FD">
        <w:rPr>
          <w:sz w:val="28"/>
          <w:szCs w:val="28"/>
        </w:rPr>
        <w:t>Santos</w:t>
      </w:r>
      <w:r>
        <w:rPr>
          <w:sz w:val="28"/>
          <w:szCs w:val="28"/>
          <w:lang w:val="en-US"/>
        </w:rPr>
        <w:t xml:space="preserve"> </w:t>
      </w:r>
      <w:r w:rsidRPr="00F008FD">
        <w:rPr>
          <w:sz w:val="28"/>
          <w:szCs w:val="28"/>
        </w:rPr>
        <w:t>F.A.</w:t>
      </w:r>
      <w:r w:rsidRPr="00CD7F86">
        <w:rPr>
          <w:sz w:val="28"/>
          <w:szCs w:val="28"/>
          <w:lang w:val="en-US"/>
        </w:rPr>
        <w:t xml:space="preserve">, </w:t>
      </w:r>
      <w:r w:rsidRPr="00F008FD">
        <w:rPr>
          <w:sz w:val="28"/>
          <w:szCs w:val="28"/>
        </w:rPr>
        <w:t xml:space="preserve"> Rao</w:t>
      </w:r>
      <w:r>
        <w:rPr>
          <w:sz w:val="28"/>
          <w:szCs w:val="28"/>
          <w:lang w:val="en-US"/>
        </w:rPr>
        <w:t xml:space="preserve"> </w:t>
      </w:r>
      <w:r w:rsidRPr="00F008FD">
        <w:rPr>
          <w:sz w:val="28"/>
          <w:szCs w:val="28"/>
        </w:rPr>
        <w:t xml:space="preserve">V.S.N.  //Phytoter. Res., 2000. </w:t>
      </w:r>
      <w:r>
        <w:rPr>
          <w:sz w:val="28"/>
          <w:szCs w:val="28"/>
        </w:rPr>
        <w:t>–</w:t>
      </w:r>
      <w:r w:rsidRPr="00F008FD">
        <w:rPr>
          <w:sz w:val="28"/>
          <w:szCs w:val="28"/>
        </w:rPr>
        <w:t xml:space="preserve"> Vol</w:t>
      </w:r>
      <w:r>
        <w:rPr>
          <w:sz w:val="28"/>
          <w:szCs w:val="28"/>
        </w:rPr>
        <w:t xml:space="preserve"> </w:t>
      </w:r>
      <w:r w:rsidRPr="00F008FD">
        <w:rPr>
          <w:sz w:val="28"/>
          <w:szCs w:val="28"/>
        </w:rPr>
        <w:t>. 14. – P. 240 – 244.</w:t>
      </w:r>
    </w:p>
    <w:p w:rsidR="00DA041F" w:rsidRPr="00DA041F" w:rsidRDefault="00DA041F" w:rsidP="00E65A8E">
      <w:pPr>
        <w:pStyle w:val="affffffff1"/>
        <w:widowControl/>
        <w:numPr>
          <w:ilvl w:val="0"/>
          <w:numId w:val="45"/>
        </w:numPr>
        <w:suppressAutoHyphens w:val="0"/>
        <w:snapToGrid w:val="0"/>
        <w:rPr>
          <w:sz w:val="28"/>
          <w:szCs w:val="28"/>
          <w:lang w:val="en-US"/>
        </w:rPr>
      </w:pPr>
      <w:r w:rsidRPr="00DA041F">
        <w:rPr>
          <w:sz w:val="28"/>
          <w:szCs w:val="28"/>
          <w:lang w:val="en-US"/>
        </w:rPr>
        <w:t xml:space="preserve">Study of Composition of Volatile Compounds of Siberian and Far East Medical Plants of the Asteraceae Family /Khanina M.A., Serykh E.A., Pokrovsky L.M., </w:t>
      </w:r>
      <w:r w:rsidRPr="00DA041F">
        <w:rPr>
          <w:sz w:val="28"/>
          <w:szCs w:val="28"/>
          <w:lang w:val="en-US"/>
        </w:rPr>
        <w:lastRenderedPageBreak/>
        <w:t>Tkachev A.V. //Book of Abstracts of the International Conference on Natural Products and Physiologically Active Substances (JCNPAS – 98, Novosibirsk, Russia). – 1998 . – P. 90.</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 xml:space="preserve">Tewari J.P. Pharmacologic studies of Achillea millefolium Linn. </w:t>
      </w:r>
      <w:r w:rsidRPr="00CD7F86">
        <w:rPr>
          <w:sz w:val="28"/>
          <w:szCs w:val="28"/>
          <w:lang w:val="en-US"/>
        </w:rPr>
        <w:t>/</w:t>
      </w:r>
      <w:r w:rsidRPr="00CD7F86">
        <w:rPr>
          <w:sz w:val="28"/>
          <w:szCs w:val="28"/>
        </w:rPr>
        <w:t xml:space="preserve"> </w:t>
      </w:r>
      <w:r w:rsidRPr="00F008FD">
        <w:rPr>
          <w:sz w:val="28"/>
          <w:szCs w:val="28"/>
        </w:rPr>
        <w:t>Tewari</w:t>
      </w:r>
      <w:r>
        <w:rPr>
          <w:sz w:val="28"/>
          <w:szCs w:val="28"/>
          <w:lang w:val="en-US"/>
        </w:rPr>
        <w:t xml:space="preserve"> </w:t>
      </w:r>
      <w:r w:rsidRPr="00F008FD">
        <w:rPr>
          <w:sz w:val="28"/>
          <w:szCs w:val="28"/>
        </w:rPr>
        <w:t>J.P.</w:t>
      </w:r>
      <w:r w:rsidRPr="00CD7F86">
        <w:rPr>
          <w:sz w:val="28"/>
          <w:szCs w:val="28"/>
          <w:lang w:val="en-US"/>
        </w:rPr>
        <w:t>,</w:t>
      </w:r>
      <w:r w:rsidRPr="00CD7F86">
        <w:rPr>
          <w:sz w:val="28"/>
          <w:szCs w:val="28"/>
        </w:rPr>
        <w:t xml:space="preserve"> </w:t>
      </w:r>
      <w:r w:rsidRPr="00F008FD">
        <w:rPr>
          <w:sz w:val="28"/>
          <w:szCs w:val="28"/>
        </w:rPr>
        <w:t>Srivastawa</w:t>
      </w:r>
      <w:r>
        <w:rPr>
          <w:sz w:val="28"/>
          <w:szCs w:val="28"/>
          <w:lang w:val="en-US"/>
        </w:rPr>
        <w:t xml:space="preserve"> </w:t>
      </w:r>
      <w:r w:rsidRPr="00F008FD">
        <w:rPr>
          <w:sz w:val="28"/>
          <w:szCs w:val="28"/>
        </w:rPr>
        <w:t>M.C.</w:t>
      </w:r>
      <w:r w:rsidRPr="00CD7F86">
        <w:rPr>
          <w:sz w:val="28"/>
          <w:szCs w:val="28"/>
          <w:lang w:val="en-US"/>
        </w:rPr>
        <w:t xml:space="preserve">, </w:t>
      </w:r>
      <w:r w:rsidRPr="00F008FD">
        <w:rPr>
          <w:sz w:val="28"/>
          <w:szCs w:val="28"/>
        </w:rPr>
        <w:t>Bajpai</w:t>
      </w:r>
      <w:r>
        <w:rPr>
          <w:sz w:val="28"/>
          <w:szCs w:val="28"/>
          <w:lang w:val="en-US"/>
        </w:rPr>
        <w:t xml:space="preserve"> </w:t>
      </w:r>
      <w:r w:rsidRPr="00F008FD">
        <w:rPr>
          <w:sz w:val="28"/>
          <w:szCs w:val="28"/>
        </w:rPr>
        <w:t>J.L.</w:t>
      </w:r>
      <w:r w:rsidRPr="00CD7F86">
        <w:rPr>
          <w:sz w:val="28"/>
          <w:szCs w:val="28"/>
          <w:lang w:val="en-US"/>
        </w:rPr>
        <w:t xml:space="preserve">  </w:t>
      </w:r>
      <w:r w:rsidRPr="00F008FD">
        <w:rPr>
          <w:sz w:val="28"/>
          <w:szCs w:val="28"/>
        </w:rPr>
        <w:t>//Indian. J. Med. Sci., 1994. – Vol. 28, №8. – Р. 331 – 336.</w:t>
      </w:r>
    </w:p>
    <w:p w:rsidR="00DA041F" w:rsidRPr="00F008FD" w:rsidRDefault="00DA041F" w:rsidP="00E65A8E">
      <w:pPr>
        <w:pStyle w:val="affffffff1"/>
        <w:widowControl/>
        <w:numPr>
          <w:ilvl w:val="0"/>
          <w:numId w:val="45"/>
        </w:numPr>
        <w:suppressAutoHyphens w:val="0"/>
        <w:snapToGrid w:val="0"/>
        <w:rPr>
          <w:sz w:val="28"/>
        </w:rPr>
      </w:pPr>
      <w:r w:rsidRPr="00F008FD">
        <w:rPr>
          <w:sz w:val="28"/>
        </w:rPr>
        <w:t xml:space="preserve">Tkachenko K.C. The antibiotic activities of essential оils </w:t>
      </w:r>
      <w:r w:rsidRPr="00102ADB">
        <w:rPr>
          <w:sz w:val="28"/>
          <w:lang w:val="en-US"/>
        </w:rPr>
        <w:t>/</w:t>
      </w:r>
      <w:r w:rsidRPr="00102ADB">
        <w:rPr>
          <w:sz w:val="28"/>
        </w:rPr>
        <w:t xml:space="preserve"> </w:t>
      </w:r>
      <w:r w:rsidRPr="00F008FD">
        <w:rPr>
          <w:sz w:val="28"/>
        </w:rPr>
        <w:t>Tkachenko</w:t>
      </w:r>
      <w:r>
        <w:rPr>
          <w:sz w:val="28"/>
          <w:lang w:val="en-US"/>
        </w:rPr>
        <w:t xml:space="preserve"> </w:t>
      </w:r>
      <w:r w:rsidRPr="00F008FD">
        <w:rPr>
          <w:sz w:val="28"/>
        </w:rPr>
        <w:t xml:space="preserve">K.C. </w:t>
      </w:r>
      <w:r w:rsidRPr="00102ADB">
        <w:rPr>
          <w:sz w:val="28"/>
          <w:lang w:val="en-US"/>
        </w:rPr>
        <w:t xml:space="preserve">, </w:t>
      </w:r>
      <w:r w:rsidRPr="00F008FD">
        <w:rPr>
          <w:sz w:val="28"/>
        </w:rPr>
        <w:t>.Kazarinova</w:t>
      </w:r>
      <w:r>
        <w:rPr>
          <w:sz w:val="28"/>
          <w:lang w:val="en-US"/>
        </w:rPr>
        <w:t xml:space="preserve"> </w:t>
      </w:r>
      <w:r w:rsidRPr="00F008FD">
        <w:rPr>
          <w:sz w:val="28"/>
        </w:rPr>
        <w:t xml:space="preserve">N.V. //24 Intern, Sympos. On Essential Oils (Berlin, July 21 – 24, 1993). </w:t>
      </w:r>
      <w:r>
        <w:rPr>
          <w:sz w:val="28"/>
        </w:rPr>
        <w:t>–</w:t>
      </w:r>
      <w:r w:rsidRPr="00F008FD">
        <w:rPr>
          <w:sz w:val="28"/>
        </w:rPr>
        <w:t xml:space="preserve"> Be</w:t>
      </w:r>
      <w:r w:rsidRPr="00F008FD">
        <w:rPr>
          <w:sz w:val="28"/>
        </w:rPr>
        <w:t>r</w:t>
      </w:r>
      <w:r w:rsidRPr="00F008FD">
        <w:rPr>
          <w:sz w:val="28"/>
        </w:rPr>
        <w:t>lin</w:t>
      </w:r>
      <w:r>
        <w:rPr>
          <w:sz w:val="28"/>
        </w:rPr>
        <w:t xml:space="preserve"> </w:t>
      </w:r>
      <w:r w:rsidRPr="00F008FD">
        <w:rPr>
          <w:sz w:val="28"/>
        </w:rPr>
        <w:t>, 1993. – P. 26.</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Tkachev A.V. Composition of volatiles from Siberian medical plants. //Book of Abstracts of the 31st International Symposium on Essential Oils. – Hamburg, Germany, 2001 – L. 10.</w:t>
      </w:r>
    </w:p>
    <w:p w:rsidR="00DA041F" w:rsidRPr="00F008FD" w:rsidRDefault="00DA041F" w:rsidP="00E65A8E">
      <w:pPr>
        <w:pStyle w:val="affffffff1"/>
        <w:widowControl/>
        <w:numPr>
          <w:ilvl w:val="0"/>
          <w:numId w:val="45"/>
        </w:numPr>
        <w:suppressAutoHyphens w:val="0"/>
        <w:snapToGrid w:val="0"/>
        <w:rPr>
          <w:sz w:val="28"/>
        </w:rPr>
      </w:pPr>
      <w:r w:rsidRPr="00F008FD">
        <w:rPr>
          <w:sz w:val="28"/>
        </w:rPr>
        <w:t>Trease</w:t>
      </w:r>
      <w:r w:rsidRPr="00EE5D6A">
        <w:rPr>
          <w:sz w:val="28"/>
          <w:lang w:val="en-US"/>
        </w:rPr>
        <w:t xml:space="preserve"> J.</w:t>
      </w:r>
      <w:r>
        <w:rPr>
          <w:sz w:val="28"/>
          <w:lang w:val="en-US"/>
        </w:rPr>
        <w:t xml:space="preserve"> </w:t>
      </w:r>
      <w:r w:rsidRPr="00F008FD">
        <w:rPr>
          <w:sz w:val="28"/>
        </w:rPr>
        <w:t xml:space="preserve"> </w:t>
      </w:r>
      <w:r>
        <w:rPr>
          <w:sz w:val="28"/>
        </w:rPr>
        <w:t>Pharmacognosy</w:t>
      </w:r>
      <w:r>
        <w:rPr>
          <w:sz w:val="28"/>
          <w:lang w:val="en-US"/>
        </w:rPr>
        <w:t xml:space="preserve"> /</w:t>
      </w:r>
      <w:r w:rsidRPr="00F008FD">
        <w:rPr>
          <w:sz w:val="28"/>
        </w:rPr>
        <w:t xml:space="preserve"> Trease</w:t>
      </w:r>
      <w:r w:rsidRPr="00EE5D6A">
        <w:rPr>
          <w:sz w:val="28"/>
          <w:lang w:val="en-US"/>
        </w:rPr>
        <w:t xml:space="preserve"> J.</w:t>
      </w:r>
      <w:r>
        <w:rPr>
          <w:sz w:val="28"/>
        </w:rPr>
        <w:t xml:space="preserve">, </w:t>
      </w:r>
      <w:r>
        <w:rPr>
          <w:sz w:val="28"/>
          <w:lang w:val="en-US"/>
        </w:rPr>
        <w:t>Evans W.C.</w:t>
      </w:r>
      <w:r w:rsidRPr="00F008FD">
        <w:rPr>
          <w:sz w:val="28"/>
        </w:rPr>
        <w:t>– London</w:t>
      </w:r>
      <w:r>
        <w:rPr>
          <w:sz w:val="28"/>
          <w:lang w:val="en-US"/>
        </w:rPr>
        <w:t xml:space="preserve">; </w:t>
      </w:r>
      <w:r w:rsidRPr="00F008FD">
        <w:rPr>
          <w:sz w:val="28"/>
        </w:rPr>
        <w:t xml:space="preserve"> Philadelphia</w:t>
      </w:r>
      <w:r>
        <w:rPr>
          <w:sz w:val="28"/>
        </w:rPr>
        <w:t>;</w:t>
      </w:r>
      <w:r w:rsidRPr="00F008FD">
        <w:rPr>
          <w:sz w:val="28"/>
        </w:rPr>
        <w:t xml:space="preserve"> T</w:t>
      </w:r>
      <w:r w:rsidRPr="00F008FD">
        <w:rPr>
          <w:sz w:val="28"/>
        </w:rPr>
        <w:t>o</w:t>
      </w:r>
      <w:r w:rsidRPr="00F008FD">
        <w:rPr>
          <w:sz w:val="28"/>
        </w:rPr>
        <w:t>ronto</w:t>
      </w:r>
      <w:r>
        <w:rPr>
          <w:sz w:val="28"/>
        </w:rPr>
        <w:t>;</w:t>
      </w:r>
      <w:r w:rsidRPr="00F008FD">
        <w:rPr>
          <w:sz w:val="28"/>
        </w:rPr>
        <w:t xml:space="preserve"> Sydney</w:t>
      </w:r>
      <w:r>
        <w:rPr>
          <w:sz w:val="28"/>
        </w:rPr>
        <w:t>;</w:t>
      </w:r>
      <w:r w:rsidRPr="00F008FD">
        <w:rPr>
          <w:sz w:val="28"/>
        </w:rPr>
        <w:t xml:space="preserve"> Tokyo: WB Saunders, 1996. – </w:t>
      </w:r>
      <w:r>
        <w:rPr>
          <w:sz w:val="28"/>
        </w:rPr>
        <w:t>832 s.</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Weber G., Konienczynski P. Speciation of Mg, Mn, Zn in extracts оf medicinal plants //Anal. Bioanal. – 2003. – Vol. 375, №8. – P. 1067 - 1073.</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Weiss R.F. Zehrbuch der Phytotherapie. – 7, Uberarb. U. erw. Aufl. - Stuttgart: Hippokrates, 1990. – 457 s.</w:t>
      </w:r>
    </w:p>
    <w:p w:rsidR="00DA041F" w:rsidRPr="00F008FD" w:rsidRDefault="00DA041F" w:rsidP="00E65A8E">
      <w:pPr>
        <w:pStyle w:val="affffffff1"/>
        <w:widowControl/>
        <w:numPr>
          <w:ilvl w:val="0"/>
          <w:numId w:val="45"/>
        </w:numPr>
        <w:suppressAutoHyphens w:val="0"/>
        <w:snapToGrid w:val="0"/>
        <w:rPr>
          <w:sz w:val="28"/>
          <w:szCs w:val="28"/>
        </w:rPr>
      </w:pPr>
      <w:r w:rsidRPr="00F008FD">
        <w:rPr>
          <w:sz w:val="28"/>
          <w:szCs w:val="28"/>
        </w:rPr>
        <w:t>Wheeler – Aceto H., Cowan A. Standartization of the rat pow formalin test for the evaluation of analgesis //Phychopharmacology. – 1991. – Vol. 104, № 1. – Р. 35 – 44.</w:t>
      </w:r>
    </w:p>
    <w:p w:rsidR="00DA041F" w:rsidRPr="00F008FD" w:rsidRDefault="00DA041F" w:rsidP="00E65A8E">
      <w:pPr>
        <w:pStyle w:val="affffffff1"/>
        <w:widowControl/>
        <w:numPr>
          <w:ilvl w:val="0"/>
          <w:numId w:val="45"/>
        </w:numPr>
        <w:suppressAutoHyphens w:val="0"/>
        <w:snapToGrid w:val="0"/>
        <w:rPr>
          <w:sz w:val="28"/>
        </w:rPr>
      </w:pPr>
      <w:r w:rsidRPr="00F008FD">
        <w:rPr>
          <w:sz w:val="28"/>
        </w:rPr>
        <w:t xml:space="preserve">Wielgorskaya T. Dictionary of generic names of Seed Plants. </w:t>
      </w:r>
      <w:r>
        <w:rPr>
          <w:sz w:val="28"/>
        </w:rPr>
        <w:t>–</w:t>
      </w:r>
      <w:r w:rsidRPr="00F008FD">
        <w:rPr>
          <w:sz w:val="28"/>
        </w:rPr>
        <w:t xml:space="preserve"> New</w:t>
      </w:r>
      <w:r>
        <w:rPr>
          <w:sz w:val="28"/>
        </w:rPr>
        <w:t xml:space="preserve"> </w:t>
      </w:r>
      <w:r w:rsidRPr="00F008FD">
        <w:rPr>
          <w:sz w:val="28"/>
        </w:rPr>
        <w:t xml:space="preserve"> York: Columbia University press, 1995. – 440 p.</w:t>
      </w:r>
    </w:p>
    <w:p w:rsidR="00DA041F" w:rsidRPr="00DA041F" w:rsidRDefault="00DA041F" w:rsidP="001B38EF">
      <w:pPr>
        <w:suppressAutoHyphens w:val="0"/>
        <w:autoSpaceDE w:val="0"/>
        <w:autoSpaceDN w:val="0"/>
        <w:rPr>
          <w:rFonts w:ascii="Times New Roman" w:eastAsia="Times New Roman" w:hAnsi="Times New Roman" w:cs="Times New Roman"/>
          <w:lang w:eastAsia="ru-RU"/>
        </w:rPr>
      </w:pPr>
      <w:bookmarkStart w:id="0" w:name="_GoBack"/>
      <w:bookmarkEnd w:id="0"/>
    </w:p>
    <w:p w:rsidR="00DA041F" w:rsidRPr="00DA041F" w:rsidRDefault="00DA041F" w:rsidP="001B38EF">
      <w:pPr>
        <w:suppressAutoHyphens w:val="0"/>
        <w:autoSpaceDE w:val="0"/>
        <w:autoSpaceDN w:val="0"/>
        <w:rPr>
          <w:rFonts w:ascii="Times New Roman" w:eastAsia="Times New Roman" w:hAnsi="Times New Roman" w:cs="Times New Roman"/>
          <w:lang w:eastAsia="ru-RU"/>
        </w:rPr>
      </w:pPr>
    </w:p>
    <w:p w:rsidR="00DA041F" w:rsidRPr="00DA041F" w:rsidRDefault="00DA041F" w:rsidP="001B38EF">
      <w:pPr>
        <w:suppressAutoHyphens w:val="0"/>
        <w:autoSpaceDE w:val="0"/>
        <w:autoSpaceDN w:val="0"/>
        <w:rPr>
          <w:rFonts w:ascii="Times New Roman" w:eastAsia="Times New Roman" w:hAnsi="Times New Roman" w:cs="Times New Roman"/>
          <w:lang w:eastAsia="ru-RU"/>
        </w:rPr>
      </w:pPr>
    </w:p>
    <w:p w:rsidR="00DA041F" w:rsidRPr="00DA041F" w:rsidRDefault="00DA041F" w:rsidP="001B38EF">
      <w:pPr>
        <w:suppressAutoHyphens w:val="0"/>
        <w:autoSpaceDE w:val="0"/>
        <w:autoSpaceDN w:val="0"/>
        <w:rPr>
          <w:rFonts w:ascii="Times New Roman" w:eastAsia="Times New Roman" w:hAnsi="Times New Roman" w:cs="Times New Roman"/>
          <w:lang w:eastAsia="ru-RU"/>
        </w:rPr>
      </w:pPr>
    </w:p>
    <w:p w:rsidR="006E7682" w:rsidRPr="001B38EF" w:rsidRDefault="006E7682" w:rsidP="006E7682">
      <w:pPr>
        <w:rPr>
          <w:lang w:val="uk-UA"/>
        </w:rPr>
      </w:pPr>
    </w:p>
    <w:p w:rsidR="007943DF" w:rsidRDefault="007943DF" w:rsidP="00D60933">
      <w:pPr>
        <w:rPr>
          <w:lang w:val="uk-UA"/>
        </w:rPr>
      </w:pPr>
    </w:p>
    <w:p w:rsidR="007943DF" w:rsidRPr="006D47DC" w:rsidRDefault="007943DF" w:rsidP="00D60933">
      <w:pPr>
        <w:rPr>
          <w:lang w:val="uk-UA"/>
        </w:rPr>
      </w:pPr>
    </w:p>
    <w:p w:rsidR="00E8063E" w:rsidRPr="007943DF" w:rsidRDefault="00E8063E" w:rsidP="00935F1E">
      <w:pPr>
        <w:pStyle w:val="afffffff6"/>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2" w:history="1">
        <w:r w:rsidRPr="007943DF">
          <w:rPr>
            <w:rStyle w:val="ae"/>
            <w:color w:val="0070C0"/>
            <w:lang w:val="en-US"/>
          </w:rPr>
          <w:t>http</w:t>
        </w:r>
        <w:r w:rsidRPr="007943DF">
          <w:rPr>
            <w:rStyle w:val="ae"/>
            <w:color w:val="0070C0"/>
          </w:rPr>
          <w:t>://</w:t>
        </w:r>
        <w:r w:rsidRPr="007943DF">
          <w:rPr>
            <w:rStyle w:val="ae"/>
            <w:color w:val="0070C0"/>
            <w:lang w:val="en-US"/>
          </w:rPr>
          <w:t>www</w:t>
        </w:r>
        <w:r w:rsidRPr="007943DF">
          <w:rPr>
            <w:rStyle w:val="ae"/>
            <w:color w:val="0070C0"/>
          </w:rPr>
          <w:t>.</w:t>
        </w:r>
        <w:r w:rsidRPr="007943DF">
          <w:rPr>
            <w:rStyle w:val="ae"/>
            <w:color w:val="0070C0"/>
            <w:lang w:val="en-US"/>
          </w:rPr>
          <w:t>mydisser</w:t>
        </w:r>
        <w:r w:rsidRPr="007943DF">
          <w:rPr>
            <w:rStyle w:val="ae"/>
            <w:color w:val="0070C0"/>
          </w:rPr>
          <w:t>.</w:t>
        </w:r>
        <w:r w:rsidRPr="007943DF">
          <w:rPr>
            <w:rStyle w:val="ae"/>
            <w:color w:val="0070C0"/>
            <w:lang w:val="en-US"/>
          </w:rPr>
          <w:t>com</w:t>
        </w:r>
        <w:r w:rsidRPr="007943DF">
          <w:rPr>
            <w:rStyle w:val="ae"/>
            <w:color w:val="0070C0"/>
          </w:rPr>
          <w:t>/</w:t>
        </w:r>
        <w:r w:rsidRPr="007943DF">
          <w:rPr>
            <w:rStyle w:val="ae"/>
            <w:color w:val="0070C0"/>
            <w:lang w:val="en-US"/>
          </w:rPr>
          <w:t>search</w:t>
        </w:r>
        <w:r w:rsidRPr="007943DF">
          <w:rPr>
            <w:rStyle w:val="ae"/>
            <w:color w:val="0070C0"/>
          </w:rPr>
          <w:t>.</w:t>
        </w:r>
        <w:r w:rsidRPr="007943DF">
          <w:rPr>
            <w:rStyle w:val="ae"/>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8E" w:rsidRDefault="00E65A8E">
      <w:r>
        <w:separator/>
      </w:r>
    </w:p>
  </w:endnote>
  <w:endnote w:type="continuationSeparator" w:id="0">
    <w:p w:rsidR="00E65A8E" w:rsidRDefault="00E6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1F" w:rsidRDefault="00DA041F" w:rsidP="00E86679">
    <w:pPr>
      <w:pStyle w:val="afffffff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A041F" w:rsidRDefault="00DA041F" w:rsidP="009B7B75">
    <w:pPr>
      <w:pStyle w:val="afffff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1F" w:rsidRDefault="00DA041F" w:rsidP="009B7B75">
    <w:pPr>
      <w:pStyle w:val="affffff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8E" w:rsidRDefault="00E65A8E">
      <w:r>
        <w:separator/>
      </w:r>
    </w:p>
  </w:footnote>
  <w:footnote w:type="continuationSeparator" w:id="0">
    <w:p w:rsidR="00E65A8E" w:rsidRDefault="00E6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1F" w:rsidRDefault="00DA041F" w:rsidP="009B7B75">
    <w:pPr>
      <w:pStyle w:val="afffffff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DA041F" w:rsidRDefault="00DA041F">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1F" w:rsidRDefault="00DA041F" w:rsidP="00E86679">
    <w:pPr>
      <w:pStyle w:val="afffffff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DA041F" w:rsidRDefault="00DA04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25A7CFA"/>
    <w:multiLevelType w:val="multilevel"/>
    <w:tmpl w:val="BEE6FAA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3711462E"/>
    <w:multiLevelType w:val="multilevel"/>
    <w:tmpl w:val="0D04B3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3CCC1BEE"/>
    <w:multiLevelType w:val="multilevel"/>
    <w:tmpl w:val="46B4E91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2">
    <w:nsid w:val="4BC91CA2"/>
    <w:multiLevelType w:val="multilevel"/>
    <w:tmpl w:val="5728FB1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5BE2C05"/>
    <w:multiLevelType w:val="hybridMultilevel"/>
    <w:tmpl w:val="EFDEB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CC3B9F"/>
    <w:multiLevelType w:val="multilevel"/>
    <w:tmpl w:val="1F0A03C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1"/>
  </w:num>
  <w:num w:numId="39">
    <w:abstractNumId w:val="0"/>
  </w:num>
  <w:num w:numId="40">
    <w:abstractNumId w:val="4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F14AE"/>
    <w:rsid w:val="001F1507"/>
    <w:rsid w:val="001F66E7"/>
    <w:rsid w:val="00206C75"/>
    <w:rsid w:val="00217013"/>
    <w:rsid w:val="002250DF"/>
    <w:rsid w:val="00247042"/>
    <w:rsid w:val="00267173"/>
    <w:rsid w:val="00267C02"/>
    <w:rsid w:val="0028253D"/>
    <w:rsid w:val="00292B3F"/>
    <w:rsid w:val="002A6528"/>
    <w:rsid w:val="002B2CE4"/>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DF3"/>
    <w:rsid w:val="00616BC2"/>
    <w:rsid w:val="006339C2"/>
    <w:rsid w:val="00650F42"/>
    <w:rsid w:val="00654AEE"/>
    <w:rsid w:val="00662592"/>
    <w:rsid w:val="006A0054"/>
    <w:rsid w:val="006A1105"/>
    <w:rsid w:val="006C7D70"/>
    <w:rsid w:val="006D47DC"/>
    <w:rsid w:val="006E7682"/>
    <w:rsid w:val="006F0333"/>
    <w:rsid w:val="006F065B"/>
    <w:rsid w:val="006F1417"/>
    <w:rsid w:val="00700395"/>
    <w:rsid w:val="00714EB5"/>
    <w:rsid w:val="0071510D"/>
    <w:rsid w:val="00727B28"/>
    <w:rsid w:val="0074121F"/>
    <w:rsid w:val="00760C9A"/>
    <w:rsid w:val="00763C76"/>
    <w:rsid w:val="007755D7"/>
    <w:rsid w:val="007943DF"/>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3B27"/>
    <w:rsid w:val="008B1120"/>
    <w:rsid w:val="008D0321"/>
    <w:rsid w:val="008D39D9"/>
    <w:rsid w:val="008E567E"/>
    <w:rsid w:val="008E7A5F"/>
    <w:rsid w:val="008F087D"/>
    <w:rsid w:val="00902A7A"/>
    <w:rsid w:val="00917D67"/>
    <w:rsid w:val="00927323"/>
    <w:rsid w:val="00935F1E"/>
    <w:rsid w:val="00937513"/>
    <w:rsid w:val="00941BB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B43FE"/>
    <w:rsid w:val="00DB5B53"/>
    <w:rsid w:val="00DC6529"/>
    <w:rsid w:val="00DD4EAD"/>
    <w:rsid w:val="00DE5D7B"/>
    <w:rsid w:val="00E00292"/>
    <w:rsid w:val="00E038A0"/>
    <w:rsid w:val="00E26F4E"/>
    <w:rsid w:val="00E3373F"/>
    <w:rsid w:val="00E36459"/>
    <w:rsid w:val="00E5494D"/>
    <w:rsid w:val="00E57281"/>
    <w:rsid w:val="00E63D91"/>
    <w:rsid w:val="00E65A8E"/>
    <w:rsid w:val="00E73D4A"/>
    <w:rsid w:val="00E8063E"/>
    <w:rsid w:val="00E94606"/>
    <w:rsid w:val="00EC68A6"/>
    <w:rsid w:val="00ED245E"/>
    <w:rsid w:val="00ED2E24"/>
    <w:rsid w:val="00EE7DE8"/>
    <w:rsid w:val="00F02799"/>
    <w:rsid w:val="00F224B8"/>
    <w:rsid w:val="00F30AC7"/>
    <w:rsid w:val="00F42DB2"/>
    <w:rsid w:val="00F501BB"/>
    <w:rsid w:val="00F54536"/>
    <w:rsid w:val="00F67C61"/>
    <w:rsid w:val="00F864E0"/>
    <w:rsid w:val="00F91991"/>
    <w:rsid w:val="00F971B0"/>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BB1A0F-91D0-42C1-82A7-F7B96E4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aliases w:val=" Знак1"/>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5">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c">
    <w:name w:val="2"/>
    <w:basedOn w:val="a7"/>
    <w:next w:val="affffffff"/>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uiPriority w:val="34"/>
    <w:qFormat/>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e">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aliases w:val="Текст загальний"/>
    <w:basedOn w:val="a7"/>
    <w:link w:val="225"/>
    <w:unhideWhenUsed/>
    <w:rsid w:val="00524D1A"/>
    <w:pPr>
      <w:spacing w:after="120" w:line="480" w:lineRule="auto"/>
    </w:pPr>
  </w:style>
  <w:style w:type="character" w:customStyle="1" w:styleId="225">
    <w:name w:val="Основной текст 2 Знак2"/>
    <w:aliases w:val="Текст загальний Знак1"/>
    <w:basedOn w:val="a8"/>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uiPriority w:val="99"/>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8"/>
    <w:rsid w:val="000C57B6"/>
  </w:style>
  <w:style w:type="paragraph" w:customStyle="1" w:styleId="2100">
    <w:name w:val="Основной текст 210"/>
    <w:basedOn w:val="a7"/>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7"/>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7"/>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8">
    <w:name w:val="?сновной текст с отступом"/>
    <w:basedOn w:val="a7"/>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7"/>
    <w:next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7"/>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7"/>
    <w:next w:val="a7"/>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7"/>
    <w:next w:val="a7"/>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7"/>
    <w:next w:val="a7"/>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7"/>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7"/>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7"/>
    <w:next w:val="a7"/>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9">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a">
    <w:name w:val="?сновной текст"/>
    <w:basedOn w:val="a7"/>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7"/>
    <w:rsid w:val="001731B9"/>
    <w:pPr>
      <w:tabs>
        <w:tab w:val="clear" w:pos="431"/>
        <w:tab w:val="left" w:pos="1584"/>
      </w:tabs>
    </w:pPr>
  </w:style>
  <w:style w:type="paragraph" w:customStyle="1" w:styleId="affffffffffffffffffffffb">
    <w:name w:val="?етка таблицы"/>
    <w:basedOn w:val="affffffffffffffffffffff9"/>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7"/>
    <w:rsid w:val="001731B9"/>
    <w:pPr>
      <w:tabs>
        <w:tab w:val="clear" w:pos="431"/>
        <w:tab w:val="left" w:pos="1584"/>
      </w:tabs>
    </w:pPr>
  </w:style>
  <w:style w:type="paragraph" w:customStyle="1" w:styleId="affffffffffffffffffffffc">
    <w:name w:val="?азвание объекта"/>
    <w:basedOn w:val="a7"/>
    <w:next w:val="a7"/>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9">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7"/>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a">
    <w:name w:val="Замещающий текст1"/>
    <w:rsid w:val="001731B9"/>
    <w:rPr>
      <w:color w:val="808080"/>
    </w:rPr>
  </w:style>
  <w:style w:type="paragraph" w:customStyle="1" w:styleId="affffffffffffffffffffffd">
    <w:name w:val="Знак Знак Знак Знак Знак Знак Знак"/>
    <w:basedOn w:val="a7"/>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fff9">
    <w:name w:val="Абзац списка3"/>
    <w:basedOn w:val="a7"/>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7"/>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e">
    <w:name w:val="курсовая"/>
    <w:basedOn w:val="a7"/>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
    <w:name w:val="курсовая Знак"/>
    <w:rsid w:val="001731B9"/>
    <w:rPr>
      <w:sz w:val="25"/>
      <w:szCs w:val="25"/>
      <w:lang w:val="ru-RU" w:eastAsia="ru-RU" w:bidi="ar-SA"/>
    </w:rPr>
  </w:style>
  <w:style w:type="paragraph" w:customStyle="1" w:styleId="sbm">
    <w:name w:val="sbm"/>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a">
    <w:name w:val="List 3"/>
    <w:basedOn w:val="a7"/>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7"/>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b">
    <w:name w:val="Немає списку1"/>
    <w:next w:val="aa"/>
    <w:uiPriority w:val="99"/>
    <w:semiHidden/>
    <w:unhideWhenUsed/>
    <w:rsid w:val="001731B9"/>
  </w:style>
  <w:style w:type="character" w:customStyle="1" w:styleId="afffffffffffffffffffffff0">
    <w:name w:val="Текст покажчика місця заповнення"/>
    <w:uiPriority w:val="99"/>
    <w:semiHidden/>
    <w:rsid w:val="001731B9"/>
    <w:rPr>
      <w:color w:val="808080"/>
    </w:rPr>
  </w:style>
  <w:style w:type="table" w:customStyle="1" w:styleId="1fffffffc">
    <w:name w:val="Сітка таблиці1"/>
    <w:basedOn w:val="a9"/>
    <w:next w:val="afffffffffffffffffffe"/>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7"/>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7"/>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7"/>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7"/>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a"/>
    <w:uiPriority w:val="99"/>
    <w:semiHidden/>
    <w:unhideWhenUsed/>
    <w:rsid w:val="001731B9"/>
  </w:style>
  <w:style w:type="table" w:customStyle="1" w:styleId="2ffffff0">
    <w:name w:val="Сітка таблиці2"/>
    <w:basedOn w:val="a9"/>
    <w:next w:val="afffffffffffffffffffe"/>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3">
    <w:name w:val="Немає списку11"/>
    <w:next w:val="aa"/>
    <w:uiPriority w:val="99"/>
    <w:semiHidden/>
    <w:unhideWhenUsed/>
    <w:rsid w:val="001731B9"/>
  </w:style>
  <w:style w:type="numbering" w:customStyle="1" w:styleId="12b">
    <w:name w:val="Немає списку12"/>
    <w:next w:val="aa"/>
    <w:uiPriority w:val="99"/>
    <w:semiHidden/>
    <w:unhideWhenUsed/>
    <w:rsid w:val="001731B9"/>
  </w:style>
  <w:style w:type="numbering" w:customStyle="1" w:styleId="21f1">
    <w:name w:val="Немає списку21"/>
    <w:next w:val="aa"/>
    <w:uiPriority w:val="99"/>
    <w:semiHidden/>
    <w:unhideWhenUsed/>
    <w:rsid w:val="001731B9"/>
  </w:style>
  <w:style w:type="numbering" w:customStyle="1" w:styleId="139">
    <w:name w:val="Немає списку13"/>
    <w:next w:val="aa"/>
    <w:uiPriority w:val="99"/>
    <w:semiHidden/>
    <w:unhideWhenUsed/>
    <w:rsid w:val="001731B9"/>
  </w:style>
  <w:style w:type="numbering" w:customStyle="1" w:styleId="229">
    <w:name w:val="Немає списку22"/>
    <w:next w:val="aa"/>
    <w:uiPriority w:val="99"/>
    <w:semiHidden/>
    <w:unhideWhenUsed/>
    <w:rsid w:val="001731B9"/>
  </w:style>
  <w:style w:type="numbering" w:customStyle="1" w:styleId="14f">
    <w:name w:val="Немає списку14"/>
    <w:next w:val="aa"/>
    <w:uiPriority w:val="99"/>
    <w:semiHidden/>
    <w:unhideWhenUsed/>
    <w:rsid w:val="001731B9"/>
  </w:style>
  <w:style w:type="numbering" w:customStyle="1" w:styleId="234">
    <w:name w:val="Немає списку23"/>
    <w:next w:val="aa"/>
    <w:uiPriority w:val="99"/>
    <w:semiHidden/>
    <w:unhideWhenUsed/>
    <w:rsid w:val="001731B9"/>
  </w:style>
  <w:style w:type="paragraph" w:customStyle="1" w:styleId="afffffffffffffffffffffff1">
    <w:name w:val="Заголовок змісту"/>
    <w:basedOn w:val="1"/>
    <w:next w:val="a7"/>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7"/>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8"/>
    <w:rsid w:val="00BE4502"/>
    <w:rPr>
      <w:b/>
      <w:vanish/>
      <w:color w:val="FF0000"/>
      <w:sz w:val="28"/>
      <w:szCs w:val="28"/>
      <w:lang w:val="ru-RU"/>
    </w:rPr>
  </w:style>
  <w:style w:type="character" w:customStyle="1" w:styleId="bstrong">
    <w:name w:val="bstrong"/>
    <w:basedOn w:val="a8"/>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8"/>
    <w:rsid w:val="005F3280"/>
  </w:style>
  <w:style w:type="character" w:customStyle="1" w:styleId="sylfaen11pt">
    <w:name w:val="sylfaen11pt"/>
    <w:basedOn w:val="a8"/>
    <w:rsid w:val="005F3280"/>
  </w:style>
  <w:style w:type="character" w:customStyle="1" w:styleId="1pt2">
    <w:name w:val="1pt"/>
    <w:basedOn w:val="a8"/>
    <w:rsid w:val="005F3280"/>
  </w:style>
  <w:style w:type="character" w:customStyle="1" w:styleId="6f8">
    <w:name w:val="6"/>
    <w:basedOn w:val="a8"/>
    <w:rsid w:val="005F3280"/>
  </w:style>
  <w:style w:type="character" w:customStyle="1" w:styleId="95pt2">
    <w:name w:val="95pt"/>
    <w:basedOn w:val="a8"/>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2">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d">
    <w:name w:val="Знак1 Знак Знак Знак Знак Знак Знак"/>
    <w:basedOn w:val="a7"/>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7"/>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8"/>
    <w:rsid w:val="007C2E00"/>
    <w:rPr>
      <w:sz w:val="18"/>
      <w:szCs w:val="18"/>
      <w:lang w:bidi="ar-SA"/>
    </w:rPr>
  </w:style>
  <w:style w:type="character" w:customStyle="1" w:styleId="b-serp-urlitem1">
    <w:name w:val="b-serp-url__item1"/>
    <w:basedOn w:val="a8"/>
    <w:rsid w:val="007C2E00"/>
    <w:rPr>
      <w:vanish w:val="0"/>
      <w:webHidden w:val="0"/>
      <w:specVanish w:val="0"/>
    </w:rPr>
  </w:style>
  <w:style w:type="character" w:customStyle="1" w:styleId="b-serp-urlmark1">
    <w:name w:val="b-serp-url__mark1"/>
    <w:basedOn w:val="a8"/>
    <w:rsid w:val="007C2E00"/>
    <w:rPr>
      <w:rFonts w:ascii="Verdana" w:hAnsi="Verdana" w:hint="default"/>
    </w:rPr>
  </w:style>
  <w:style w:type="paragraph" w:customStyle="1" w:styleId="-d">
    <w:name w:val="АА - К У Р Ь Е Р"/>
    <w:basedOn w:val="a7"/>
    <w:rsid w:val="00BA6DC8"/>
    <w:pPr>
      <w:ind w:firstLine="720"/>
      <w:jc w:val="both"/>
    </w:pPr>
    <w:rPr>
      <w:rFonts w:ascii="Courier New" w:eastAsia="Times New Roman" w:hAnsi="Courier New" w:cs="Times New Roman"/>
      <w:szCs w:val="20"/>
      <w:lang w:eastAsia="ru-RU"/>
    </w:rPr>
  </w:style>
  <w:style w:type="paragraph" w:customStyle="1" w:styleId="1fffffffe">
    <w:name w:val="Знак1 Знак Знак Знак"/>
    <w:basedOn w:val="a7"/>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7"/>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8"/>
    <w:rsid w:val="00BA6DC8"/>
    <w:rPr>
      <w:rFonts w:ascii="Times New Roman" w:hAnsi="Times New Roman" w:cs="Times New Roman"/>
      <w:sz w:val="18"/>
      <w:szCs w:val="18"/>
    </w:rPr>
  </w:style>
  <w:style w:type="character" w:customStyle="1" w:styleId="FontStyle432">
    <w:name w:val="Font Style432"/>
    <w:basedOn w:val="a8"/>
    <w:rsid w:val="00BA6DC8"/>
    <w:rPr>
      <w:rFonts w:ascii="Times New Roman" w:hAnsi="Times New Roman" w:cs="Times New Roman"/>
      <w:i/>
      <w:iCs/>
      <w:sz w:val="18"/>
      <w:szCs w:val="18"/>
    </w:rPr>
  </w:style>
  <w:style w:type="paragraph" w:customStyle="1" w:styleId="4ffd">
    <w:name w:val="Абзац списка4"/>
    <w:basedOn w:val="a7"/>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7"/>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7"/>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7"/>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Абзац: Основной текст"/>
    <w:basedOn w:val="a7"/>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ffffff1">
    <w:name w:val="Знак Знак2"/>
    <w:basedOn w:val="a7"/>
    <w:rsid w:val="00BA6DC8"/>
    <w:pPr>
      <w:suppressAutoHyphens w:val="0"/>
    </w:pPr>
    <w:rPr>
      <w:rFonts w:ascii="Verdana" w:eastAsia="Times New Roman" w:hAnsi="Verdana" w:cs="Verdana"/>
      <w:sz w:val="20"/>
      <w:szCs w:val="20"/>
      <w:lang w:val="en-US" w:eastAsia="en-US"/>
    </w:rPr>
  </w:style>
  <w:style w:type="character" w:customStyle="1" w:styleId="31c">
    <w:name w:val="31"/>
    <w:basedOn w:val="a8"/>
    <w:rsid w:val="00032036"/>
  </w:style>
  <w:style w:type="paragraph" w:customStyle="1" w:styleId="400">
    <w:name w:val="4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8"/>
    <w:rsid w:val="00032036"/>
  </w:style>
  <w:style w:type="character" w:customStyle="1" w:styleId="a30">
    <w:name w:val="a3"/>
    <w:basedOn w:val="a8"/>
    <w:rsid w:val="00032036"/>
  </w:style>
  <w:style w:type="character" w:customStyle="1" w:styleId="a40">
    <w:name w:val="a4"/>
    <w:basedOn w:val="a8"/>
    <w:rsid w:val="00032036"/>
  </w:style>
  <w:style w:type="paragraph" w:customStyle="1" w:styleId="a50">
    <w:name w:val="a5"/>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8"/>
    <w:rsid w:val="00032036"/>
  </w:style>
  <w:style w:type="character" w:customStyle="1" w:styleId="305">
    <w:name w:val="30"/>
    <w:basedOn w:val="a8"/>
    <w:rsid w:val="00032036"/>
  </w:style>
  <w:style w:type="character" w:customStyle="1" w:styleId="600">
    <w:name w:val="60"/>
    <w:basedOn w:val="a8"/>
    <w:rsid w:val="00032036"/>
  </w:style>
  <w:style w:type="character" w:customStyle="1" w:styleId="613">
    <w:name w:val="61"/>
    <w:basedOn w:val="a8"/>
    <w:rsid w:val="00032036"/>
  </w:style>
  <w:style w:type="paragraph" w:customStyle="1" w:styleId="800">
    <w:name w:val="8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8"/>
    <w:rsid w:val="00F54536"/>
    <w:rPr>
      <w:b w:val="0"/>
      <w:bCs w:val="0"/>
      <w:color w:val="949494"/>
      <w:sz w:val="24"/>
      <w:szCs w:val="24"/>
    </w:rPr>
  </w:style>
  <w:style w:type="character" w:customStyle="1" w:styleId="900">
    <w:name w:val="90"/>
    <w:basedOn w:val="a8"/>
    <w:rsid w:val="00662592"/>
  </w:style>
  <w:style w:type="character" w:customStyle="1" w:styleId="ab0">
    <w:name w:val="ab"/>
    <w:basedOn w:val="a8"/>
    <w:rsid w:val="00662592"/>
  </w:style>
  <w:style w:type="character" w:customStyle="1" w:styleId="aa0">
    <w:name w:val="aa"/>
    <w:basedOn w:val="a8"/>
    <w:rsid w:val="00662592"/>
  </w:style>
  <w:style w:type="character" w:customStyle="1" w:styleId="580">
    <w:name w:val="58"/>
    <w:basedOn w:val="a8"/>
    <w:rsid w:val="00662592"/>
  </w:style>
  <w:style w:type="character" w:customStyle="1" w:styleId="fontstyle130">
    <w:name w:val="fontstyle13"/>
    <w:basedOn w:val="a8"/>
    <w:rsid w:val="00662592"/>
  </w:style>
  <w:style w:type="character" w:customStyle="1" w:styleId="fontstyle140">
    <w:name w:val="fontstyle14"/>
    <w:basedOn w:val="a8"/>
    <w:rsid w:val="00662592"/>
  </w:style>
  <w:style w:type="character" w:customStyle="1" w:styleId="522">
    <w:name w:val="52"/>
    <w:basedOn w:val="a8"/>
    <w:rsid w:val="00662592"/>
  </w:style>
  <w:style w:type="character" w:customStyle="1" w:styleId="490">
    <w:name w:val="49"/>
    <w:basedOn w:val="a8"/>
    <w:rsid w:val="00662592"/>
  </w:style>
  <w:style w:type="paragraph" w:customStyle="1" w:styleId="14f0">
    <w:name w:val="14"/>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c">
    <w:name w:val="Body Text First Indent"/>
    <w:basedOn w:val="a7"/>
    <w:link w:val="affb"/>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
    <w:name w:val="Красная строка Знак1"/>
    <w:basedOn w:val="1ff"/>
    <w:uiPriority w:val="99"/>
    <w:semiHidden/>
    <w:rsid w:val="00662592"/>
    <w:rPr>
      <w:rFonts w:ascii="Garamond" w:eastAsia="Garamond" w:hAnsi="Garamond" w:cs="Garamond"/>
      <w:sz w:val="24"/>
      <w:szCs w:val="24"/>
      <w:lang w:eastAsia="ar-SA"/>
    </w:rPr>
  </w:style>
  <w:style w:type="paragraph" w:customStyle="1" w:styleId="psection">
    <w:name w:val="psection"/>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8"/>
    <w:rsid w:val="00662592"/>
  </w:style>
  <w:style w:type="paragraph" w:customStyle="1" w:styleId="720">
    <w:name w:val="72"/>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8"/>
    <w:rsid w:val="00662592"/>
  </w:style>
  <w:style w:type="character" w:customStyle="1" w:styleId="480">
    <w:name w:val="480"/>
    <w:basedOn w:val="a8"/>
    <w:rsid w:val="00662592"/>
  </w:style>
  <w:style w:type="character" w:customStyle="1" w:styleId="430">
    <w:name w:val="43"/>
    <w:basedOn w:val="a8"/>
    <w:rsid w:val="00662592"/>
  </w:style>
  <w:style w:type="character" w:customStyle="1" w:styleId="283">
    <w:name w:val="28"/>
    <w:basedOn w:val="a8"/>
    <w:rsid w:val="00662592"/>
  </w:style>
  <w:style w:type="character" w:customStyle="1" w:styleId="343">
    <w:name w:val="34"/>
    <w:basedOn w:val="a8"/>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b">
    <w:name w:val="Текст сноски3"/>
    <w:rsid w:val="007943DF"/>
    <w:rPr>
      <w:rFonts w:ascii="Times New Roman" w:eastAsia="Times New Roman" w:hAnsi="Times New Roman" w:cs="Times New Roman"/>
    </w:rPr>
  </w:style>
  <w:style w:type="character" w:customStyle="1" w:styleId="3fffc">
    <w:name w:val="Гиперссылка3"/>
    <w:basedOn w:val="a8"/>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8"/>
    <w:rsid w:val="008B1120"/>
  </w:style>
  <w:style w:type="paragraph" w:customStyle="1" w:styleId="afffffffffffffffffffffff4">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7"/>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8"/>
    <w:rsid w:val="00803E5C"/>
  </w:style>
  <w:style w:type="character" w:customStyle="1" w:styleId="style11">
    <w:name w:val="style11"/>
    <w:basedOn w:val="a8"/>
    <w:rsid w:val="00803E5C"/>
  </w:style>
  <w:style w:type="character" w:customStyle="1" w:styleId="style300">
    <w:name w:val="style30"/>
    <w:basedOn w:val="a8"/>
    <w:rsid w:val="00803E5C"/>
  </w:style>
  <w:style w:type="character" w:customStyle="1" w:styleId="style210">
    <w:name w:val="style21"/>
    <w:basedOn w:val="a8"/>
    <w:rsid w:val="00803E5C"/>
  </w:style>
  <w:style w:type="paragraph" w:customStyle="1" w:styleId="afffffffffffffffffffffff5">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6">
    <w:name w:val="Подраздел"/>
    <w:basedOn w:val="a7"/>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7">
    <w:name w:val="МояСноска"/>
    <w:basedOn w:val="affffffff1"/>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8">
    <w:name w:val="МояНумерация"/>
    <w:basedOn w:val="afffffffffffffffffffffff4"/>
    <w:rsid w:val="00803E5C"/>
    <w:pPr>
      <w:tabs>
        <w:tab w:val="num" w:pos="2145"/>
      </w:tabs>
      <w:ind w:left="2145" w:hanging="885"/>
    </w:pPr>
  </w:style>
  <w:style w:type="paragraph" w:customStyle="1" w:styleId="afffffffffffffffffffffff9">
    <w:name w:val="ТекстДок"/>
    <w:basedOn w:val="a7"/>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8"/>
    <w:rsid w:val="00803E5C"/>
    <w:rPr>
      <w:b/>
      <w:bCs/>
      <w:noProof w:val="0"/>
      <w:sz w:val="28"/>
      <w:szCs w:val="24"/>
      <w:lang w:val="uk-UA" w:eastAsia="ru-RU" w:bidi="ar-SA"/>
    </w:rPr>
  </w:style>
  <w:style w:type="paragraph" w:customStyle="1" w:styleId="afffffffffffffffffffffffa">
    <w:name w:val="ТекстАреф"/>
    <w:basedOn w:val="afffffffffffffffffffffff9"/>
    <w:rsid w:val="00803E5C"/>
    <w:pPr>
      <w:autoSpaceDE w:val="0"/>
      <w:autoSpaceDN w:val="0"/>
      <w:spacing w:line="240" w:lineRule="auto"/>
    </w:pPr>
  </w:style>
  <w:style w:type="numbering" w:customStyle="1" w:styleId="7f1">
    <w:name w:val="Нет списка7"/>
    <w:next w:val="aa"/>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b">
    <w:name w:val="Обічный"/>
    <w:basedOn w:val="a7"/>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c">
    <w:name w:val="таблица"/>
    <w:basedOn w:val="a7"/>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952520140">
          <w:marLeft w:val="0"/>
          <w:marRight w:val="0"/>
          <w:marTop w:val="0"/>
          <w:marBottom w:val="0"/>
          <w:divBdr>
            <w:top w:val="none" w:sz="0" w:space="0" w:color="auto"/>
            <w:left w:val="none" w:sz="0" w:space="0" w:color="auto"/>
            <w:bottom w:val="none" w:sz="0" w:space="0" w:color="auto"/>
            <w:right w:val="none" w:sz="0" w:space="0" w:color="auto"/>
          </w:divBdr>
        </w:div>
        <w:div w:id="731272141">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 w:id="146745758">
          <w:marLeft w:val="0"/>
          <w:marRight w:val="0"/>
          <w:marTop w:val="0"/>
          <w:marBottom w:val="0"/>
          <w:divBdr>
            <w:top w:val="none" w:sz="0" w:space="0" w:color="auto"/>
            <w:left w:val="none" w:sz="0" w:space="0" w:color="auto"/>
            <w:bottom w:val="none" w:sz="0" w:space="0" w:color="auto"/>
            <w:right w:val="none" w:sz="0" w:space="0" w:color="auto"/>
          </w:divBdr>
          <w:divsChild>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 w:id="515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806628210">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758713791">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34</Pages>
  <Words>8554</Words>
  <Characters>48762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57202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45</cp:revision>
  <cp:lastPrinted>2009-02-06T08:36:00Z</cp:lastPrinted>
  <dcterms:created xsi:type="dcterms:W3CDTF">2015-03-22T11:10:00Z</dcterms:created>
  <dcterms:modified xsi:type="dcterms:W3CDTF">2016-02-16T08:44:00Z</dcterms:modified>
</cp:coreProperties>
</file>