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2CE0" w14:textId="569F81B0" w:rsidR="0076230C" w:rsidRDefault="00190D53" w:rsidP="00190D53">
      <w:pPr>
        <w:rPr>
          <w:rFonts w:ascii="Verdana" w:hAnsi="Verdana"/>
          <w:b/>
          <w:bCs/>
          <w:color w:val="000000"/>
          <w:shd w:val="clear" w:color="auto" w:fill="FFFFFF"/>
        </w:rPr>
      </w:pPr>
      <w:r>
        <w:rPr>
          <w:rFonts w:ascii="Verdana" w:hAnsi="Verdana"/>
          <w:b/>
          <w:bCs/>
          <w:color w:val="000000"/>
          <w:shd w:val="clear" w:color="auto" w:fill="FFFFFF"/>
        </w:rPr>
        <w:t xml:space="preserve">Денега Ольга Зінов'євна. Особливості функціонування і розвитку малих підприємств в умовах конкуренції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0D53" w:rsidRPr="00190D53" w14:paraId="0ECA783C" w14:textId="77777777" w:rsidTr="00190D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0D53" w:rsidRPr="00190D53" w14:paraId="3CD45950" w14:textId="77777777">
              <w:trPr>
                <w:tblCellSpacing w:w="0" w:type="dxa"/>
              </w:trPr>
              <w:tc>
                <w:tcPr>
                  <w:tcW w:w="0" w:type="auto"/>
                  <w:vAlign w:val="center"/>
                  <w:hideMark/>
                </w:tcPr>
                <w:p w14:paraId="711AEE4C" w14:textId="77777777" w:rsidR="00190D53" w:rsidRPr="00190D53" w:rsidRDefault="00190D53" w:rsidP="0019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D53">
                    <w:rPr>
                      <w:rFonts w:ascii="Times New Roman" w:eastAsia="Times New Roman" w:hAnsi="Times New Roman" w:cs="Times New Roman"/>
                      <w:b/>
                      <w:bCs/>
                      <w:sz w:val="24"/>
                      <w:szCs w:val="24"/>
                    </w:rPr>
                    <w:lastRenderedPageBreak/>
                    <w:t>Денега О.З. Особливості функціонування і розвитку малих підприємств в умовах конкуренції – Рукопис.</w:t>
                  </w:r>
                </w:p>
                <w:p w14:paraId="3134CB5A" w14:textId="77777777" w:rsidR="00190D53" w:rsidRPr="00190D53" w:rsidRDefault="00190D53" w:rsidP="0019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D5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Хмельницький державний університет, Хмельницький, 2003.</w:t>
                  </w:r>
                </w:p>
                <w:p w14:paraId="516A0B58" w14:textId="77777777" w:rsidR="00190D53" w:rsidRPr="00190D53" w:rsidRDefault="00190D53" w:rsidP="0019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D53">
                    <w:rPr>
                      <w:rFonts w:ascii="Times New Roman" w:eastAsia="Times New Roman" w:hAnsi="Times New Roman" w:cs="Times New Roman"/>
                      <w:sz w:val="24"/>
                      <w:szCs w:val="24"/>
                    </w:rPr>
                    <w:t>Дисертацію присвячено теоретичним, методичним і практичним питанням функціонування і розвитку малих підприємств в умовах конкуренції.</w:t>
                  </w:r>
                </w:p>
                <w:p w14:paraId="6C420C07" w14:textId="77777777" w:rsidR="00190D53" w:rsidRPr="00190D53" w:rsidRDefault="00190D53" w:rsidP="0019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D53">
                    <w:rPr>
                      <w:rFonts w:ascii="Times New Roman" w:eastAsia="Times New Roman" w:hAnsi="Times New Roman" w:cs="Times New Roman"/>
                      <w:sz w:val="24"/>
                      <w:szCs w:val="24"/>
                    </w:rPr>
                    <w:t>В роботі досліджені існуючі теоретичні підходи до розгляду поняття “підприємець”, “підприємницька діяльність”, “мале підприємство”, запропонована власна класифікація і зміст даних категорій. Виявлені регіональні фактори формування сектору малого підприємства, оцінений їх вплив на особливості функціонування малих підприємств за напрямами економічної діяльності. Розроблений метод інтегральної оцінки результатів функціонування малих підприємств регіону, що дозволяє провести позиціювання згідно ступеню розвитку малих підприємств в регіоні на матриці “балансування”. Розроблена методика оцінки потенціалу до підприємництва на базі системи комплексних показників, яка включена у модель функціонування і розвитку малого підприємства з огляду на етапи його життєвого циклу та тип конкурентного ринку.</w:t>
                  </w:r>
                </w:p>
              </w:tc>
            </w:tr>
          </w:tbl>
          <w:p w14:paraId="397313C6" w14:textId="77777777" w:rsidR="00190D53" w:rsidRPr="00190D53" w:rsidRDefault="00190D53" w:rsidP="00190D53">
            <w:pPr>
              <w:spacing w:after="0" w:line="240" w:lineRule="auto"/>
              <w:rPr>
                <w:rFonts w:ascii="Times New Roman" w:eastAsia="Times New Roman" w:hAnsi="Times New Roman" w:cs="Times New Roman"/>
                <w:sz w:val="24"/>
                <w:szCs w:val="24"/>
              </w:rPr>
            </w:pPr>
          </w:p>
        </w:tc>
      </w:tr>
      <w:tr w:rsidR="00190D53" w:rsidRPr="00190D53" w14:paraId="59A8C844" w14:textId="77777777" w:rsidTr="00190D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0D53" w:rsidRPr="00190D53" w14:paraId="6F29B8FB" w14:textId="77777777">
              <w:trPr>
                <w:tblCellSpacing w:w="0" w:type="dxa"/>
              </w:trPr>
              <w:tc>
                <w:tcPr>
                  <w:tcW w:w="0" w:type="auto"/>
                  <w:vAlign w:val="center"/>
                  <w:hideMark/>
                </w:tcPr>
                <w:p w14:paraId="08735F75" w14:textId="77777777" w:rsidR="00190D53" w:rsidRPr="00190D53" w:rsidRDefault="00190D53" w:rsidP="00190D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0D53">
                    <w:rPr>
                      <w:rFonts w:ascii="Times New Roman" w:eastAsia="Times New Roman" w:hAnsi="Times New Roman" w:cs="Times New Roman"/>
                      <w:sz w:val="24"/>
                      <w:szCs w:val="24"/>
                    </w:rPr>
                    <w:t>У дисертації наведене теоретичне узагальнення та новий розв’язок наукового завдання, що виявлений у розробці теоретико-методологічних і практичних рекомендацій щодо вдосконалення процесів планування розвитку малих підприємств. Сформульовані висновки і рекомендації щодо наукового і практичного використання одержаних рекомендацій висвітлюють найбільш важливі наукові і практичні результати.</w:t>
                  </w:r>
                </w:p>
                <w:p w14:paraId="4D21ADD2" w14:textId="77777777" w:rsidR="00190D53" w:rsidRPr="00190D53" w:rsidRDefault="00190D53" w:rsidP="006571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D53">
                    <w:rPr>
                      <w:rFonts w:ascii="Times New Roman" w:eastAsia="Times New Roman" w:hAnsi="Times New Roman" w:cs="Times New Roman"/>
                      <w:sz w:val="24"/>
                      <w:szCs w:val="24"/>
                    </w:rPr>
                    <w:t>У дисертації набула подальшого розвитку класифікація поняття “підприємець” і “підприємництво”, “принципи підприємництва”, “мале підприємство”, які відповідають сучасним умовам.</w:t>
                  </w:r>
                </w:p>
                <w:p w14:paraId="20163279" w14:textId="77777777" w:rsidR="00190D53" w:rsidRPr="00190D53" w:rsidRDefault="00190D53" w:rsidP="006571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D53">
                    <w:rPr>
                      <w:rFonts w:ascii="Times New Roman" w:eastAsia="Times New Roman" w:hAnsi="Times New Roman" w:cs="Times New Roman"/>
                      <w:sz w:val="24"/>
                      <w:szCs w:val="24"/>
                    </w:rPr>
                    <w:t>З нових позицій обґрунтовані понять “розвиток” і “функціонування” для малих підприємств, визначаючи, що розвиток вказує на внутрішній процес, тоді як функціонування обумовлено впливом зовнішньо керованого фактора.</w:t>
                  </w:r>
                </w:p>
                <w:p w14:paraId="0E9B15FD" w14:textId="77777777" w:rsidR="00190D53" w:rsidRPr="00190D53" w:rsidRDefault="00190D53" w:rsidP="006571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D53">
                    <w:rPr>
                      <w:rFonts w:ascii="Times New Roman" w:eastAsia="Times New Roman" w:hAnsi="Times New Roman" w:cs="Times New Roman"/>
                      <w:sz w:val="24"/>
                      <w:szCs w:val="24"/>
                    </w:rPr>
                    <w:t>Виявленні регіональні фактори формування сектору малого підприємства (природнокліматичні умови, сезонність, освітній компонент) та оцінений їх вплив на особливості розвитку та функціонування малих підприємств за напрямами економічної діяльності.</w:t>
                  </w:r>
                </w:p>
                <w:p w14:paraId="6EA75011" w14:textId="77777777" w:rsidR="00190D53" w:rsidRPr="00190D53" w:rsidRDefault="00190D53" w:rsidP="006571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D53">
                    <w:rPr>
                      <w:rFonts w:ascii="Times New Roman" w:eastAsia="Times New Roman" w:hAnsi="Times New Roman" w:cs="Times New Roman"/>
                      <w:sz w:val="24"/>
                      <w:szCs w:val="24"/>
                    </w:rPr>
                    <w:t>З нових позицій визначенні концепції та шляхи вирішення проблем розвитку малих підприємств на конкурентному ринку мезо- та мікрорівня.</w:t>
                  </w:r>
                </w:p>
                <w:p w14:paraId="23B78F1E" w14:textId="77777777" w:rsidR="00190D53" w:rsidRPr="00190D53" w:rsidRDefault="00190D53" w:rsidP="006571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D53">
                    <w:rPr>
                      <w:rFonts w:ascii="Times New Roman" w:eastAsia="Times New Roman" w:hAnsi="Times New Roman" w:cs="Times New Roman"/>
                      <w:sz w:val="24"/>
                      <w:szCs w:val="24"/>
                    </w:rPr>
                    <w:t>Розроблений метод інтегральної оцінки результатів функціонування малих підприємств регіону, який об’єднує коефіцієнти матеріаломісткості, зарплатоміскості, трудомісткості, витратоміскості, екологічності, інноваційності.</w:t>
                  </w:r>
                </w:p>
                <w:p w14:paraId="53FA3DF3" w14:textId="77777777" w:rsidR="00190D53" w:rsidRPr="00190D53" w:rsidRDefault="00190D53" w:rsidP="006571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D53">
                    <w:rPr>
                      <w:rFonts w:ascii="Times New Roman" w:eastAsia="Times New Roman" w:hAnsi="Times New Roman" w:cs="Times New Roman"/>
                      <w:sz w:val="24"/>
                      <w:szCs w:val="24"/>
                    </w:rPr>
                    <w:t>Розширений зміст поняття “тактичне планування”, його методологія, методика та технологія (стосовно конкуруючих малих підприємств), яке розглядається як цілеспрямована синергічна діяльність з інтеграції підприємницьких зусиль для систематичного виконання робіт, орієнтованих на виконання короткотермінової конкретно поставленої задачі.</w:t>
                  </w:r>
                </w:p>
                <w:p w14:paraId="42277B21" w14:textId="77777777" w:rsidR="00190D53" w:rsidRPr="00190D53" w:rsidRDefault="00190D53" w:rsidP="006571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D53">
                    <w:rPr>
                      <w:rFonts w:ascii="Times New Roman" w:eastAsia="Times New Roman" w:hAnsi="Times New Roman" w:cs="Times New Roman"/>
                      <w:sz w:val="24"/>
                      <w:szCs w:val="24"/>
                    </w:rPr>
                    <w:lastRenderedPageBreak/>
                    <w:t>Вперше розроблена методика оцінки потенціалу до підприємництва на базі системи комплексних показників можливостей до підприємницької діяльності: професійних, психологічних, фізичних, фінансово-матеріальних, інтелектуальних, етичних, комунікативно-інформаційних. Кожен з показників структурований і оцінюється в бальній системі, що на основі сполучення з здатністю до розвитку дозволяє визначити тактики розвитку малого підприємства.</w:t>
                  </w:r>
                </w:p>
                <w:p w14:paraId="7FAB7162" w14:textId="77777777" w:rsidR="00190D53" w:rsidRPr="00190D53" w:rsidRDefault="00190D53" w:rsidP="006571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0D53">
                    <w:rPr>
                      <w:rFonts w:ascii="Times New Roman" w:eastAsia="Times New Roman" w:hAnsi="Times New Roman" w:cs="Times New Roman"/>
                      <w:sz w:val="24"/>
                      <w:szCs w:val="24"/>
                    </w:rPr>
                    <w:t>Вперше розроблена модель управління функціонуванням і планування розвитком малого підприємства з огляду на етапи його життєвого циклу та тип конкурентного ринку, що дає тактику розвитку на основі розрахунку показників стійкості функціонування (рентабельність активів, операційний важіль, норма прибутку; Z-модель Альтмана), стійкості розвитку (період підготовки нових виробів, період знаходження у виробництві, кількість модифікованих (нових виробів), запитаних ринком) та потенціалу до підприємництва.</w:t>
                  </w:r>
                </w:p>
              </w:tc>
            </w:tr>
          </w:tbl>
          <w:p w14:paraId="2EAA631B" w14:textId="77777777" w:rsidR="00190D53" w:rsidRPr="00190D53" w:rsidRDefault="00190D53" w:rsidP="00190D53">
            <w:pPr>
              <w:spacing w:after="0" w:line="240" w:lineRule="auto"/>
              <w:rPr>
                <w:rFonts w:ascii="Times New Roman" w:eastAsia="Times New Roman" w:hAnsi="Times New Roman" w:cs="Times New Roman"/>
                <w:sz w:val="24"/>
                <w:szCs w:val="24"/>
              </w:rPr>
            </w:pPr>
          </w:p>
        </w:tc>
      </w:tr>
    </w:tbl>
    <w:p w14:paraId="454A49DF" w14:textId="77777777" w:rsidR="00190D53" w:rsidRPr="00190D53" w:rsidRDefault="00190D53" w:rsidP="00190D53"/>
    <w:sectPr w:rsidR="00190D53" w:rsidRPr="00190D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5A8C" w14:textId="77777777" w:rsidR="0065714E" w:rsidRDefault="0065714E">
      <w:pPr>
        <w:spacing w:after="0" w:line="240" w:lineRule="auto"/>
      </w:pPr>
      <w:r>
        <w:separator/>
      </w:r>
    </w:p>
  </w:endnote>
  <w:endnote w:type="continuationSeparator" w:id="0">
    <w:p w14:paraId="356D71CB" w14:textId="77777777" w:rsidR="0065714E" w:rsidRDefault="0065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3B0B" w14:textId="77777777" w:rsidR="0065714E" w:rsidRDefault="0065714E">
      <w:pPr>
        <w:spacing w:after="0" w:line="240" w:lineRule="auto"/>
      </w:pPr>
      <w:r>
        <w:separator/>
      </w:r>
    </w:p>
  </w:footnote>
  <w:footnote w:type="continuationSeparator" w:id="0">
    <w:p w14:paraId="30CD4B1E" w14:textId="77777777" w:rsidR="0065714E" w:rsidRDefault="00657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71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902"/>
    <w:multiLevelType w:val="multilevel"/>
    <w:tmpl w:val="2256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14E"/>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82470</TotalTime>
  <Pages>3</Pages>
  <Words>602</Words>
  <Characters>3437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2371</cp:revision>
  <dcterms:created xsi:type="dcterms:W3CDTF">2024-06-20T08:51:00Z</dcterms:created>
  <dcterms:modified xsi:type="dcterms:W3CDTF">2024-09-15T08:03:00Z</dcterms:modified>
  <cp:category/>
</cp:coreProperties>
</file>