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47" w:rsidRPr="00FF7E47" w:rsidRDefault="00FF7E47" w:rsidP="00FF7E47">
      <w:pPr>
        <w:rPr>
          <w:rFonts w:ascii="Trebuchet MS" w:eastAsia="Times New Roman" w:hAnsi="Trebuchet MS" w:cs="Times New Roman"/>
          <w:color w:val="000000"/>
          <w:kern w:val="0"/>
          <w:sz w:val="18"/>
          <w:szCs w:val="18"/>
          <w:lang w:eastAsia="ru-RU"/>
        </w:rPr>
      </w:pPr>
      <w:r w:rsidRPr="00FF7E47">
        <w:rPr>
          <w:rFonts w:ascii="Trebuchet MS" w:eastAsia="Times New Roman" w:hAnsi="Trebuchet MS" w:cs="Times New Roman" w:hint="eastAsia"/>
          <w:color w:val="000000"/>
          <w:kern w:val="0"/>
          <w:sz w:val="18"/>
          <w:szCs w:val="18"/>
          <w:lang w:eastAsia="ru-RU"/>
        </w:rPr>
        <w:t>Прилепа</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Дмитро</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Вікторович</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асистент</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кафедри</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комп’ютерних</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наук</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Сумського</w:t>
      </w:r>
    </w:p>
    <w:p w:rsidR="00FF7E47" w:rsidRPr="00FF7E47" w:rsidRDefault="00FF7E47" w:rsidP="00FF7E47">
      <w:pPr>
        <w:rPr>
          <w:rFonts w:ascii="Trebuchet MS" w:eastAsia="Times New Roman" w:hAnsi="Trebuchet MS" w:cs="Times New Roman"/>
          <w:color w:val="000000"/>
          <w:kern w:val="0"/>
          <w:sz w:val="18"/>
          <w:szCs w:val="18"/>
          <w:lang w:eastAsia="ru-RU"/>
        </w:rPr>
      </w:pPr>
      <w:r w:rsidRPr="00FF7E47">
        <w:rPr>
          <w:rFonts w:ascii="Trebuchet MS" w:eastAsia="Times New Roman" w:hAnsi="Trebuchet MS" w:cs="Times New Roman" w:hint="eastAsia"/>
          <w:color w:val="000000"/>
          <w:kern w:val="0"/>
          <w:sz w:val="18"/>
          <w:szCs w:val="18"/>
          <w:lang w:eastAsia="ru-RU"/>
        </w:rPr>
        <w:t>державного</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університету</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Назва</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дисертації</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«Інформаційно</w:t>
      </w:r>
      <w:r w:rsidRPr="00FF7E47">
        <w:rPr>
          <w:rFonts w:ascii="Trebuchet MS" w:eastAsia="Times New Roman" w:hAnsi="Trebuchet MS" w:cs="Times New Roman"/>
          <w:color w:val="000000"/>
          <w:kern w:val="0"/>
          <w:sz w:val="18"/>
          <w:szCs w:val="18"/>
          <w:lang w:eastAsia="ru-RU"/>
        </w:rPr>
        <w:t>-</w:t>
      </w:r>
      <w:r w:rsidRPr="00FF7E47">
        <w:rPr>
          <w:rFonts w:ascii="Trebuchet MS" w:eastAsia="Times New Roman" w:hAnsi="Trebuchet MS" w:cs="Times New Roman" w:hint="eastAsia"/>
          <w:color w:val="000000"/>
          <w:kern w:val="0"/>
          <w:sz w:val="18"/>
          <w:szCs w:val="18"/>
          <w:lang w:eastAsia="ru-RU"/>
        </w:rPr>
        <w:t>екстремальна</w:t>
      </w:r>
    </w:p>
    <w:p w:rsidR="00FF7E47" w:rsidRPr="00FF7E47" w:rsidRDefault="00FF7E47" w:rsidP="00FF7E47">
      <w:pPr>
        <w:rPr>
          <w:rFonts w:ascii="Trebuchet MS" w:eastAsia="Times New Roman" w:hAnsi="Trebuchet MS" w:cs="Times New Roman"/>
          <w:color w:val="000000"/>
          <w:kern w:val="0"/>
          <w:sz w:val="18"/>
          <w:szCs w:val="18"/>
          <w:lang w:eastAsia="ru-RU"/>
        </w:rPr>
      </w:pPr>
      <w:r w:rsidRPr="00FF7E47">
        <w:rPr>
          <w:rFonts w:ascii="Trebuchet MS" w:eastAsia="Times New Roman" w:hAnsi="Trebuchet MS" w:cs="Times New Roman" w:hint="eastAsia"/>
          <w:color w:val="000000"/>
          <w:kern w:val="0"/>
          <w:sz w:val="18"/>
          <w:szCs w:val="18"/>
          <w:lang w:eastAsia="ru-RU"/>
        </w:rPr>
        <w:t>інтелектуальна</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технологія</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діагностування</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емоційно</w:t>
      </w:r>
      <w:r w:rsidRPr="00FF7E47">
        <w:rPr>
          <w:rFonts w:ascii="Trebuchet MS" w:eastAsia="Times New Roman" w:hAnsi="Trebuchet MS" w:cs="Times New Roman"/>
          <w:color w:val="000000"/>
          <w:kern w:val="0"/>
          <w:sz w:val="18"/>
          <w:szCs w:val="18"/>
          <w:lang w:eastAsia="ru-RU"/>
        </w:rPr>
        <w:t>-</w:t>
      </w:r>
      <w:r w:rsidRPr="00FF7E47">
        <w:rPr>
          <w:rFonts w:ascii="Trebuchet MS" w:eastAsia="Times New Roman" w:hAnsi="Trebuchet MS" w:cs="Times New Roman" w:hint="eastAsia"/>
          <w:color w:val="000000"/>
          <w:kern w:val="0"/>
          <w:sz w:val="18"/>
          <w:szCs w:val="18"/>
          <w:lang w:eastAsia="ru-RU"/>
        </w:rPr>
        <w:t>психічного</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стану</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людини»</w:t>
      </w:r>
      <w:r w:rsidRPr="00FF7E47">
        <w:rPr>
          <w:rFonts w:ascii="Trebuchet MS" w:eastAsia="Times New Roman" w:hAnsi="Trebuchet MS" w:cs="Times New Roman"/>
          <w:color w:val="000000"/>
          <w:kern w:val="0"/>
          <w:sz w:val="18"/>
          <w:szCs w:val="18"/>
          <w:lang w:eastAsia="ru-RU"/>
        </w:rPr>
        <w:t>.</w:t>
      </w:r>
    </w:p>
    <w:p w:rsidR="00FF7E47" w:rsidRPr="00FF7E47" w:rsidRDefault="00FF7E47" w:rsidP="00FF7E47">
      <w:pPr>
        <w:rPr>
          <w:rFonts w:ascii="Trebuchet MS" w:eastAsia="Times New Roman" w:hAnsi="Trebuchet MS" w:cs="Times New Roman"/>
          <w:color w:val="000000"/>
          <w:kern w:val="0"/>
          <w:sz w:val="18"/>
          <w:szCs w:val="18"/>
          <w:lang w:eastAsia="ru-RU"/>
        </w:rPr>
      </w:pPr>
      <w:r w:rsidRPr="00FF7E47">
        <w:rPr>
          <w:rFonts w:ascii="Trebuchet MS" w:eastAsia="Times New Roman" w:hAnsi="Trebuchet MS" w:cs="Times New Roman" w:hint="eastAsia"/>
          <w:color w:val="000000"/>
          <w:kern w:val="0"/>
          <w:sz w:val="18"/>
          <w:szCs w:val="18"/>
          <w:lang w:eastAsia="ru-RU"/>
        </w:rPr>
        <w:t>Шифр</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та</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назва</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спеціальності</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w:t>
      </w:r>
      <w:r w:rsidRPr="00FF7E47">
        <w:rPr>
          <w:rFonts w:ascii="Trebuchet MS" w:eastAsia="Times New Roman" w:hAnsi="Trebuchet MS" w:cs="Times New Roman"/>
          <w:color w:val="000000"/>
          <w:kern w:val="0"/>
          <w:sz w:val="18"/>
          <w:szCs w:val="18"/>
          <w:lang w:eastAsia="ru-RU"/>
        </w:rPr>
        <w:t xml:space="preserve"> 05.13.06 </w:t>
      </w:r>
      <w:r w:rsidRPr="00FF7E47">
        <w:rPr>
          <w:rFonts w:ascii="Trebuchet MS" w:eastAsia="Times New Roman" w:hAnsi="Trebuchet MS" w:cs="Times New Roman" w:hint="eastAsia"/>
          <w:color w:val="000000"/>
          <w:kern w:val="0"/>
          <w:sz w:val="18"/>
          <w:szCs w:val="18"/>
          <w:lang w:eastAsia="ru-RU"/>
        </w:rPr>
        <w:t>–</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інформаційні</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технології</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Спецрада</w:t>
      </w:r>
    </w:p>
    <w:p w:rsidR="00FF7E47" w:rsidRPr="00FF7E47" w:rsidRDefault="00FF7E47" w:rsidP="00FF7E47">
      <w:pPr>
        <w:rPr>
          <w:rFonts w:ascii="Trebuchet MS" w:eastAsia="Times New Roman" w:hAnsi="Trebuchet MS" w:cs="Times New Roman"/>
          <w:color w:val="000000"/>
          <w:kern w:val="0"/>
          <w:sz w:val="18"/>
          <w:szCs w:val="18"/>
          <w:lang w:eastAsia="ru-RU"/>
        </w:rPr>
      </w:pPr>
      <w:r w:rsidRPr="00FF7E47">
        <w:rPr>
          <w:rFonts w:ascii="Trebuchet MS" w:eastAsia="Times New Roman" w:hAnsi="Trebuchet MS" w:cs="Times New Roman" w:hint="eastAsia"/>
          <w:color w:val="000000"/>
          <w:kern w:val="0"/>
          <w:sz w:val="18"/>
          <w:szCs w:val="18"/>
          <w:lang w:eastAsia="ru-RU"/>
        </w:rPr>
        <w:t>Д</w:t>
      </w:r>
      <w:r w:rsidRPr="00FF7E47">
        <w:rPr>
          <w:rFonts w:ascii="Trebuchet MS" w:eastAsia="Times New Roman" w:hAnsi="Trebuchet MS" w:cs="Times New Roman"/>
          <w:color w:val="000000"/>
          <w:kern w:val="0"/>
          <w:sz w:val="18"/>
          <w:szCs w:val="18"/>
          <w:lang w:eastAsia="ru-RU"/>
        </w:rPr>
        <w:t xml:space="preserve"> 64.050.20 </w:t>
      </w:r>
      <w:r w:rsidRPr="00FF7E47">
        <w:rPr>
          <w:rFonts w:ascii="Trebuchet MS" w:eastAsia="Times New Roman" w:hAnsi="Trebuchet MS" w:cs="Times New Roman" w:hint="eastAsia"/>
          <w:color w:val="000000"/>
          <w:kern w:val="0"/>
          <w:sz w:val="18"/>
          <w:szCs w:val="18"/>
          <w:lang w:eastAsia="ru-RU"/>
        </w:rPr>
        <w:t>Національного</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технічного</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університету</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«Харківський</w:t>
      </w:r>
      <w:r w:rsidRPr="00FF7E47">
        <w:rPr>
          <w:rFonts w:ascii="Trebuchet MS" w:eastAsia="Times New Roman" w:hAnsi="Trebuchet MS" w:cs="Times New Roman"/>
          <w:color w:val="000000"/>
          <w:kern w:val="0"/>
          <w:sz w:val="18"/>
          <w:szCs w:val="18"/>
          <w:lang w:eastAsia="ru-RU"/>
        </w:rPr>
        <w:t xml:space="preserve"> </w:t>
      </w:r>
      <w:r w:rsidRPr="00FF7E47">
        <w:rPr>
          <w:rFonts w:ascii="Trebuchet MS" w:eastAsia="Times New Roman" w:hAnsi="Trebuchet MS" w:cs="Times New Roman" w:hint="eastAsia"/>
          <w:color w:val="000000"/>
          <w:kern w:val="0"/>
          <w:sz w:val="18"/>
          <w:szCs w:val="18"/>
          <w:lang w:eastAsia="ru-RU"/>
        </w:rPr>
        <w:t>політехнічний</w:t>
      </w:r>
    </w:p>
    <w:p w:rsidR="00985DAE" w:rsidRPr="00FF7E47" w:rsidRDefault="00FF7E47" w:rsidP="00FF7E47">
      <w:r w:rsidRPr="00FF7E47">
        <w:rPr>
          <w:rFonts w:ascii="Trebuchet MS" w:eastAsia="Times New Roman" w:hAnsi="Trebuchet MS" w:cs="Times New Roman" w:hint="eastAsia"/>
          <w:color w:val="000000"/>
          <w:kern w:val="0"/>
          <w:sz w:val="18"/>
          <w:szCs w:val="18"/>
          <w:lang w:eastAsia="ru-RU"/>
        </w:rPr>
        <w:t>інститут»</w:t>
      </w:r>
      <w:bookmarkStart w:id="0" w:name="_GoBack"/>
      <w:bookmarkEnd w:id="0"/>
    </w:p>
    <w:sectPr w:rsidR="00985DAE" w:rsidRPr="00FF7E4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1C" w:rsidRDefault="0009471C">
      <w:pPr>
        <w:spacing w:after="0" w:line="240" w:lineRule="auto"/>
      </w:pPr>
      <w:r>
        <w:separator/>
      </w:r>
    </w:p>
  </w:endnote>
  <w:endnote w:type="continuationSeparator" w:id="0">
    <w:p w:rsidR="0009471C" w:rsidRDefault="0009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1C" w:rsidRDefault="0009471C"/>
    <w:p w:rsidR="0009471C" w:rsidRDefault="0009471C"/>
    <w:p w:rsidR="0009471C" w:rsidRDefault="0009471C"/>
    <w:p w:rsidR="0009471C" w:rsidRDefault="0009471C"/>
    <w:p w:rsidR="0009471C" w:rsidRDefault="0009471C"/>
    <w:p w:rsidR="0009471C" w:rsidRDefault="0009471C"/>
    <w:p w:rsidR="0009471C" w:rsidRDefault="0009471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1C" w:rsidRDefault="000947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9471C" w:rsidRDefault="0009471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9471C" w:rsidRDefault="0009471C"/>
    <w:p w:rsidR="0009471C" w:rsidRDefault="0009471C"/>
    <w:p w:rsidR="0009471C" w:rsidRDefault="0009471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71C" w:rsidRDefault="0009471C"/>
                          <w:p w:rsidR="0009471C" w:rsidRDefault="000947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9471C" w:rsidRDefault="0009471C"/>
                    <w:p w:rsidR="0009471C" w:rsidRDefault="0009471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9471C" w:rsidRDefault="0009471C"/>
    <w:p w:rsidR="0009471C" w:rsidRDefault="0009471C">
      <w:pPr>
        <w:rPr>
          <w:sz w:val="2"/>
          <w:szCs w:val="2"/>
        </w:rPr>
      </w:pPr>
    </w:p>
    <w:p w:rsidR="0009471C" w:rsidRDefault="0009471C"/>
    <w:p w:rsidR="0009471C" w:rsidRDefault="0009471C">
      <w:pPr>
        <w:spacing w:after="0" w:line="240" w:lineRule="auto"/>
      </w:pPr>
    </w:p>
  </w:footnote>
  <w:footnote w:type="continuationSeparator" w:id="0">
    <w:p w:rsidR="0009471C" w:rsidRDefault="0009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1C"/>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1962-1DEA-4381-9B4D-B93568A8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24922</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1763</cp:revision>
  <cp:lastPrinted>2009-02-06T05:36:00Z</cp:lastPrinted>
  <dcterms:created xsi:type="dcterms:W3CDTF">2023-09-07T12:38:00Z</dcterms:created>
  <dcterms:modified xsi:type="dcterms:W3CDTF">2023-12-07T09:04:00Z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