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F1BAD"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Войновский</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Алексей</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Александрович</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Оценка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эффективности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энергопотребления</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сушильного</w:t>
      </w:r>
      <w:r w:rsidRPr="00B81C91">
        <w:rPr>
          <w:rFonts w:ascii="Times New Roman" w:eastAsia="Times New Roman" w:hAnsi="Times New Roman" w:cs="Times New Roman"/>
          <w:kern w:val="0"/>
          <w:sz w:val="24"/>
          <w:szCs w:val="24"/>
          <w:lang w:eastAsia="ru-RU"/>
        </w:rPr>
        <w:t xml:space="preserve"> </w:t>
      </w:r>
      <w:proofErr w:type="gramStart"/>
      <w:r w:rsidRPr="00B81C91">
        <w:rPr>
          <w:rFonts w:ascii="Times New Roman" w:eastAsia="Times New Roman" w:hAnsi="Times New Roman" w:cs="Times New Roman" w:hint="eastAsia"/>
          <w:kern w:val="0"/>
          <w:sz w:val="24"/>
          <w:szCs w:val="24"/>
          <w:lang w:eastAsia="ru-RU"/>
        </w:rPr>
        <w:t>оборудования</w:t>
      </w:r>
      <w:r w:rsidRPr="00B81C91">
        <w:rPr>
          <w:rFonts w:ascii="Times New Roman" w:eastAsia="Times New Roman" w:hAnsi="Times New Roman" w:cs="Times New Roman"/>
          <w:kern w:val="0"/>
          <w:sz w:val="24"/>
          <w:szCs w:val="24"/>
          <w:lang w:eastAsia="ru-RU"/>
        </w:rPr>
        <w:t xml:space="preserve"> :</w:t>
      </w:r>
      <w:proofErr w:type="gramEnd"/>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диссертация</w:t>
      </w:r>
      <w:r w:rsidRPr="00B81C91">
        <w:rPr>
          <w:rFonts w:ascii="Times New Roman" w:eastAsia="Times New Roman" w:hAnsi="Times New Roman" w:cs="Times New Roman"/>
          <w:kern w:val="0"/>
          <w:sz w:val="24"/>
          <w:szCs w:val="24"/>
          <w:lang w:eastAsia="ru-RU"/>
        </w:rPr>
        <w:t xml:space="preserve"> ... </w:t>
      </w:r>
      <w:r w:rsidRPr="00B81C91">
        <w:rPr>
          <w:rFonts w:ascii="Times New Roman" w:eastAsia="Times New Roman" w:hAnsi="Times New Roman" w:cs="Times New Roman" w:hint="eastAsia"/>
          <w:kern w:val="0"/>
          <w:sz w:val="24"/>
          <w:szCs w:val="24"/>
          <w:lang w:eastAsia="ru-RU"/>
        </w:rPr>
        <w:t>кандидата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технических</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наук</w:t>
      </w:r>
      <w:r w:rsidRPr="00B81C91">
        <w:rPr>
          <w:rFonts w:ascii="Times New Roman" w:eastAsia="Times New Roman" w:hAnsi="Times New Roman" w:cs="Times New Roman"/>
          <w:kern w:val="0"/>
          <w:sz w:val="24"/>
          <w:szCs w:val="24"/>
          <w:lang w:eastAsia="ru-RU"/>
        </w:rPr>
        <w:t xml:space="preserve"> : 05.17.08.- </w:t>
      </w:r>
      <w:r w:rsidRPr="00B81C91">
        <w:rPr>
          <w:rFonts w:ascii="Times New Roman" w:eastAsia="Times New Roman" w:hAnsi="Times New Roman" w:cs="Times New Roman" w:hint="eastAsia"/>
          <w:kern w:val="0"/>
          <w:sz w:val="24"/>
          <w:szCs w:val="24"/>
          <w:lang w:eastAsia="ru-RU"/>
        </w:rPr>
        <w:t>Москва</w:t>
      </w:r>
      <w:r w:rsidRPr="00B81C91">
        <w:rPr>
          <w:rFonts w:ascii="Times New Roman" w:eastAsia="Times New Roman" w:hAnsi="Times New Roman" w:cs="Times New Roman"/>
          <w:kern w:val="0"/>
          <w:sz w:val="24"/>
          <w:szCs w:val="24"/>
          <w:lang w:eastAsia="ru-RU"/>
        </w:rPr>
        <w:t xml:space="preserve">, 2005.- 135 </w:t>
      </w:r>
      <w:r w:rsidRPr="00B81C91">
        <w:rPr>
          <w:rFonts w:ascii="Times New Roman" w:eastAsia="Times New Roman" w:hAnsi="Times New Roman" w:cs="Times New Roman" w:hint="eastAsia"/>
          <w:kern w:val="0"/>
          <w:sz w:val="24"/>
          <w:szCs w:val="24"/>
          <w:lang w:eastAsia="ru-RU"/>
        </w:rPr>
        <w:t>с</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ил</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РГБ</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ОД</w:t>
      </w:r>
      <w:r w:rsidRPr="00B81C91">
        <w:rPr>
          <w:rFonts w:ascii="Times New Roman" w:eastAsia="Times New Roman" w:hAnsi="Times New Roman" w:cs="Times New Roman"/>
          <w:kern w:val="0"/>
          <w:sz w:val="24"/>
          <w:szCs w:val="24"/>
          <w:lang w:eastAsia="ru-RU"/>
        </w:rPr>
        <w:t>, 61 05-5/2430</w:t>
      </w:r>
    </w:p>
    <w:p w14:paraId="6F4574A4" w14:textId="77777777" w:rsidR="00B81C91" w:rsidRPr="00B81C91" w:rsidRDefault="00B81C91" w:rsidP="00B81C91">
      <w:pPr>
        <w:rPr>
          <w:rFonts w:ascii="Times New Roman" w:eastAsia="Times New Roman" w:hAnsi="Times New Roman" w:cs="Times New Roman"/>
          <w:kern w:val="0"/>
          <w:sz w:val="24"/>
          <w:szCs w:val="24"/>
          <w:lang w:eastAsia="ru-RU"/>
        </w:rPr>
      </w:pPr>
    </w:p>
    <w:p w14:paraId="5698ABA4" w14:textId="77777777" w:rsidR="00B81C91" w:rsidRPr="00B81C91" w:rsidRDefault="00B81C91" w:rsidP="00B81C91">
      <w:pPr>
        <w:rPr>
          <w:rFonts w:ascii="Times New Roman" w:eastAsia="Times New Roman" w:hAnsi="Times New Roman" w:cs="Times New Roman"/>
          <w:kern w:val="0"/>
          <w:sz w:val="24"/>
          <w:szCs w:val="24"/>
          <w:lang w:eastAsia="ru-RU"/>
        </w:rPr>
      </w:pPr>
    </w:p>
    <w:p w14:paraId="39FD9A5B"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Войновский</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Алексей</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Александрович</w:t>
      </w:r>
    </w:p>
    <w:p w14:paraId="51175E7D"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ОЦЕНКА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ЭФФЕКТИВНОСТИ</w:t>
      </w:r>
    </w:p>
    <w:p w14:paraId="0890BB8D"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ЭНЕРГОПОТРЕБЛЕНИЯ</w:t>
      </w:r>
    </w:p>
    <w:p w14:paraId="3377D768"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СУШИЛЬНОГО</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ОБОРУДОВАНИЯ</w:t>
      </w:r>
    </w:p>
    <w:p w14:paraId="178F79B0"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 xml:space="preserve">05.17.08 - </w:t>
      </w:r>
      <w:r w:rsidRPr="00B81C91">
        <w:rPr>
          <w:rFonts w:ascii="Times New Roman" w:eastAsia="Times New Roman" w:hAnsi="Times New Roman" w:cs="Times New Roman" w:hint="eastAsia"/>
          <w:kern w:val="0"/>
          <w:sz w:val="24"/>
          <w:szCs w:val="24"/>
          <w:lang w:eastAsia="ru-RU"/>
        </w:rPr>
        <w:t>Процессы</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аппараты</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химических</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технологий</w:t>
      </w:r>
    </w:p>
    <w:p w14:paraId="763C24A9"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ДИССЕРТАЦИЯ</w:t>
      </w:r>
    </w:p>
    <w:p w14:paraId="7C574B6C"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на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соискание</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ученой</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степени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кандидата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технических</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наук</w:t>
      </w:r>
    </w:p>
    <w:p w14:paraId="3BF55AF5"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Научный</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руководитель</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доктор</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технических</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наук</w:t>
      </w:r>
    </w:p>
    <w:p w14:paraId="4EAF320F"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профессор</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Н</w:t>
      </w:r>
      <w:r w:rsidRPr="00B81C91">
        <w:rPr>
          <w:rFonts w:ascii="Times New Roman" w:eastAsia="Times New Roman" w:hAnsi="Times New Roman" w:cs="Times New Roman"/>
          <w:kern w:val="0"/>
          <w:sz w:val="24"/>
          <w:szCs w:val="24"/>
          <w:lang w:eastAsia="ru-RU"/>
        </w:rPr>
        <w:t>.</w:t>
      </w:r>
      <w:r w:rsidRPr="00B81C91">
        <w:rPr>
          <w:rFonts w:ascii="Times New Roman" w:eastAsia="Times New Roman" w:hAnsi="Times New Roman" w:cs="Times New Roman" w:hint="eastAsia"/>
          <w:kern w:val="0"/>
          <w:sz w:val="24"/>
          <w:szCs w:val="24"/>
          <w:lang w:eastAsia="ru-RU"/>
        </w:rPr>
        <w:t>В</w:t>
      </w:r>
      <w:r w:rsidRPr="00B81C91">
        <w:rPr>
          <w:rFonts w:ascii="Times New Roman" w:eastAsia="Times New Roman" w:hAnsi="Times New Roman" w:cs="Times New Roman"/>
          <w:kern w:val="0"/>
          <w:sz w:val="24"/>
          <w:szCs w:val="24"/>
          <w:lang w:eastAsia="ru-RU"/>
        </w:rPr>
        <w:t xml:space="preserve">. </w:t>
      </w:r>
      <w:proofErr w:type="spellStart"/>
      <w:r w:rsidRPr="00B81C91">
        <w:rPr>
          <w:rFonts w:ascii="Times New Roman" w:eastAsia="Times New Roman" w:hAnsi="Times New Roman" w:cs="Times New Roman" w:hint="eastAsia"/>
          <w:kern w:val="0"/>
          <w:sz w:val="24"/>
          <w:szCs w:val="24"/>
          <w:lang w:eastAsia="ru-RU"/>
        </w:rPr>
        <w:t>Менынутина</w:t>
      </w:r>
      <w:proofErr w:type="spellEnd"/>
    </w:p>
    <w:p w14:paraId="3220471C"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Москва</w:t>
      </w:r>
      <w:r w:rsidRPr="00B81C91">
        <w:rPr>
          <w:rFonts w:ascii="Times New Roman" w:eastAsia="Times New Roman" w:hAnsi="Times New Roman" w:cs="Times New Roman"/>
          <w:kern w:val="0"/>
          <w:sz w:val="24"/>
          <w:szCs w:val="24"/>
          <w:lang w:eastAsia="ru-RU"/>
        </w:rPr>
        <w:t xml:space="preserve"> 2005</w:t>
      </w:r>
    </w:p>
    <w:p w14:paraId="1B54D8F6"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Содержание</w:t>
      </w:r>
    </w:p>
    <w:p w14:paraId="21141C67"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Содержание</w:t>
      </w:r>
      <w:r w:rsidRPr="00B81C91">
        <w:rPr>
          <w:rFonts w:ascii="Times New Roman" w:eastAsia="Times New Roman" w:hAnsi="Times New Roman" w:cs="Times New Roman"/>
          <w:kern w:val="0"/>
          <w:sz w:val="24"/>
          <w:szCs w:val="24"/>
          <w:lang w:eastAsia="ru-RU"/>
        </w:rPr>
        <w:tab/>
        <w:t>2</w:t>
      </w:r>
    </w:p>
    <w:p w14:paraId="1B925664"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Введение</w:t>
      </w:r>
      <w:r w:rsidRPr="00B81C91">
        <w:rPr>
          <w:rFonts w:ascii="Times New Roman" w:eastAsia="Times New Roman" w:hAnsi="Times New Roman" w:cs="Times New Roman"/>
          <w:kern w:val="0"/>
          <w:sz w:val="24"/>
          <w:szCs w:val="24"/>
          <w:lang w:eastAsia="ru-RU"/>
        </w:rPr>
        <w:tab/>
        <w:t>4</w:t>
      </w:r>
    </w:p>
    <w:p w14:paraId="5808EBEE"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Глава</w:t>
      </w:r>
      <w:r w:rsidRPr="00B81C91">
        <w:rPr>
          <w:rFonts w:ascii="Times New Roman" w:eastAsia="Times New Roman" w:hAnsi="Times New Roman" w:cs="Times New Roman"/>
          <w:kern w:val="0"/>
          <w:sz w:val="24"/>
          <w:szCs w:val="24"/>
          <w:lang w:eastAsia="ru-RU"/>
        </w:rPr>
        <w:t xml:space="preserve"> 1. </w:t>
      </w:r>
      <w:r w:rsidRPr="00B81C91">
        <w:rPr>
          <w:rFonts w:ascii="Times New Roman" w:eastAsia="Times New Roman" w:hAnsi="Times New Roman" w:cs="Times New Roman" w:hint="eastAsia"/>
          <w:kern w:val="0"/>
          <w:sz w:val="24"/>
          <w:szCs w:val="24"/>
          <w:lang w:eastAsia="ru-RU"/>
        </w:rPr>
        <w:t>Литературный</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обзор</w:t>
      </w:r>
      <w:r w:rsidRPr="00B81C91">
        <w:rPr>
          <w:rFonts w:ascii="Times New Roman" w:eastAsia="Times New Roman" w:hAnsi="Times New Roman" w:cs="Times New Roman"/>
          <w:kern w:val="0"/>
          <w:sz w:val="24"/>
          <w:szCs w:val="24"/>
          <w:lang w:eastAsia="ru-RU"/>
        </w:rPr>
        <w:tab/>
        <w:t>7</w:t>
      </w:r>
    </w:p>
    <w:p w14:paraId="694FECBD"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1.1.</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Основные</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подходы</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к</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энергосбережению</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в</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сушке</w:t>
      </w:r>
      <w:r w:rsidRPr="00B81C91">
        <w:rPr>
          <w:rFonts w:ascii="Times New Roman" w:eastAsia="Times New Roman" w:hAnsi="Times New Roman" w:cs="Times New Roman"/>
          <w:kern w:val="0"/>
          <w:sz w:val="24"/>
          <w:szCs w:val="24"/>
          <w:lang w:eastAsia="ru-RU"/>
        </w:rPr>
        <w:tab/>
        <w:t>7</w:t>
      </w:r>
    </w:p>
    <w:p w14:paraId="3A3A025A"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1.2.</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Существующие</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методы</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оценки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эффективности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энергопотребления</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в</w:t>
      </w:r>
    </w:p>
    <w:p w14:paraId="5E78FB8E"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сушильном</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оборудовании</w:t>
      </w:r>
      <w:r w:rsidRPr="00B81C91">
        <w:rPr>
          <w:rFonts w:ascii="Times New Roman" w:eastAsia="Times New Roman" w:hAnsi="Times New Roman" w:cs="Times New Roman"/>
          <w:kern w:val="0"/>
          <w:sz w:val="24"/>
          <w:szCs w:val="24"/>
          <w:lang w:eastAsia="ru-RU"/>
        </w:rPr>
        <w:tab/>
        <w:t>20</w:t>
      </w:r>
    </w:p>
    <w:p w14:paraId="62574DA7"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1.3.</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Программные</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продукты</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в</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области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сушки</w:t>
      </w:r>
      <w:r w:rsidRPr="00B81C91">
        <w:rPr>
          <w:rFonts w:ascii="Times New Roman" w:eastAsia="Times New Roman" w:hAnsi="Times New Roman" w:cs="Times New Roman"/>
          <w:kern w:val="0"/>
          <w:sz w:val="24"/>
          <w:szCs w:val="24"/>
          <w:lang w:eastAsia="ru-RU"/>
        </w:rPr>
        <w:tab/>
        <w:t>28</w:t>
      </w:r>
    </w:p>
    <w:p w14:paraId="4A4ADC0E"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Постановка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задачи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исследования</w:t>
      </w:r>
      <w:r w:rsidRPr="00B81C91">
        <w:rPr>
          <w:rFonts w:ascii="Times New Roman" w:eastAsia="Times New Roman" w:hAnsi="Times New Roman" w:cs="Times New Roman"/>
          <w:kern w:val="0"/>
          <w:sz w:val="24"/>
          <w:szCs w:val="24"/>
          <w:lang w:eastAsia="ru-RU"/>
        </w:rPr>
        <w:tab/>
        <w:t>34</w:t>
      </w:r>
    </w:p>
    <w:p w14:paraId="34E8DD81"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Глава</w:t>
      </w:r>
      <w:r w:rsidRPr="00B81C91">
        <w:rPr>
          <w:rFonts w:ascii="Times New Roman" w:eastAsia="Times New Roman" w:hAnsi="Times New Roman" w:cs="Times New Roman"/>
          <w:kern w:val="0"/>
          <w:sz w:val="24"/>
          <w:szCs w:val="24"/>
          <w:lang w:eastAsia="ru-RU"/>
        </w:rPr>
        <w:t xml:space="preserve"> 2. </w:t>
      </w:r>
      <w:r w:rsidRPr="00B81C91">
        <w:rPr>
          <w:rFonts w:ascii="Times New Roman" w:eastAsia="Times New Roman" w:hAnsi="Times New Roman" w:cs="Times New Roman" w:hint="eastAsia"/>
          <w:kern w:val="0"/>
          <w:sz w:val="24"/>
          <w:szCs w:val="24"/>
          <w:lang w:eastAsia="ru-RU"/>
        </w:rPr>
        <w:t>Упрощенный</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метод</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расчёта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эффективности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энергопотребления</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сушилок</w:t>
      </w:r>
      <w:r w:rsidRPr="00B81C91">
        <w:rPr>
          <w:rFonts w:ascii="Times New Roman" w:eastAsia="Times New Roman" w:hAnsi="Times New Roman" w:cs="Times New Roman"/>
          <w:kern w:val="0"/>
          <w:sz w:val="24"/>
          <w:szCs w:val="24"/>
          <w:lang w:eastAsia="ru-RU"/>
        </w:rPr>
        <w:tab/>
        <w:t>36</w:t>
      </w:r>
    </w:p>
    <w:p w14:paraId="64865E3A"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2.1.</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Алгоритм</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расчёта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энергопотребления</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сушильного</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оборудования</w:t>
      </w:r>
      <w:r w:rsidRPr="00B81C91">
        <w:rPr>
          <w:rFonts w:ascii="Times New Roman" w:eastAsia="Times New Roman" w:hAnsi="Times New Roman" w:cs="Times New Roman"/>
          <w:kern w:val="0"/>
          <w:sz w:val="24"/>
          <w:szCs w:val="24"/>
          <w:lang w:eastAsia="ru-RU"/>
        </w:rPr>
        <w:tab/>
        <w:t>37</w:t>
      </w:r>
    </w:p>
    <w:p w14:paraId="11D9B209"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полочная</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сушилка</w:t>
      </w:r>
      <w:r w:rsidRPr="00B81C91">
        <w:rPr>
          <w:rFonts w:ascii="Times New Roman" w:eastAsia="Times New Roman" w:hAnsi="Times New Roman" w:cs="Times New Roman"/>
          <w:kern w:val="0"/>
          <w:sz w:val="24"/>
          <w:szCs w:val="24"/>
          <w:lang w:eastAsia="ru-RU"/>
        </w:rPr>
        <w:tab/>
        <w:t>42</w:t>
      </w:r>
    </w:p>
    <w:p w14:paraId="678FCA60"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2.2.</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Примеры</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использования</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упрощенного</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метода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расчета</w:t>
      </w:r>
      <w:r w:rsidRPr="00B81C91">
        <w:rPr>
          <w:rFonts w:ascii="Times New Roman" w:eastAsia="Times New Roman" w:hAnsi="Times New Roman" w:cs="Times New Roman"/>
          <w:kern w:val="0"/>
          <w:sz w:val="24"/>
          <w:szCs w:val="24"/>
          <w:lang w:eastAsia="ru-RU"/>
        </w:rPr>
        <w:tab/>
        <w:t>43</w:t>
      </w:r>
    </w:p>
    <w:p w14:paraId="1253AD2E"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2.2.1.</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Расчет</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сушилок</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w:t>
      </w:r>
      <w:r w:rsidRPr="00B81C91">
        <w:rPr>
          <w:rFonts w:ascii="Times New Roman" w:eastAsia="Times New Roman" w:hAnsi="Times New Roman" w:cs="Times New Roman"/>
          <w:kern w:val="0"/>
          <w:sz w:val="24"/>
          <w:szCs w:val="24"/>
          <w:lang w:eastAsia="ru-RU"/>
        </w:rPr>
        <w:t xml:space="preserve"> </w:t>
      </w:r>
      <w:proofErr w:type="spellStart"/>
      <w:r w:rsidRPr="00B81C91">
        <w:rPr>
          <w:rFonts w:ascii="Times New Roman" w:eastAsia="Times New Roman" w:hAnsi="Times New Roman" w:cs="Times New Roman" w:hint="eastAsia"/>
          <w:kern w:val="0"/>
          <w:sz w:val="24"/>
          <w:szCs w:val="24"/>
          <w:lang w:eastAsia="ru-RU"/>
        </w:rPr>
        <w:t>псевдоожиженным</w:t>
      </w:r>
      <w:proofErr w:type="spellEnd"/>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слоем</w:t>
      </w:r>
      <w:r w:rsidRPr="00B81C91">
        <w:rPr>
          <w:rFonts w:ascii="Times New Roman" w:eastAsia="Times New Roman" w:hAnsi="Times New Roman" w:cs="Times New Roman"/>
          <w:kern w:val="0"/>
          <w:sz w:val="24"/>
          <w:szCs w:val="24"/>
          <w:lang w:eastAsia="ru-RU"/>
        </w:rPr>
        <w:tab/>
        <w:t>43</w:t>
      </w:r>
    </w:p>
    <w:p w14:paraId="2F276B32"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2.2.2.</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Расчет</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пневматической</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трубы</w:t>
      </w:r>
      <w:r w:rsidRPr="00B81C91">
        <w:rPr>
          <w:rFonts w:ascii="Times New Roman" w:eastAsia="Times New Roman" w:hAnsi="Times New Roman" w:cs="Times New Roman"/>
          <w:kern w:val="0"/>
          <w:sz w:val="24"/>
          <w:szCs w:val="24"/>
          <w:lang w:eastAsia="ru-RU"/>
        </w:rPr>
        <w:t>-</w:t>
      </w:r>
      <w:r w:rsidRPr="00B81C91">
        <w:rPr>
          <w:rFonts w:ascii="Times New Roman" w:eastAsia="Times New Roman" w:hAnsi="Times New Roman" w:cs="Times New Roman" w:hint="eastAsia"/>
          <w:kern w:val="0"/>
          <w:sz w:val="24"/>
          <w:szCs w:val="24"/>
          <w:lang w:eastAsia="ru-RU"/>
        </w:rPr>
        <w:t>сушилки</w:t>
      </w:r>
      <w:r w:rsidRPr="00B81C91">
        <w:rPr>
          <w:rFonts w:ascii="Times New Roman" w:eastAsia="Times New Roman" w:hAnsi="Times New Roman" w:cs="Times New Roman"/>
          <w:kern w:val="0"/>
          <w:sz w:val="24"/>
          <w:szCs w:val="24"/>
          <w:lang w:eastAsia="ru-RU"/>
        </w:rPr>
        <w:tab/>
        <w:t>47</w:t>
      </w:r>
    </w:p>
    <w:p w14:paraId="16481A75"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Выводы</w:t>
      </w:r>
      <w:r w:rsidRPr="00B81C91">
        <w:rPr>
          <w:rFonts w:ascii="Times New Roman" w:eastAsia="Times New Roman" w:hAnsi="Times New Roman" w:cs="Times New Roman"/>
          <w:kern w:val="0"/>
          <w:sz w:val="24"/>
          <w:szCs w:val="24"/>
          <w:lang w:eastAsia="ru-RU"/>
        </w:rPr>
        <w:tab/>
        <w:t>58</w:t>
      </w:r>
    </w:p>
    <w:p w14:paraId="672BC44E"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lastRenderedPageBreak/>
        <w:t>Глава</w:t>
      </w:r>
      <w:r w:rsidRPr="00B81C91">
        <w:rPr>
          <w:rFonts w:ascii="Times New Roman" w:eastAsia="Times New Roman" w:hAnsi="Times New Roman" w:cs="Times New Roman"/>
          <w:kern w:val="0"/>
          <w:sz w:val="24"/>
          <w:szCs w:val="24"/>
          <w:lang w:eastAsia="ru-RU"/>
        </w:rPr>
        <w:t xml:space="preserve"> 3. </w:t>
      </w:r>
      <w:r w:rsidRPr="00B81C91">
        <w:rPr>
          <w:rFonts w:ascii="Times New Roman" w:eastAsia="Times New Roman" w:hAnsi="Times New Roman" w:cs="Times New Roman" w:hint="eastAsia"/>
          <w:kern w:val="0"/>
          <w:sz w:val="24"/>
          <w:szCs w:val="24"/>
          <w:lang w:eastAsia="ru-RU"/>
        </w:rPr>
        <w:t>Точный</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метод</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расчета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эффективности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сушилок</w:t>
      </w:r>
      <w:r w:rsidRPr="00B81C91">
        <w:rPr>
          <w:rFonts w:ascii="Times New Roman" w:eastAsia="Times New Roman" w:hAnsi="Times New Roman" w:cs="Times New Roman"/>
          <w:kern w:val="0"/>
          <w:sz w:val="24"/>
          <w:szCs w:val="24"/>
          <w:lang w:eastAsia="ru-RU"/>
        </w:rPr>
        <w:tab/>
        <w:t>60</w:t>
      </w:r>
    </w:p>
    <w:p w14:paraId="1516E152"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3.1.</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Метод</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расчета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эффективности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сушилок</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использованием</w:t>
      </w:r>
    </w:p>
    <w:p w14:paraId="29CEB95E"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динамических</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критериев</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эффективности</w:t>
      </w:r>
      <w:r w:rsidRPr="00B81C91">
        <w:rPr>
          <w:rFonts w:ascii="Times New Roman" w:eastAsia="Times New Roman" w:hAnsi="Times New Roman" w:cs="Times New Roman"/>
          <w:kern w:val="0"/>
          <w:sz w:val="24"/>
          <w:szCs w:val="24"/>
          <w:lang w:eastAsia="ru-RU"/>
        </w:rPr>
        <w:tab/>
        <w:t>60</w:t>
      </w:r>
    </w:p>
    <w:p w14:paraId="7AAA15EC"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3.2.</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Примеры</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использования</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точного</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метода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расчета</w:t>
      </w:r>
      <w:r w:rsidRPr="00B81C91">
        <w:rPr>
          <w:rFonts w:ascii="Times New Roman" w:eastAsia="Times New Roman" w:hAnsi="Times New Roman" w:cs="Times New Roman"/>
          <w:kern w:val="0"/>
          <w:sz w:val="24"/>
          <w:szCs w:val="24"/>
          <w:lang w:eastAsia="ru-RU"/>
        </w:rPr>
        <w:tab/>
        <w:t>62</w:t>
      </w:r>
    </w:p>
    <w:p w14:paraId="6A180993"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3.2.1.</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Расчёт</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эффективности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сушки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каучука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ДССК</w:t>
      </w:r>
      <w:r w:rsidRPr="00B81C91">
        <w:rPr>
          <w:rFonts w:ascii="Times New Roman" w:eastAsia="Times New Roman" w:hAnsi="Times New Roman" w:cs="Times New Roman"/>
          <w:kern w:val="0"/>
          <w:sz w:val="24"/>
          <w:szCs w:val="24"/>
          <w:lang w:eastAsia="ru-RU"/>
        </w:rPr>
        <w:t xml:space="preserve">- 65 </w:t>
      </w:r>
      <w:r w:rsidRPr="00B81C91">
        <w:rPr>
          <w:rFonts w:ascii="Times New Roman" w:eastAsia="Times New Roman" w:hAnsi="Times New Roman" w:cs="Times New Roman" w:hint="eastAsia"/>
          <w:kern w:val="0"/>
          <w:sz w:val="24"/>
          <w:szCs w:val="24"/>
          <w:lang w:eastAsia="ru-RU"/>
        </w:rPr>
        <w:t>в</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ленточной</w:t>
      </w:r>
    </w:p>
    <w:p w14:paraId="37343C92"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сушилке</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в</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непрерывном</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режиме</w:t>
      </w:r>
      <w:r w:rsidRPr="00B81C91">
        <w:rPr>
          <w:rFonts w:ascii="Times New Roman" w:eastAsia="Times New Roman" w:hAnsi="Times New Roman" w:cs="Times New Roman"/>
          <w:kern w:val="0"/>
          <w:sz w:val="24"/>
          <w:szCs w:val="24"/>
          <w:lang w:eastAsia="ru-RU"/>
        </w:rPr>
        <w:tab/>
        <w:t>62</w:t>
      </w:r>
    </w:p>
    <w:p w14:paraId="6A0483A7"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3.2.1.1.</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Модель</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процесса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сушки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в</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ленточной</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сушилке</w:t>
      </w:r>
      <w:r w:rsidRPr="00B81C91">
        <w:rPr>
          <w:rFonts w:ascii="Times New Roman" w:eastAsia="Times New Roman" w:hAnsi="Times New Roman" w:cs="Times New Roman"/>
          <w:kern w:val="0"/>
          <w:sz w:val="24"/>
          <w:szCs w:val="24"/>
          <w:lang w:eastAsia="ru-RU"/>
        </w:rPr>
        <w:tab/>
        <w:t>64</w:t>
      </w:r>
    </w:p>
    <w:p w14:paraId="4A3B9CF9"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3.2.1.2.</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Анализ</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эффективности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процесса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сушки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по</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длине</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аппарата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и</w:t>
      </w:r>
    </w:p>
    <w:p w14:paraId="6C01C73C"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способы</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интенсификации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процесса</w:t>
      </w:r>
      <w:r w:rsidRPr="00B81C91">
        <w:rPr>
          <w:rFonts w:ascii="Times New Roman" w:eastAsia="Times New Roman" w:hAnsi="Times New Roman" w:cs="Times New Roman"/>
          <w:kern w:val="0"/>
          <w:sz w:val="24"/>
          <w:szCs w:val="24"/>
          <w:lang w:eastAsia="ru-RU"/>
        </w:rPr>
        <w:tab/>
        <w:t>69</w:t>
      </w:r>
    </w:p>
    <w:p w14:paraId="1B452D47"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3.2.2.</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Расчёт</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анализ</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эффективности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сушки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каучука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ДССК</w:t>
      </w:r>
      <w:r w:rsidRPr="00B81C91">
        <w:rPr>
          <w:rFonts w:ascii="Times New Roman" w:eastAsia="Times New Roman" w:hAnsi="Times New Roman" w:cs="Times New Roman"/>
          <w:kern w:val="0"/>
          <w:sz w:val="24"/>
          <w:szCs w:val="24"/>
          <w:lang w:eastAsia="ru-RU"/>
        </w:rPr>
        <w:t xml:space="preserve">-65 </w:t>
      </w:r>
      <w:r w:rsidRPr="00B81C91">
        <w:rPr>
          <w:rFonts w:ascii="Times New Roman" w:eastAsia="Times New Roman" w:hAnsi="Times New Roman" w:cs="Times New Roman" w:hint="eastAsia"/>
          <w:kern w:val="0"/>
          <w:sz w:val="24"/>
          <w:szCs w:val="24"/>
          <w:lang w:eastAsia="ru-RU"/>
        </w:rPr>
        <w:t>в</w:t>
      </w:r>
    </w:p>
    <w:p w14:paraId="47E6C699"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периодическом</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режиме</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в</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сушилке</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фонтанирующего</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слоя</w:t>
      </w:r>
      <w:r w:rsidRPr="00B81C91">
        <w:rPr>
          <w:rFonts w:ascii="Times New Roman" w:eastAsia="Times New Roman" w:hAnsi="Times New Roman" w:cs="Times New Roman"/>
          <w:kern w:val="0"/>
          <w:sz w:val="24"/>
          <w:szCs w:val="24"/>
          <w:lang w:eastAsia="ru-RU"/>
        </w:rPr>
        <w:tab/>
        <w:t xml:space="preserve">87 </w:t>
      </w:r>
    </w:p>
    <w:p w14:paraId="7B5DB232"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з</w:t>
      </w:r>
    </w:p>
    <w:p w14:paraId="548A2777"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3.3.</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Использование</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динамических</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критериев</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эффективности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для</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сравнения</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способов</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сушки</w:t>
      </w:r>
      <w:r w:rsidRPr="00B81C91">
        <w:rPr>
          <w:rFonts w:ascii="Times New Roman" w:eastAsia="Times New Roman" w:hAnsi="Times New Roman" w:cs="Times New Roman"/>
          <w:kern w:val="0"/>
          <w:sz w:val="24"/>
          <w:szCs w:val="24"/>
          <w:lang w:eastAsia="ru-RU"/>
        </w:rPr>
        <w:tab/>
        <w:t>92</w:t>
      </w:r>
    </w:p>
    <w:p w14:paraId="5318F172"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3.3.1.</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Сушка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раствора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маннитола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в</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сублимационной</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сушилке</w:t>
      </w:r>
      <w:r w:rsidRPr="00B81C91">
        <w:rPr>
          <w:rFonts w:ascii="Times New Roman" w:eastAsia="Times New Roman" w:hAnsi="Times New Roman" w:cs="Times New Roman"/>
          <w:kern w:val="0"/>
          <w:sz w:val="24"/>
          <w:szCs w:val="24"/>
          <w:lang w:eastAsia="ru-RU"/>
        </w:rPr>
        <w:tab/>
        <w:t>92</w:t>
      </w:r>
    </w:p>
    <w:p w14:paraId="7EF38DDC"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3.3.2.</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Сушка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лактозы</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сравнение</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микроволновой</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вакуумной</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сушилки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и</w:t>
      </w:r>
    </w:p>
    <w:p w14:paraId="60961CE4"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микроволновой</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сушилки</w:t>
      </w:r>
      <w:r w:rsidRPr="00B81C91">
        <w:rPr>
          <w:rFonts w:ascii="Times New Roman" w:eastAsia="Times New Roman" w:hAnsi="Times New Roman" w:cs="Times New Roman"/>
          <w:kern w:val="0"/>
          <w:sz w:val="24"/>
          <w:szCs w:val="24"/>
          <w:lang w:eastAsia="ru-RU"/>
        </w:rPr>
        <w:tab/>
        <w:t>93</w:t>
      </w:r>
    </w:p>
    <w:p w14:paraId="79DF4D49"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Выводы</w:t>
      </w:r>
      <w:r w:rsidRPr="00B81C91">
        <w:rPr>
          <w:rFonts w:ascii="Times New Roman" w:eastAsia="Times New Roman" w:hAnsi="Times New Roman" w:cs="Times New Roman"/>
          <w:kern w:val="0"/>
          <w:sz w:val="24"/>
          <w:szCs w:val="24"/>
          <w:lang w:eastAsia="ru-RU"/>
        </w:rPr>
        <w:tab/>
        <w:t>100</w:t>
      </w:r>
    </w:p>
    <w:p w14:paraId="06A4F065"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Глава</w:t>
      </w:r>
      <w:r w:rsidRPr="00B81C91">
        <w:rPr>
          <w:rFonts w:ascii="Times New Roman" w:eastAsia="Times New Roman" w:hAnsi="Times New Roman" w:cs="Times New Roman"/>
          <w:kern w:val="0"/>
          <w:sz w:val="24"/>
          <w:szCs w:val="24"/>
          <w:lang w:eastAsia="ru-RU"/>
        </w:rPr>
        <w:t xml:space="preserve"> 4. </w:t>
      </w:r>
      <w:r w:rsidRPr="00B81C91">
        <w:rPr>
          <w:rFonts w:ascii="Times New Roman" w:eastAsia="Times New Roman" w:hAnsi="Times New Roman" w:cs="Times New Roman" w:hint="eastAsia"/>
          <w:kern w:val="0"/>
          <w:sz w:val="24"/>
          <w:szCs w:val="24"/>
          <w:lang w:eastAsia="ru-RU"/>
        </w:rPr>
        <w:t>Примеры</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повышения</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эффективности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работы</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сушильного</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оборудования</w:t>
      </w:r>
      <w:r w:rsidRPr="00B81C91">
        <w:rPr>
          <w:rFonts w:ascii="Times New Roman" w:eastAsia="Times New Roman" w:hAnsi="Times New Roman" w:cs="Times New Roman"/>
          <w:kern w:val="0"/>
          <w:sz w:val="24"/>
          <w:szCs w:val="24"/>
          <w:lang w:eastAsia="ru-RU"/>
        </w:rPr>
        <w:tab/>
        <w:t>102</w:t>
      </w:r>
    </w:p>
    <w:p w14:paraId="00A70460"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4.1.</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Выбор</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оптимального</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типа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установки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на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примере</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пигментных</w:t>
      </w:r>
    </w:p>
    <w:p w14:paraId="225F7466"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красителей</w:t>
      </w:r>
      <w:r w:rsidRPr="00B81C91">
        <w:rPr>
          <w:rFonts w:ascii="Times New Roman" w:eastAsia="Times New Roman" w:hAnsi="Times New Roman" w:cs="Times New Roman"/>
          <w:kern w:val="0"/>
          <w:sz w:val="24"/>
          <w:szCs w:val="24"/>
          <w:lang w:eastAsia="ru-RU"/>
        </w:rPr>
        <w:t>)</w:t>
      </w:r>
      <w:r w:rsidRPr="00B81C91">
        <w:rPr>
          <w:rFonts w:ascii="Times New Roman" w:eastAsia="Times New Roman" w:hAnsi="Times New Roman" w:cs="Times New Roman"/>
          <w:kern w:val="0"/>
          <w:sz w:val="24"/>
          <w:szCs w:val="24"/>
          <w:lang w:eastAsia="ru-RU"/>
        </w:rPr>
        <w:tab/>
        <w:t>103</w:t>
      </w:r>
    </w:p>
    <w:p w14:paraId="43013643"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4.2.</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Сушка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каучука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ДССК</w:t>
      </w:r>
      <w:r w:rsidRPr="00B81C91">
        <w:rPr>
          <w:rFonts w:ascii="Times New Roman" w:eastAsia="Times New Roman" w:hAnsi="Times New Roman" w:cs="Times New Roman"/>
          <w:kern w:val="0"/>
          <w:sz w:val="24"/>
          <w:szCs w:val="24"/>
          <w:lang w:eastAsia="ru-RU"/>
        </w:rPr>
        <w:t xml:space="preserve">-65 </w:t>
      </w:r>
      <w:r w:rsidRPr="00B81C91">
        <w:rPr>
          <w:rFonts w:ascii="Times New Roman" w:eastAsia="Times New Roman" w:hAnsi="Times New Roman" w:cs="Times New Roman" w:hint="eastAsia"/>
          <w:kern w:val="0"/>
          <w:sz w:val="24"/>
          <w:szCs w:val="24"/>
          <w:lang w:eastAsia="ru-RU"/>
        </w:rPr>
        <w:t>комбинированным</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способом</w:t>
      </w:r>
      <w:r w:rsidRPr="00B81C91">
        <w:rPr>
          <w:rFonts w:ascii="Times New Roman" w:eastAsia="Times New Roman" w:hAnsi="Times New Roman" w:cs="Times New Roman"/>
          <w:kern w:val="0"/>
          <w:sz w:val="24"/>
          <w:szCs w:val="24"/>
          <w:lang w:eastAsia="ru-RU"/>
        </w:rPr>
        <w:tab/>
        <w:t>105</w:t>
      </w:r>
    </w:p>
    <w:p w14:paraId="208B7914"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4.3.</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Организация</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производственного</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процесса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минимальными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затратами</w:t>
      </w:r>
    </w:p>
    <w:p w14:paraId="21B0B010"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энергии</w:t>
      </w:r>
      <w:r w:rsidRPr="00B81C91">
        <w:rPr>
          <w:rFonts w:ascii="Times New Roman" w:eastAsia="Times New Roman" w:hAnsi="Times New Roman" w:cs="Times New Roman"/>
          <w:kern w:val="0"/>
          <w:sz w:val="24"/>
          <w:szCs w:val="24"/>
          <w:lang w:eastAsia="ru-RU"/>
        </w:rPr>
        <w:tab/>
        <w:t>110</w:t>
      </w:r>
    </w:p>
    <w:p w14:paraId="125F0758"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4.3.1.</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Одностадийная</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схема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рекуперации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тепла</w:t>
      </w:r>
      <w:r w:rsidRPr="00B81C91">
        <w:rPr>
          <w:rFonts w:ascii="Times New Roman" w:eastAsia="Times New Roman" w:hAnsi="Times New Roman" w:cs="Times New Roman"/>
          <w:kern w:val="0"/>
          <w:sz w:val="24"/>
          <w:szCs w:val="24"/>
          <w:lang w:eastAsia="ru-RU"/>
        </w:rPr>
        <w:tab/>
        <w:t>111</w:t>
      </w:r>
    </w:p>
    <w:p w14:paraId="62A970EA"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kern w:val="0"/>
          <w:sz w:val="24"/>
          <w:szCs w:val="24"/>
          <w:lang w:eastAsia="ru-RU"/>
        </w:rPr>
        <w:t>4.3.2.</w:t>
      </w:r>
      <w:r w:rsidRPr="00B81C91">
        <w:rPr>
          <w:rFonts w:ascii="Times New Roman" w:eastAsia="Times New Roman" w:hAnsi="Times New Roman" w:cs="Times New Roman"/>
          <w:kern w:val="0"/>
          <w:sz w:val="24"/>
          <w:szCs w:val="24"/>
          <w:lang w:eastAsia="ru-RU"/>
        </w:rPr>
        <w:tab/>
      </w:r>
      <w:r w:rsidRPr="00B81C91">
        <w:rPr>
          <w:rFonts w:ascii="Times New Roman" w:eastAsia="Times New Roman" w:hAnsi="Times New Roman" w:cs="Times New Roman" w:hint="eastAsia"/>
          <w:kern w:val="0"/>
          <w:sz w:val="24"/>
          <w:szCs w:val="24"/>
          <w:lang w:eastAsia="ru-RU"/>
        </w:rPr>
        <w:t>Двухстадийная</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схема</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рекуперации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тепла</w:t>
      </w:r>
      <w:r w:rsidRPr="00B81C91">
        <w:rPr>
          <w:rFonts w:ascii="Times New Roman" w:eastAsia="Times New Roman" w:hAnsi="Times New Roman" w:cs="Times New Roman"/>
          <w:kern w:val="0"/>
          <w:sz w:val="24"/>
          <w:szCs w:val="24"/>
          <w:lang w:eastAsia="ru-RU"/>
        </w:rPr>
        <w:tab/>
        <w:t>114</w:t>
      </w:r>
    </w:p>
    <w:p w14:paraId="195DB8D2"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Выводы</w:t>
      </w:r>
      <w:r w:rsidRPr="00B81C91">
        <w:rPr>
          <w:rFonts w:ascii="Times New Roman" w:eastAsia="Times New Roman" w:hAnsi="Times New Roman" w:cs="Times New Roman"/>
          <w:kern w:val="0"/>
          <w:sz w:val="24"/>
          <w:szCs w:val="24"/>
          <w:lang w:eastAsia="ru-RU"/>
        </w:rPr>
        <w:tab/>
        <w:t>119</w:t>
      </w:r>
    </w:p>
    <w:p w14:paraId="3B8814C6"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Основные</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результаты</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и</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выводы</w:t>
      </w:r>
      <w:r w:rsidRPr="00B81C91">
        <w:rPr>
          <w:rFonts w:ascii="Times New Roman" w:eastAsia="Times New Roman" w:hAnsi="Times New Roman" w:cs="Times New Roman"/>
          <w:kern w:val="0"/>
          <w:sz w:val="24"/>
          <w:szCs w:val="24"/>
          <w:lang w:eastAsia="ru-RU"/>
        </w:rPr>
        <w:tab/>
        <w:t>120</w:t>
      </w:r>
    </w:p>
    <w:p w14:paraId="6E91CA84"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Список</w:t>
      </w:r>
      <w:r w:rsidRPr="00B81C91">
        <w:rPr>
          <w:rFonts w:ascii="Times New Roman" w:eastAsia="Times New Roman" w:hAnsi="Times New Roman" w:cs="Times New Roman"/>
          <w:kern w:val="0"/>
          <w:sz w:val="24"/>
          <w:szCs w:val="24"/>
          <w:lang w:eastAsia="ru-RU"/>
        </w:rPr>
        <w:t xml:space="preserve"> </w:t>
      </w:r>
      <w:r w:rsidRPr="00B81C91">
        <w:rPr>
          <w:rFonts w:ascii="Times New Roman" w:eastAsia="Times New Roman" w:hAnsi="Times New Roman" w:cs="Times New Roman" w:hint="eastAsia"/>
          <w:kern w:val="0"/>
          <w:sz w:val="24"/>
          <w:szCs w:val="24"/>
          <w:lang w:eastAsia="ru-RU"/>
        </w:rPr>
        <w:t>литературы</w:t>
      </w:r>
      <w:r w:rsidRPr="00B81C91">
        <w:rPr>
          <w:rFonts w:ascii="Times New Roman" w:eastAsia="Times New Roman" w:hAnsi="Times New Roman" w:cs="Times New Roman"/>
          <w:kern w:val="0"/>
          <w:sz w:val="24"/>
          <w:szCs w:val="24"/>
          <w:lang w:eastAsia="ru-RU"/>
        </w:rPr>
        <w:tab/>
        <w:t>121</w:t>
      </w:r>
    </w:p>
    <w:p w14:paraId="6A131AF1" w14:textId="77777777" w:rsidR="00B81C91" w:rsidRPr="00B81C91" w:rsidRDefault="00B81C91" w:rsidP="00B81C91">
      <w:pPr>
        <w:rPr>
          <w:rFonts w:ascii="Times New Roman" w:eastAsia="Times New Roman" w:hAnsi="Times New Roman" w:cs="Times New Roman"/>
          <w:kern w:val="0"/>
          <w:sz w:val="24"/>
          <w:szCs w:val="24"/>
          <w:lang w:eastAsia="ru-RU"/>
        </w:rPr>
      </w:pPr>
      <w:r w:rsidRPr="00B81C91">
        <w:rPr>
          <w:rFonts w:ascii="Times New Roman" w:eastAsia="Times New Roman" w:hAnsi="Times New Roman" w:cs="Times New Roman" w:hint="eastAsia"/>
          <w:kern w:val="0"/>
          <w:sz w:val="24"/>
          <w:szCs w:val="24"/>
          <w:lang w:eastAsia="ru-RU"/>
        </w:rPr>
        <w:t>ПРИЛОЖЕНИЕ</w:t>
      </w:r>
      <w:r w:rsidRPr="00B81C91">
        <w:rPr>
          <w:rFonts w:ascii="Times New Roman" w:eastAsia="Times New Roman" w:hAnsi="Times New Roman" w:cs="Times New Roman"/>
          <w:kern w:val="0"/>
          <w:sz w:val="24"/>
          <w:szCs w:val="24"/>
          <w:lang w:eastAsia="ru-RU"/>
        </w:rPr>
        <w:tab/>
        <w:t xml:space="preserve">134 </w:t>
      </w:r>
    </w:p>
    <w:p w14:paraId="6EB09C74" w14:textId="79FD8C74" w:rsidR="00F3193C" w:rsidRDefault="00F3193C" w:rsidP="00B81C91"/>
    <w:p w14:paraId="0F02367B" w14:textId="66B521CF" w:rsidR="00B81C91" w:rsidRDefault="00B81C91" w:rsidP="00B81C91"/>
    <w:p w14:paraId="4DDEE734" w14:textId="7B588A08" w:rsidR="00B81C91" w:rsidRDefault="00B81C91" w:rsidP="00B81C91"/>
    <w:p w14:paraId="35B1DFA6" w14:textId="77777777" w:rsidR="00B81C91" w:rsidRPr="00B81C91" w:rsidRDefault="00B81C91" w:rsidP="00B81C91">
      <w:pPr>
        <w:keepNext/>
        <w:keepLines/>
        <w:tabs>
          <w:tab w:val="clear" w:pos="709"/>
        </w:tabs>
        <w:suppressAutoHyphens w:val="0"/>
        <w:spacing w:after="249" w:line="300" w:lineRule="exact"/>
        <w:ind w:left="1560" w:firstLine="0"/>
        <w:jc w:val="left"/>
        <w:outlineLvl w:val="3"/>
        <w:rPr>
          <w:rFonts w:ascii="Times New Roman" w:eastAsia="Times New Roman" w:hAnsi="Times New Roman" w:cs="Times New Roman"/>
          <w:b/>
          <w:bCs/>
          <w:kern w:val="0"/>
          <w:sz w:val="30"/>
          <w:szCs w:val="30"/>
          <w:lang w:eastAsia="ru-RU"/>
        </w:rPr>
      </w:pPr>
      <w:bookmarkStart w:id="0" w:name="bookmark58"/>
      <w:r w:rsidRPr="00B81C91">
        <w:rPr>
          <w:rFonts w:ascii="Times New Roman" w:eastAsia="Times New Roman" w:hAnsi="Times New Roman" w:cs="Times New Roman"/>
          <w:b/>
          <w:bCs/>
          <w:color w:val="000000"/>
          <w:kern w:val="0"/>
          <w:sz w:val="30"/>
          <w:szCs w:val="30"/>
          <w:shd w:val="clear" w:color="auto" w:fill="FFFFFF"/>
          <w:lang w:eastAsia="ru-RU"/>
        </w:rPr>
        <w:t>Выводы</w:t>
      </w:r>
      <w:bookmarkEnd w:id="0"/>
    </w:p>
    <w:p w14:paraId="03DDAE89" w14:textId="77777777" w:rsidR="00B81C91" w:rsidRPr="00B81C91" w:rsidRDefault="00B81C91" w:rsidP="00B81C91">
      <w:pPr>
        <w:numPr>
          <w:ilvl w:val="0"/>
          <w:numId w:val="15"/>
        </w:numPr>
        <w:tabs>
          <w:tab w:val="clear" w:pos="0"/>
          <w:tab w:val="clear" w:pos="709"/>
          <w:tab w:val="left" w:pos="1204"/>
        </w:tabs>
        <w:suppressAutoHyphens w:val="0"/>
        <w:spacing w:after="0" w:line="465" w:lineRule="exact"/>
        <w:ind w:left="1200" w:right="340" w:hanging="520"/>
        <w:jc w:val="left"/>
        <w:rPr>
          <w:rFonts w:ascii="Times New Roman" w:eastAsia="Times New Roman" w:hAnsi="Times New Roman" w:cs="Times New Roman"/>
          <w:kern w:val="0"/>
          <w:sz w:val="28"/>
          <w:szCs w:val="28"/>
          <w:lang w:eastAsia="ru-RU"/>
        </w:rPr>
      </w:pPr>
      <w:r w:rsidRPr="00B81C91">
        <w:rPr>
          <w:rFonts w:ascii="Times New Roman" w:eastAsia="Times New Roman" w:hAnsi="Times New Roman" w:cs="Times New Roman"/>
          <w:color w:val="000000"/>
          <w:kern w:val="0"/>
          <w:sz w:val="28"/>
          <w:szCs w:val="28"/>
          <w:shd w:val="clear" w:color="auto" w:fill="FFFFFF"/>
          <w:lang w:eastAsia="ru-RU"/>
        </w:rPr>
        <w:t xml:space="preserve">Проиллюстрировано соединение предложенного во второй главе алгоритма и программы и </w:t>
      </w:r>
      <w:proofErr w:type="gramStart"/>
      <w:r w:rsidRPr="00B81C91">
        <w:rPr>
          <w:rFonts w:ascii="Times New Roman" w:eastAsia="Times New Roman" w:hAnsi="Times New Roman" w:cs="Times New Roman"/>
          <w:color w:val="000000"/>
          <w:kern w:val="0"/>
          <w:sz w:val="28"/>
          <w:szCs w:val="28"/>
          <w:shd w:val="clear" w:color="auto" w:fill="FFFFFF"/>
          <w:lang w:eastAsia="ru-RU"/>
        </w:rPr>
        <w:t>динамических критериев эффективности</w:t>
      </w:r>
      <w:proofErr w:type="gramEnd"/>
      <w:r w:rsidRPr="00B81C91">
        <w:rPr>
          <w:rFonts w:ascii="Times New Roman" w:eastAsia="Times New Roman" w:hAnsi="Times New Roman" w:cs="Times New Roman"/>
          <w:color w:val="000000"/>
          <w:kern w:val="0"/>
          <w:sz w:val="28"/>
          <w:szCs w:val="28"/>
          <w:shd w:val="clear" w:color="auto" w:fill="FFFFFF"/>
          <w:lang w:eastAsia="ru-RU"/>
        </w:rPr>
        <w:t xml:space="preserve"> предложенных в третьей главе.</w:t>
      </w:r>
    </w:p>
    <w:p w14:paraId="6A7D7F54" w14:textId="77777777" w:rsidR="00B81C91" w:rsidRPr="00B81C91" w:rsidRDefault="00B81C91" w:rsidP="00B81C91">
      <w:pPr>
        <w:numPr>
          <w:ilvl w:val="0"/>
          <w:numId w:val="15"/>
        </w:numPr>
        <w:tabs>
          <w:tab w:val="clear" w:pos="0"/>
          <w:tab w:val="clear" w:pos="709"/>
          <w:tab w:val="left" w:pos="1204"/>
        </w:tabs>
        <w:suppressAutoHyphens w:val="0"/>
        <w:spacing w:after="0" w:line="465" w:lineRule="exact"/>
        <w:ind w:left="1200" w:right="340" w:hanging="520"/>
        <w:jc w:val="left"/>
        <w:rPr>
          <w:rFonts w:ascii="Times New Roman" w:eastAsia="Times New Roman" w:hAnsi="Times New Roman" w:cs="Times New Roman"/>
          <w:kern w:val="0"/>
          <w:sz w:val="28"/>
          <w:szCs w:val="28"/>
          <w:lang w:eastAsia="ru-RU"/>
        </w:rPr>
      </w:pPr>
      <w:r w:rsidRPr="00B81C91">
        <w:rPr>
          <w:rFonts w:ascii="Times New Roman" w:eastAsia="Times New Roman" w:hAnsi="Times New Roman" w:cs="Times New Roman"/>
          <w:color w:val="000000"/>
          <w:kern w:val="0"/>
          <w:sz w:val="28"/>
          <w:szCs w:val="28"/>
          <w:shd w:val="clear" w:color="auto" w:fill="FFFFFF"/>
          <w:lang w:eastAsia="ru-RU"/>
        </w:rPr>
        <w:t>Показан выбор аппаратов и создание технологических схем производств.</w:t>
      </w:r>
    </w:p>
    <w:p w14:paraId="6B8AB73E" w14:textId="77777777" w:rsidR="00B81C91" w:rsidRPr="00B81C91" w:rsidRDefault="00B81C91" w:rsidP="00B81C91">
      <w:pPr>
        <w:tabs>
          <w:tab w:val="clear" w:pos="709"/>
        </w:tabs>
        <w:suppressAutoHyphens w:val="0"/>
        <w:spacing w:after="0" w:line="465" w:lineRule="exact"/>
        <w:ind w:left="1200" w:hanging="520"/>
        <w:rPr>
          <w:rFonts w:ascii="Times New Roman" w:eastAsia="Times New Roman" w:hAnsi="Times New Roman" w:cs="Times New Roman"/>
          <w:kern w:val="0"/>
          <w:sz w:val="28"/>
          <w:szCs w:val="28"/>
          <w:lang w:eastAsia="ru-RU"/>
        </w:rPr>
      </w:pPr>
      <w:r w:rsidRPr="00B81C91">
        <w:rPr>
          <w:rFonts w:ascii="Times New Roman" w:eastAsia="Times New Roman" w:hAnsi="Times New Roman" w:cs="Times New Roman"/>
          <w:color w:val="000000"/>
          <w:kern w:val="0"/>
          <w:sz w:val="28"/>
          <w:szCs w:val="28"/>
          <w:shd w:val="clear" w:color="auto" w:fill="FFFFFF"/>
          <w:lang w:eastAsia="ru-RU"/>
        </w:rPr>
        <w:t>Тем самым развиты теоретические основы химической технологии</w:t>
      </w:r>
    </w:p>
    <w:p w14:paraId="43A4BDC9" w14:textId="77777777" w:rsidR="00B81C91" w:rsidRPr="00B81C91" w:rsidRDefault="00B81C91" w:rsidP="00B81C91">
      <w:pPr>
        <w:tabs>
          <w:tab w:val="clear" w:pos="709"/>
        </w:tabs>
        <w:suppressAutoHyphens w:val="0"/>
        <w:spacing w:after="0" w:line="465" w:lineRule="exact"/>
        <w:ind w:left="1200" w:hanging="520"/>
        <w:rPr>
          <w:rFonts w:ascii="Times New Roman" w:eastAsia="Times New Roman" w:hAnsi="Times New Roman" w:cs="Times New Roman"/>
          <w:kern w:val="0"/>
          <w:sz w:val="28"/>
          <w:szCs w:val="28"/>
          <w:lang w:eastAsia="ru-RU"/>
        </w:rPr>
      </w:pPr>
      <w:r w:rsidRPr="00B81C91">
        <w:rPr>
          <w:rFonts w:ascii="Times New Roman" w:eastAsia="Times New Roman" w:hAnsi="Times New Roman" w:cs="Times New Roman"/>
          <w:color w:val="000000"/>
          <w:kern w:val="0"/>
          <w:sz w:val="28"/>
          <w:szCs w:val="28"/>
          <w:shd w:val="clear" w:color="auto" w:fill="FFFFFF"/>
          <w:lang w:eastAsia="ru-RU"/>
        </w:rPr>
        <w:t>энергосбережения сушильных процессов.</w:t>
      </w:r>
    </w:p>
    <w:p w14:paraId="22119007" w14:textId="77777777" w:rsidR="00B81C91" w:rsidRPr="00B81C91" w:rsidRDefault="00B81C91" w:rsidP="00B81C91">
      <w:pPr>
        <w:keepNext/>
        <w:keepLines/>
        <w:tabs>
          <w:tab w:val="clear" w:pos="709"/>
        </w:tabs>
        <w:suppressAutoHyphens w:val="0"/>
        <w:spacing w:after="136" w:line="340" w:lineRule="exact"/>
        <w:ind w:left="660" w:firstLine="740"/>
        <w:outlineLvl w:val="1"/>
        <w:rPr>
          <w:rFonts w:ascii="Times New Roman" w:eastAsia="Times New Roman" w:hAnsi="Times New Roman" w:cs="Times New Roman"/>
          <w:b/>
          <w:bCs/>
          <w:kern w:val="0"/>
          <w:sz w:val="34"/>
          <w:szCs w:val="34"/>
          <w:lang w:eastAsia="ru-RU"/>
        </w:rPr>
      </w:pPr>
      <w:bookmarkStart w:id="1" w:name="bookmark59"/>
      <w:r w:rsidRPr="00B81C91">
        <w:rPr>
          <w:rFonts w:ascii="Times New Roman" w:eastAsia="Times New Roman" w:hAnsi="Times New Roman" w:cs="Times New Roman"/>
          <w:b/>
          <w:bCs/>
          <w:color w:val="000000"/>
          <w:kern w:val="0"/>
          <w:sz w:val="34"/>
          <w:szCs w:val="34"/>
          <w:shd w:val="clear" w:color="auto" w:fill="FFFFFF"/>
          <w:lang w:eastAsia="ru-RU"/>
        </w:rPr>
        <w:t>Основные результаты и выводы</w:t>
      </w:r>
      <w:bookmarkEnd w:id="1"/>
    </w:p>
    <w:p w14:paraId="16CF2560" w14:textId="77777777" w:rsidR="00B81C91" w:rsidRPr="00B81C91" w:rsidRDefault="00B81C91" w:rsidP="00B81C91">
      <w:pPr>
        <w:numPr>
          <w:ilvl w:val="0"/>
          <w:numId w:val="16"/>
        </w:numPr>
        <w:tabs>
          <w:tab w:val="clear" w:pos="703"/>
          <w:tab w:val="left" w:pos="2081"/>
        </w:tabs>
        <w:suppressAutoHyphens w:val="0"/>
        <w:spacing w:after="0" w:line="451" w:lineRule="exact"/>
        <w:ind w:left="660" w:right="240" w:firstLine="740"/>
        <w:jc w:val="left"/>
        <w:rPr>
          <w:rFonts w:ascii="Times New Roman" w:eastAsia="Times New Roman" w:hAnsi="Times New Roman" w:cs="Times New Roman"/>
          <w:kern w:val="0"/>
          <w:sz w:val="28"/>
          <w:szCs w:val="28"/>
          <w:lang w:eastAsia="ru-RU"/>
        </w:rPr>
      </w:pPr>
      <w:r w:rsidRPr="00B81C91">
        <w:rPr>
          <w:rFonts w:ascii="Times New Roman" w:eastAsia="Times New Roman" w:hAnsi="Times New Roman" w:cs="Times New Roman"/>
          <w:color w:val="000000"/>
          <w:kern w:val="0"/>
          <w:sz w:val="28"/>
          <w:szCs w:val="28"/>
          <w:shd w:val="clear" w:color="auto" w:fill="FFFFFF"/>
          <w:lang w:eastAsia="ru-RU"/>
        </w:rPr>
        <w:t>Для оценки эффективности энергопотребления сушильного оборудования предложены динамические критерии, позволяющие с высокой точностью определять оптимальность энергопотребления в любой точке аппарата во времени или пространстве.</w:t>
      </w:r>
    </w:p>
    <w:p w14:paraId="23D99CA2" w14:textId="77777777" w:rsidR="00B81C91" w:rsidRPr="00B81C91" w:rsidRDefault="00B81C91" w:rsidP="00B81C91">
      <w:pPr>
        <w:numPr>
          <w:ilvl w:val="0"/>
          <w:numId w:val="16"/>
        </w:numPr>
        <w:tabs>
          <w:tab w:val="clear" w:pos="703"/>
          <w:tab w:val="left" w:pos="2081"/>
        </w:tabs>
        <w:suppressAutoHyphens w:val="0"/>
        <w:spacing w:after="0" w:line="451" w:lineRule="exact"/>
        <w:ind w:left="660" w:right="240" w:firstLine="740"/>
        <w:jc w:val="left"/>
        <w:rPr>
          <w:rFonts w:ascii="Times New Roman" w:eastAsia="Times New Roman" w:hAnsi="Times New Roman" w:cs="Times New Roman"/>
          <w:kern w:val="0"/>
          <w:sz w:val="28"/>
          <w:szCs w:val="28"/>
          <w:lang w:eastAsia="ru-RU"/>
        </w:rPr>
      </w:pPr>
      <w:r w:rsidRPr="00B81C91">
        <w:rPr>
          <w:rFonts w:ascii="Times New Roman" w:eastAsia="Times New Roman" w:hAnsi="Times New Roman" w:cs="Times New Roman"/>
          <w:color w:val="000000"/>
          <w:kern w:val="0"/>
          <w:sz w:val="28"/>
          <w:szCs w:val="28"/>
          <w:shd w:val="clear" w:color="auto" w:fill="FFFFFF"/>
          <w:lang w:eastAsia="ru-RU"/>
        </w:rPr>
        <w:t>Развит интегральный подход к построению математических моделей, базирующихся на соединении математического описания, баз данных и экспертных систем, на основе которого были созданы алгоритмы и комплекс программ расчета различных типов сушильного оборудования.</w:t>
      </w:r>
    </w:p>
    <w:p w14:paraId="6E5AB4A3" w14:textId="77777777" w:rsidR="00B81C91" w:rsidRPr="00B81C91" w:rsidRDefault="00B81C91" w:rsidP="00B81C91">
      <w:pPr>
        <w:numPr>
          <w:ilvl w:val="0"/>
          <w:numId w:val="16"/>
        </w:numPr>
        <w:tabs>
          <w:tab w:val="clear" w:pos="703"/>
          <w:tab w:val="left" w:pos="2081"/>
        </w:tabs>
        <w:suppressAutoHyphens w:val="0"/>
        <w:spacing w:after="0" w:line="451" w:lineRule="exact"/>
        <w:ind w:left="660" w:right="240" w:firstLine="740"/>
        <w:jc w:val="left"/>
        <w:rPr>
          <w:rFonts w:ascii="Times New Roman" w:eastAsia="Times New Roman" w:hAnsi="Times New Roman" w:cs="Times New Roman"/>
          <w:kern w:val="0"/>
          <w:sz w:val="28"/>
          <w:szCs w:val="28"/>
          <w:lang w:eastAsia="ru-RU"/>
        </w:rPr>
      </w:pPr>
      <w:r w:rsidRPr="00B81C91">
        <w:rPr>
          <w:rFonts w:ascii="Times New Roman" w:eastAsia="Times New Roman" w:hAnsi="Times New Roman" w:cs="Times New Roman"/>
          <w:color w:val="000000"/>
          <w:kern w:val="0"/>
          <w:sz w:val="28"/>
          <w:szCs w:val="28"/>
          <w:shd w:val="clear" w:color="auto" w:fill="FFFFFF"/>
          <w:lang w:eastAsia="ru-RU"/>
        </w:rPr>
        <w:t>Создана методика оценки эффективности энергопотребления сушильного оборудования, соединяющая в себе упрощенный расчёт на основе графического метода определения параметров сушильного агента и точный расчёт на основе динамических критериев энергетической эффективности.</w:t>
      </w:r>
    </w:p>
    <w:p w14:paraId="28D0BD7D" w14:textId="77777777" w:rsidR="00B81C91" w:rsidRPr="00B81C91" w:rsidRDefault="00B81C91" w:rsidP="00B81C91">
      <w:pPr>
        <w:numPr>
          <w:ilvl w:val="0"/>
          <w:numId w:val="16"/>
        </w:numPr>
        <w:tabs>
          <w:tab w:val="clear" w:pos="703"/>
          <w:tab w:val="left" w:pos="2081"/>
        </w:tabs>
        <w:suppressAutoHyphens w:val="0"/>
        <w:spacing w:after="0" w:line="451" w:lineRule="exact"/>
        <w:ind w:left="660" w:right="240" w:firstLine="740"/>
        <w:jc w:val="left"/>
        <w:rPr>
          <w:rFonts w:ascii="Times New Roman" w:eastAsia="Times New Roman" w:hAnsi="Times New Roman" w:cs="Times New Roman"/>
          <w:kern w:val="0"/>
          <w:sz w:val="28"/>
          <w:szCs w:val="28"/>
          <w:lang w:eastAsia="ru-RU"/>
        </w:rPr>
      </w:pPr>
      <w:r w:rsidRPr="00B81C91">
        <w:rPr>
          <w:rFonts w:ascii="Times New Roman" w:eastAsia="Times New Roman" w:hAnsi="Times New Roman" w:cs="Times New Roman"/>
          <w:color w:val="000000"/>
          <w:kern w:val="0"/>
          <w:sz w:val="28"/>
          <w:szCs w:val="28"/>
          <w:shd w:val="clear" w:color="auto" w:fill="FFFFFF"/>
          <w:lang w:eastAsia="ru-RU"/>
        </w:rPr>
        <w:t>Проведён анализ эффективности энергопотребления сушки каучука ДССК-65 (многотоннажное производство) и сделаны рекомендации по оптимизации параметров ведения процесса, конструкционным особенностям, по утилизации и рекуперации тепла, предложена организация схем сушки с использованием различного оборудования.</w:t>
      </w:r>
    </w:p>
    <w:p w14:paraId="6B022A04" w14:textId="77777777" w:rsidR="00B81C91" w:rsidRPr="00B81C91" w:rsidRDefault="00B81C91" w:rsidP="00B81C91">
      <w:pPr>
        <w:numPr>
          <w:ilvl w:val="0"/>
          <w:numId w:val="16"/>
        </w:numPr>
        <w:tabs>
          <w:tab w:val="clear" w:pos="703"/>
          <w:tab w:val="left" w:pos="2081"/>
        </w:tabs>
        <w:suppressAutoHyphens w:val="0"/>
        <w:spacing w:after="0" w:line="451" w:lineRule="exact"/>
        <w:ind w:left="660" w:right="240" w:firstLine="740"/>
        <w:jc w:val="left"/>
        <w:rPr>
          <w:rFonts w:ascii="Times New Roman" w:eastAsia="Times New Roman" w:hAnsi="Times New Roman" w:cs="Times New Roman"/>
          <w:kern w:val="0"/>
          <w:sz w:val="28"/>
          <w:szCs w:val="28"/>
          <w:lang w:eastAsia="ru-RU"/>
        </w:rPr>
      </w:pPr>
      <w:r w:rsidRPr="00B81C91">
        <w:rPr>
          <w:rFonts w:ascii="Times New Roman" w:eastAsia="Times New Roman" w:hAnsi="Times New Roman" w:cs="Times New Roman"/>
          <w:color w:val="000000"/>
          <w:kern w:val="0"/>
          <w:sz w:val="28"/>
          <w:szCs w:val="28"/>
          <w:shd w:val="clear" w:color="auto" w:fill="FFFFFF"/>
          <w:lang w:eastAsia="ru-RU"/>
        </w:rPr>
        <w:t xml:space="preserve">Показана пригодность динамических критериев для выбора сушильного оборудования на примере анализа сушки маннитола и </w:t>
      </w:r>
      <w:r w:rsidRPr="00B81C91">
        <w:rPr>
          <w:rFonts w:ascii="Times New Roman" w:eastAsia="Times New Roman" w:hAnsi="Times New Roman" w:cs="Times New Roman"/>
          <w:color w:val="000000"/>
          <w:kern w:val="0"/>
          <w:sz w:val="28"/>
          <w:szCs w:val="28"/>
          <w:shd w:val="clear" w:color="auto" w:fill="FFFFFF"/>
          <w:lang w:eastAsia="ru-RU"/>
        </w:rPr>
        <w:lastRenderedPageBreak/>
        <w:t>некоторых типов пигментных красителей.</w:t>
      </w:r>
    </w:p>
    <w:p w14:paraId="4D12D1D7" w14:textId="77777777" w:rsidR="00B81C91" w:rsidRPr="00B81C91" w:rsidRDefault="00B81C91" w:rsidP="00B81C91">
      <w:pPr>
        <w:numPr>
          <w:ilvl w:val="0"/>
          <w:numId w:val="16"/>
        </w:numPr>
        <w:tabs>
          <w:tab w:val="clear" w:pos="703"/>
          <w:tab w:val="left" w:pos="2081"/>
        </w:tabs>
        <w:suppressAutoHyphens w:val="0"/>
        <w:spacing w:after="0" w:line="451" w:lineRule="exact"/>
        <w:ind w:left="660" w:right="240" w:firstLine="740"/>
        <w:jc w:val="left"/>
        <w:rPr>
          <w:rFonts w:ascii="Times New Roman" w:eastAsia="Times New Roman" w:hAnsi="Times New Roman" w:cs="Times New Roman"/>
          <w:kern w:val="0"/>
          <w:sz w:val="28"/>
          <w:szCs w:val="28"/>
          <w:lang w:eastAsia="ru-RU"/>
        </w:rPr>
      </w:pPr>
      <w:r w:rsidRPr="00B81C91">
        <w:rPr>
          <w:rFonts w:ascii="Times New Roman" w:eastAsia="Times New Roman" w:hAnsi="Times New Roman" w:cs="Times New Roman"/>
          <w:color w:val="000000"/>
          <w:kern w:val="0"/>
          <w:sz w:val="28"/>
          <w:szCs w:val="28"/>
          <w:shd w:val="clear" w:color="auto" w:fill="FFFFFF"/>
          <w:lang w:eastAsia="ru-RU"/>
        </w:rPr>
        <w:t xml:space="preserve">Разработанные модели могут быть включены в качестве расчётного блока в сложные программные продукты и </w:t>
      </w:r>
      <w:proofErr w:type="spellStart"/>
      <w:r w:rsidRPr="00B81C91">
        <w:rPr>
          <w:rFonts w:ascii="Times New Roman" w:eastAsia="Times New Roman" w:hAnsi="Times New Roman" w:cs="Times New Roman"/>
          <w:color w:val="000000"/>
          <w:kern w:val="0"/>
          <w:sz w:val="28"/>
          <w:szCs w:val="28"/>
          <w:shd w:val="clear" w:color="auto" w:fill="FFFFFF"/>
          <w:lang w:eastAsia="ru-RU"/>
        </w:rPr>
        <w:t>интеллектуально</w:t>
      </w:r>
      <w:r w:rsidRPr="00B81C91">
        <w:rPr>
          <w:rFonts w:ascii="Times New Roman" w:eastAsia="Times New Roman" w:hAnsi="Times New Roman" w:cs="Times New Roman"/>
          <w:color w:val="000000"/>
          <w:kern w:val="0"/>
          <w:sz w:val="28"/>
          <w:szCs w:val="28"/>
          <w:shd w:val="clear" w:color="auto" w:fill="FFFFFF"/>
          <w:lang w:eastAsia="ru-RU"/>
        </w:rPr>
        <w:softHyphen/>
        <w:t>информационные</w:t>
      </w:r>
      <w:proofErr w:type="spellEnd"/>
      <w:r w:rsidRPr="00B81C91">
        <w:rPr>
          <w:rFonts w:ascii="Times New Roman" w:eastAsia="Times New Roman" w:hAnsi="Times New Roman" w:cs="Times New Roman"/>
          <w:color w:val="000000"/>
          <w:kern w:val="0"/>
          <w:sz w:val="28"/>
          <w:szCs w:val="28"/>
          <w:shd w:val="clear" w:color="auto" w:fill="FFFFFF"/>
          <w:lang w:eastAsia="ru-RU"/>
        </w:rPr>
        <w:t xml:space="preserve"> системы, такие как </w:t>
      </w:r>
      <w:r w:rsidRPr="00B81C91">
        <w:rPr>
          <w:rFonts w:ascii="Times New Roman" w:eastAsia="Times New Roman" w:hAnsi="Times New Roman" w:cs="Times New Roman"/>
          <w:color w:val="000000"/>
          <w:kern w:val="0"/>
          <w:sz w:val="28"/>
          <w:szCs w:val="28"/>
          <w:shd w:val="clear" w:color="auto" w:fill="FFFFFF"/>
          <w:lang w:val="en-US" w:eastAsia="en-US"/>
        </w:rPr>
        <w:t>DRYINF</w:t>
      </w:r>
      <w:r w:rsidRPr="00B81C91">
        <w:rPr>
          <w:rFonts w:ascii="Times New Roman" w:eastAsia="Times New Roman" w:hAnsi="Times New Roman" w:cs="Times New Roman"/>
          <w:color w:val="000000"/>
          <w:kern w:val="0"/>
          <w:sz w:val="28"/>
          <w:szCs w:val="28"/>
          <w:shd w:val="clear" w:color="auto" w:fill="FFFFFF"/>
          <w:lang w:eastAsia="en-US"/>
        </w:rPr>
        <w:t xml:space="preserve">, </w:t>
      </w:r>
      <w:proofErr w:type="spellStart"/>
      <w:r w:rsidRPr="00B81C91">
        <w:rPr>
          <w:rFonts w:ascii="Times New Roman" w:eastAsia="Times New Roman" w:hAnsi="Times New Roman" w:cs="Times New Roman"/>
          <w:color w:val="000000"/>
          <w:kern w:val="0"/>
          <w:sz w:val="28"/>
          <w:szCs w:val="28"/>
          <w:shd w:val="clear" w:color="auto" w:fill="FFFFFF"/>
          <w:lang w:val="en-US" w:eastAsia="en-US"/>
        </w:rPr>
        <w:t>ChemCad</w:t>
      </w:r>
      <w:proofErr w:type="spellEnd"/>
      <w:r w:rsidRPr="00B81C91">
        <w:rPr>
          <w:rFonts w:ascii="Times New Roman" w:eastAsia="Times New Roman" w:hAnsi="Times New Roman" w:cs="Times New Roman"/>
          <w:color w:val="000000"/>
          <w:kern w:val="0"/>
          <w:sz w:val="28"/>
          <w:szCs w:val="28"/>
          <w:shd w:val="clear" w:color="auto" w:fill="FFFFFF"/>
          <w:lang w:eastAsia="en-US"/>
        </w:rPr>
        <w:t xml:space="preserve">, </w:t>
      </w:r>
      <w:r w:rsidRPr="00B81C91">
        <w:rPr>
          <w:rFonts w:ascii="Times New Roman" w:eastAsia="Times New Roman" w:hAnsi="Times New Roman" w:cs="Times New Roman"/>
          <w:color w:val="000000"/>
          <w:kern w:val="0"/>
          <w:sz w:val="28"/>
          <w:szCs w:val="28"/>
          <w:shd w:val="clear" w:color="auto" w:fill="FFFFFF"/>
          <w:lang w:val="en-US" w:eastAsia="en-US"/>
        </w:rPr>
        <w:t>Aspen</w:t>
      </w:r>
      <w:r w:rsidRPr="00B81C91">
        <w:rPr>
          <w:rFonts w:ascii="Times New Roman" w:eastAsia="Times New Roman" w:hAnsi="Times New Roman" w:cs="Times New Roman"/>
          <w:color w:val="000000"/>
          <w:kern w:val="0"/>
          <w:sz w:val="28"/>
          <w:szCs w:val="28"/>
          <w:shd w:val="clear" w:color="auto" w:fill="FFFFFF"/>
          <w:lang w:eastAsia="en-US"/>
        </w:rPr>
        <w:t>.</w:t>
      </w:r>
    </w:p>
    <w:p w14:paraId="6608FEA5" w14:textId="77777777" w:rsidR="00B81C91" w:rsidRPr="00B81C91" w:rsidRDefault="00B81C91" w:rsidP="00B81C91">
      <w:pPr>
        <w:numPr>
          <w:ilvl w:val="0"/>
          <w:numId w:val="16"/>
        </w:numPr>
        <w:tabs>
          <w:tab w:val="clear" w:pos="703"/>
          <w:tab w:val="left" w:pos="2081"/>
        </w:tabs>
        <w:suppressAutoHyphens w:val="0"/>
        <w:spacing w:after="0" w:line="451" w:lineRule="exact"/>
        <w:ind w:left="660" w:right="240" w:firstLine="740"/>
        <w:jc w:val="left"/>
        <w:rPr>
          <w:rFonts w:ascii="Times New Roman" w:eastAsia="Times New Roman" w:hAnsi="Times New Roman" w:cs="Times New Roman"/>
          <w:kern w:val="0"/>
          <w:sz w:val="28"/>
          <w:szCs w:val="28"/>
          <w:lang w:eastAsia="ru-RU"/>
        </w:rPr>
      </w:pPr>
      <w:r w:rsidRPr="00B81C91">
        <w:rPr>
          <w:rFonts w:ascii="Times New Roman" w:eastAsia="Times New Roman" w:hAnsi="Times New Roman" w:cs="Times New Roman"/>
          <w:color w:val="000000"/>
          <w:kern w:val="0"/>
          <w:sz w:val="28"/>
          <w:szCs w:val="28"/>
          <w:shd w:val="clear" w:color="auto" w:fill="FFFFFF"/>
          <w:lang w:eastAsia="ru-RU"/>
        </w:rPr>
        <w:t>Внедрён комплекс программ для расчёта процесса сушки каучука СБС-40МРК, и выданы рекомендации о режимах работы сушильной установки для воронежского предприятия ООО «СОВТЕХ».</w:t>
      </w:r>
    </w:p>
    <w:p w14:paraId="0EB45470" w14:textId="77777777" w:rsidR="00B81C91" w:rsidRPr="00B81C91" w:rsidRDefault="00B81C91" w:rsidP="00B81C91"/>
    <w:sectPr w:rsidR="00B81C91" w:rsidRPr="00B81C9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3530" w14:textId="77777777" w:rsidR="003551AE" w:rsidRDefault="003551AE">
      <w:pPr>
        <w:spacing w:after="0" w:line="240" w:lineRule="auto"/>
      </w:pPr>
      <w:r>
        <w:separator/>
      </w:r>
    </w:p>
  </w:endnote>
  <w:endnote w:type="continuationSeparator" w:id="0">
    <w:p w14:paraId="4C09D00F" w14:textId="77777777" w:rsidR="003551AE" w:rsidRDefault="0035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1CF00" w14:textId="77777777" w:rsidR="003551AE" w:rsidRDefault="003551AE"/>
    <w:p w14:paraId="230F203F" w14:textId="77777777" w:rsidR="003551AE" w:rsidRDefault="003551AE"/>
    <w:p w14:paraId="1654E449" w14:textId="77777777" w:rsidR="003551AE" w:rsidRDefault="003551AE"/>
    <w:p w14:paraId="51C67E5D" w14:textId="77777777" w:rsidR="003551AE" w:rsidRDefault="003551AE"/>
    <w:p w14:paraId="46EA9851" w14:textId="77777777" w:rsidR="003551AE" w:rsidRDefault="003551AE"/>
    <w:p w14:paraId="30E22FCC" w14:textId="77777777" w:rsidR="003551AE" w:rsidRDefault="003551AE"/>
    <w:p w14:paraId="70506CD0" w14:textId="77777777" w:rsidR="003551AE" w:rsidRDefault="003551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7173A4" wp14:editId="326E1A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465E5" w14:textId="77777777" w:rsidR="003551AE" w:rsidRDefault="003551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7173A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B465E5" w14:textId="77777777" w:rsidR="003551AE" w:rsidRDefault="003551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6B613F" w14:textId="77777777" w:rsidR="003551AE" w:rsidRDefault="003551AE"/>
    <w:p w14:paraId="2A7E8721" w14:textId="77777777" w:rsidR="003551AE" w:rsidRDefault="003551AE"/>
    <w:p w14:paraId="5312BD47" w14:textId="77777777" w:rsidR="003551AE" w:rsidRDefault="003551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FB2B4A" wp14:editId="72B895B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58BFF" w14:textId="77777777" w:rsidR="003551AE" w:rsidRDefault="003551AE"/>
                          <w:p w14:paraId="0AB88657" w14:textId="77777777" w:rsidR="003551AE" w:rsidRDefault="003551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FB2B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658BFF" w14:textId="77777777" w:rsidR="003551AE" w:rsidRDefault="003551AE"/>
                    <w:p w14:paraId="0AB88657" w14:textId="77777777" w:rsidR="003551AE" w:rsidRDefault="003551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F420CA" w14:textId="77777777" w:rsidR="003551AE" w:rsidRDefault="003551AE"/>
    <w:p w14:paraId="009AB09D" w14:textId="77777777" w:rsidR="003551AE" w:rsidRDefault="003551AE">
      <w:pPr>
        <w:rPr>
          <w:sz w:val="2"/>
          <w:szCs w:val="2"/>
        </w:rPr>
      </w:pPr>
    </w:p>
    <w:p w14:paraId="49763899" w14:textId="77777777" w:rsidR="003551AE" w:rsidRDefault="003551AE"/>
    <w:p w14:paraId="57661CF3" w14:textId="77777777" w:rsidR="003551AE" w:rsidRDefault="003551AE">
      <w:pPr>
        <w:spacing w:after="0" w:line="240" w:lineRule="auto"/>
      </w:pPr>
    </w:p>
  </w:footnote>
  <w:footnote w:type="continuationSeparator" w:id="0">
    <w:p w14:paraId="78E11187" w14:textId="77777777" w:rsidR="003551AE" w:rsidRDefault="00355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0"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4"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5"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6"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7"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9"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0"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1"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2"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4"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5"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7"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8"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9"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0"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1"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2"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5"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7"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8"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9"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1"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2"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63"/>
    <w:multiLevelType w:val="multilevel"/>
    <w:tmpl w:val="0000006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46"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7"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8"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9"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3"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4"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5"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6"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7"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8"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9"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0"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1"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2"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3"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4"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5"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6"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7"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000000CD"/>
    <w:multiLevelType w:val="multilevel"/>
    <w:tmpl w:val="000000CC"/>
    <w:lvl w:ilvl="0">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69" w15:restartNumberingAfterBreak="0">
    <w:nsid w:val="000000CF"/>
    <w:multiLevelType w:val="multilevel"/>
    <w:tmpl w:val="000000CE"/>
    <w:lvl w:ilvl="0">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7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35"/>
  </w:num>
  <w:num w:numId="7">
    <w:abstractNumId w:val="36"/>
  </w:num>
  <w:num w:numId="8">
    <w:abstractNumId w:val="6"/>
  </w:num>
  <w:num w:numId="9">
    <w:abstractNumId w:val="7"/>
  </w:num>
  <w:num w:numId="10">
    <w:abstractNumId w:val="8"/>
  </w:num>
  <w:num w:numId="11">
    <w:abstractNumId w:val="68"/>
  </w:num>
  <w:num w:numId="12">
    <w:abstractNumId w:val="69"/>
  </w:num>
  <w:num w:numId="13">
    <w:abstractNumId w:val="45"/>
  </w:num>
  <w:num w:numId="14">
    <w:abstractNumId w:val="5"/>
  </w:num>
  <w:num w:numId="15">
    <w:abstractNumId w:val="39"/>
  </w:num>
  <w:num w:numId="16">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AE"/>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59991</TotalTime>
  <Pages>4</Pages>
  <Words>647</Words>
  <Characters>3692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1319</cp:revision>
  <cp:lastPrinted>2009-02-06T05:36:00Z</cp:lastPrinted>
  <dcterms:created xsi:type="dcterms:W3CDTF">2024-01-07T13:43:00Z</dcterms:created>
  <dcterms:modified xsi:type="dcterms:W3CDTF">2025-04-01T18:56:00Z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