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1E3EAC" w:rsidRDefault="001E3EAC" w:rsidP="001E3EAC">
      <w:r w:rsidRPr="007D5958">
        <w:rPr>
          <w:rFonts w:ascii="Times New Roman" w:eastAsia="Times New Roman" w:hAnsi="Times New Roman" w:cs="Times New Roman"/>
          <w:b/>
          <w:sz w:val="24"/>
          <w:szCs w:val="24"/>
          <w:lang w:eastAsia="uk-UA"/>
        </w:rPr>
        <w:t>Яців Роман Миронович</w:t>
      </w:r>
      <w:r w:rsidRPr="007D5958">
        <w:rPr>
          <w:rFonts w:ascii="Times New Roman" w:eastAsia="Times New Roman" w:hAnsi="Times New Roman" w:cs="Times New Roman"/>
          <w:sz w:val="24"/>
          <w:szCs w:val="24"/>
          <w:lang w:eastAsia="uk-UA"/>
        </w:rPr>
        <w:t>, професор кафедри художнього дерева Львівської національної академії мистецтв. Назва дисертації</w:t>
      </w:r>
      <w:r w:rsidRPr="007D5958">
        <w:rPr>
          <w:rFonts w:ascii="Times New Roman" w:eastAsia="Times New Roman" w:hAnsi="Times New Roman" w:cs="Times New Roman"/>
          <w:b/>
          <w:sz w:val="24"/>
          <w:szCs w:val="24"/>
          <w:lang w:eastAsia="uk-UA"/>
        </w:rPr>
        <w:t xml:space="preserve"> </w:t>
      </w:r>
      <w:r w:rsidRPr="007D5958">
        <w:rPr>
          <w:rFonts w:ascii="Times New Roman" w:eastAsia="Times New Roman" w:hAnsi="Times New Roman" w:cs="Times New Roman"/>
          <w:bCs/>
          <w:sz w:val="24"/>
          <w:szCs w:val="24"/>
          <w:lang w:eastAsia="uk-UA"/>
        </w:rPr>
        <w:t>«Культурно-мистецьке середовище української еміграції у Варшаві (1919–1939): історія, інституції, ідеологія діяльності, творча спадщина</w:t>
      </w:r>
      <w:r w:rsidRPr="007D5958">
        <w:rPr>
          <w:rFonts w:ascii="Times New Roman" w:eastAsia="Times New Roman" w:hAnsi="Times New Roman" w:cs="Times New Roman"/>
          <w:sz w:val="24"/>
          <w:szCs w:val="24"/>
          <w:lang w:eastAsia="uk-UA"/>
        </w:rPr>
        <w:t>». Шифр та назва спеціальностей</w:t>
      </w:r>
      <w:r w:rsidRPr="007D5958">
        <w:rPr>
          <w:rFonts w:ascii="Times New Roman" w:eastAsia="Times New Roman" w:hAnsi="Times New Roman" w:cs="Times New Roman"/>
          <w:b/>
          <w:sz w:val="24"/>
          <w:szCs w:val="24"/>
          <w:lang w:eastAsia="uk-UA"/>
        </w:rPr>
        <w:t xml:space="preserve"> </w:t>
      </w:r>
      <w:r w:rsidRPr="007D5958">
        <w:rPr>
          <w:rFonts w:ascii="Times New Roman" w:eastAsia="Times New Roman" w:hAnsi="Times New Roman" w:cs="Times New Roman"/>
          <w:sz w:val="24"/>
          <w:szCs w:val="24"/>
          <w:lang w:eastAsia="uk-UA"/>
        </w:rPr>
        <w:t>– 07.00.01 – історія України;</w:t>
      </w:r>
      <w:r w:rsidRPr="007D5958">
        <w:rPr>
          <w:rFonts w:ascii="Times New Roman" w:eastAsia="Times New Roman" w:hAnsi="Times New Roman" w:cs="Times New Roman"/>
          <w:b/>
          <w:sz w:val="24"/>
          <w:szCs w:val="24"/>
          <w:lang w:eastAsia="uk-UA"/>
        </w:rPr>
        <w:t xml:space="preserve"> </w:t>
      </w:r>
      <w:r w:rsidRPr="007D5958">
        <w:rPr>
          <w:rFonts w:ascii="Times New Roman" w:eastAsia="Times New Roman" w:hAnsi="Times New Roman" w:cs="Times New Roman"/>
          <w:sz w:val="24"/>
          <w:szCs w:val="24"/>
          <w:lang w:eastAsia="uk-UA"/>
        </w:rPr>
        <w:t xml:space="preserve">07.00.05 – </w:t>
      </w:r>
      <w:r w:rsidRPr="007D5958">
        <w:rPr>
          <w:rFonts w:ascii="Times New Roman" w:eastAsia="Times New Roman" w:hAnsi="Times New Roman" w:cs="Times New Roman"/>
          <w:iCs/>
          <w:sz w:val="24"/>
          <w:szCs w:val="24"/>
          <w:lang w:eastAsia="uk-UA"/>
        </w:rPr>
        <w:t>етнологія. Спецрада Д 35.222.01</w:t>
      </w:r>
      <w:r w:rsidRPr="007D5958">
        <w:rPr>
          <w:rFonts w:ascii="Times New Roman" w:eastAsia="Times New Roman" w:hAnsi="Times New Roman" w:cs="Times New Roman"/>
          <w:sz w:val="24"/>
          <w:szCs w:val="24"/>
          <w:lang w:eastAsia="uk-UA"/>
        </w:rPr>
        <w:t xml:space="preserve"> Інституту українознавства ім. І. Крип’якевича НАН України та Інституту народознавства</w:t>
      </w:r>
    </w:p>
    <w:sectPr w:rsidR="00F239A4" w:rsidRPr="001E3EA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1E3EAC" w:rsidRPr="001E3EA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58CA2F-A318-4AFB-921A-EE8D7EBCC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1109</TotalTime>
  <Pages>1</Pages>
  <Words>66</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195</cp:revision>
  <cp:lastPrinted>2009-02-06T05:36:00Z</cp:lastPrinted>
  <dcterms:created xsi:type="dcterms:W3CDTF">2021-11-28T11:32:00Z</dcterms:created>
  <dcterms:modified xsi:type="dcterms:W3CDTF">2021-11-30T10:34:00Z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