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1BF9B97" w:rsidR="00610EDD" w:rsidRPr="00A50064" w:rsidRDefault="00A50064" w:rsidP="00A50064">
      <w:bookmarkStart w:id="0" w:name="_GoBack"/>
      <w:r>
        <w:rPr>
          <w:rFonts w:ascii="Verdana" w:hAnsi="Verdana"/>
          <w:b/>
          <w:bCs/>
          <w:color w:val="000000"/>
          <w:shd w:val="clear" w:color="auto" w:fill="FFFFFF"/>
        </w:rPr>
        <w:t>Світлична Олена Русланівна. Методика навчання майбутніх перекладачів усного послідовного двостороннього перекладу у фінансово-банківській галузі (англійська та українська мови)</w:t>
      </w:r>
      <w:bookmarkEnd w:id="0"/>
      <w:r>
        <w:rPr>
          <w:rFonts w:ascii="Verdana" w:hAnsi="Verdana"/>
          <w:b/>
          <w:bCs/>
          <w:color w:val="000000"/>
          <w:shd w:val="clear" w:color="auto" w:fill="FFFFFF"/>
        </w:rPr>
        <w:t>.- Дисертація канд. пед. наук: 13.00.02, Київ. нац. лінгвіст. ун-т. - Київ, 2015.- 220 с.</w:t>
      </w:r>
    </w:p>
    <w:sectPr w:rsidR="00610EDD" w:rsidRPr="00A500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437DF" w14:textId="77777777" w:rsidR="00712EE8" w:rsidRDefault="00712EE8">
      <w:pPr>
        <w:spacing w:after="0" w:line="240" w:lineRule="auto"/>
      </w:pPr>
      <w:r>
        <w:separator/>
      </w:r>
    </w:p>
  </w:endnote>
  <w:endnote w:type="continuationSeparator" w:id="0">
    <w:p w14:paraId="7B42F530" w14:textId="77777777" w:rsidR="00712EE8" w:rsidRDefault="0071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B6397" w14:textId="77777777" w:rsidR="00712EE8" w:rsidRDefault="00712EE8">
      <w:pPr>
        <w:spacing w:after="0" w:line="240" w:lineRule="auto"/>
      </w:pPr>
      <w:r>
        <w:separator/>
      </w:r>
    </w:p>
  </w:footnote>
  <w:footnote w:type="continuationSeparator" w:id="0">
    <w:p w14:paraId="3E3BE788" w14:textId="77777777" w:rsidR="00712EE8" w:rsidRDefault="00712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EE8"/>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20668</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4136</cp:revision>
  <cp:lastPrinted>2009-02-06T05:36:00Z</cp:lastPrinted>
  <dcterms:created xsi:type="dcterms:W3CDTF">2016-09-19T15:12:00Z</dcterms:created>
  <dcterms:modified xsi:type="dcterms:W3CDTF">2017-01-26T14:12:00Z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