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506144" w:rsidRDefault="00506144" w:rsidP="0050614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механизм принятия экологически значимых решений</w:t>
      </w:r>
    </w:p>
    <w:p w:rsidR="00506144" w:rsidRDefault="00506144" w:rsidP="00506144">
      <w:pPr>
        <w:rPr>
          <w:color w:val="FF0000"/>
        </w:rPr>
      </w:pPr>
      <w:r>
        <w:rPr>
          <w:color w:val="FF0000"/>
        </w:rPr>
        <w:t xml:space="preserve"> </w:t>
      </w:r>
    </w:p>
    <w:p w:rsidR="00506144" w:rsidRDefault="00506144" w:rsidP="00506144">
      <w:pPr>
        <w:rPr>
          <w:color w:val="FF0000"/>
        </w:rPr>
      </w:pPr>
    </w:p>
    <w:p w:rsidR="00506144" w:rsidRDefault="00506144" w:rsidP="00506144">
      <w:pPr>
        <w:rPr>
          <w:color w:val="FF0000"/>
        </w:rPr>
      </w:pP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Год: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2011</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Гогаева, Марина Таймуразовна</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Москва</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12.00.06</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06144" w:rsidRDefault="00506144" w:rsidP="0050614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06144" w:rsidRDefault="00506144" w:rsidP="00506144">
      <w:pPr>
        <w:spacing w:line="270" w:lineRule="atLeast"/>
        <w:rPr>
          <w:rFonts w:ascii="Verdana" w:hAnsi="Verdana"/>
          <w:color w:val="000000"/>
          <w:sz w:val="18"/>
          <w:szCs w:val="18"/>
        </w:rPr>
      </w:pPr>
      <w:r>
        <w:rPr>
          <w:rFonts w:ascii="Verdana" w:hAnsi="Verdana"/>
          <w:color w:val="000000"/>
          <w:sz w:val="18"/>
          <w:szCs w:val="18"/>
        </w:rPr>
        <w:t>213</w:t>
      </w:r>
    </w:p>
    <w:p w:rsidR="00506144" w:rsidRDefault="00506144" w:rsidP="0050614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Гогаева, Марина Таймуразовна</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принятия</w:t>
      </w:r>
      <w:r>
        <w:rPr>
          <w:rStyle w:val="WW8Num3z0"/>
          <w:rFonts w:ascii="Verdana" w:hAnsi="Verdana"/>
          <w:color w:val="000000"/>
          <w:sz w:val="18"/>
          <w:szCs w:val="18"/>
        </w:rPr>
        <w:t> </w:t>
      </w:r>
      <w:r>
        <w:rPr>
          <w:rFonts w:ascii="Verdana" w:hAnsi="Verdana"/>
          <w:color w:val="000000"/>
          <w:sz w:val="18"/>
          <w:szCs w:val="18"/>
        </w:rPr>
        <w:t>экологически значимых 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экологически</w:t>
      </w:r>
      <w:r>
        <w:rPr>
          <w:rStyle w:val="WW8Num3z0"/>
          <w:rFonts w:ascii="Verdana" w:hAnsi="Verdana"/>
          <w:color w:val="000000"/>
          <w:sz w:val="18"/>
          <w:szCs w:val="18"/>
        </w:rPr>
        <w:t> </w:t>
      </w:r>
      <w:r>
        <w:rPr>
          <w:rFonts w:ascii="Verdana" w:hAnsi="Verdana"/>
          <w:color w:val="000000"/>
          <w:sz w:val="18"/>
          <w:szCs w:val="18"/>
        </w:rPr>
        <w:t>значимых решений, правовой механизм их принятия.</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виды и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экологических требований.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элементы правового механизма подготовки и принятия экологически</w:t>
      </w:r>
      <w:r>
        <w:rPr>
          <w:rStyle w:val="WW8Num3z0"/>
          <w:rFonts w:ascii="Verdana" w:hAnsi="Verdana"/>
          <w:color w:val="000000"/>
          <w:sz w:val="18"/>
          <w:szCs w:val="18"/>
        </w:rPr>
        <w:t> </w:t>
      </w:r>
      <w:r>
        <w:rPr>
          <w:rStyle w:val="WW8Num4z0"/>
          <w:rFonts w:ascii="Verdana" w:hAnsi="Verdana"/>
          <w:color w:val="4682B4"/>
          <w:sz w:val="18"/>
          <w:szCs w:val="18"/>
        </w:rPr>
        <w:t>значимых</w:t>
      </w:r>
      <w:r>
        <w:rPr>
          <w:rStyle w:val="WW8Num3z0"/>
          <w:rFonts w:ascii="Verdana" w:hAnsi="Verdana"/>
          <w:color w:val="000000"/>
          <w:sz w:val="18"/>
          <w:szCs w:val="18"/>
        </w:rPr>
        <w:t> </w:t>
      </w:r>
      <w:r>
        <w:rPr>
          <w:rFonts w:ascii="Verdana" w:hAnsi="Verdana"/>
          <w:color w:val="000000"/>
          <w:sz w:val="18"/>
          <w:szCs w:val="18"/>
        </w:rPr>
        <w:t>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Оценка воздействия на окружающую среду в правовом механизме подготовки и принятия экологически значимых</w:t>
      </w:r>
      <w:r>
        <w:rPr>
          <w:rStyle w:val="WW8Num3z0"/>
          <w:rFonts w:ascii="Verdana" w:hAnsi="Verdana"/>
          <w:color w:val="000000"/>
          <w:sz w:val="18"/>
          <w:szCs w:val="18"/>
        </w:rPr>
        <w:t> </w:t>
      </w:r>
      <w:r>
        <w:rPr>
          <w:rStyle w:val="WW8Num4z0"/>
          <w:rFonts w:ascii="Verdana" w:hAnsi="Verdana"/>
          <w:color w:val="4682B4"/>
          <w:sz w:val="18"/>
          <w:szCs w:val="18"/>
        </w:rPr>
        <w:t>решений</w:t>
      </w:r>
      <w:r>
        <w:rPr>
          <w:rFonts w:ascii="Verdana" w:hAnsi="Verdana"/>
          <w:color w:val="000000"/>
          <w:sz w:val="18"/>
          <w:szCs w:val="18"/>
        </w:rPr>
        <w:t>.</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правовом механизме подготовки и принятия экологически значимых 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Экологическая сертификация как элемент правового механизма подготовки и принятия экологически значимых 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Потенциал экологического аудита в правовом механизме подготовки и принятия экологически значимых 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Участие общественности в механизме принятия экологически значимых решений в России.</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сущность и формы участия общественности в подготовке и принятии экологически значимых решений.</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Состояние и перспективы правового регулирования участия общественности в принятии экологически значимых решений.</w:t>
      </w:r>
    </w:p>
    <w:p w:rsidR="00506144" w:rsidRDefault="00506144" w:rsidP="0050614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принятия экологически значимых решений"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современном обществе хозяйственная и иная деятельность оказывает все большее негативное воздействие на окружающую среду, жизнь и здоровье человека, нарушая экологические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официальным данным сегодня около</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млн. граждан Российской Федерации проживает на территориях с высоким уровнем загрязнения окружающей среды. Из миллиона предприятий Российской Федерации, оказывающих то или иное воздействие на природу, только 11,5 тыс. предприятий отвечает за 99% выбросов и сбросов. Около 15% российской территории по экологическим показателям находится в критическом состоянии.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 xml:space="preserve">может привести к необратимым последствиям для окружающей среды. Для преодоления существующего противоречия между развитием и сохранением природы </w:t>
      </w:r>
      <w:r>
        <w:rPr>
          <w:rFonts w:ascii="Verdana" w:hAnsi="Verdana"/>
          <w:color w:val="000000"/>
          <w:sz w:val="18"/>
          <w:szCs w:val="18"/>
        </w:rPr>
        <w:lastRenderedPageBreak/>
        <w:t>необходимо найти баланс1. Это возможно при условии, если управленческие и другие решения - будут приниматься с учетом экологических требований, неукоснительно выполняемых на практике.</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особенностью современного этапа взаимодействия человека и природы является качественный рост влияния антропогенных факторов на окружающую природную среду, приводящий к истощению природных ресурсов и негативным изменениям в биосфере. Последние десятилетия XX века убедительно показали как опасность сложившейся ситуации, так и необходимость качественного изменения научно-теоретических, юридических, организационных и иных основ принятия и реализации 2 решении, отражающихся на состоянии окружающей природной среды.» .</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экологическое законодательство, несмотря на установление экологических требований к хозяйственной и иной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Материалы совещания Председателя Правительства РФ 30 марта 2011 г. по вопросу «</w:t>
      </w:r>
      <w:r>
        <w:rPr>
          <w:rStyle w:val="WW8Num4z0"/>
          <w:rFonts w:ascii="Verdana" w:hAnsi="Verdana"/>
          <w:color w:val="4682B4"/>
          <w:sz w:val="18"/>
          <w:szCs w:val="18"/>
        </w:rPr>
        <w:t>О комплексе мер по улучшению экологической обстановки в России</w:t>
      </w:r>
      <w:r>
        <w:rPr>
          <w:rFonts w:ascii="Verdana" w:hAnsi="Verdana"/>
          <w:color w:val="000000"/>
          <w:sz w:val="18"/>
          <w:szCs w:val="18"/>
        </w:rPr>
        <w:t>» // http://governinent.ru/docs/14655/ (посещение 31 марта 2011 г.).</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Сосунова</w:t>
      </w:r>
      <w:r>
        <w:rPr>
          <w:rStyle w:val="WW8Num3z0"/>
          <w:rFonts w:ascii="Verdana" w:hAnsi="Verdana"/>
          <w:color w:val="000000"/>
          <w:sz w:val="18"/>
          <w:szCs w:val="18"/>
        </w:rPr>
        <w:t> </w:t>
      </w:r>
      <w:r>
        <w:rPr>
          <w:rFonts w:ascii="Verdana" w:hAnsi="Verdana"/>
          <w:color w:val="000000"/>
          <w:sz w:val="18"/>
          <w:szCs w:val="18"/>
        </w:rPr>
        <w:t>И.А., Рыбальский Н.Г., Самотесов Е.Д. Методология и методика общественного участия в подготовке и принятии экологически значимых решений. М.: НИА-Природа, РЭФИА. С. 5. деятельности, является несовершенным и не обеспечивает принятие экологически значимых решений.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науке экологического права обоснованно высказывается предложение о необходимости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подготовки и принятия таких решений, в т.ч. с учетом концепции устойчивого развития. Так, обеспечение экологических требований при подготовке и принятии хозяйственных и иных решений и их выполнение в момент осуществления хозяйственной и иной экологически значимой деятельности рассматриваются учеными в качестве основных задач формирования экологического законодательства на базе концепции устойчивого развития. При этом создание основ эколого-правового обеспечения ее реализации должно находиться во взаимосвязи с механизмом подготовки и принятия экологически значимых решений3.</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содержание, элементы правового механизма принятия экологических значимых решений, проблемы 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реализации требуют специального научного исследования.</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науке экологического права специального монографического исследования темы диссертации не проводилось. Учеными рассматривались вопросы понятия экологически значимых решений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Е.А. Белокрылова, М.В. Васильева, О.Д.</w:t>
      </w:r>
      <w:r>
        <w:rPr>
          <w:rStyle w:val="WW8Num3z0"/>
          <w:rFonts w:ascii="Verdana" w:hAnsi="Verdana"/>
          <w:color w:val="000000"/>
          <w:sz w:val="18"/>
          <w:szCs w:val="18"/>
        </w:rPr>
        <w:t> </w:t>
      </w:r>
      <w:r>
        <w:rPr>
          <w:rStyle w:val="WW8Num4z0"/>
          <w:rFonts w:ascii="Verdana" w:hAnsi="Verdana"/>
          <w:color w:val="4682B4"/>
          <w:sz w:val="18"/>
          <w:szCs w:val="18"/>
        </w:rPr>
        <w:t>Шакирова</w:t>
      </w:r>
      <w:r>
        <w:rPr>
          <w:rFonts w:ascii="Verdana" w:hAnsi="Verdana"/>
          <w:color w:val="000000"/>
          <w:sz w:val="18"/>
          <w:szCs w:val="18"/>
        </w:rPr>
        <w:t>), участия общественности в процедуре их принятия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М.И. Васильева, Н.С. Губская, О.Н.</w:t>
      </w:r>
      <w:r>
        <w:rPr>
          <w:rStyle w:val="WW8Num3z0"/>
          <w:rFonts w:ascii="Verdana" w:hAnsi="Verdana"/>
          <w:color w:val="000000"/>
          <w:sz w:val="18"/>
          <w:szCs w:val="18"/>
        </w:rPr>
        <w:t> </w:t>
      </w:r>
      <w:r>
        <w:rPr>
          <w:rStyle w:val="WW8Num4z0"/>
          <w:rFonts w:ascii="Verdana" w:hAnsi="Verdana"/>
          <w:color w:val="4682B4"/>
          <w:sz w:val="18"/>
          <w:szCs w:val="18"/>
        </w:rPr>
        <w:t>Разбаш</w:t>
      </w:r>
      <w:r>
        <w:rPr>
          <w:rFonts w:ascii="Verdana" w:hAnsi="Verdana"/>
          <w:color w:val="000000"/>
          <w:sz w:val="18"/>
          <w:szCs w:val="18"/>
        </w:rPr>
        <w:t>), в т.ч. в оценке воздействия на окружающую среду (H.H.</w:t>
      </w:r>
      <w:r>
        <w:rPr>
          <w:rStyle w:val="WW8Num3z0"/>
          <w:rFonts w:ascii="Verdana" w:hAnsi="Verdana"/>
          <w:color w:val="000000"/>
          <w:sz w:val="18"/>
          <w:szCs w:val="18"/>
        </w:rPr>
        <w:t> </w:t>
      </w:r>
      <w:r>
        <w:rPr>
          <w:rStyle w:val="WW8Num4z0"/>
          <w:rFonts w:ascii="Verdana" w:hAnsi="Verdana"/>
          <w:color w:val="4682B4"/>
          <w:sz w:val="18"/>
          <w:szCs w:val="18"/>
        </w:rPr>
        <w:t>Гришин</w:t>
      </w:r>
      <w:r>
        <w:rPr>
          <w:rFonts w:ascii="Verdana" w:hAnsi="Verdana"/>
          <w:color w:val="000000"/>
          <w:sz w:val="18"/>
          <w:szCs w:val="18"/>
        </w:rPr>
        <w:t>), включая трансграничный аспект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Г.В. Выпханова исследовала вопросы принятия экологообоснованного хозяйственного и иного решения, учитывающего мнение общественности при рассмотрении информационной составляющей оценки воздействия на окружающую среду 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Таловеров</w:t>
      </w:r>
      <w:r>
        <w:rPr>
          <w:rStyle w:val="WW8Num3z0"/>
          <w:rFonts w:ascii="Verdana" w:hAnsi="Verdana"/>
          <w:color w:val="000000"/>
          <w:sz w:val="18"/>
          <w:szCs w:val="18"/>
        </w:rPr>
        <w:t> </w:t>
      </w:r>
      <w:r>
        <w:rPr>
          <w:rFonts w:ascii="Verdana" w:hAnsi="Verdana"/>
          <w:color w:val="000000"/>
          <w:sz w:val="18"/>
          <w:szCs w:val="18"/>
        </w:rPr>
        <w:t>С.Ю. Совершенствование эколого-правового механизма в условиях современной России // Юридический мир. 2009. № 4. С. 56-59.</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полно перечисленные вопросы раскрыты М.М.</w:t>
      </w:r>
      <w:r>
        <w:rPr>
          <w:rStyle w:val="WW8Num3z0"/>
          <w:rFonts w:ascii="Verdana" w:hAnsi="Verdana"/>
          <w:color w:val="000000"/>
          <w:sz w:val="18"/>
          <w:szCs w:val="18"/>
        </w:rPr>
        <w:t> </w:t>
      </w:r>
      <w:r>
        <w:rPr>
          <w:rStyle w:val="WW8Num4z0"/>
          <w:rFonts w:ascii="Verdana" w:hAnsi="Verdana"/>
          <w:color w:val="4682B4"/>
          <w:sz w:val="18"/>
          <w:szCs w:val="18"/>
        </w:rPr>
        <w:t>Бринчуком</w:t>
      </w:r>
      <w:r>
        <w:rPr>
          <w:rStyle w:val="WW8Num3z0"/>
          <w:rFonts w:ascii="Verdana" w:hAnsi="Verdana"/>
          <w:color w:val="000000"/>
          <w:sz w:val="18"/>
          <w:szCs w:val="18"/>
        </w:rPr>
        <w:t> </w:t>
      </w:r>
      <w:r>
        <w:rPr>
          <w:rFonts w:ascii="Verdana" w:hAnsi="Verdana"/>
          <w:color w:val="000000"/>
          <w:sz w:val="18"/>
          <w:szCs w:val="18"/>
        </w:rPr>
        <w:t>в рамках правового механизма подготовки и принятия экологически значимых решений, включая его элементы - оценку воздействия на окружающую среду хозяйственной и иной деятельности,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экологическую сертификацию и экологический аудит.</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элементы исследовались в научной литературе в качестве самостоятельных эколого-правовых мер - оценка воздействия на окружающую среду (Е.Е. Вылегжанина и др.)?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(В.И. Андрейцев, Т.В. Злотникова, О.Н.</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и др.), экологическая сертификация (А.К.</w:t>
      </w:r>
      <w:r>
        <w:rPr>
          <w:rStyle w:val="WW8Num3z0"/>
          <w:rFonts w:ascii="Verdana" w:hAnsi="Verdana"/>
          <w:color w:val="000000"/>
          <w:sz w:val="18"/>
          <w:szCs w:val="18"/>
        </w:rPr>
        <w:t> </w:t>
      </w:r>
      <w:r>
        <w:rPr>
          <w:rStyle w:val="WW8Num4z0"/>
          <w:rFonts w:ascii="Verdana" w:hAnsi="Verdana"/>
          <w:color w:val="4682B4"/>
          <w:sz w:val="18"/>
          <w:szCs w:val="18"/>
        </w:rPr>
        <w:t>Веселов</w:t>
      </w:r>
      <w:r>
        <w:rPr>
          <w:rFonts w:ascii="Verdana" w:hAnsi="Verdana"/>
          <w:color w:val="000000"/>
          <w:sz w:val="18"/>
          <w:szCs w:val="18"/>
        </w:rPr>
        <w:t>), экологический аудит (С.Л. Байдаков, И.Г.</w:t>
      </w:r>
      <w:r>
        <w:rPr>
          <w:rStyle w:val="WW8Num3z0"/>
          <w:rFonts w:ascii="Verdana" w:hAnsi="Verdana"/>
          <w:color w:val="000000"/>
          <w:sz w:val="18"/>
          <w:szCs w:val="18"/>
        </w:rPr>
        <w:t> </w:t>
      </w:r>
      <w:r>
        <w:rPr>
          <w:rStyle w:val="WW8Num4z0"/>
          <w:rFonts w:ascii="Verdana" w:hAnsi="Verdana"/>
          <w:color w:val="4682B4"/>
          <w:sz w:val="18"/>
          <w:szCs w:val="18"/>
        </w:rPr>
        <w:t>Иутин</w:t>
      </w:r>
      <w:r>
        <w:rPr>
          <w:rFonts w:ascii="Verdana" w:hAnsi="Verdana"/>
          <w:color w:val="000000"/>
          <w:sz w:val="18"/>
          <w:szCs w:val="18"/>
        </w:rPr>
        <w:t>, Е.В. Марьин, Г.П. Серов, Т.З.</w:t>
      </w:r>
      <w:r>
        <w:rPr>
          <w:rStyle w:val="WW8Num3z0"/>
          <w:rFonts w:ascii="Verdana" w:hAnsi="Verdana"/>
          <w:color w:val="000000"/>
          <w:sz w:val="18"/>
          <w:szCs w:val="18"/>
        </w:rPr>
        <w:t> </w:t>
      </w:r>
      <w:r>
        <w:rPr>
          <w:rStyle w:val="WW8Num4z0"/>
          <w:rFonts w:ascii="Verdana" w:hAnsi="Verdana"/>
          <w:color w:val="4682B4"/>
          <w:sz w:val="18"/>
          <w:szCs w:val="18"/>
        </w:rPr>
        <w:t>Юсупов</w:t>
      </w:r>
      <w:r>
        <w:rPr>
          <w:rFonts w:ascii="Verdana" w:hAnsi="Verdana"/>
          <w:color w:val="000000"/>
          <w:sz w:val="18"/>
          <w:szCs w:val="18"/>
        </w:rPr>
        <w:t>).</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теме исследования относятся также работы, в которых рассматривалось понятие «</w:t>
      </w:r>
      <w:r>
        <w:rPr>
          <w:rStyle w:val="WW8Num4z0"/>
          <w:rFonts w:ascii="Verdana" w:hAnsi="Verdana"/>
          <w:color w:val="4682B4"/>
          <w:sz w:val="18"/>
          <w:szCs w:val="18"/>
        </w:rPr>
        <w:t>экологические требования</w:t>
      </w:r>
      <w:r>
        <w:rPr>
          <w:rFonts w:ascii="Verdana" w:hAnsi="Verdana"/>
          <w:color w:val="000000"/>
          <w:sz w:val="18"/>
          <w:szCs w:val="18"/>
        </w:rPr>
        <w:t>»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Р.Ц. Доржиева, Н.Ф. Реймерс, О.Н.</w:t>
      </w:r>
      <w:r>
        <w:rPr>
          <w:rStyle w:val="WW8Num3z0"/>
          <w:rFonts w:ascii="Verdana" w:hAnsi="Verdana"/>
          <w:color w:val="000000"/>
          <w:sz w:val="18"/>
          <w:szCs w:val="18"/>
        </w:rPr>
        <w:t> </w:t>
      </w:r>
      <w:r>
        <w:rPr>
          <w:rStyle w:val="WW8Num4z0"/>
          <w:rFonts w:ascii="Verdana" w:hAnsi="Verdana"/>
          <w:color w:val="4682B4"/>
          <w:sz w:val="18"/>
          <w:szCs w:val="18"/>
        </w:rPr>
        <w:t>Сапранова</w:t>
      </w:r>
      <w:r>
        <w:rPr>
          <w:rFonts w:ascii="Verdana" w:hAnsi="Verdana"/>
          <w:color w:val="000000"/>
          <w:sz w:val="18"/>
          <w:szCs w:val="18"/>
        </w:rPr>
        <w:t>, Б.Б. Судавичюс, Ю.Р. Храмова).</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Эти научные разработки подтверждают актуальность темы настоящего диссертационного исследования. Вместе с тем они свидетельствуют об отсутствии комплексного рассмотрения правовой регламентации механизма принятия экологически значимых решений.</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подготовки, принятия и реализации экологически значимых решений.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правовые нормы, которые регулируют общественные отношения, возникающие в связи с подготовкой, принятием и реализацией экологически значимых решений, в т.ч. при проведении оценки воздействия на окружающую среду, .экологической экспертизы, экологической сертификации и экологического аудита, федеральное и региональное законодательство, нормативные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этой области, а также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работы является проведение комплексного анализа правовой регламентации механизма подготовки, принятия и реализации экологически значимых решений, выработка предложений по его оптимизации, включая совершенствование правового регулирования его элементов — оценки воздействия на окружающую среду, экологической экспертизы, экологической сертификации и экологического аудита.</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определены его основные задачи:</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относящегося к теме диссертации понятийного аппарата, используемого в научных разработках и предусмотренного экологическим законодательством, обоснование определений понятий, относящихся к теме работы;</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комплексного анализа экологического и др. отраслей законодательства РФ и субъектов РФ, нормативных правовых актов органов местного самоуправления в области принятия экологически значимых решений, в т.ч. при проведении оценки воздействия на окружающую среду, экологической экспертизы, экологической сертификации и экологического аудита, выявление существующих проблем и противоречий, обоснование предложений по совершенствованию и развитию этих направлений экологического законодательства, обеспечивающих учет мнения общественности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общественного участия в процедурных вопросах;</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 учет при обосновании предложений по теме исследования положений международных актов, относящихся к обеспечению участия общественности в решении вопросов, касающихся реализации экологических прав и охраны окружающей среды.</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теоретико-правовые основы экологического права и законодательства. При проведении диссертационного исследования были использованы универсальные методы - исторический, диалектический, эмпирический, логический; общенаучные методы познания — анализа и синтеза, обобщения и т.д., а также специальные юридические методы - понятийно-правовой, сравнительно-правовой, формально-юридический и др. В работе были использованы системно-структурный и комплексный исследовательские подходы. Применение различных методов и подходов в их сочетании позволило решить поставленные диссертантом задачи и достичь обозначенной цели.</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специалистов в области общей теории права, теории управления, ведущих ученых в области экологического,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и других отраслей права.</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теоретико-правовых основ правового механизма подготовки и принятия экологически значимых решений осуществлялось на основе общетеоретических научных разработок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A.B. Малько, а также с использованием трудов ученых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(Ю.А. Тихомиров и др.), теории управления (В.Д.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Б. Гурней и др.), а также научных идей экологов (В.И. Данилов-Данильян и др.).</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Основу теоретико-правовой базы исследования составили работы ученых - специалистов в области экологического права: В.И.</w:t>
      </w:r>
      <w:r>
        <w:rPr>
          <w:rStyle w:val="WW8Num3z0"/>
          <w:rFonts w:ascii="Verdana" w:hAnsi="Verdana"/>
          <w:color w:val="000000"/>
          <w:sz w:val="18"/>
          <w:szCs w:val="18"/>
        </w:rPr>
        <w:t> </w:t>
      </w:r>
      <w:r>
        <w:rPr>
          <w:rStyle w:val="WW8Num4z0"/>
          <w:rFonts w:ascii="Verdana" w:hAnsi="Verdana"/>
          <w:color w:val="4682B4"/>
          <w:sz w:val="18"/>
          <w:szCs w:val="18"/>
        </w:rPr>
        <w:t>Андрейцева</w:t>
      </w:r>
      <w:r>
        <w:rPr>
          <w:rFonts w:ascii="Verdana" w:hAnsi="Verdana"/>
          <w:color w:val="000000"/>
          <w:sz w:val="18"/>
          <w:szCs w:val="18"/>
        </w:rPr>
        <w:t>, М.М. Бринчука, М.И. Васильевой, Г.В.</w:t>
      </w:r>
      <w:r>
        <w:rPr>
          <w:rStyle w:val="WW8Num3z0"/>
          <w:rFonts w:ascii="Verdana" w:hAnsi="Verdana"/>
          <w:color w:val="000000"/>
          <w:sz w:val="18"/>
          <w:szCs w:val="18"/>
        </w:rPr>
        <w:t> </w:t>
      </w:r>
      <w:r>
        <w:rPr>
          <w:rStyle w:val="WW8Num4z0"/>
          <w:rFonts w:ascii="Verdana" w:hAnsi="Verdana"/>
          <w:color w:val="4682B4"/>
          <w:sz w:val="18"/>
          <w:szCs w:val="18"/>
        </w:rPr>
        <w:t>Выпхановой</w:t>
      </w:r>
      <w:r>
        <w:rPr>
          <w:rFonts w:ascii="Verdana" w:hAnsi="Verdana"/>
          <w:color w:val="000000"/>
          <w:sz w:val="18"/>
          <w:szCs w:val="18"/>
        </w:rPr>
        <w:t>, А.К. Голиченкова, O.JI. Дубовик,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Т.В. Злотниковой, И.А. Игнатьевой,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И.О. Красновой, Т.В. Петровой, O.A.</w:t>
      </w:r>
      <w:r>
        <w:rPr>
          <w:rStyle w:val="WW8Num4z0"/>
          <w:rFonts w:ascii="Verdana" w:hAnsi="Verdana"/>
          <w:color w:val="4682B4"/>
          <w:sz w:val="18"/>
          <w:szCs w:val="18"/>
        </w:rPr>
        <w:t>Самончик</w:t>
      </w:r>
      <w:r>
        <w:rPr>
          <w:rFonts w:ascii="Verdana" w:hAnsi="Verdana"/>
          <w:color w:val="000000"/>
          <w:sz w:val="18"/>
          <w:szCs w:val="18"/>
        </w:rPr>
        <w:t>, О.Н. Сапрановой, Ю.Р. Храмовой и др.</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экологическое и иное законодательство РФ и субъектов РФ, нормативные правовые акты органов местного самоуправления, относящиеся к теме исследования, международные нормативные правовые акты в области охраны окружающей среды.</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аналитические данные о состоянии и об охране окружающей среды в РФ,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в т.ч. судебной, практики по принятию экологически значимых решений при проведении оценки воздействия на окружающую среду, экологической экспертизы, экологической сертификации и экологического аудит, данные об участии общественности в этих процедурах, опубликованные в отчетах и периодической печати.</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работа представляет собой первое комплексное монографическое исследование правового механизма подготовки и принятия экологических значимых решений. Диссертантом дано определение понятий «</w:t>
      </w:r>
      <w:r>
        <w:rPr>
          <w:rStyle w:val="WW8Num4z0"/>
          <w:rFonts w:ascii="Verdana" w:hAnsi="Verdana"/>
          <w:color w:val="4682B4"/>
          <w:sz w:val="18"/>
          <w:szCs w:val="18"/>
        </w:rPr>
        <w:t>экологические требования</w:t>
      </w:r>
      <w:r>
        <w:rPr>
          <w:rFonts w:ascii="Verdana" w:hAnsi="Verdana"/>
          <w:color w:val="000000"/>
          <w:sz w:val="18"/>
          <w:szCs w:val="18"/>
        </w:rPr>
        <w:t>», «</w:t>
      </w:r>
      <w:r>
        <w:rPr>
          <w:rStyle w:val="WW8Num4z0"/>
          <w:rFonts w:ascii="Verdana" w:hAnsi="Verdana"/>
          <w:color w:val="4682B4"/>
          <w:sz w:val="18"/>
          <w:szCs w:val="18"/>
        </w:rPr>
        <w:t>экологические значимые решения</w:t>
      </w:r>
      <w:r>
        <w:rPr>
          <w:rFonts w:ascii="Verdana" w:hAnsi="Verdana"/>
          <w:color w:val="000000"/>
          <w:sz w:val="18"/>
          <w:szCs w:val="18"/>
        </w:rPr>
        <w:t>», определена процедура их принятия.</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выявлены проблемы и обоснованы предложения по совершенствованию законодательства, направленного на обеспечение принятия экологически значимых решений при проведении оценки воздействия на окружающую среду, экологической экспертизы, экологической сертификации и экологического аудита как элементов такого механизма.</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Даны определения терминов «</w:t>
      </w:r>
      <w:r>
        <w:rPr>
          <w:rStyle w:val="WW8Num4z0"/>
          <w:rFonts w:ascii="Verdana" w:hAnsi="Verdana"/>
          <w:color w:val="4682B4"/>
          <w:sz w:val="18"/>
          <w:szCs w:val="18"/>
        </w:rPr>
        <w:t>участие общественности в механизме принятия экологически значимых решений</w:t>
      </w:r>
      <w:r>
        <w:rPr>
          <w:rFonts w:ascii="Verdana" w:hAnsi="Verdana"/>
          <w:color w:val="000000"/>
          <w:sz w:val="18"/>
          <w:szCs w:val="18"/>
        </w:rPr>
        <w:t>», «</w:t>
      </w:r>
      <w:r>
        <w:rPr>
          <w:rStyle w:val="WW8Num4z0"/>
          <w:rFonts w:ascii="Verdana" w:hAnsi="Verdana"/>
          <w:color w:val="4682B4"/>
          <w:sz w:val="18"/>
          <w:szCs w:val="18"/>
        </w:rPr>
        <w:t>общественность</w:t>
      </w:r>
      <w:r>
        <w:rPr>
          <w:rFonts w:ascii="Verdana" w:hAnsi="Verdana"/>
          <w:color w:val="000000"/>
          <w:sz w:val="18"/>
          <w:szCs w:val="18"/>
        </w:rPr>
        <w:t>», «</w:t>
      </w:r>
      <w:r>
        <w:rPr>
          <w:rStyle w:val="WW8Num4z0"/>
          <w:rFonts w:ascii="Verdana" w:hAnsi="Verdana"/>
          <w:color w:val="4682B4"/>
          <w:sz w:val="18"/>
          <w:szCs w:val="18"/>
        </w:rPr>
        <w:t>заинтересованная общественность</w:t>
      </w:r>
      <w:r>
        <w:rPr>
          <w:rFonts w:ascii="Verdana" w:hAnsi="Verdana"/>
          <w:color w:val="000000"/>
          <w:sz w:val="18"/>
          <w:szCs w:val="18"/>
        </w:rPr>
        <w:t>», внесены другие предложения, направленные на повышение эффективности общественного участия и учета мнения общественности в правовом механизме подготовки и принятия экологически значимых решений.</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Экологические значимые решения - это результат выбора и принятия варианта хозяйственной и иной деятельности, связанной с использованием природных ресурсов и/или негативным воздействием на природу, основанного на учете экологических требований, обеспечивающих предотвращение, снижение негативного воздействия этой деятельности на окружающую среду, восстановление ее благоприятного состояния.</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Основываясь на существующих в теории управления подходах к определению процедуры управленческого решения предлагается применительно к экологически значимым решениям выделять этапы (стадии) подготовки, принятия и выполнения, в том числе контроля, охватывающие следующие управленческие функции: познавательно-аналитическую (сбор, обобщение и систематизация экологической и другой информации, на стадии^ подготовки экологически значимого решения); оценочно-экспертную (рассмотрение и оценка возможных, в том числе альтернативных вариантов экологически значимых решений на этапе их подготовки с привлечением экспертов и общественности); прогнозно-целевая (выработка специалистами, учеными прогноза реализации оптимального экологически значимого решения с учетом баланса экологических и других целей); морально-правовая и документационно-архивная (нормативно-правовое сопровождение подготовки и принятия экологически значимого решения, адекватного его цели, придание ему правовой формы); организационная (определение системы органов' управления; обеспечивающих подготовку, принятие и реализацию экологически значимого решения, включая информирование общественности и контроль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Экологические требования определены как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Российской Федерации и ее субъектов, природоохранными нормативами, государственными стандартами, техническими регламентами и иными нормативными документами, которые направлены на охрану окружающей среды, восстановление природной среды, рациональное использование и воспроизводство природных ресурсов, обеспечение экологической безопасности в интересах настоящего и будущих поколений.</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 подготовке и принятии экологически значимых решений необходимо обеспечить выполнение общих и специальных экологических требований, предусмотренных для отдельных стадий и видов хозяйственной и иной деятельности, учитывающих специфику состояния </w:t>
      </w:r>
      <w:r>
        <w:rPr>
          <w:rFonts w:ascii="Verdana" w:hAnsi="Verdana"/>
          <w:color w:val="000000"/>
          <w:sz w:val="18"/>
          <w:szCs w:val="18"/>
        </w:rPr>
        <w:lastRenderedPageBreak/>
        <w:t>окружающей среды и ее отдельных компонентов, а также отражающих объективные законы развития природы.</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принятия Федерального закона «Об оценке воздействия на окружающую среду 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включением в него: понятий</w:t>
      </w:r>
      <w:r>
        <w:rPr>
          <w:rStyle w:val="WW8Num3z0"/>
          <w:rFonts w:ascii="Verdana" w:hAnsi="Verdana"/>
          <w:color w:val="000000"/>
          <w:sz w:val="18"/>
          <w:szCs w:val="18"/>
        </w:rPr>
        <w:t> </w:t>
      </w:r>
      <w:r>
        <w:rPr>
          <w:rStyle w:val="WW8Num4z0"/>
          <w:rFonts w:ascii="Verdana" w:hAnsi="Verdana"/>
          <w:color w:val="4682B4"/>
          <w:sz w:val="18"/>
          <w:szCs w:val="18"/>
        </w:rPr>
        <w:t>ОВОС</w:t>
      </w:r>
      <w:r>
        <w:rPr>
          <w:rStyle w:val="WW8Num3z0"/>
          <w:rFonts w:ascii="Verdana" w:hAnsi="Verdana"/>
          <w:color w:val="000000"/>
          <w:sz w:val="18"/>
          <w:szCs w:val="18"/>
        </w:rPr>
        <w:t> </w:t>
      </w:r>
      <w:r>
        <w:rPr>
          <w:rFonts w:ascii="Verdana" w:hAnsi="Verdana"/>
          <w:color w:val="000000"/>
          <w:sz w:val="18"/>
          <w:szCs w:val="18"/>
        </w:rPr>
        <w:t>и экологической экспертизы, их видов, принципов, объектов, порядка проведения, ответственности за его нарушение. Реализация этой идеи целесообразна с позиции преемственности в праве и необходимости создания единой стабильной нормативной правовой базы проведения ОВОС и экологической экспертизы в целях подготовки и принятия экологически значимых решений.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возможность и необходимость уточнения принципа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учета требований экологической безопасности при проведении экологической экспертизы, предусмотренного в ст. 3 Федерального Закона «</w:t>
      </w:r>
      <w:r>
        <w:rPr>
          <w:rStyle w:val="WW8Num4z0"/>
          <w:rFonts w:ascii="Verdana" w:hAnsi="Verdana"/>
          <w:color w:val="4682B4"/>
          <w:sz w:val="18"/>
          <w:szCs w:val="18"/>
        </w:rPr>
        <w:t>Об экологической экспертизе</w:t>
      </w:r>
      <w:r>
        <w:rPr>
          <w:rFonts w:ascii="Verdana" w:hAnsi="Verdana"/>
          <w:color w:val="000000"/>
          <w:sz w:val="18"/>
          <w:szCs w:val="18"/>
        </w:rPr>
        <w:t>», изложив его в следующей редакции: «принцип обязательности при проведении экологической экспертизы учета требований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нормативах качества окружающей среды, других нормативах и нормативных документах в области охраны окружающей среды, а также предусмотренных техническими регламентами и экологическим законодательством». Это позволит избежать неопределенности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понимания экологической безопасности и будет способствовать более высокой степени обоснования экологически значимых решений при проведении экологической экспертизы.</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обязательность учета заключения общественной экологической экспертизы при проведении государственной экологической экспертизы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участия общественности в принятии экологически значимых решений.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закрепления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понятия «</w:t>
      </w:r>
      <w:r>
        <w:rPr>
          <w:rStyle w:val="WW8Num4z0"/>
          <w:rFonts w:ascii="Verdana" w:hAnsi="Verdana"/>
          <w:color w:val="4682B4"/>
          <w:sz w:val="18"/>
          <w:szCs w:val="18"/>
        </w:rPr>
        <w:t>экологическая сертификация</w:t>
      </w:r>
      <w:r>
        <w:rPr>
          <w:rFonts w:ascii="Verdana" w:hAnsi="Verdana"/>
          <w:color w:val="000000"/>
          <w:sz w:val="18"/>
          <w:szCs w:val="18"/>
        </w:rPr>
        <w:t>» и предлагается ее определение как подтверждение соответствия продукции работ, услуг), процессов проектирования (включая изыскания), производства, строительства, монтажа, наладки, эксплуатации, хранения, перевозки, реализации, утилизации или иных объектов сертификации экологическим требованиям, установленным техническими регламентами, стандартами, сводами правил, иными нормативными правовыми^ актами и нормативно-техническими документами в целях охраны окружающей среды и ее отдельных компонентов, обеспечения экологической безопасности и рационального использования природных ресурсов.</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предлагается также закрепить открытые перечни объектов обязательной и добровольной экологической сертификации, распространив оба вида сертификации на продукцию, процессы, работы и услуги в экологической сфере.</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позволит устранить существующие противоречия и несоответствия между экологическим законодательством и Федеральным законом «</w:t>
      </w:r>
      <w:r>
        <w:rPr>
          <w:rStyle w:val="WW8Num4z0"/>
          <w:rFonts w:ascii="Verdana" w:hAnsi="Verdana"/>
          <w:color w:val="4682B4"/>
          <w:sz w:val="18"/>
          <w:szCs w:val="18"/>
        </w:rPr>
        <w:t>О техническом регулировании</w:t>
      </w:r>
      <w:r>
        <w:rPr>
          <w:rFonts w:ascii="Verdana" w:hAnsi="Verdana"/>
          <w:color w:val="000000"/>
          <w:sz w:val="18"/>
          <w:szCs w:val="18"/>
        </w:rPr>
        <w:t>», а также будет способствовать более активному и эффективному внедрению экологической сертификации на практике.</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Для оптимизации правового регулирования экологического аудита и усиления его действенности как элемента правового механизма подготовки и принятия экологически значимых решений, на наш взгляд, необходимо: ,</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в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изменения, регламентирующие в общем виде цели, задачи, объекты, виды экологического аудита, а также правовой статус его субъектов;</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принять специальный федеральный закон об экологическом аудите, в котором следует установить случаи его обязательного проведения, статус</w:t>
      </w:r>
      <w:r>
        <w:rPr>
          <w:rStyle w:val="WW8Num3z0"/>
          <w:rFonts w:ascii="Verdana" w:hAnsi="Verdana"/>
          <w:color w:val="000000"/>
          <w:sz w:val="18"/>
          <w:szCs w:val="18"/>
        </w:rPr>
        <w:t> </w:t>
      </w:r>
      <w:r>
        <w:rPr>
          <w:rStyle w:val="WW8Num4z0"/>
          <w:rFonts w:ascii="Verdana" w:hAnsi="Verdana"/>
          <w:color w:val="4682B4"/>
          <w:sz w:val="18"/>
          <w:szCs w:val="18"/>
        </w:rPr>
        <w:t>экоаудиторского</w:t>
      </w:r>
      <w:r>
        <w:rPr>
          <w:rStyle w:val="WW8Num3z0"/>
          <w:rFonts w:ascii="Verdana" w:hAnsi="Verdana"/>
          <w:color w:val="000000"/>
          <w:sz w:val="18"/>
          <w:szCs w:val="18"/>
        </w:rPr>
        <w:t> </w:t>
      </w:r>
      <w:r>
        <w:rPr>
          <w:rFonts w:ascii="Verdana" w:hAnsi="Verdana"/>
          <w:color w:val="000000"/>
          <w:sz w:val="18"/>
          <w:szCs w:val="18"/>
        </w:rPr>
        <w:t>заключения, процедуру и правовые гарантии качества оказания</w:t>
      </w:r>
      <w:r>
        <w:rPr>
          <w:rStyle w:val="WW8Num3z0"/>
          <w:rFonts w:ascii="Verdana" w:hAnsi="Verdana"/>
          <w:color w:val="000000"/>
          <w:sz w:val="18"/>
          <w:szCs w:val="18"/>
        </w:rPr>
        <w:t> </w:t>
      </w:r>
      <w:r>
        <w:rPr>
          <w:rStyle w:val="WW8Num4z0"/>
          <w:rFonts w:ascii="Verdana" w:hAnsi="Verdana"/>
          <w:color w:val="4682B4"/>
          <w:sz w:val="18"/>
          <w:szCs w:val="18"/>
        </w:rPr>
        <w:t>экоаудиторских</w:t>
      </w:r>
      <w:r>
        <w:rPr>
          <w:rStyle w:val="WW8Num3z0"/>
          <w:rFonts w:ascii="Verdana" w:hAnsi="Verdana"/>
          <w:color w:val="000000"/>
          <w:sz w:val="18"/>
          <w:szCs w:val="18"/>
        </w:rPr>
        <w:t> </w:t>
      </w:r>
      <w:r>
        <w:rPr>
          <w:rFonts w:ascii="Verdana" w:hAnsi="Verdana"/>
          <w:color w:val="000000"/>
          <w:sz w:val="18"/>
          <w:szCs w:val="18"/>
        </w:rPr>
        <w:t>услуг, ответственность аудиторских компаний;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в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дополнение, включающее в перечень</w:t>
      </w:r>
      <w:r>
        <w:rPr>
          <w:rStyle w:val="WW8Num3z0"/>
          <w:rFonts w:ascii="Verdana" w:hAnsi="Verdana"/>
          <w:color w:val="000000"/>
          <w:sz w:val="18"/>
          <w:szCs w:val="18"/>
        </w:rPr>
        <w:t> </w:t>
      </w:r>
      <w:r>
        <w:rPr>
          <w:rStyle w:val="WW8Num4z0"/>
          <w:rFonts w:ascii="Verdana" w:hAnsi="Verdana"/>
          <w:color w:val="4682B4"/>
          <w:sz w:val="18"/>
          <w:szCs w:val="18"/>
        </w:rPr>
        <w:t>лицензируемых</w:t>
      </w:r>
      <w:r>
        <w:rPr>
          <w:rStyle w:val="WW8Num3z0"/>
          <w:rFonts w:ascii="Verdana" w:hAnsi="Verdana"/>
          <w:color w:val="000000"/>
          <w:sz w:val="18"/>
          <w:szCs w:val="18"/>
        </w:rPr>
        <w:t> </w:t>
      </w:r>
      <w:r>
        <w:rPr>
          <w:rFonts w:ascii="Verdana" w:hAnsi="Verdana"/>
          <w:color w:val="000000"/>
          <w:sz w:val="18"/>
          <w:szCs w:val="18"/>
        </w:rPr>
        <w:t>видов деятельности проведение экологического аудита.</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повышения эффективности общественного участия и учета мнения общественности в правовом механизме подготовки и принятия экологически значимых решений предлагается учесть положения Орухсской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xml:space="preserve">о доступе к информации, участии общественности в процессе </w:t>
      </w:r>
      <w:r>
        <w:rPr>
          <w:rFonts w:ascii="Verdana" w:hAnsi="Verdana"/>
          <w:color w:val="000000"/>
          <w:sz w:val="18"/>
          <w:szCs w:val="18"/>
        </w:rPr>
        <w:lastRenderedPageBreak/>
        <w:t>принятия решений и доступе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касающимся окружающей среды и законодательно закрепить на федеральном уровне следующие определения:</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участие общественности в механизме принятия экологически значимых решений</w:t>
      </w:r>
      <w:r>
        <w:rPr>
          <w:rFonts w:ascii="Verdana" w:hAnsi="Verdana"/>
          <w:color w:val="000000"/>
          <w:sz w:val="18"/>
          <w:szCs w:val="18"/>
        </w:rPr>
        <w:t>» - это предусмотренный законом процесс реализации экологических прав общественности в ходе взаимодействия с органами государства, органами местного самоуправления, заказчиками намечаемой(планируемой) хозяйственной или иной деятельности с целью приятия экологически оправданных решений и контроля за их</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общественность</w:t>
      </w:r>
      <w:r>
        <w:rPr>
          <w:rFonts w:ascii="Verdana" w:hAnsi="Verdana"/>
          <w:color w:val="000000"/>
          <w:sz w:val="18"/>
          <w:szCs w:val="18"/>
        </w:rPr>
        <w:t>» - это любой человек или группа лиц, любая организация или их объединение;</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заинтересованная общественность</w:t>
      </w:r>
      <w:r>
        <w:rPr>
          <w:rFonts w:ascii="Verdana" w:hAnsi="Verdana"/>
          <w:color w:val="000000"/>
          <w:sz w:val="18"/>
          <w:szCs w:val="18"/>
        </w:rPr>
        <w:t>» не только общественность, интересы которой затрагиваются или могут затрагиваться принятием экологически значимых решений, но и та общественность, которая имеет заинтересованность в этом процессе;</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Обосновывается необходимость разработки и принятия специального нормативного правового акта РФ, устанавливающего единые принципы, формы и процедуры участия общественности в процессе принятия экологически значимых решений, в котором также предусмотреть:</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требование и механизмы обязательного учета общественного мнения, выявленного в рамках законодательно установленных процедур и механизмов общественного участия;</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круг вопросов в области общественного участия, передаваемых на уровень законодательного регулирования субъектов РФ;</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закрепить нормы о юридической ответственности за нарушение прав общественности в процессе подготовки и принятия экологически значимых решений, а также за принятие решений с определенным уровнем риска, оценкой вероятности аварий и иных негативных последствий.</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 Сформулированные автором теоретические положения, научные выводы, практические рекомендации и предложения, изложенные в. диссертации, могут быть использованы в процессе совершенствования экологического и др. законодательства РФ и субъектов РФ, в их</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практике работы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местного самоуправления, осуществляющих подготовку, принятие и реализацию экологически значимых решений, а также в работе субъектов, осуществляющих хозяйственную и иную деятельность. Материал, содержащийся в диссертации, может быть использован в учебном процессе, при чтении лекций, проведении практических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 подготовке спецкурсов по этой учебной дисциплине, проведении научно-исследовательской работы со студентами.</w:t>
      </w:r>
    </w:p>
    <w:p w:rsidR="00506144" w:rsidRDefault="00506144" w:rsidP="00506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прошла апробацию на заседаниях сектора экологического права Института государства и права Российской академии наук, кафедры государственного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Северо-Осетинский государственный университет им. К.Л. Хетагурова. Основные теоретические положения и выводы, содержащиеся в. диссертационном исследовании, отражены автором в научных публикациях в юридических периодических изданиях, докладывались на научных и научно-практических конференциях: «</w:t>
      </w:r>
      <w:r>
        <w:rPr>
          <w:rStyle w:val="WW8Num4z0"/>
          <w:rFonts w:ascii="Verdana" w:hAnsi="Verdana"/>
          <w:color w:val="4682B4"/>
          <w:sz w:val="18"/>
          <w:szCs w:val="18"/>
        </w:rPr>
        <w:t>Российский парламентаризм: национальный и региональный аспект</w:t>
      </w:r>
      <w:r>
        <w:rPr>
          <w:rFonts w:ascii="Verdana" w:hAnsi="Verdana"/>
          <w:color w:val="000000"/>
          <w:sz w:val="18"/>
          <w:szCs w:val="18"/>
        </w:rPr>
        <w:t>» (г. Владикавказ, декабрь 2009 г.), «</w:t>
      </w:r>
      <w:r>
        <w:rPr>
          <w:rStyle w:val="WW8Num4z0"/>
          <w:rFonts w:ascii="Verdana" w:hAnsi="Verdana"/>
          <w:color w:val="4682B4"/>
          <w:sz w:val="18"/>
          <w:szCs w:val="18"/>
        </w:rPr>
        <w:t>Устойчивое развитие Северного Кавказа</w:t>
      </w:r>
      <w:r>
        <w:rPr>
          <w:rFonts w:ascii="Verdana" w:hAnsi="Verdana"/>
          <w:color w:val="000000"/>
          <w:sz w:val="18"/>
          <w:szCs w:val="18"/>
        </w:rPr>
        <w:t>» (г. Владикавказ, декабрь 2010 г.) и др.</w:t>
      </w:r>
    </w:p>
    <w:p w:rsidR="00506144" w:rsidRDefault="00506144" w:rsidP="00506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включающих 9 параграфов, заключения, списка использованных источников. Структура диссертационного исследования и распределение материала по главам соответствуют основной цели диссертации.</w:t>
      </w:r>
    </w:p>
    <w:p w:rsidR="00506144" w:rsidRDefault="00506144" w:rsidP="0050614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Гогаева, Марина Таймуразовна, 2011 год</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АКТЫ11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РФ от 30 декабря 2001 г. № 195-ФЗ (с послед, изм. и доп.) // СЗ РФ. 2002. № 1 (Ч. 1). Ст. 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 кодекс РФ от 3 июня 2006 г. № 74-ФЗ (с послед, изм. и доп.) // СЗ РФ. 2006. №23. Ст. 2381.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АГражданский кодекс РФ (часть вторая) от 26 января 1996 г. № 14-ФЗ (с послед, изм. и доп.) // СЗ РФ. 1996. № 5. Ст. 410.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Градостроительный кодекс РФ от 29 декабря 2004 г. № 190-ФЗ (с послед, изм. и доп.) // СЗ РФ. 2005. № 1 (часть 1). Ст. 16.16.3емельный кодекс РФ от 25 октября 2001 г. № 136-Ф3 (с изм. и доп.) // СЗ РФ. 2001.44. Ст. 4147.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Лесной кодекс РФ от 4 декабря 2006 г. № 200-ФЗ (с изм. и доп.) // СЗ РФ. 2006. № 50. Ст. 5278.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РФ (часть первая) от 31 июля 1998 г. № 146-ФЗ (с изм. и доп.) // СЗ РФ. 1998. № 31. Ст. 3824.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РФ (часть вторая) от ) от 5 августа 2000 г. № 117-ФЗ // СЗ РФ. 2000. № 32. Ст. 3340.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РФ от 30 декабря 2001 г. № 197-ФЗ // СЗ РФ. 2001. № 1 (ч. 1). Ст. 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10 июня 1993 г. № 5151-1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26. Ст. 966.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(в ред. Федерального закона от 3 марта 1995 г. № 27-ФЗ (с послед, изм. и доп.) // СЗ РФ. 1995. № Ю. Ст. 823.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(утратил силу)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10. Ст. 457.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июня 2004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референдуме Российской Федерации</w:t>
      </w:r>
      <w:r>
        <w:rPr>
          <w:rFonts w:ascii="Verdana" w:hAnsi="Verdana"/>
          <w:color w:val="000000"/>
          <w:sz w:val="18"/>
          <w:szCs w:val="18"/>
        </w:rPr>
        <w:t>» // СЗ РФ. 2004. № 27. Ст. 2710.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(с послед, изм. и доп.) // СЗ РФ. 1995. № 17. Ст. 1462.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СЗ РФ. 1995. N 29. Ст. 2757.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(с послед, изм. и доп.) //СЗ РФ. 1995. № 48. Ст. 4552.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послед, изм. и доп.) // СЗ РФ. 1995. № 48. Ст. 4556.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(с послед, изм. и доп.) // СЗ РФ. 1996. № 3. Ст. 141.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19 июля 1997 г. № 109-ФЗ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(с послед, изм. и доп. ) // СЗ РФ. 1997. №29. Ст. 3510.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(с послед, изм. и доп.) // СЗ РФ. 1998. № 26. Ст. 3009.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16 июля 1998 г. № 101-ФЗ «О государственном регулировании обеспечения плодородия земель .сельскохозяйственного назначения» (с послед, изм. и доп.) // СЗ РФ. 1998. № 29. Ст. 3399.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30 марта 1999 г. № 52-ФЗ «О санитарно-эпидемиологическом благополучии населения» (с послед, изм. и доп.) // СЗ РФ. 1999. № 14. Ст. 1650.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(с послед, изм. и доп.) // СЗ РФ. 1999. № 18. Ст. 2222.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 июля 2001 г. № 92-ФЗ «О специальных экологических программах реабилитации радиационно-загрязненных участков территории» (с послед, изм. и доп.) // СЗ РФ. 1995. № 48. Ст. 4556. =</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8 августа 2001 г.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2001. № 33. Ст. 3430.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 поел. изм. и доп.) // СЗ РФ. 2002. № 2. Ст. 133.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20 декабря 2002 г.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(с поел. изм. и доп.) // СЗ РФ. 2004. № 52 (часть 1). Ст. 5270.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(Часть 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8 декабря 2003 г. № 184-ФЗ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СЗ РФ. 2003. №50. Ст. 4850.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 31.(1 ч.). Ст. 3448.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18 декабря 2006 г. № 232-Ф3 «О внесении изменений в Градостроительный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2006. № 52 (ч. 1). Ст. 5498.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7 августа 2001 г. № 119-ФЗ «</w:t>
      </w:r>
      <w:r>
        <w:rPr>
          <w:rStyle w:val="WW8Num4z0"/>
          <w:rFonts w:ascii="Verdana" w:hAnsi="Verdana"/>
          <w:color w:val="4682B4"/>
          <w:sz w:val="18"/>
          <w:szCs w:val="18"/>
        </w:rPr>
        <w:t>Об аудиторской деятельности</w:t>
      </w:r>
      <w:r>
        <w:rPr>
          <w:rFonts w:ascii="Verdana" w:hAnsi="Verdana"/>
          <w:color w:val="000000"/>
          <w:sz w:val="18"/>
          <w:szCs w:val="18"/>
        </w:rPr>
        <w:t>» (утратил силу) // СЗ РФ. 2001. № 33 (ч. 1). Ст. 3422.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30 декабря 2008 г. № 307-Ф3 «</w:t>
      </w:r>
      <w:r>
        <w:rPr>
          <w:rStyle w:val="WW8Num4z0"/>
          <w:rFonts w:ascii="Verdana" w:hAnsi="Verdana"/>
          <w:color w:val="4682B4"/>
          <w:sz w:val="18"/>
          <w:szCs w:val="18"/>
        </w:rPr>
        <w:t>Об аудиторской деятельности</w:t>
      </w:r>
      <w:r>
        <w:rPr>
          <w:rFonts w:ascii="Verdana" w:hAnsi="Verdana"/>
          <w:color w:val="000000"/>
          <w:sz w:val="18"/>
          <w:szCs w:val="18"/>
        </w:rPr>
        <w:t>» // СЗ РФ. 2009. № 1. Ст. 15.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2284 «О государственной Программе приватизации государственных и муниципальных предприятий в Российской Федерации» // САППРФ. 1994. № 1. Ст. 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4 февраля 1994 г. № 236 «О государственной стратегии Российской Федерации по охране окружающей среды и обеспечению устойчивого развития» // СЗ РФ. 1994. № 6. Ст. 436.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30 мая 1995 г. № 547 «Об экстренных мерах по оказанию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пострадавшим в результате землетрясения в Сахалинской области» // СЗ РФ. 1995. № 23. Ст. 2204.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1 апреля 1996 г. №440 « О Концепции перехода Российской.Федерации к устойчивому развитию» // СЗ РФ. 1996. № 15. Ст. 1572.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от 15 марта 2000 г. №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СЗ РФ. РФ. 2000. № 12. Ст. 1260.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23 июля 2003 г. № 824 «О мерах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2003 2004 годах» // СЗ РФ. 2003. N 30. Ст. 3046.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27 января 2007 г. № 87 «О Государственной комиссии по вопросам социально-экономического развития Дальнего Востока, Республики Бурятия, Забайкальского края и Иркутской области» // СЗ РФ. 2007. № 5. Ст. 638.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РФ от 1 марта 2007 г. № 260 «О мерах по социально-экономическому развитию Читинской области и Агинского Бурятского автономного округа» // СЗ РФ. 2007. № 10. Ст. 1222.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РФ от 12 мая 2009 г. № 537 «О Стратегии национальной безопасности Российской Федерации до 2020 года» // СЗ РФ. 2009. № 20. Ст. 2444.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01 декабря 1997г. № 1511 «Об утверждении Положения о разработке и утверждении федеральных норм и правил в области использования атомной энергии» // СЗ РФ. 1997. № 49. Ст. 5600.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15 января 2001 г. № 31 «Об утверждении Положения о государственном контроле за охраной атмосферного воздуха» // СЗ РФ. 2001. № 4. Ст. 2937.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30 августа 2001 г. № 643 (ред. от 13 января 2010 г.) «Об утверждении перечня видов деятельности, запрещенных в центральной экологической зоне Байкальской природной территории» // СЗ РФ. 2001. № 37. Ст. 3687.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7 декабря 2001 г. № 860 «О Федеральной целевой программе «Экология и природные ресурсы России, (2002 -2010 годы)» (утратило силу) // СЗ РФ. 2001. № 52 (ч. 2). Ст. 4973.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23 сентября 2002 г. № 696 «</w:t>
      </w:r>
      <w:r>
        <w:rPr>
          <w:rStyle w:val="WW8Num4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 СЗ РФ. 2002. № 39. Ст. 3797.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30 июля 2004 г № 401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СЗ РФ. 2004. № 32. Ст. 3348.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Правительством РФ от 8 июня 2006 г. № 357 «О Федеральной целевой программы «Развитие г. Сочи как горноклиматического курорта (2006-2014 годы)» // СЗ РФ. 2006. № 34. Ст. 3670 (утратило силу).</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Постановление Правительства РФ от 29 декабря 2007 г. № 991 «О программе строительства олимпийских объектов и развития города Сочи как горноклиматического курорта» // СЗ РФ. 2008. № 2. Ст. 113.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27 января 2009 г. № 53 «Об осуществлении государственного контроля в области охраны окружающей среды (государственного экологического контроля)» // СЗ РФ. 2009. № 5. Ст. 625.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Распоряжение Правительства РФ от 31 августа 2002 г. № 1225-р «</w:t>
      </w:r>
      <w:r>
        <w:rPr>
          <w:rStyle w:val="WW8Num4z0"/>
          <w:rFonts w:ascii="Verdana" w:hAnsi="Verdana"/>
          <w:color w:val="4682B4"/>
          <w:sz w:val="18"/>
          <w:szCs w:val="18"/>
        </w:rPr>
        <w:t>Об Экологической доктрине Российской Федерации</w:t>
      </w:r>
      <w:r>
        <w:rPr>
          <w:rFonts w:ascii="Verdana" w:hAnsi="Verdana"/>
          <w:color w:val="000000"/>
          <w:sz w:val="18"/>
          <w:szCs w:val="18"/>
        </w:rPr>
        <w:t>» // СЗ РФ. 2002. № 36. Ст. 3510.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16 февраля 2008 г. № 87 «</w:t>
      </w:r>
      <w:r>
        <w:rPr>
          <w:rStyle w:val="WW8Num4z0"/>
          <w:rFonts w:ascii="Verdana" w:hAnsi="Verdana"/>
          <w:color w:val="4682B4"/>
          <w:sz w:val="18"/>
          <w:szCs w:val="18"/>
        </w:rPr>
        <w:t>О составе разделов проектной документации и требованиях к их содержанию</w:t>
      </w:r>
      <w:r>
        <w:rPr>
          <w:rFonts w:ascii="Verdana" w:hAnsi="Verdana"/>
          <w:color w:val="000000"/>
          <w:sz w:val="18"/>
          <w:szCs w:val="18"/>
        </w:rPr>
        <w:t>» // СЗ РФ. 2008. № 8. Ст. 744.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Распоряжение Правительства РФ от 10 апреля 2008 г. № 461-р «О составе Правительственной комиссии по вопросам развития рыбохозяйственного комплекса» // СЗ РФ. 2008. № 15. Ст. 1600.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Распоряжение Правительства РФ от 27 августа 2009 г. № 1235-р «Об утверждении Водной стратегии Российской Федерации на период до 2020 года» // СЗ РФ. 2009. № 36. Ст. 4362.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Распоряжение Правительства РФ от 11 ноября 2010 г. № 1931-р «Об оказании финансовой помощи бюджету Волгоградской области дляликвидации последствий природных пожаров» // СЗ РФ. 2010. № 47. Ст. 6151.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Приказ Минприроды РФ от 18 июля 1994 г. № 222 «Об утверждении Положения об оценке воздействия на окружающую среду в Российской Федерации» (утратило силу)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 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Минприроды России от 29 декабря 1995г. № 539 «Об утверждении Инструкции по экологическому обоснованию хозяйственной и иной деятельности» // 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Ростехнадзора от 2 сентября 2009 г. № 772 «Об организации и методическом сопровождении внеплановых проверок гидроэлектростанций Российской Федерации»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Росбыловства от 30 октября 2008 г. № 282 «О</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Федерального агентства по рыболовству»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Главного государственного санитарного врача РФ от 27 февраля 2010 г. № 15 «Об утверждении СанПиН 2.1.5.2582-10»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Калининградской области от 21 июня 1999 г. № 133 «</w:t>
      </w:r>
      <w:r>
        <w:rPr>
          <w:rStyle w:val="WW8Num4z0"/>
          <w:rFonts w:ascii="Verdana" w:hAnsi="Verdana"/>
          <w:color w:val="4682B4"/>
          <w:sz w:val="18"/>
          <w:szCs w:val="18"/>
        </w:rPr>
        <w:t>Об экологической политике в Калининградской области</w:t>
      </w:r>
      <w:r>
        <w:rPr>
          <w:rFonts w:ascii="Verdana" w:hAnsi="Verdana"/>
          <w:color w:val="000000"/>
          <w:sz w:val="18"/>
          <w:szCs w:val="18"/>
        </w:rPr>
        <w:t>»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Калужской области от 7 апреля 2003 г. № 193-03 «Об областной целевой Программе «Экология и природные ресурсы Калужской области (2003-2010 годы)» // Весть. 2003. № 92.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Ленинградской области от 29 апреля 1996 г. № 12-оз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Ленинградской области»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г. Москвы от 25 июня 1997 г. № 28-51 «О защите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реализации градостроительных решений в городе Москве»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Санкт-Петербурга от 15 марта 2004 г. № 114-20 «О порядке участия граждан и их объединений в обсуждении и принятии решений в области градостроительной деятельности на территории Санкт-Петербурга»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Решение Думы Артемовского городского округа от 20 октября 2005 г. №213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слушаниях в Артемовском городском округе»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администрации Великого Новгорода от 2 августа 2002 г. № 127 «Об утверждении Положения о порядке разработки, согласования и утверждения проектов границ земельных участков»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Решение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города Нефтекумска от 13 апреля 2005 г. № 13 «Об утверждении Положения о публичных (общественных) слушаниях в муниципальном образовании городе Нефтекумске»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Распоряжение мэра Москвы от 22 января 1998 г. № 54-РМ «О порядке участия граждан в обсуждении градостроительных планов, проектов и решений по вопросам, связанным с использованием городских территорий»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ЕЭК ООН «О трансграничном воздействии промышленных аварий (Хельсинки, 17 марта 1992 г.) // Бюллетень международных договоров. 2000. № 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ЕЭК ООН по охране и использованию трансграничных водотоков и международных озер (Хельсинки, 17 марта 1992 г.) // Бюллетень международных договоров. 1999. № 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Руководящие принципы по обеспечению доступа к экологической информации и участию общественности в процессе принятия решений вобласти охраны окружающей среды (София, 23-25 октября 1995 г.) // Зеленый мир. 1997. № 20.</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6 июля 2004 г. № 1424/04 // Справочная правовая система КонсультантПлюс.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Айрапетова</w:t>
      </w:r>
      <w:r>
        <w:rPr>
          <w:rStyle w:val="WW8Num3z0"/>
          <w:rFonts w:ascii="Verdana" w:hAnsi="Verdana"/>
          <w:color w:val="000000"/>
          <w:sz w:val="18"/>
          <w:szCs w:val="18"/>
        </w:rPr>
        <w:t> </w:t>
      </w:r>
      <w:r>
        <w:rPr>
          <w:rFonts w:ascii="Verdana" w:hAnsi="Verdana"/>
          <w:color w:val="000000"/>
          <w:sz w:val="18"/>
          <w:szCs w:val="18"/>
        </w:rPr>
        <w:t>А.Г. Экономические основы управления природоохранной деятельностью. СПб., 2002. 228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Правовые вопросы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Киев, 1984. 24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обеспечения эффективности экологической экспертизы: Автореф. дис. . докт. юрид. наук. Харьков, 1992. 48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Андрюхина</w:t>
      </w:r>
      <w:r>
        <w:rPr>
          <w:rStyle w:val="WW8Num3z0"/>
          <w:rFonts w:ascii="Verdana" w:hAnsi="Verdana"/>
          <w:color w:val="000000"/>
          <w:sz w:val="18"/>
          <w:szCs w:val="18"/>
        </w:rPr>
        <w:t> </w:t>
      </w:r>
      <w:r>
        <w:rPr>
          <w:rFonts w:ascii="Verdana" w:hAnsi="Verdana"/>
          <w:color w:val="000000"/>
          <w:sz w:val="18"/>
          <w:szCs w:val="18"/>
        </w:rPr>
        <w:t>Э.П. Административно-процедурная деятельность в области недропользования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2007. № 2. С. 25.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 Л., Серов Г.П. Экологический аудит.</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аудиторской деятельности</w:t>
      </w:r>
      <w:r>
        <w:rPr>
          <w:rFonts w:ascii="Verdana" w:hAnsi="Verdana"/>
          <w:color w:val="000000"/>
          <w:sz w:val="18"/>
          <w:szCs w:val="18"/>
        </w:rPr>
        <w:t>». М. : Ось-89, 2002. 224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Белокрылова</w:t>
      </w:r>
      <w:r>
        <w:rPr>
          <w:rStyle w:val="WW8Num3z0"/>
          <w:rFonts w:ascii="Verdana" w:hAnsi="Verdana"/>
          <w:color w:val="000000"/>
          <w:sz w:val="18"/>
          <w:szCs w:val="18"/>
        </w:rPr>
        <w:t> </w:t>
      </w:r>
      <w:r>
        <w:rPr>
          <w:rFonts w:ascii="Verdana" w:hAnsi="Verdana"/>
          <w:color w:val="000000"/>
          <w:sz w:val="18"/>
          <w:szCs w:val="18"/>
        </w:rPr>
        <w:t>Е.А. Экологически значимые решения: понятие, содержание, виды // Вестник Удмуртского университета.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№8. С. 173-177.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Развитие законодательства об экологической безопасности // Экологическое право. 2004. № 1. С. 6 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Хлуденева Н.И. Комментарий к Федеральному закону от 10 января 2002 г. N 7-ФЗ «</w:t>
      </w:r>
      <w:r>
        <w:rPr>
          <w:rStyle w:val="WW8Num4z0"/>
          <w:rFonts w:ascii="Verdana" w:hAnsi="Verdana"/>
          <w:color w:val="4682B4"/>
          <w:sz w:val="18"/>
          <w:szCs w:val="18"/>
        </w:rPr>
        <w:t>Об охране окружающей среды</w:t>
      </w:r>
      <w:r>
        <w:rPr>
          <w:rFonts w:ascii="Verdana" w:hAnsi="Verdana"/>
          <w:color w:val="000000"/>
          <w:sz w:val="18"/>
          <w:szCs w:val="18"/>
        </w:rPr>
        <w:t>» (постатейный).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 528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1998.-688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N 9. С. 20-28.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институт экологической экспертизы и ее принципы // Журнал российского права. 1998. № 9. С. 28-35.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 С. 38 -52.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 и доп. - М.: Юристъ, 2003. - 670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Развитие экологического права и Конституция РФ // Экологическое право. 2004. № 3. С. 10-14.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Юристъ, 2005. — 670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Обеспечение роста ВВП в контексте экологического права // Журнал российского права. 2009: № 1. С. 70-84.</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Методологические основания экологического права: сущность, роль и структура// Экологическое право. 2010. № 2. С. 2-6.</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Бринчук М:М; Потенциал природы как методологическое основание государственной экологической политики и экологического права // Экологическое право. 2010. № 3. С. 2 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Васильева М.И; Проблемы защиты общественного интереса в экологическом праве //Государство и право. 1999. № 8. С. 49-62.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Васильева М.И; Общественные экологические интересы: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М.: Изд-во Наука. 1999. 132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Общественное участие в принятии экологически значимых решений. М.: РЭФИА 2002. 34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424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Модельный закон субъекта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2006. № 1. С. 21-28.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методах, средствах и способах правового регулирования экологических отношений // Экологическое право. 2009. № 2/3. Специальный выпуск. С. 56-57.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А.К. Правовое регулирование экологической сертификации в России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.2003.№ 7. С. 9-11.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БЕК, 2002.-448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Международно-правовое развитие процедуры оценки воздействия хозяйственной деятельности на окружающую среду // Экологическое право. 2005. № 3. С. 35-41.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Правовые проблемы информационного обеспечения природопользования и охраны окружающей среды: Автореф. дис. . докт. юрид. наук. М., 2009. 62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Правовые проблемы информационного обеспечения природопользования и охраны окружающей среды: Дис. . докт. юрид. наук. М., 2009. 466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В.В., Глущенко И.И. Разработка управленческого решения. Прогнозирование планирование. Теория проектирования экспериментов. - Железнодорожный, Моск. обл.:</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НПЦ «</w:t>
      </w:r>
      <w:r>
        <w:rPr>
          <w:rStyle w:val="WW8Num4z0"/>
          <w:rFonts w:ascii="Verdana" w:hAnsi="Verdana"/>
          <w:color w:val="4682B4"/>
          <w:sz w:val="18"/>
          <w:szCs w:val="18"/>
        </w:rPr>
        <w:t>Крылья</w:t>
      </w:r>
      <w:r>
        <w:rPr>
          <w:rFonts w:ascii="Verdana" w:hAnsi="Verdana"/>
          <w:color w:val="000000"/>
          <w:sz w:val="18"/>
          <w:szCs w:val="18"/>
        </w:rPr>
        <w:t>», 1997.-400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 В.Д. Теория управления: Учебное пособие. М.: Гардарики, 2005.-416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Правовые проблемы участия общественности в оценке воздействия на окружающую среду: Автореф. дис. . канд. юрид. наук. М., 2000. -23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Губская</w:t>
      </w:r>
      <w:r>
        <w:rPr>
          <w:rStyle w:val="WW8Num3z0"/>
          <w:rFonts w:ascii="Verdana" w:hAnsi="Verdana"/>
          <w:color w:val="000000"/>
          <w:sz w:val="18"/>
          <w:szCs w:val="18"/>
        </w:rPr>
        <w:t> </w:t>
      </w:r>
      <w:r>
        <w:rPr>
          <w:rFonts w:ascii="Verdana" w:hAnsi="Verdana"/>
          <w:color w:val="000000"/>
          <w:sz w:val="18"/>
          <w:szCs w:val="18"/>
        </w:rPr>
        <w:t>Н.С. Правовое обеспечение участия общественности в процессе принятия экологически значимых решений: Автореф. . дис. канд. юрид. наук. Минск. 2009.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Гурней Б. Введение в науку управления. М.: Прогресс, 1969. — 430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Данилов-Данильян A.B.,</w:t>
      </w:r>
      <w:r>
        <w:rPr>
          <w:rStyle w:val="WW8Num3z0"/>
          <w:rFonts w:ascii="Verdana" w:hAnsi="Verdana"/>
          <w:color w:val="000000"/>
          <w:sz w:val="18"/>
          <w:szCs w:val="18"/>
        </w:rPr>
        <w:t> </w:t>
      </w:r>
      <w:r>
        <w:rPr>
          <w:rStyle w:val="WW8Num4z0"/>
          <w:rFonts w:ascii="Verdana" w:hAnsi="Verdana"/>
          <w:color w:val="4682B4"/>
          <w:sz w:val="18"/>
          <w:szCs w:val="18"/>
        </w:rPr>
        <w:t>Петрасюк</w:t>
      </w:r>
      <w:r>
        <w:rPr>
          <w:rStyle w:val="WW8Num3z0"/>
          <w:rFonts w:ascii="Verdana" w:hAnsi="Verdana"/>
          <w:color w:val="000000"/>
          <w:sz w:val="18"/>
          <w:szCs w:val="18"/>
        </w:rPr>
        <w:t> </w:t>
      </w:r>
      <w:r>
        <w:rPr>
          <w:rFonts w:ascii="Verdana" w:hAnsi="Verdana"/>
          <w:color w:val="000000"/>
          <w:sz w:val="18"/>
          <w:szCs w:val="18"/>
        </w:rPr>
        <w:t>В.Г., Петров Д.Ю., Попов Н.П.,</w:t>
      </w:r>
      <w:r>
        <w:rPr>
          <w:rStyle w:val="WW8Num3z0"/>
          <w:rFonts w:ascii="Verdana" w:hAnsi="Verdana"/>
          <w:color w:val="000000"/>
          <w:sz w:val="18"/>
          <w:szCs w:val="18"/>
        </w:rPr>
        <w:t> </w:t>
      </w:r>
      <w:r>
        <w:rPr>
          <w:rStyle w:val="WW8Num4z0"/>
          <w:rFonts w:ascii="Verdana" w:hAnsi="Verdana"/>
          <w:color w:val="4682B4"/>
          <w:sz w:val="18"/>
          <w:szCs w:val="18"/>
        </w:rPr>
        <w:t>Рубцов</w:t>
      </w:r>
      <w:r>
        <w:rPr>
          <w:rStyle w:val="WW8Num3z0"/>
          <w:rFonts w:ascii="Verdana" w:hAnsi="Verdana"/>
          <w:color w:val="000000"/>
          <w:sz w:val="18"/>
          <w:szCs w:val="18"/>
        </w:rPr>
        <w:t> </w:t>
      </w:r>
      <w:r>
        <w:rPr>
          <w:rFonts w:ascii="Verdana" w:hAnsi="Verdana"/>
          <w:color w:val="000000"/>
          <w:sz w:val="18"/>
          <w:szCs w:val="18"/>
        </w:rPr>
        <w:t>A.B. Законодательство о техническом регулировании.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Изд-во «</w:t>
      </w:r>
      <w:r>
        <w:rPr>
          <w:rStyle w:val="WW8Num4z0"/>
          <w:rFonts w:ascii="Verdana" w:hAnsi="Verdana"/>
          <w:color w:val="4682B4"/>
          <w:sz w:val="18"/>
          <w:szCs w:val="18"/>
        </w:rPr>
        <w:t>Известия</w:t>
      </w:r>
      <w:r>
        <w:rPr>
          <w:rFonts w:ascii="Verdana" w:hAnsi="Verdana"/>
          <w:color w:val="000000"/>
          <w:sz w:val="18"/>
          <w:szCs w:val="18"/>
        </w:rPr>
        <w:t>»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Президента РФ, 2005.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Доржиева</w:t>
      </w:r>
      <w:r>
        <w:rPr>
          <w:rStyle w:val="WW8Num3z0"/>
          <w:rFonts w:ascii="Verdana" w:hAnsi="Verdana"/>
          <w:color w:val="000000"/>
          <w:sz w:val="18"/>
          <w:szCs w:val="18"/>
        </w:rPr>
        <w:t> </w:t>
      </w:r>
      <w:r>
        <w:rPr>
          <w:rFonts w:ascii="Verdana" w:hAnsi="Verdana"/>
          <w:color w:val="000000"/>
          <w:sz w:val="18"/>
          <w:szCs w:val="18"/>
        </w:rPr>
        <w:t>Р.Ц. Экологические требования: понятие и соотношение с другими терминами // Экологическое право. 2006. № 5. С. 7-10.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Экологическая информация: понятие, виды, режим, защита // Зеленый мир. 2003. № 21-22. С. 6-7.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Текст. / Н.Г. Жаворонкова; под общ. ред. И.О. Красновой. — М.: ИД «</w:t>
      </w:r>
      <w:r>
        <w:rPr>
          <w:rStyle w:val="WW8Num4z0"/>
          <w:rFonts w:ascii="Verdana" w:hAnsi="Verdana"/>
          <w:color w:val="4682B4"/>
          <w:sz w:val="18"/>
          <w:szCs w:val="18"/>
        </w:rPr>
        <w:t>Юриспруденция</w:t>
      </w:r>
      <w:r>
        <w:rPr>
          <w:rFonts w:ascii="Verdana" w:hAnsi="Verdana"/>
          <w:color w:val="000000"/>
          <w:sz w:val="18"/>
          <w:szCs w:val="18"/>
        </w:rPr>
        <w:t>», 2007. 168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Проект Конвенции об экологической безопасности // Зеленый мир. 1998. № 30. С. 12-13.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Природоохрана России. Эколого-правовой и социально-политический взгляд на 20-летие // Экологическое право. 2010. № 2. С. 13 22.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Проблемы развития экологического законодательства России: Дис. . канд. юрид. наук. М., 1997. — 256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Систематизация экологического законодательства и экологизация иных отраслей российского законодательства // Экологическое право. 2007. № 1. С. 4-11.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Иутин</w:t>
      </w:r>
      <w:r>
        <w:rPr>
          <w:rStyle w:val="WW8Num3z0"/>
          <w:rFonts w:ascii="Verdana" w:hAnsi="Verdana"/>
          <w:color w:val="000000"/>
          <w:sz w:val="18"/>
          <w:szCs w:val="18"/>
        </w:rPr>
        <w:t> </w:t>
      </w:r>
      <w:r>
        <w:rPr>
          <w:rFonts w:ascii="Verdana" w:hAnsi="Verdana"/>
          <w:color w:val="000000"/>
          <w:sz w:val="18"/>
          <w:szCs w:val="18"/>
        </w:rPr>
        <w:t>И.Г. Экологический аудит: роль, сущность и вопросы требующие правового регулирования // Журнал российского права. 2008. №2. С. 94-101.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Современное государство. Вопросы теории. М.: Норма, 2007. 144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Карху</w:t>
      </w:r>
      <w:r>
        <w:rPr>
          <w:rStyle w:val="WW8Num3z0"/>
          <w:rFonts w:ascii="Verdana" w:hAnsi="Verdana"/>
          <w:color w:val="000000"/>
          <w:sz w:val="18"/>
          <w:szCs w:val="18"/>
        </w:rPr>
        <w:t> </w:t>
      </w:r>
      <w:r>
        <w:rPr>
          <w:rFonts w:ascii="Verdana" w:hAnsi="Verdana"/>
          <w:color w:val="000000"/>
          <w:sz w:val="18"/>
          <w:szCs w:val="18"/>
        </w:rPr>
        <w:t>О.С. Юридическая ответственность за нарушение законодательства об экологической информации: Дис. . канд. юрид. наук. М., 2004.-231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12. С. 47-50.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новому Лесному кодексу РФ и Федеральному закону "О введение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Мазуров А. В. М.: Юридическая фирма «</w:t>
      </w:r>
      <w:r>
        <w:rPr>
          <w:rStyle w:val="WW8Num4z0"/>
          <w:rFonts w:ascii="Verdana" w:hAnsi="Verdana"/>
          <w:color w:val="4682B4"/>
          <w:sz w:val="18"/>
          <w:szCs w:val="18"/>
        </w:rPr>
        <w:t>Частное право</w:t>
      </w:r>
      <w:r>
        <w:rPr>
          <w:rFonts w:ascii="Verdana" w:hAnsi="Verdana"/>
          <w:color w:val="000000"/>
          <w:sz w:val="18"/>
          <w:szCs w:val="18"/>
        </w:rPr>
        <w:t>», 2007 - 296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/Авт. кол. : M. 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А. К. Голиченков, О. Л.</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и др. ; Отв. ред' M. М. Бринчук. М. : Бек, 1999. - 224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 Отв. ред M. М. Бринчук. М. : Феникс, 2011. - 272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Комментарий к Федеральному Закону «</w:t>
      </w:r>
      <w:r>
        <w:rPr>
          <w:rStyle w:val="WW8Num4z0"/>
          <w:rFonts w:ascii="Verdana" w:hAnsi="Verdana"/>
          <w:color w:val="4682B4"/>
          <w:sz w:val="18"/>
          <w:szCs w:val="18"/>
        </w:rPr>
        <w:t>Об охране окружающей, среды</w:t>
      </w:r>
      <w:r>
        <w:rPr>
          <w:rFonts w:ascii="Verdana" w:hAnsi="Verdana"/>
          <w:color w:val="000000"/>
          <w:sz w:val="18"/>
          <w:szCs w:val="18"/>
        </w:rPr>
        <w:t>» : Постатейный / Е. Н.</w:t>
      </w:r>
      <w:r>
        <w:rPr>
          <w:rStyle w:val="WW8Num3z0"/>
          <w:rFonts w:ascii="Verdana" w:hAnsi="Verdana"/>
          <w:color w:val="000000"/>
          <w:sz w:val="18"/>
          <w:szCs w:val="18"/>
        </w:rPr>
        <w:t> </w:t>
      </w:r>
      <w:r>
        <w:rPr>
          <w:rStyle w:val="WW8Num4z0"/>
          <w:rFonts w:ascii="Verdana" w:hAnsi="Verdana"/>
          <w:color w:val="4682B4"/>
          <w:sz w:val="18"/>
          <w:szCs w:val="18"/>
        </w:rPr>
        <w:t>Абанина</w:t>
      </w:r>
      <w:r>
        <w:rPr>
          <w:rFonts w:ascii="Verdana" w:hAnsi="Verdana"/>
          <w:color w:val="000000"/>
          <w:sz w:val="18"/>
          <w:szCs w:val="18"/>
        </w:rPr>
        <w:t>, О. В. Зенюкова, Е. А.</w:t>
      </w:r>
      <w:r>
        <w:rPr>
          <w:rStyle w:val="WW8Num3z0"/>
          <w:rFonts w:ascii="Verdana" w:hAnsi="Verdana"/>
          <w:color w:val="000000"/>
          <w:sz w:val="18"/>
          <w:szCs w:val="18"/>
        </w:rPr>
        <w:t> </w:t>
      </w:r>
      <w:r>
        <w:rPr>
          <w:rStyle w:val="WW8Num4z0"/>
          <w:rFonts w:ascii="Verdana" w:hAnsi="Verdana"/>
          <w:color w:val="4682B4"/>
          <w:sz w:val="18"/>
          <w:szCs w:val="18"/>
        </w:rPr>
        <w:t>Сухова</w:t>
      </w:r>
      <w:r>
        <w:rPr>
          <w:rFonts w:ascii="Verdana" w:hAnsi="Verdana"/>
          <w:color w:val="000000"/>
          <w:sz w:val="18"/>
          <w:szCs w:val="18"/>
        </w:rPr>
        <w:t>. М. : Ось-89, 2006. - 480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Кукса</w:t>
      </w:r>
      <w:r>
        <w:rPr>
          <w:rStyle w:val="WW8Num3z0"/>
          <w:rFonts w:ascii="Verdana" w:hAnsi="Verdana"/>
          <w:color w:val="000000"/>
          <w:sz w:val="18"/>
          <w:szCs w:val="18"/>
        </w:rPr>
        <w:t> </w:t>
      </w:r>
      <w:r>
        <w:rPr>
          <w:rFonts w:ascii="Verdana" w:hAnsi="Verdana"/>
          <w:color w:val="000000"/>
          <w:sz w:val="18"/>
          <w:szCs w:val="18"/>
        </w:rPr>
        <w:t>Т.Л., Хатаева М.А., Цирин A.M. Новый этап в техническом регулировании. Журнал российского права. 2007. № 4. С. 151-155.</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Техническое регулирование в зарубежных странах // Журнал российского права. 2006. № 9. С. 18-27.</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Литвак</w:t>
      </w:r>
      <w:r>
        <w:rPr>
          <w:rStyle w:val="WW8Num3z0"/>
          <w:rFonts w:ascii="Verdana" w:hAnsi="Verdana"/>
          <w:color w:val="000000"/>
          <w:sz w:val="18"/>
          <w:szCs w:val="18"/>
        </w:rPr>
        <w:t> </w:t>
      </w:r>
      <w:r>
        <w:rPr>
          <w:rFonts w:ascii="Verdana" w:hAnsi="Verdana"/>
          <w:color w:val="000000"/>
          <w:sz w:val="18"/>
          <w:szCs w:val="18"/>
        </w:rPr>
        <w:t>Б.Г. Управленческие решения. М.: Экмос, 1998. 248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Лоцманов</w:t>
      </w:r>
      <w:r>
        <w:rPr>
          <w:rStyle w:val="WW8Num3z0"/>
          <w:rFonts w:ascii="Verdana" w:hAnsi="Verdana"/>
          <w:color w:val="000000"/>
          <w:sz w:val="18"/>
          <w:szCs w:val="18"/>
        </w:rPr>
        <w:t> </w:t>
      </w:r>
      <w:r>
        <w:rPr>
          <w:rFonts w:ascii="Verdana" w:hAnsi="Verdana"/>
          <w:color w:val="000000"/>
          <w:sz w:val="18"/>
          <w:szCs w:val="18"/>
        </w:rPr>
        <w:t>А.Н. Техническое право: о системных причинах кризисных явлений в ходе российской технической реформы // Журнал российского права. 2008. №8. С. 15-18.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В.Ю., Калмыкова A.B. Опыт и правовые проблемы технического регулирования // Журнал российского права. 2008. .№ 3. С. 164173.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А.К. Технология принятия решений в управленческой деятельности (теоретико- методологические аспекты) / А.К. Мамедов. — Якутск: ЯЭПИ, 1997. 176с.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Ю.Л. О необходимости и возможных путях экологизации системы подготовки и принятия хозяйственных решений // Экономические проблемы природопользования на рубеже XXI века / Под ред. К.В. Папенова.- М.: ТЕИС. 762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Норма. 2009. — 541 с. .</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Марьин</w:t>
      </w:r>
      <w:r>
        <w:rPr>
          <w:rStyle w:val="WW8Num3z0"/>
          <w:rFonts w:ascii="Verdana" w:hAnsi="Verdana"/>
          <w:color w:val="000000"/>
          <w:sz w:val="18"/>
          <w:szCs w:val="18"/>
        </w:rPr>
        <w:t> </w:t>
      </w:r>
      <w:r>
        <w:rPr>
          <w:rFonts w:ascii="Verdana" w:hAnsi="Verdana"/>
          <w:color w:val="000000"/>
          <w:sz w:val="18"/>
          <w:szCs w:val="18"/>
        </w:rPr>
        <w:t>Е.В. Экологический аудит как средство преодоления1</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барьеров // Журнал российского права. 2007. № 12. С. 118-123.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Мотосова</w:t>
      </w:r>
      <w:r>
        <w:rPr>
          <w:rStyle w:val="WW8Num3z0"/>
          <w:rFonts w:ascii="Verdana" w:hAnsi="Verdana"/>
          <w:color w:val="000000"/>
          <w:sz w:val="18"/>
          <w:szCs w:val="18"/>
        </w:rPr>
        <w:t> </w:t>
      </w:r>
      <w:r>
        <w:rPr>
          <w:rFonts w:ascii="Verdana" w:hAnsi="Verdana"/>
          <w:color w:val="000000"/>
          <w:sz w:val="18"/>
          <w:szCs w:val="18"/>
        </w:rPr>
        <w:t>Е.А.' Разработка экономических методов экологизации хозяйственной деятельности предприятий: Дис. . канд. экон. наук. М., 2004.- 160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Политико-экономические барьеры в развитии экологического страхования // Экологическое право. 2006. № 3. С. 24-30.</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Наумова Ю.</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лесного законодательства // Законность. 2006. № 8. С. 28-31.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Законность актов органов управления. М.: Юрид. лит., 1968.- 108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Общественная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М., ОМННО «</w:t>
      </w:r>
      <w:r>
        <w:rPr>
          <w:rStyle w:val="WW8Num4z0"/>
          <w:rFonts w:ascii="Verdana" w:hAnsi="Verdana"/>
          <w:color w:val="4682B4"/>
          <w:sz w:val="18"/>
          <w:szCs w:val="18"/>
        </w:rPr>
        <w:t>Совет Гринпис</w:t>
      </w:r>
      <w:r>
        <w:rPr>
          <w:rFonts w:ascii="Verdana" w:hAnsi="Verdana"/>
          <w:color w:val="000000"/>
          <w:sz w:val="18"/>
          <w:szCs w:val="18"/>
        </w:rPr>
        <w:t>». 2005. 85с.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Орхусская</w:t>
      </w:r>
      <w:r>
        <w:rPr>
          <w:rStyle w:val="WW8Num3z0"/>
          <w:rFonts w:ascii="Verdana" w:hAnsi="Verdana"/>
          <w:color w:val="000000"/>
          <w:sz w:val="18"/>
          <w:szCs w:val="18"/>
        </w:rPr>
        <w:t> </w:t>
      </w:r>
      <w:r>
        <w:rPr>
          <w:rFonts w:ascii="Verdana" w:hAnsi="Verdana"/>
          <w:color w:val="000000"/>
          <w:sz w:val="18"/>
          <w:szCs w:val="18"/>
        </w:rPr>
        <w:t>конвенция: Руководство по осуществлению / С. Стек, С. Кэйси-Лефковиц; под ред. Е. Андроска. Нью-Йорк и Женева: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ЕЭК, 2000. - 297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Н.В.Экологическая экспертиза проектов объектов, законченных строительством // Экологическая экспертиза и</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2002. № 1. -49с.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 М.: Издательство БЕК, 1996. 557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системы правового регулирования отношений в сфере охраны окружающей среды // Экологическое право. 2005. № 1. С. 77-81.</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Повестка дня 21-й век Конференции Организации Объединенных наций по Окружающей среде и развитию. Доклад Конференции. Том 1. ООН. Нью-Йорк. М. 1993.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Права человека и процессы глобализации современного мира / Отв.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Е.А. Лукашева. М.: Норма, 2005. - 320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Разбаш О., Понизова О. Об основных элементах проекта Конвенции «Об участии общественности в принятии эколого-значимых решений и ее доступах к экологической информации» // Законодательство и экономика. 1998. № 6. С. 40-42.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1990.-639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Реформирование водного законодательства Российской Федерации: разработка технических регламентов / ред. В.Е. Зиберов. М.: Изд-во ДЕПА, 2005.- 168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Самочик O.A. Участие общественности в ОВОС в трансграничном аспекте // Государство и право. 2006. № 12. С. 61-69.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Правовое регулирование экологической экспертизы. Дис. . канд. юрид. наук. М., 1995. 162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Ось-89, 1998. — 222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Сосунова</w:t>
      </w:r>
      <w:r>
        <w:rPr>
          <w:rStyle w:val="WW8Num3z0"/>
          <w:rFonts w:ascii="Verdana" w:hAnsi="Verdana"/>
          <w:color w:val="000000"/>
          <w:sz w:val="18"/>
          <w:szCs w:val="18"/>
        </w:rPr>
        <w:t> </w:t>
      </w:r>
      <w:r>
        <w:rPr>
          <w:rFonts w:ascii="Verdana" w:hAnsi="Verdana"/>
          <w:color w:val="000000"/>
          <w:sz w:val="18"/>
          <w:szCs w:val="18"/>
        </w:rPr>
        <w:t>И.А., Рыбальский Н.Г., Самотесов Е.Д. Методология и методика общественного участия в подготовке и принятии экологически значимых решений. М.: НИА-Природа, РЭФИА - 420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Судавичюс</w:t>
      </w:r>
      <w:r>
        <w:rPr>
          <w:rStyle w:val="WW8Num3z0"/>
          <w:rFonts w:ascii="Verdana" w:hAnsi="Verdana"/>
          <w:color w:val="000000"/>
          <w:sz w:val="18"/>
          <w:szCs w:val="18"/>
        </w:rPr>
        <w:t> </w:t>
      </w:r>
      <w:r>
        <w:rPr>
          <w:rFonts w:ascii="Verdana" w:hAnsi="Verdana"/>
          <w:color w:val="000000"/>
          <w:sz w:val="18"/>
          <w:szCs w:val="18"/>
        </w:rPr>
        <w:t>Б.Б. Проблемы отражения экологических требований в праве: Автореф. дис. канд. юрид. наук. М., 1988. 21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Судавичюс</w:t>
      </w:r>
      <w:r>
        <w:rPr>
          <w:rStyle w:val="WW8Num3z0"/>
          <w:rFonts w:ascii="Verdana" w:hAnsi="Verdana"/>
          <w:color w:val="000000"/>
          <w:sz w:val="18"/>
          <w:szCs w:val="18"/>
        </w:rPr>
        <w:t> </w:t>
      </w:r>
      <w:r>
        <w:rPr>
          <w:rFonts w:ascii="Verdana" w:hAnsi="Verdana"/>
          <w:color w:val="000000"/>
          <w:sz w:val="18"/>
          <w:szCs w:val="18"/>
        </w:rPr>
        <w:t>Б.Б. Проблемы отражения экологических требований в праве: Дис. канд. юрид. наук. М., 1988. 222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Таловеров</w:t>
      </w:r>
      <w:r>
        <w:rPr>
          <w:rStyle w:val="WW8Num3z0"/>
          <w:rFonts w:ascii="Verdana" w:hAnsi="Verdana"/>
          <w:color w:val="000000"/>
          <w:sz w:val="18"/>
          <w:szCs w:val="18"/>
        </w:rPr>
        <w:t> </w:t>
      </w:r>
      <w:r>
        <w:rPr>
          <w:rFonts w:ascii="Verdana" w:hAnsi="Verdana"/>
          <w:color w:val="000000"/>
          <w:sz w:val="18"/>
          <w:szCs w:val="18"/>
        </w:rPr>
        <w:t>С.Ю. Совершенствование эколого-правового механизма в условиях современной России // Юридический мир. 2009. № 4. С. 56-59.</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Таталина</w:t>
      </w:r>
      <w:r>
        <w:rPr>
          <w:rStyle w:val="WW8Num3z0"/>
          <w:rFonts w:ascii="Verdana" w:hAnsi="Verdana"/>
          <w:color w:val="000000"/>
          <w:sz w:val="18"/>
          <w:szCs w:val="18"/>
        </w:rPr>
        <w:t> </w:t>
      </w:r>
      <w:r>
        <w:rPr>
          <w:rFonts w:ascii="Verdana" w:hAnsi="Verdana"/>
          <w:color w:val="000000"/>
          <w:sz w:val="18"/>
          <w:szCs w:val="18"/>
        </w:rPr>
        <w:t>A.B. Экологическая экспертиза и меры административной ответственности как инструменты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выполнению экологических требований // Экологическое право. 2008. № 2. С. 30-32.</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Теория государства и права: Учебник для вузов / Отв. ред. докт. юрид. наук, проф. В.Д. Перевалов. 3-е изд., перераб. и доп. М.: Норма, 2005. — 496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Управленческое решение. М.: Наука, 1972. 283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Уколов</w:t>
      </w:r>
      <w:r>
        <w:rPr>
          <w:rStyle w:val="WW8Num3z0"/>
          <w:rFonts w:ascii="Verdana" w:hAnsi="Verdana"/>
          <w:color w:val="000000"/>
          <w:sz w:val="18"/>
          <w:szCs w:val="18"/>
        </w:rPr>
        <w:t> </w:t>
      </w:r>
      <w:r>
        <w:rPr>
          <w:rFonts w:ascii="Verdana" w:hAnsi="Verdana"/>
          <w:color w:val="000000"/>
          <w:sz w:val="18"/>
          <w:szCs w:val="18"/>
        </w:rPr>
        <w:t>В.Ф., Масс A.M., Быстряков И.К. Теория управления: Учебник. М., 2003.-576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Е.М. Правовое регулирование ликвидации последствий техногенных аварий на примере разливов нефти // Административное право и процесс. 2008. № 3. С. 21-23.</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М.: Форум, 2009. 352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В.М. Учение о биосфере и интеграция наук. М.: Изд-во МГУ, 1986.-89 с.</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Хлуденева</w:t>
      </w:r>
      <w:r>
        <w:rPr>
          <w:rStyle w:val="WW8Num3z0"/>
          <w:rFonts w:ascii="Verdana" w:hAnsi="Verdana"/>
          <w:color w:val="000000"/>
          <w:sz w:val="18"/>
          <w:szCs w:val="18"/>
        </w:rPr>
        <w:t> </w:t>
      </w:r>
      <w:r>
        <w:rPr>
          <w:rFonts w:ascii="Verdana" w:hAnsi="Verdana"/>
          <w:color w:val="000000"/>
          <w:sz w:val="18"/>
          <w:szCs w:val="18"/>
        </w:rPr>
        <w:t>Н.И. Основные направления совершенствования системы экологического законодательства // Журнал российского права. 2010. № 4. С. 21-28.</w:t>
      </w:r>
    </w:p>
    <w:p w:rsidR="00506144" w:rsidRDefault="00506144" w:rsidP="00506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Хоружая</w:t>
      </w:r>
      <w:r>
        <w:rPr>
          <w:rStyle w:val="WW8Num3z0"/>
          <w:rFonts w:ascii="Verdana" w:hAnsi="Verdana"/>
          <w:color w:val="000000"/>
          <w:sz w:val="18"/>
          <w:szCs w:val="18"/>
        </w:rPr>
        <w:t> </w:t>
      </w:r>
      <w:r>
        <w:rPr>
          <w:rFonts w:ascii="Verdana" w:hAnsi="Verdana"/>
          <w:color w:val="000000"/>
          <w:sz w:val="18"/>
          <w:szCs w:val="18"/>
        </w:rPr>
        <w:t>Т.А. Методы оценки экологической опасности . М.: Контур, 1998.-223 с.</w:t>
      </w:r>
    </w:p>
    <w:p w:rsidR="00506144" w:rsidRDefault="00506144" w:rsidP="00506144">
      <w:pPr>
        <w:rPr>
          <w:rFonts w:ascii="Verdana" w:hAnsi="Verdana"/>
          <w:color w:val="000000"/>
          <w:sz w:val="18"/>
          <w:szCs w:val="18"/>
        </w:rPr>
      </w:pPr>
      <w:r>
        <w:rPr>
          <w:rFonts w:ascii="Verdana" w:hAnsi="Verdana"/>
          <w:color w:val="000000"/>
          <w:sz w:val="18"/>
          <w:szCs w:val="18"/>
        </w:rPr>
        <w:br/>
      </w:r>
    </w:p>
    <w:p w:rsidR="00506144" w:rsidRDefault="00506144" w:rsidP="00506144">
      <w:pPr>
        <w:rPr>
          <w:color w:val="FF0000"/>
        </w:rPr>
      </w:pP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3C" w:rsidRDefault="0083393C">
      <w:r>
        <w:separator/>
      </w:r>
    </w:p>
  </w:endnote>
  <w:endnote w:type="continuationSeparator" w:id="0">
    <w:p w:rsidR="0083393C" w:rsidRDefault="0083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3C" w:rsidRDefault="0083393C">
      <w:r>
        <w:separator/>
      </w:r>
    </w:p>
  </w:footnote>
  <w:footnote w:type="continuationSeparator" w:id="0">
    <w:p w:rsidR="0083393C" w:rsidRDefault="0083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393C"/>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53C4-897C-408D-A466-7D79C822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7018</TotalTime>
  <Pages>13</Pages>
  <Words>7087</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1686</cp:revision>
  <cp:lastPrinted>2009-02-06T08:36:00Z</cp:lastPrinted>
  <dcterms:created xsi:type="dcterms:W3CDTF">2015-03-22T11:10:00Z</dcterms:created>
  <dcterms:modified xsi:type="dcterms:W3CDTF">2015-09-16T09:16:00Z</dcterms:modified>
</cp:coreProperties>
</file>