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869" w:rsidRPr="009E3869" w:rsidRDefault="009E3869" w:rsidP="009E3869">
      <w:pPr>
        <w:tabs>
          <w:tab w:val="clear" w:pos="709"/>
        </w:tabs>
        <w:suppressAutoHyphens w:val="0"/>
        <w:spacing w:after="1534" w:line="302" w:lineRule="exact"/>
        <w:ind w:left="20" w:firstLine="0"/>
        <w:jc w:val="center"/>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БАЙКАЛЬСКИЙ ИНСТИТУТ ПРИРОДОПОЛЬЗОВАНИЯ</w:t>
      </w:r>
      <w:r w:rsidRPr="009E3869">
        <w:rPr>
          <w:rFonts w:ascii="Times New Roman" w:eastAsia="Times New Roman" w:hAnsi="Times New Roman" w:cs="Times New Roman"/>
          <w:color w:val="000000"/>
          <w:kern w:val="0"/>
          <w:sz w:val="26"/>
          <w:szCs w:val="26"/>
          <w:lang w:eastAsia="ru-RU" w:bidi="ru-RU"/>
        </w:rPr>
        <w:br/>
        <w:t>СИБИРСКОГО ОТДЕЛЕНИЯ РОССИЙСКОЙ АКАДЕМИИ НАУК</w:t>
      </w:r>
    </w:p>
    <w:p w:rsidR="009E3869" w:rsidRPr="009E3869" w:rsidRDefault="009E3869" w:rsidP="009E3869">
      <w:pPr>
        <w:tabs>
          <w:tab w:val="clear" w:pos="709"/>
        </w:tabs>
        <w:suppressAutoHyphens w:val="0"/>
        <w:spacing w:after="1077" w:line="260" w:lineRule="exact"/>
        <w:ind w:left="4860"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На правах рукописи</w:t>
      </w:r>
    </w:p>
    <w:p w:rsidR="009E3869" w:rsidRPr="009E3869" w:rsidRDefault="009E3869" w:rsidP="009E3869">
      <w:pPr>
        <w:tabs>
          <w:tab w:val="clear" w:pos="709"/>
        </w:tabs>
        <w:suppressAutoHyphens w:val="0"/>
        <w:spacing w:after="1520" w:line="260" w:lineRule="exact"/>
        <w:ind w:left="20" w:firstLine="0"/>
        <w:jc w:val="center"/>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БАДМАЕВА САЯНА ВАСИЛЬЕВНА</w:t>
      </w:r>
    </w:p>
    <w:p w:rsidR="009E3869" w:rsidRPr="009E3869" w:rsidRDefault="009E3869" w:rsidP="009E3869">
      <w:pPr>
        <w:tabs>
          <w:tab w:val="clear" w:pos="709"/>
        </w:tabs>
        <w:suppressAutoHyphens w:val="0"/>
        <w:spacing w:after="1297" w:line="306" w:lineRule="exact"/>
        <w:ind w:left="20" w:firstLine="0"/>
        <w:jc w:val="center"/>
        <w:rPr>
          <w:rFonts w:ascii="Times New Roman" w:eastAsia="Times New Roman" w:hAnsi="Times New Roman" w:cs="Times New Roman"/>
          <w:b/>
          <w:bCs/>
          <w:color w:val="000000"/>
          <w:kern w:val="0"/>
          <w:sz w:val="26"/>
          <w:szCs w:val="26"/>
          <w:lang w:eastAsia="ru-RU" w:bidi="ru-RU"/>
        </w:rPr>
      </w:pPr>
      <w:r w:rsidRPr="009E3869">
        <w:rPr>
          <w:rFonts w:ascii="Times New Roman" w:eastAsia="Times New Roman" w:hAnsi="Times New Roman" w:cs="Times New Roman"/>
          <w:b/>
          <w:bCs/>
          <w:color w:val="000000"/>
          <w:kern w:val="0"/>
          <w:sz w:val="26"/>
          <w:szCs w:val="26"/>
          <w:lang w:eastAsia="ru-RU" w:bidi="ru-RU"/>
        </w:rPr>
        <w:t xml:space="preserve">СИНТЕЗ </w:t>
      </w:r>
      <w:r w:rsidRPr="009E3869">
        <w:rPr>
          <w:rFonts w:ascii="Times New Roman" w:eastAsia="Times New Roman" w:hAnsi="Times New Roman" w:cs="Times New Roman"/>
          <w:b/>
          <w:bCs/>
          <w:color w:val="000000"/>
          <w:kern w:val="0"/>
          <w:sz w:val="26"/>
          <w:szCs w:val="26"/>
          <w:lang w:val="en-US" w:eastAsia="en-US" w:bidi="en-US"/>
        </w:rPr>
        <w:t>AI</w:t>
      </w:r>
      <w:r w:rsidRPr="009E3869">
        <w:rPr>
          <w:rFonts w:ascii="Times New Roman" w:eastAsia="Times New Roman" w:hAnsi="Times New Roman" w:cs="Times New Roman"/>
          <w:b/>
          <w:bCs/>
          <w:color w:val="000000"/>
          <w:kern w:val="0"/>
          <w:sz w:val="26"/>
          <w:szCs w:val="26"/>
          <w:lang w:eastAsia="en-US" w:bidi="en-US"/>
        </w:rPr>
        <w:t xml:space="preserve">- </w:t>
      </w:r>
      <w:r w:rsidRPr="009E3869">
        <w:rPr>
          <w:rFonts w:ascii="Times New Roman" w:eastAsia="Times New Roman" w:hAnsi="Times New Roman" w:cs="Times New Roman"/>
          <w:b/>
          <w:bCs/>
          <w:color w:val="000000"/>
          <w:kern w:val="0"/>
          <w:sz w:val="26"/>
          <w:szCs w:val="26"/>
          <w:lang w:eastAsia="ru-RU" w:bidi="ru-RU"/>
        </w:rPr>
        <w:t xml:space="preserve">И </w:t>
      </w:r>
      <w:r w:rsidRPr="009E3869">
        <w:rPr>
          <w:rFonts w:ascii="Times New Roman" w:eastAsia="Times New Roman" w:hAnsi="Times New Roman" w:cs="Times New Roman"/>
          <w:b/>
          <w:bCs/>
          <w:color w:val="000000"/>
          <w:kern w:val="0"/>
          <w:sz w:val="26"/>
          <w:szCs w:val="26"/>
          <w:lang w:val="en-US" w:eastAsia="en-US" w:bidi="en-US"/>
        </w:rPr>
        <w:t>Fe</w:t>
      </w:r>
      <w:r w:rsidRPr="009E3869">
        <w:rPr>
          <w:rFonts w:ascii="Times New Roman" w:eastAsia="Times New Roman" w:hAnsi="Times New Roman" w:cs="Times New Roman"/>
          <w:b/>
          <w:bCs/>
          <w:color w:val="000000"/>
          <w:kern w:val="0"/>
          <w:sz w:val="26"/>
          <w:szCs w:val="26"/>
          <w:lang w:eastAsia="en-US" w:bidi="en-US"/>
        </w:rPr>
        <w:t>/</w:t>
      </w:r>
      <w:r w:rsidRPr="009E3869">
        <w:rPr>
          <w:rFonts w:ascii="Times New Roman" w:eastAsia="Times New Roman" w:hAnsi="Times New Roman" w:cs="Times New Roman"/>
          <w:b/>
          <w:bCs/>
          <w:color w:val="000000"/>
          <w:kern w:val="0"/>
          <w:sz w:val="26"/>
          <w:szCs w:val="26"/>
          <w:lang w:val="en-US" w:eastAsia="en-US" w:bidi="en-US"/>
        </w:rPr>
        <w:t>Al</w:t>
      </w:r>
      <w:r w:rsidRPr="009E3869">
        <w:rPr>
          <w:rFonts w:ascii="Times New Roman" w:eastAsia="Times New Roman" w:hAnsi="Times New Roman" w:cs="Times New Roman"/>
          <w:b/>
          <w:bCs/>
          <w:color w:val="000000"/>
          <w:kern w:val="0"/>
          <w:sz w:val="26"/>
          <w:szCs w:val="26"/>
          <w:lang w:eastAsia="en-US" w:bidi="en-US"/>
        </w:rPr>
        <w:t xml:space="preserve">- </w:t>
      </w:r>
      <w:r w:rsidRPr="009E3869">
        <w:rPr>
          <w:rFonts w:ascii="Times New Roman" w:eastAsia="Times New Roman" w:hAnsi="Times New Roman" w:cs="Times New Roman"/>
          <w:b/>
          <w:bCs/>
          <w:color w:val="000000"/>
          <w:kern w:val="0"/>
          <w:sz w:val="26"/>
          <w:szCs w:val="26"/>
          <w:lang w:eastAsia="ru-RU" w:bidi="ru-RU"/>
        </w:rPr>
        <w:t>ИНТЕРКАЛИРОВАННЫХ</w:t>
      </w:r>
      <w:r w:rsidRPr="009E3869">
        <w:rPr>
          <w:rFonts w:ascii="Times New Roman" w:eastAsia="Times New Roman" w:hAnsi="Times New Roman" w:cs="Times New Roman"/>
          <w:b/>
          <w:bCs/>
          <w:color w:val="000000"/>
          <w:kern w:val="0"/>
          <w:sz w:val="26"/>
          <w:szCs w:val="26"/>
          <w:lang w:eastAsia="ru-RU" w:bidi="ru-RU"/>
        </w:rPr>
        <w:br/>
        <w:t>МОНТМОРИЛЛЛОНИТОВ И ИССЛЕДОВАНИЕ</w:t>
      </w:r>
      <w:r w:rsidRPr="009E3869">
        <w:rPr>
          <w:rFonts w:ascii="Times New Roman" w:eastAsia="Times New Roman" w:hAnsi="Times New Roman" w:cs="Times New Roman"/>
          <w:b/>
          <w:bCs/>
          <w:color w:val="000000"/>
          <w:kern w:val="0"/>
          <w:sz w:val="26"/>
          <w:szCs w:val="26"/>
          <w:lang w:eastAsia="ru-RU" w:bidi="ru-RU"/>
        </w:rPr>
        <w:br/>
        <w:t>ИХ ФИЗИКО-ХИМИЧЕСКИХ СВОЙСТВ</w:t>
      </w:r>
    </w:p>
    <w:p w:rsidR="009E3869" w:rsidRPr="009E3869" w:rsidRDefault="009E3869" w:rsidP="009E3869">
      <w:pPr>
        <w:tabs>
          <w:tab w:val="clear" w:pos="709"/>
        </w:tabs>
        <w:suppressAutoHyphens w:val="0"/>
        <w:spacing w:after="670" w:line="260" w:lineRule="exact"/>
        <w:ind w:left="20" w:firstLine="0"/>
        <w:jc w:val="center"/>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Специальность: 02.00.04 - физическая химия</w:t>
      </w:r>
    </w:p>
    <w:p w:rsidR="009E3869" w:rsidRPr="009E3869" w:rsidRDefault="009E3869" w:rsidP="009E3869">
      <w:pPr>
        <w:tabs>
          <w:tab w:val="clear" w:pos="709"/>
        </w:tabs>
        <w:suppressAutoHyphens w:val="0"/>
        <w:spacing w:after="900" w:line="306" w:lineRule="exact"/>
        <w:ind w:left="20" w:firstLine="0"/>
        <w:jc w:val="center"/>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Диссертация на соискание ученой степени</w:t>
      </w:r>
      <w:r w:rsidRPr="009E3869">
        <w:rPr>
          <w:rFonts w:ascii="Times New Roman" w:eastAsia="Times New Roman" w:hAnsi="Times New Roman" w:cs="Times New Roman"/>
          <w:color w:val="000000"/>
          <w:kern w:val="0"/>
          <w:sz w:val="26"/>
          <w:szCs w:val="26"/>
          <w:lang w:eastAsia="ru-RU" w:bidi="ru-RU"/>
        </w:rPr>
        <w:br/>
        <w:t>кандидата химических наук</w:t>
      </w:r>
    </w:p>
    <w:p w:rsidR="009E3869" w:rsidRPr="009E3869" w:rsidRDefault="009E3869" w:rsidP="009E3869">
      <w:pPr>
        <w:tabs>
          <w:tab w:val="clear" w:pos="709"/>
        </w:tabs>
        <w:suppressAutoHyphens w:val="0"/>
        <w:spacing w:after="236" w:line="306"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496" type="#_x0000_t202" style="position:absolute;left:0;text-align:left;margin-left:-20.1pt;margin-top:-5.6pt;width:140.35pt;height:16.1pt;z-index:-251649024;mso-wrap-distance-left:5pt;mso-wrap-distance-right:116.35pt;mso-wrap-distance-bottom:55.9pt;mso-position-horizontal-relative:margin" filled="f" stroked="f">
            <v:textbox style="mso-fit-shape-to-text:t" inset="0,0,0,0">
              <w:txbxContent>
                <w:p w:rsidR="009E3869" w:rsidRDefault="009E3869" w:rsidP="009E3869">
                  <w:pPr>
                    <w:pStyle w:val="2fff8"/>
                    <w:shd w:val="clear" w:color="auto" w:fill="auto"/>
                    <w:spacing w:after="0"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9E3869">
        <w:rPr>
          <w:rFonts w:ascii="Times New Roman" w:eastAsia="Times New Roman" w:hAnsi="Times New Roman" w:cs="Times New Roman"/>
          <w:color w:val="000000"/>
          <w:kern w:val="0"/>
          <w:sz w:val="26"/>
          <w:szCs w:val="26"/>
          <w:lang w:eastAsia="ru-RU" w:bidi="ru-RU"/>
        </w:rPr>
        <w:pict>
          <v:shape id="_x0000_s1497" type="#_x0000_t202" style="position:absolute;left:0;text-align:left;margin-left:-21.95pt;margin-top:41pt;width:132.55pt;height:15.9pt;z-index:-251648000;mso-wrap-distance-left:5pt;mso-wrap-distance-top:45.35pt;mso-wrap-distance-right:125.95pt;mso-wrap-distance-bottom:9.5pt;mso-position-horizontal-relative:margin" filled="f" stroked="f">
            <v:textbox style="mso-fit-shape-to-text:t" inset="0,0,0,0">
              <w:txbxContent>
                <w:p w:rsidR="009E3869" w:rsidRDefault="009E3869" w:rsidP="009E3869">
                  <w:pPr>
                    <w:pStyle w:val="2fff8"/>
                    <w:shd w:val="clear" w:color="auto" w:fill="auto"/>
                    <w:spacing w:after="0"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type="square" side="right" anchorx="margin"/>
          </v:shape>
        </w:pict>
      </w:r>
      <w:r w:rsidRPr="009E3869">
        <w:rPr>
          <w:rFonts w:ascii="Times New Roman" w:eastAsia="Times New Roman" w:hAnsi="Times New Roman" w:cs="Times New Roman"/>
          <w:color w:val="000000"/>
          <w:kern w:val="0"/>
          <w:sz w:val="26"/>
          <w:szCs w:val="26"/>
          <w:lang w:eastAsia="ru-RU" w:bidi="ru-RU"/>
        </w:rPr>
        <w:t>кандидат химических наук, с.н.с. С.Ц. Ханхасаева</w:t>
      </w:r>
    </w:p>
    <w:p w:rsidR="009E3869" w:rsidRPr="009E3869" w:rsidRDefault="009E3869" w:rsidP="009E3869">
      <w:pPr>
        <w:tabs>
          <w:tab w:val="clear" w:pos="709"/>
        </w:tabs>
        <w:suppressAutoHyphens w:val="0"/>
        <w:spacing w:after="1181" w:line="311" w:lineRule="exact"/>
        <w:ind w:left="20" w:firstLine="0"/>
        <w:jc w:val="center"/>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доктор технических наук,</w:t>
      </w:r>
      <w:r w:rsidRPr="009E3869">
        <w:rPr>
          <w:rFonts w:ascii="Times New Roman" w:eastAsia="Times New Roman" w:hAnsi="Times New Roman" w:cs="Times New Roman"/>
          <w:color w:val="000000"/>
          <w:kern w:val="0"/>
          <w:sz w:val="26"/>
          <w:szCs w:val="26"/>
          <w:lang w:eastAsia="ru-RU" w:bidi="ru-RU"/>
        </w:rPr>
        <w:br/>
        <w:t>профессор А. А. Рязанцев</w:t>
      </w:r>
    </w:p>
    <w:p w:rsidR="009E3869" w:rsidRPr="009E3869" w:rsidRDefault="009E3869" w:rsidP="009E3869">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Иркутск</w:t>
      </w:r>
    </w:p>
    <w:p w:rsidR="009E3869" w:rsidRPr="009E3869" w:rsidRDefault="009E3869" w:rsidP="009E3869">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sectPr w:rsidR="009E3869" w:rsidRPr="009E3869" w:rsidSect="009E3869">
          <w:headerReference w:type="even" r:id="rId8"/>
          <w:type w:val="continuous"/>
          <w:pgSz w:w="12240" w:h="15840"/>
          <w:pgMar w:top="208" w:right="2295" w:bottom="208" w:left="2023" w:header="0" w:footer="3" w:gutter="0"/>
          <w:cols w:space="720"/>
          <w:noEndnote/>
          <w:docGrid w:linePitch="360"/>
        </w:sectPr>
      </w:pPr>
      <w:r w:rsidRPr="009E3869">
        <w:rPr>
          <w:rFonts w:ascii="Times New Roman" w:eastAsia="Times New Roman" w:hAnsi="Times New Roman" w:cs="Times New Roman"/>
          <w:color w:val="000000"/>
          <w:kern w:val="0"/>
          <w:sz w:val="26"/>
          <w:szCs w:val="26"/>
          <w:lang w:eastAsia="ru-RU" w:bidi="ru-RU"/>
        </w:rPr>
        <w:t>2005</w:t>
      </w:r>
    </w:p>
    <w:p w:rsidR="009E3869" w:rsidRPr="009E3869" w:rsidRDefault="009E3869" w:rsidP="009E3869">
      <w:pPr>
        <w:tabs>
          <w:tab w:val="clear" w:pos="709"/>
        </w:tabs>
        <w:suppressAutoHyphens w:val="0"/>
        <w:spacing w:after="0" w:line="453" w:lineRule="exact"/>
        <w:ind w:left="4060"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СОДЕРЖАНИЕ</w:t>
      </w:r>
    </w:p>
    <w:p w:rsidR="009E3869" w:rsidRPr="009E3869" w:rsidRDefault="009E3869" w:rsidP="009E3869">
      <w:pPr>
        <w:tabs>
          <w:tab w:val="clear" w:pos="709"/>
          <w:tab w:val="right" w:leader="dot" w:pos="9147"/>
        </w:tabs>
        <w:suppressAutoHyphens w:val="0"/>
        <w:spacing w:after="0" w:line="453"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fldChar w:fldCharType="begin"/>
      </w:r>
      <w:r w:rsidRPr="009E3869">
        <w:rPr>
          <w:rFonts w:ascii="Times New Roman" w:eastAsia="Times New Roman" w:hAnsi="Times New Roman" w:cs="Times New Roman"/>
          <w:color w:val="000000"/>
          <w:kern w:val="0"/>
          <w:sz w:val="26"/>
          <w:szCs w:val="26"/>
          <w:lang w:eastAsia="ru-RU" w:bidi="ru-RU"/>
        </w:rPr>
        <w:instrText xml:space="preserve"> TOC \o "1-5" \h \z </w:instrText>
      </w:r>
      <w:r w:rsidRPr="009E3869">
        <w:rPr>
          <w:rFonts w:ascii="Times New Roman" w:eastAsia="Times New Roman" w:hAnsi="Times New Roman" w:cs="Times New Roman"/>
          <w:color w:val="000000"/>
          <w:kern w:val="0"/>
          <w:sz w:val="26"/>
          <w:szCs w:val="26"/>
          <w:lang w:eastAsia="ru-RU" w:bidi="ru-RU"/>
        </w:rPr>
        <w:fldChar w:fldCharType="separate"/>
      </w:r>
      <w:r w:rsidRPr="009E3869">
        <w:rPr>
          <w:rFonts w:ascii="Times New Roman" w:eastAsia="Times New Roman" w:hAnsi="Times New Roman" w:cs="Times New Roman"/>
          <w:color w:val="000000"/>
          <w:kern w:val="0"/>
          <w:sz w:val="26"/>
          <w:szCs w:val="26"/>
          <w:lang w:eastAsia="ru-RU" w:bidi="ru-RU"/>
        </w:rPr>
        <w:t>ВВЕДЕНИЕ</w:t>
      </w:r>
      <w:r w:rsidRPr="009E3869">
        <w:rPr>
          <w:rFonts w:ascii="Times New Roman" w:eastAsia="Times New Roman" w:hAnsi="Times New Roman" w:cs="Times New Roman"/>
          <w:color w:val="000000"/>
          <w:kern w:val="0"/>
          <w:sz w:val="26"/>
          <w:szCs w:val="26"/>
          <w:lang w:eastAsia="en-US" w:bidi="en-US"/>
        </w:rPr>
        <w:tab/>
        <w:t xml:space="preserve"> 4</w:t>
      </w:r>
    </w:p>
    <w:p w:rsidR="009E3869" w:rsidRPr="009E3869" w:rsidRDefault="009E3869" w:rsidP="009E3869">
      <w:pPr>
        <w:tabs>
          <w:tab w:val="clear" w:pos="709"/>
        </w:tabs>
        <w:suppressAutoHyphens w:val="0"/>
        <w:spacing w:after="0" w:line="453"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Глава </w:t>
      </w:r>
      <w:r w:rsidRPr="009E3869">
        <w:rPr>
          <w:rFonts w:ascii="Times New Roman" w:eastAsia="Times New Roman" w:hAnsi="Times New Roman" w:cs="Times New Roman"/>
          <w:color w:val="000000"/>
          <w:kern w:val="0"/>
          <w:sz w:val="26"/>
          <w:szCs w:val="26"/>
          <w:lang w:eastAsia="en-US" w:bidi="en-US"/>
        </w:rPr>
        <w:t xml:space="preserve">1. </w:t>
      </w:r>
      <w:r w:rsidRPr="009E3869">
        <w:rPr>
          <w:rFonts w:ascii="Times New Roman" w:eastAsia="Times New Roman" w:hAnsi="Times New Roman" w:cs="Times New Roman"/>
          <w:color w:val="000000"/>
          <w:kern w:val="0"/>
          <w:sz w:val="26"/>
          <w:szCs w:val="26"/>
          <w:lang w:eastAsia="ru-RU" w:bidi="ru-RU"/>
        </w:rPr>
        <w:t>ФИЗИКО-ХИМИЧЕСКИЕ СВОЙСТВА ПРИРОДНЫХ И</w:t>
      </w:r>
    </w:p>
    <w:p w:rsidR="009E3869" w:rsidRPr="009E3869" w:rsidRDefault="009E3869" w:rsidP="009E3869">
      <w:pPr>
        <w:tabs>
          <w:tab w:val="clear" w:pos="709"/>
        </w:tabs>
        <w:suppressAutoHyphens w:val="0"/>
        <w:spacing w:after="0" w:line="260" w:lineRule="exact"/>
        <w:ind w:firstLine="0"/>
        <w:jc w:val="righ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7</w:t>
      </w:r>
    </w:p>
    <w:p w:rsidR="009E3869" w:rsidRPr="009E3869" w:rsidRDefault="009E3869" w:rsidP="009E3869">
      <w:pPr>
        <w:tabs>
          <w:tab w:val="clear" w:pos="709"/>
          <w:tab w:val="left" w:leader="dot" w:pos="8519"/>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ИНТЕРКАЛИРОВАННЫХ СЛОИСТЫХ АЛЮМОСИЛИКАТОВ</w:t>
      </w:r>
      <w:r w:rsidRPr="009E3869">
        <w:rPr>
          <w:rFonts w:ascii="Times New Roman" w:eastAsia="Times New Roman" w:hAnsi="Times New Roman" w:cs="Times New Roman"/>
          <w:color w:val="000000"/>
          <w:kern w:val="0"/>
          <w:sz w:val="26"/>
          <w:szCs w:val="26"/>
          <w:lang w:eastAsia="ru-RU" w:bidi="ru-RU"/>
        </w:rPr>
        <w:tab/>
      </w:r>
    </w:p>
    <w:p w:rsidR="009E3869" w:rsidRPr="009E3869" w:rsidRDefault="009E3869" w:rsidP="009E3869">
      <w:pPr>
        <w:numPr>
          <w:ilvl w:val="0"/>
          <w:numId w:val="9"/>
        </w:numPr>
        <w:tabs>
          <w:tab w:val="clear" w:pos="709"/>
          <w:tab w:val="left" w:pos="547"/>
          <w:tab w:val="right" w:leader="dot" w:pos="9147"/>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0" w:tooltip="Current Document">
        <w:r w:rsidRPr="009E3869">
          <w:rPr>
            <w:rFonts w:ascii="Times New Roman" w:eastAsia="Times New Roman" w:hAnsi="Times New Roman" w:cs="Times New Roman"/>
            <w:color w:val="000000"/>
            <w:kern w:val="0"/>
            <w:sz w:val="26"/>
            <w:szCs w:val="26"/>
            <w:lang w:eastAsia="ru-RU" w:bidi="ru-RU"/>
          </w:rPr>
          <w:t>Общая характеристика слоистых силикатов</w:t>
        </w:r>
        <w:r w:rsidRPr="009E3869">
          <w:rPr>
            <w:rFonts w:ascii="Times New Roman" w:eastAsia="Times New Roman" w:hAnsi="Times New Roman" w:cs="Times New Roman"/>
            <w:color w:val="000000"/>
            <w:kern w:val="0"/>
            <w:sz w:val="26"/>
            <w:szCs w:val="26"/>
            <w:lang w:eastAsia="ru-RU" w:bidi="ru-RU"/>
          </w:rPr>
          <w:tab/>
          <w:t xml:space="preserve"> 7</w:t>
        </w:r>
      </w:hyperlink>
    </w:p>
    <w:p w:rsidR="009E3869" w:rsidRPr="009E3869" w:rsidRDefault="009E3869" w:rsidP="009E3869">
      <w:pPr>
        <w:numPr>
          <w:ilvl w:val="0"/>
          <w:numId w:val="9"/>
        </w:numPr>
        <w:tabs>
          <w:tab w:val="clear" w:pos="709"/>
          <w:tab w:val="left" w:pos="3493"/>
          <w:tab w:val="left" w:pos="5431"/>
          <w:tab w:val="left" w:pos="7365"/>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 Физико-химические</w:t>
      </w:r>
      <w:r w:rsidRPr="009E3869">
        <w:rPr>
          <w:rFonts w:ascii="Times New Roman" w:eastAsia="Times New Roman" w:hAnsi="Times New Roman" w:cs="Times New Roman"/>
          <w:color w:val="000000"/>
          <w:kern w:val="0"/>
          <w:sz w:val="26"/>
          <w:szCs w:val="26"/>
          <w:lang w:eastAsia="ru-RU" w:bidi="ru-RU"/>
        </w:rPr>
        <w:tab/>
        <w:t>свойства</w:t>
      </w:r>
      <w:r w:rsidRPr="009E3869">
        <w:rPr>
          <w:rFonts w:ascii="Times New Roman" w:eastAsia="Times New Roman" w:hAnsi="Times New Roman" w:cs="Times New Roman"/>
          <w:color w:val="000000"/>
          <w:kern w:val="0"/>
          <w:sz w:val="26"/>
          <w:szCs w:val="26"/>
          <w:lang w:eastAsia="ru-RU" w:bidi="ru-RU"/>
        </w:rPr>
        <w:tab/>
        <w:t>слоистых</w:t>
      </w:r>
      <w:r w:rsidRPr="009E3869">
        <w:rPr>
          <w:rFonts w:ascii="Times New Roman" w:eastAsia="Times New Roman" w:hAnsi="Times New Roman" w:cs="Times New Roman"/>
          <w:color w:val="000000"/>
          <w:kern w:val="0"/>
          <w:sz w:val="26"/>
          <w:szCs w:val="26"/>
          <w:lang w:eastAsia="ru-RU" w:bidi="ru-RU"/>
        </w:rPr>
        <w:tab/>
        <w:t>силикатов</w:t>
      </w:r>
    </w:p>
    <w:p w:rsidR="009E3869" w:rsidRPr="009E3869" w:rsidRDefault="009E3869" w:rsidP="009E3869">
      <w:pPr>
        <w:tabs>
          <w:tab w:val="clear" w:pos="709"/>
          <w:tab w:val="right" w:leader="dot" w:pos="9147"/>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монтмориллонитового состава</w:t>
      </w:r>
      <w:r w:rsidRPr="009E3869">
        <w:rPr>
          <w:rFonts w:ascii="Times New Roman" w:eastAsia="Times New Roman" w:hAnsi="Times New Roman" w:cs="Times New Roman"/>
          <w:color w:val="000000"/>
          <w:kern w:val="0"/>
          <w:sz w:val="26"/>
          <w:szCs w:val="26"/>
          <w:lang w:eastAsia="ru-RU" w:bidi="ru-RU"/>
        </w:rPr>
        <w:tab/>
        <w:t xml:space="preserve"> 12</w:t>
      </w:r>
    </w:p>
    <w:p w:rsidR="009E3869" w:rsidRPr="009E3869" w:rsidRDefault="009E3869" w:rsidP="009E3869">
      <w:pPr>
        <w:numPr>
          <w:ilvl w:val="0"/>
          <w:numId w:val="9"/>
        </w:numPr>
        <w:tabs>
          <w:tab w:val="clear" w:pos="709"/>
          <w:tab w:val="left" w:leader="dot" w:pos="8519"/>
          <w:tab w:val="left" w:pos="8902"/>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2" w:tooltip="Current Document">
        <w:r w:rsidRPr="009E3869">
          <w:rPr>
            <w:rFonts w:ascii="Times New Roman" w:eastAsia="Times New Roman" w:hAnsi="Times New Roman" w:cs="Times New Roman"/>
            <w:color w:val="000000"/>
            <w:kern w:val="0"/>
            <w:sz w:val="26"/>
            <w:szCs w:val="26"/>
            <w:lang w:eastAsia="ru-RU" w:bidi="ru-RU"/>
          </w:rPr>
          <w:t xml:space="preserve"> Природа активных центров на поверхности слоистых силикатов</w:t>
        </w:r>
        <w:r w:rsidRPr="009E3869">
          <w:rPr>
            <w:rFonts w:ascii="Times New Roman" w:eastAsia="Times New Roman" w:hAnsi="Times New Roman" w:cs="Times New Roman"/>
            <w:color w:val="000000"/>
            <w:kern w:val="0"/>
            <w:sz w:val="26"/>
            <w:szCs w:val="26"/>
            <w:lang w:eastAsia="ru-RU" w:bidi="ru-RU"/>
          </w:rPr>
          <w:tab/>
        </w:r>
        <w:r w:rsidRPr="009E3869">
          <w:rPr>
            <w:rFonts w:ascii="Times New Roman" w:eastAsia="Times New Roman" w:hAnsi="Times New Roman" w:cs="Times New Roman"/>
            <w:color w:val="000000"/>
            <w:kern w:val="0"/>
            <w:sz w:val="26"/>
            <w:szCs w:val="26"/>
            <w:lang w:eastAsia="ru-RU" w:bidi="ru-RU"/>
          </w:rPr>
          <w:tab/>
          <w:t>14</w:t>
        </w:r>
      </w:hyperlink>
    </w:p>
    <w:p w:rsidR="009E3869" w:rsidRPr="009E3869" w:rsidRDefault="009E3869" w:rsidP="009E3869">
      <w:pPr>
        <w:numPr>
          <w:ilvl w:val="0"/>
          <w:numId w:val="9"/>
        </w:numPr>
        <w:tabs>
          <w:tab w:val="clear" w:pos="709"/>
          <w:tab w:val="left" w:pos="547"/>
        </w:tabs>
        <w:suppressAutoHyphens w:val="0"/>
        <w:spacing w:after="15" w:line="260"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pict>
          <v:shape id="_x0000_s1498" type="#_x0000_t202" style="position:absolute;left:0;text-align:left;margin-left:-39.9pt;margin-top:-8.2pt;width:13.05pt;height:45.35pt;z-index:-251646976;mso-wrap-distance-left:5pt;mso-wrap-distance-right:32.9pt;mso-position-horizontal-relative:margin" filled="f" stroked="f">
            <v:textbox style="mso-fit-shape-to-text:t" inset="0,0,0,0">
              <w:txbxContent>
                <w:p w:rsidR="009E3869" w:rsidRDefault="009E3869" w:rsidP="009E3869">
                  <w:pPr>
                    <w:pStyle w:val="5ff4"/>
                    <w:shd w:val="clear" w:color="auto" w:fill="auto"/>
                    <w:spacing w:line="400" w:lineRule="exact"/>
                  </w:pPr>
                  <w:r>
                    <w:rPr>
                      <w:color w:val="000000"/>
                    </w:rPr>
                    <w:t></w:t>
                  </w:r>
                </w:p>
                <w:p w:rsidR="009E3869" w:rsidRDefault="009E3869" w:rsidP="009E3869">
                  <w:pPr>
                    <w:pStyle w:val="2fff8"/>
                    <w:shd w:val="clear" w:color="auto" w:fill="auto"/>
                    <w:spacing w:after="0" w:line="260" w:lineRule="exact"/>
                    <w:ind w:firstLine="0"/>
                    <w:jc w:val="left"/>
                  </w:pPr>
                  <w:r>
                    <w:rPr>
                      <w:rStyle w:val="2Exact"/>
                      <w:lang w:val="uk-UA" w:eastAsia="uk-UA" w:bidi="uk-UA"/>
                    </w:rPr>
                    <w:t></w:t>
                  </w:r>
                </w:p>
                <w:p w:rsidR="009E3869" w:rsidRDefault="009E3869" w:rsidP="009E3869">
                  <w:pPr>
                    <w:pStyle w:val="6fb"/>
                    <w:shd w:val="clear" w:color="auto" w:fill="auto"/>
                    <w:spacing w:line="260" w:lineRule="exact"/>
                  </w:pPr>
                  <w:r>
                    <w:rPr>
                      <w:rStyle w:val="6Exact"/>
                      <w:i/>
                      <w:iCs/>
                      <w:lang w:val="en-US" w:eastAsia="en-US" w:bidi="en-US"/>
                    </w:rPr>
                    <w:t>\</w:t>
                  </w:r>
                </w:p>
              </w:txbxContent>
            </v:textbox>
            <w10:wrap type="square" side="right" anchorx="margin"/>
          </v:shape>
        </w:pict>
      </w:r>
      <w:r w:rsidRPr="009E3869">
        <w:rPr>
          <w:rFonts w:ascii="Times New Roman" w:eastAsia="Times New Roman" w:hAnsi="Times New Roman" w:cs="Times New Roman"/>
          <w:color w:val="000000"/>
          <w:kern w:val="0"/>
          <w:sz w:val="26"/>
          <w:szCs w:val="26"/>
          <w:lang w:eastAsia="ru-RU" w:bidi="ru-RU"/>
        </w:rPr>
        <w:t>Каталитические и адсорбционные свойства интеркалированных</w:t>
      </w:r>
    </w:p>
    <w:p w:rsidR="009E3869" w:rsidRPr="009E3869" w:rsidRDefault="009E3869" w:rsidP="009E3869">
      <w:pPr>
        <w:tabs>
          <w:tab w:val="clear" w:pos="709"/>
          <w:tab w:val="left" w:leader="dot" w:pos="8519"/>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слоистых силикатов </w:t>
      </w:r>
      <w:r w:rsidRPr="009E3869">
        <w:rPr>
          <w:rFonts w:ascii="Times New Roman" w:eastAsia="Times New Roman" w:hAnsi="Times New Roman" w:cs="Times New Roman"/>
          <w:color w:val="000000"/>
          <w:kern w:val="0"/>
          <w:sz w:val="26"/>
          <w:szCs w:val="26"/>
          <w:lang w:eastAsia="ru-RU" w:bidi="ru-RU"/>
        </w:rPr>
        <w:tab/>
      </w:r>
    </w:p>
    <w:p w:rsidR="009E3869" w:rsidRPr="009E3869" w:rsidRDefault="009E3869" w:rsidP="009E3869">
      <w:pPr>
        <w:tabs>
          <w:tab w:val="clear" w:pos="709"/>
          <w:tab w:val="left" w:leader="dot" w:pos="8519"/>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1.5 Задачи и направления диссертации </w:t>
      </w:r>
      <w:r w:rsidRPr="009E3869">
        <w:rPr>
          <w:rFonts w:ascii="Times New Roman" w:eastAsia="Times New Roman" w:hAnsi="Times New Roman" w:cs="Times New Roman"/>
          <w:color w:val="000000"/>
          <w:kern w:val="0"/>
          <w:sz w:val="26"/>
          <w:szCs w:val="26"/>
          <w:lang w:eastAsia="ru-RU" w:bidi="ru-RU"/>
        </w:rPr>
        <w:tab/>
        <w:t xml:space="preserve"> 39</w:t>
      </w:r>
    </w:p>
    <w:p w:rsidR="009E3869" w:rsidRPr="009E3869" w:rsidRDefault="009E3869" w:rsidP="009E3869">
      <w:pPr>
        <w:tabs>
          <w:tab w:val="clear" w:pos="709"/>
          <w:tab w:val="right" w:leader="dot" w:pos="9147"/>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Глава 2. ЭКСПЕРИМЕНТАЛЬНАЯ ЧАСТЬ</w:t>
      </w:r>
      <w:r w:rsidRPr="009E3869">
        <w:rPr>
          <w:rFonts w:ascii="Times New Roman" w:eastAsia="Times New Roman" w:hAnsi="Times New Roman" w:cs="Times New Roman"/>
          <w:color w:val="000000"/>
          <w:kern w:val="0"/>
          <w:sz w:val="26"/>
          <w:szCs w:val="26"/>
          <w:lang w:eastAsia="ru-RU" w:bidi="ru-RU"/>
        </w:rPr>
        <w:tab/>
        <w:t xml:space="preserve"> 41</w:t>
      </w:r>
    </w:p>
    <w:p w:rsidR="009E3869" w:rsidRPr="009E3869" w:rsidRDefault="009E3869" w:rsidP="009E3869">
      <w:pPr>
        <w:numPr>
          <w:ilvl w:val="0"/>
          <w:numId w:val="10"/>
        </w:numPr>
        <w:tabs>
          <w:tab w:val="clear" w:pos="709"/>
          <w:tab w:val="left" w:pos="584"/>
          <w:tab w:val="right" w:leader="dot" w:pos="9147"/>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Исходные вещества</w:t>
      </w:r>
      <w:r w:rsidRPr="009E3869">
        <w:rPr>
          <w:rFonts w:ascii="Times New Roman" w:eastAsia="Times New Roman" w:hAnsi="Times New Roman" w:cs="Times New Roman"/>
          <w:color w:val="000000"/>
          <w:kern w:val="0"/>
          <w:sz w:val="26"/>
          <w:szCs w:val="26"/>
          <w:lang w:eastAsia="ru-RU" w:bidi="ru-RU"/>
        </w:rPr>
        <w:tab/>
        <w:t xml:space="preserve"> 41</w:t>
      </w:r>
    </w:p>
    <w:p w:rsidR="009E3869" w:rsidRPr="009E3869" w:rsidRDefault="009E3869" w:rsidP="009E3869">
      <w:pPr>
        <w:numPr>
          <w:ilvl w:val="0"/>
          <w:numId w:val="10"/>
        </w:numPr>
        <w:tabs>
          <w:tab w:val="clear" w:pos="709"/>
          <w:tab w:val="left" w:pos="584"/>
          <w:tab w:val="left" w:leader="dot" w:pos="8519"/>
          <w:tab w:val="left" w:pos="8902"/>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Методики синтеза А1-, </w:t>
      </w:r>
      <w:r w:rsidRPr="009E3869">
        <w:rPr>
          <w:rFonts w:ascii="Times New Roman" w:eastAsia="Times New Roman" w:hAnsi="Times New Roman" w:cs="Times New Roman"/>
          <w:color w:val="000000"/>
          <w:kern w:val="0"/>
          <w:sz w:val="26"/>
          <w:szCs w:val="26"/>
          <w:lang w:val="en-US" w:eastAsia="en-US" w:bidi="en-US"/>
        </w:rPr>
        <w:t>Fe</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en-US" w:bidi="en-US"/>
        </w:rPr>
        <w:t xml:space="preserve">-, </w:t>
      </w:r>
      <w:r w:rsidRPr="009E3869">
        <w:rPr>
          <w:rFonts w:ascii="Times New Roman" w:eastAsia="Times New Roman" w:hAnsi="Times New Roman" w:cs="Times New Roman"/>
          <w:color w:val="000000"/>
          <w:kern w:val="0"/>
          <w:sz w:val="26"/>
          <w:szCs w:val="26"/>
          <w:lang w:val="en-US" w:eastAsia="en-US" w:bidi="en-US"/>
        </w:rPr>
        <w:t>Fe</w:t>
      </w:r>
      <w:r w:rsidRPr="009E3869">
        <w:rPr>
          <w:rFonts w:ascii="Times New Roman" w:eastAsia="Times New Roman" w:hAnsi="Times New Roman" w:cs="Times New Roman"/>
          <w:color w:val="000000"/>
          <w:kern w:val="0"/>
          <w:sz w:val="26"/>
          <w:szCs w:val="26"/>
          <w:lang w:eastAsia="ru-RU" w:bidi="ru-RU"/>
        </w:rPr>
        <w:t>-интеркалированных материалов</w:t>
      </w:r>
      <w:r w:rsidRPr="009E3869">
        <w:rPr>
          <w:rFonts w:ascii="Times New Roman" w:eastAsia="Times New Roman" w:hAnsi="Times New Roman" w:cs="Times New Roman"/>
          <w:color w:val="000000"/>
          <w:kern w:val="0"/>
          <w:sz w:val="26"/>
          <w:szCs w:val="26"/>
          <w:lang w:eastAsia="ru-RU" w:bidi="ru-RU"/>
        </w:rPr>
        <w:tab/>
      </w:r>
      <w:r w:rsidRPr="009E3869">
        <w:rPr>
          <w:rFonts w:ascii="Times New Roman" w:eastAsia="Times New Roman" w:hAnsi="Times New Roman" w:cs="Times New Roman"/>
          <w:color w:val="000000"/>
          <w:kern w:val="0"/>
          <w:sz w:val="26"/>
          <w:szCs w:val="26"/>
          <w:lang w:eastAsia="ru-RU" w:bidi="ru-RU"/>
        </w:rPr>
        <w:tab/>
        <w:t>41</w:t>
      </w:r>
    </w:p>
    <w:p w:rsidR="009E3869" w:rsidRPr="009E3869" w:rsidRDefault="009E3869" w:rsidP="009E3869">
      <w:pPr>
        <w:numPr>
          <w:ilvl w:val="0"/>
          <w:numId w:val="10"/>
        </w:numPr>
        <w:tabs>
          <w:tab w:val="clear" w:pos="709"/>
          <w:tab w:val="left" w:pos="584"/>
          <w:tab w:val="right" w:leader="dot" w:pos="9147"/>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Приборы и оборудование</w:t>
      </w:r>
      <w:r w:rsidRPr="009E3869">
        <w:rPr>
          <w:rFonts w:ascii="Times New Roman" w:eastAsia="Times New Roman" w:hAnsi="Times New Roman" w:cs="Times New Roman"/>
          <w:color w:val="000000"/>
          <w:kern w:val="0"/>
          <w:sz w:val="26"/>
          <w:szCs w:val="26"/>
          <w:lang w:eastAsia="ru-RU" w:bidi="ru-RU"/>
        </w:rPr>
        <w:tab/>
        <w:t xml:space="preserve"> 45</w:t>
      </w:r>
    </w:p>
    <w:p w:rsidR="009E3869" w:rsidRPr="009E3869" w:rsidRDefault="009E3869" w:rsidP="009E3869">
      <w:pPr>
        <w:numPr>
          <w:ilvl w:val="0"/>
          <w:numId w:val="10"/>
        </w:numPr>
        <w:tabs>
          <w:tab w:val="clear" w:pos="709"/>
          <w:tab w:val="left" w:pos="584"/>
          <w:tab w:val="right" w:leader="dot" w:pos="9147"/>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Методики физико-химических измерений</w:t>
      </w:r>
      <w:r w:rsidRPr="009E3869">
        <w:rPr>
          <w:rFonts w:ascii="Times New Roman" w:eastAsia="Times New Roman" w:hAnsi="Times New Roman" w:cs="Times New Roman"/>
          <w:color w:val="000000"/>
          <w:kern w:val="0"/>
          <w:sz w:val="26"/>
          <w:szCs w:val="26"/>
          <w:lang w:eastAsia="ru-RU" w:bidi="ru-RU"/>
        </w:rPr>
        <w:tab/>
        <w:t xml:space="preserve"> 46</w:t>
      </w:r>
    </w:p>
    <w:p w:rsidR="009E3869" w:rsidRPr="009E3869" w:rsidRDefault="009E3869" w:rsidP="009E3869">
      <w:pPr>
        <w:numPr>
          <w:ilvl w:val="0"/>
          <w:numId w:val="10"/>
        </w:numPr>
        <w:tabs>
          <w:tab w:val="clear" w:pos="709"/>
          <w:tab w:val="left" w:pos="584"/>
          <w:tab w:val="left" w:leader="dot" w:pos="851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Методики оценки каталитических свойств</w:t>
      </w:r>
      <w:r w:rsidRPr="009E3869">
        <w:rPr>
          <w:rFonts w:ascii="Times New Roman" w:eastAsia="Times New Roman" w:hAnsi="Times New Roman" w:cs="Times New Roman"/>
          <w:color w:val="000000"/>
          <w:kern w:val="0"/>
          <w:sz w:val="26"/>
          <w:szCs w:val="26"/>
          <w:lang w:eastAsia="ru-RU" w:bidi="ru-RU"/>
        </w:rPr>
        <w:tab/>
        <w:t xml:space="preserve"> 47</w:t>
      </w:r>
    </w:p>
    <w:p w:rsidR="009E3869" w:rsidRPr="009E3869" w:rsidRDefault="009E3869" w:rsidP="009E3869">
      <w:pPr>
        <w:tabs>
          <w:tab w:val="clear" w:pos="709"/>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Глава 3. А1-ИНТЕРКАЛИРОВАННЫЙ МОНТМОРИЛЛОНИТ:</w:t>
      </w:r>
    </w:p>
    <w:p w:rsidR="009E3869" w:rsidRPr="009E3869" w:rsidRDefault="009E3869" w:rsidP="009E3869">
      <w:pPr>
        <w:tabs>
          <w:tab w:val="clear" w:pos="709"/>
          <w:tab w:val="left" w:leader="dot" w:pos="8519"/>
          <w:tab w:val="left" w:pos="8902"/>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ТЕКСТУРНЫЕ, КИСЛОТНЫЕ И КАТАЛИТИЧЕСКИЕ СВОЙСТВА</w:t>
      </w:r>
      <w:r w:rsidRPr="009E3869">
        <w:rPr>
          <w:rFonts w:ascii="Times New Roman" w:eastAsia="Times New Roman" w:hAnsi="Times New Roman" w:cs="Times New Roman"/>
          <w:color w:val="000000"/>
          <w:kern w:val="0"/>
          <w:sz w:val="26"/>
          <w:szCs w:val="26"/>
          <w:lang w:eastAsia="ru-RU" w:bidi="ru-RU"/>
        </w:rPr>
        <w:tab/>
      </w:r>
      <w:r w:rsidRPr="009E3869">
        <w:rPr>
          <w:rFonts w:ascii="Times New Roman" w:eastAsia="Times New Roman" w:hAnsi="Times New Roman" w:cs="Times New Roman"/>
          <w:color w:val="000000"/>
          <w:kern w:val="0"/>
          <w:sz w:val="26"/>
          <w:szCs w:val="26"/>
          <w:lang w:eastAsia="ru-RU" w:bidi="ru-RU"/>
        </w:rPr>
        <w:tab/>
        <w:t>49</w:t>
      </w:r>
    </w:p>
    <w:p w:rsidR="009E3869" w:rsidRPr="009E3869" w:rsidRDefault="009E3869" w:rsidP="009E3869">
      <w:pPr>
        <w:numPr>
          <w:ilvl w:val="0"/>
          <w:numId w:val="11"/>
        </w:numPr>
        <w:tabs>
          <w:tab w:val="clear" w:pos="709"/>
          <w:tab w:val="left" w:pos="579"/>
          <w:tab w:val="left" w:leader="dot" w:pos="851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12" w:tooltip="Current Document">
        <w:r w:rsidRPr="009E3869">
          <w:rPr>
            <w:rFonts w:ascii="Times New Roman" w:eastAsia="Times New Roman" w:hAnsi="Times New Roman" w:cs="Times New Roman"/>
            <w:color w:val="000000"/>
            <w:kern w:val="0"/>
            <w:sz w:val="26"/>
            <w:szCs w:val="26"/>
            <w:lang w:eastAsia="ru-RU" w:bidi="ru-RU"/>
          </w:rPr>
          <w:t>Текстурные характеристики слоистых силикатов</w:t>
        </w:r>
        <w:r w:rsidRPr="009E3869">
          <w:rPr>
            <w:rFonts w:ascii="Times New Roman" w:eastAsia="Times New Roman" w:hAnsi="Times New Roman" w:cs="Times New Roman"/>
            <w:color w:val="000000"/>
            <w:kern w:val="0"/>
            <w:sz w:val="26"/>
            <w:szCs w:val="26"/>
            <w:lang w:eastAsia="ru-RU" w:bidi="ru-RU"/>
          </w:rPr>
          <w:tab/>
          <w:t xml:space="preserve"> 49</w:t>
        </w:r>
      </w:hyperlink>
    </w:p>
    <w:p w:rsidR="009E3869" w:rsidRPr="009E3869" w:rsidRDefault="009E3869" w:rsidP="009E3869">
      <w:pPr>
        <w:tabs>
          <w:tab w:val="clear" w:pos="709"/>
          <w:tab w:val="left" w:leader="dot" w:pos="8519"/>
        </w:tabs>
        <w:suppressAutoHyphens w:val="0"/>
        <w:spacing w:after="0" w:line="457"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pict>
          <v:shape id="_x0000_s1499" type="#_x0000_t202" style="position:absolute;left:0;text-align:left;margin-left:-44pt;margin-top:-11.3pt;width:16.45pt;height:47.7pt;z-index:-251645952;mso-wrap-distance-left:5pt;mso-wrap-distance-right:33.6pt;mso-position-horizontal-relative:margin" filled="f" stroked="f">
            <v:textbox style="mso-fit-shape-to-text:t" inset="0,0,0,0">
              <w:txbxContent>
                <w:p w:rsidR="009E3869" w:rsidRDefault="009E3869" w:rsidP="009E3869">
                  <w:pPr>
                    <w:pStyle w:val="7f0"/>
                    <w:shd w:val="clear" w:color="auto" w:fill="auto"/>
                    <w:spacing w:line="500" w:lineRule="exact"/>
                  </w:pPr>
                  <w:r>
                    <w:rPr>
                      <w:color w:val="000000"/>
                    </w:rPr>
                    <w:t></w:t>
                  </w:r>
                </w:p>
                <w:p w:rsidR="009E3869" w:rsidRDefault="009E3869" w:rsidP="009E3869">
                  <w:pPr>
                    <w:pStyle w:val="88"/>
                    <w:shd w:val="clear" w:color="auto" w:fill="auto"/>
                    <w:spacing w:line="460" w:lineRule="exact"/>
                  </w:pPr>
                  <w:r>
                    <w:rPr>
                      <w:color w:val="000000"/>
                    </w:rPr>
                    <w:t></w:t>
                  </w:r>
                </w:p>
              </w:txbxContent>
            </v:textbox>
            <w10:wrap type="square" side="right" anchorx="margin"/>
          </v:shape>
        </w:pict>
      </w:r>
      <w:hyperlink w:anchor="bookmark13" w:tooltip="Current Document">
        <w:r w:rsidRPr="009E3869">
          <w:rPr>
            <w:rFonts w:ascii="Times New Roman" w:eastAsia="Times New Roman" w:hAnsi="Times New Roman" w:cs="Times New Roman"/>
            <w:color w:val="000000"/>
            <w:kern w:val="0"/>
            <w:sz w:val="26"/>
            <w:szCs w:val="26"/>
            <w:lang w:eastAsia="ru-RU" w:bidi="ru-RU"/>
          </w:rPr>
          <w:t>3.1.1 .Текстурные характеристики природного монтмориллонита</w:t>
        </w:r>
        <w:r w:rsidRPr="009E3869">
          <w:rPr>
            <w:rFonts w:ascii="Times New Roman" w:eastAsia="Times New Roman" w:hAnsi="Times New Roman" w:cs="Times New Roman"/>
            <w:color w:val="000000"/>
            <w:kern w:val="0"/>
            <w:sz w:val="26"/>
            <w:szCs w:val="26"/>
            <w:lang w:eastAsia="ru-RU" w:bidi="ru-RU"/>
          </w:rPr>
          <w:tab/>
          <w:t xml:space="preserve"> 49</w:t>
        </w:r>
      </w:hyperlink>
    </w:p>
    <w:p w:rsidR="009E3869" w:rsidRPr="009E3869" w:rsidRDefault="009E3869" w:rsidP="009E3869">
      <w:pPr>
        <w:numPr>
          <w:ilvl w:val="0"/>
          <w:numId w:val="12"/>
        </w:numPr>
        <w:tabs>
          <w:tab w:val="clear" w:pos="709"/>
          <w:tab w:val="left" w:pos="785"/>
          <w:tab w:val="left" w:leader="dot" w:pos="851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14" w:tooltip="Current Document">
        <w:r w:rsidRPr="009E3869">
          <w:rPr>
            <w:rFonts w:ascii="Times New Roman" w:eastAsia="Times New Roman" w:hAnsi="Times New Roman" w:cs="Times New Roman"/>
            <w:color w:val="000000"/>
            <w:kern w:val="0"/>
            <w:sz w:val="26"/>
            <w:szCs w:val="26"/>
            <w:lang w:eastAsia="ru-RU" w:bidi="ru-RU"/>
          </w:rPr>
          <w:t xml:space="preserve">Текстурные свойства </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ru-RU" w:bidi="ru-RU"/>
          </w:rPr>
          <w:t>-интеркалированных ММ</w:t>
        </w:r>
        <w:r w:rsidRPr="009E3869">
          <w:rPr>
            <w:rFonts w:ascii="Times New Roman" w:eastAsia="Times New Roman" w:hAnsi="Times New Roman" w:cs="Times New Roman"/>
            <w:color w:val="000000"/>
            <w:kern w:val="0"/>
            <w:sz w:val="26"/>
            <w:szCs w:val="26"/>
            <w:lang w:eastAsia="ru-RU" w:bidi="ru-RU"/>
          </w:rPr>
          <w:tab/>
          <w:t xml:space="preserve"> 55</w:t>
        </w:r>
      </w:hyperlink>
    </w:p>
    <w:p w:rsidR="009E3869" w:rsidRPr="009E3869" w:rsidRDefault="009E3869" w:rsidP="009E3869">
      <w:pPr>
        <w:numPr>
          <w:ilvl w:val="0"/>
          <w:numId w:val="11"/>
        </w:numPr>
        <w:tabs>
          <w:tab w:val="clear" w:pos="709"/>
          <w:tab w:val="left" w:pos="785"/>
          <w:tab w:val="left" w:leader="dot" w:pos="851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15" w:tooltip="Current Document">
        <w:r w:rsidRPr="009E3869">
          <w:rPr>
            <w:rFonts w:ascii="Times New Roman" w:eastAsia="Times New Roman" w:hAnsi="Times New Roman" w:cs="Times New Roman"/>
            <w:color w:val="000000"/>
            <w:kern w:val="0"/>
            <w:sz w:val="26"/>
            <w:szCs w:val="26"/>
            <w:lang w:eastAsia="ru-RU" w:bidi="ru-RU"/>
          </w:rPr>
          <w:t xml:space="preserve">Адсорбционные свойства </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ru-RU" w:bidi="ru-RU"/>
          </w:rPr>
          <w:t>-интеркалированных ММ</w:t>
        </w:r>
        <w:r w:rsidRPr="009E3869">
          <w:rPr>
            <w:rFonts w:ascii="Times New Roman" w:eastAsia="Times New Roman" w:hAnsi="Times New Roman" w:cs="Times New Roman"/>
            <w:color w:val="000000"/>
            <w:kern w:val="0"/>
            <w:sz w:val="26"/>
            <w:szCs w:val="26"/>
            <w:lang w:eastAsia="ru-RU" w:bidi="ru-RU"/>
          </w:rPr>
          <w:tab/>
          <w:t xml:space="preserve"> 62</w:t>
        </w:r>
      </w:hyperlink>
    </w:p>
    <w:p w:rsidR="009E3869" w:rsidRPr="009E3869" w:rsidRDefault="009E3869" w:rsidP="009E3869">
      <w:pPr>
        <w:numPr>
          <w:ilvl w:val="0"/>
          <w:numId w:val="11"/>
        </w:numPr>
        <w:tabs>
          <w:tab w:val="clear" w:pos="709"/>
          <w:tab w:val="left" w:pos="579"/>
          <w:tab w:val="left" w:leader="dot" w:pos="8519"/>
          <w:tab w:val="left" w:pos="8902"/>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18" w:tooltip="Current Document">
        <w:r w:rsidRPr="009E3869">
          <w:rPr>
            <w:rFonts w:ascii="Times New Roman" w:eastAsia="Times New Roman" w:hAnsi="Times New Roman" w:cs="Times New Roman"/>
            <w:color w:val="000000"/>
            <w:kern w:val="0"/>
            <w:sz w:val="26"/>
            <w:szCs w:val="26"/>
            <w:lang w:eastAsia="ru-RU" w:bidi="ru-RU"/>
          </w:rPr>
          <w:t xml:space="preserve">Кислотно-каталитические свойства </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ru-RU" w:bidi="ru-RU"/>
          </w:rPr>
          <w:t>-интеркалированных ММ</w:t>
        </w:r>
        <w:r w:rsidRPr="009E3869">
          <w:rPr>
            <w:rFonts w:ascii="Times New Roman" w:eastAsia="Times New Roman" w:hAnsi="Times New Roman" w:cs="Times New Roman"/>
            <w:color w:val="000000"/>
            <w:kern w:val="0"/>
            <w:sz w:val="26"/>
            <w:szCs w:val="26"/>
            <w:lang w:eastAsia="ru-RU" w:bidi="ru-RU"/>
          </w:rPr>
          <w:tab/>
        </w:r>
        <w:r w:rsidRPr="009E3869">
          <w:rPr>
            <w:rFonts w:ascii="Times New Roman" w:eastAsia="Times New Roman" w:hAnsi="Times New Roman" w:cs="Times New Roman"/>
            <w:color w:val="000000"/>
            <w:kern w:val="0"/>
            <w:sz w:val="26"/>
            <w:szCs w:val="26"/>
            <w:lang w:eastAsia="ru-RU" w:bidi="ru-RU"/>
          </w:rPr>
          <w:tab/>
          <w:t>72</w:t>
        </w:r>
      </w:hyperlink>
    </w:p>
    <w:p w:rsidR="009E3869" w:rsidRPr="009E3869" w:rsidRDefault="009E3869" w:rsidP="009E3869">
      <w:pPr>
        <w:numPr>
          <w:ilvl w:val="0"/>
          <w:numId w:val="13"/>
        </w:numPr>
        <w:tabs>
          <w:tab w:val="clear" w:pos="709"/>
          <w:tab w:val="left" w:pos="785"/>
          <w:tab w:val="left" w:leader="dot" w:pos="851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19" w:tooltip="Current Document">
        <w:r w:rsidRPr="009E3869">
          <w:rPr>
            <w:rFonts w:ascii="Times New Roman" w:eastAsia="Times New Roman" w:hAnsi="Times New Roman" w:cs="Times New Roman"/>
            <w:color w:val="000000"/>
            <w:kern w:val="0"/>
            <w:sz w:val="26"/>
            <w:szCs w:val="26"/>
            <w:lang w:eastAsia="ru-RU" w:bidi="ru-RU"/>
          </w:rPr>
          <w:t xml:space="preserve">Кислотные свойства </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ru-RU" w:bidi="ru-RU"/>
          </w:rPr>
          <w:t>-интеркалированных ММ</w:t>
        </w:r>
        <w:r w:rsidRPr="009E3869">
          <w:rPr>
            <w:rFonts w:ascii="Times New Roman" w:eastAsia="Times New Roman" w:hAnsi="Times New Roman" w:cs="Times New Roman"/>
            <w:color w:val="000000"/>
            <w:kern w:val="0"/>
            <w:sz w:val="26"/>
            <w:szCs w:val="26"/>
            <w:lang w:eastAsia="ru-RU" w:bidi="ru-RU"/>
          </w:rPr>
          <w:tab/>
          <w:t xml:space="preserve"> 72</w:t>
        </w:r>
      </w:hyperlink>
    </w:p>
    <w:p w:rsidR="009E3869" w:rsidRPr="009E3869" w:rsidRDefault="009E3869" w:rsidP="009E3869">
      <w:pPr>
        <w:numPr>
          <w:ilvl w:val="0"/>
          <w:numId w:val="13"/>
        </w:numPr>
        <w:tabs>
          <w:tab w:val="clear" w:pos="709"/>
          <w:tab w:val="left" w:pos="785"/>
          <w:tab w:val="left" w:leader="dot" w:pos="851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6" w:tooltip="Current Document">
        <w:r w:rsidRPr="009E3869">
          <w:rPr>
            <w:rFonts w:ascii="Times New Roman" w:eastAsia="Times New Roman" w:hAnsi="Times New Roman" w:cs="Times New Roman"/>
            <w:color w:val="000000"/>
            <w:kern w:val="0"/>
            <w:sz w:val="26"/>
            <w:szCs w:val="26"/>
            <w:lang w:eastAsia="ru-RU" w:bidi="ru-RU"/>
          </w:rPr>
          <w:t xml:space="preserve">Каталитические свойства </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ru-RU" w:bidi="ru-RU"/>
          </w:rPr>
          <w:t>-интеркалированных ММ</w:t>
        </w:r>
        <w:r w:rsidRPr="009E3869">
          <w:rPr>
            <w:rFonts w:ascii="Times New Roman" w:eastAsia="Times New Roman" w:hAnsi="Times New Roman" w:cs="Times New Roman"/>
            <w:color w:val="000000"/>
            <w:kern w:val="0"/>
            <w:sz w:val="26"/>
            <w:szCs w:val="26"/>
            <w:lang w:eastAsia="ru-RU" w:bidi="ru-RU"/>
          </w:rPr>
          <w:tab/>
          <w:t xml:space="preserve"> 75</w:t>
        </w:r>
      </w:hyperlink>
    </w:p>
    <w:p w:rsidR="009E3869" w:rsidRPr="009E3869" w:rsidRDefault="009E3869" w:rsidP="009E3869">
      <w:pPr>
        <w:tabs>
          <w:tab w:val="clear" w:pos="709"/>
          <w:tab w:val="right" w:leader="dot" w:pos="9147"/>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hyperlink w:anchor="bookmark11" w:tooltip="Current Document">
        <w:r w:rsidRPr="009E3869">
          <w:rPr>
            <w:rFonts w:ascii="Times New Roman" w:eastAsia="Times New Roman" w:hAnsi="Times New Roman" w:cs="Times New Roman"/>
            <w:color w:val="000000"/>
            <w:kern w:val="0"/>
            <w:sz w:val="26"/>
            <w:szCs w:val="26"/>
            <w:lang w:eastAsia="ru-RU" w:bidi="ru-RU"/>
          </w:rPr>
          <w:t xml:space="preserve">Глава 4. </w:t>
        </w:r>
        <w:r w:rsidRPr="009E3869">
          <w:rPr>
            <w:rFonts w:ascii="Times New Roman" w:eastAsia="Times New Roman" w:hAnsi="Times New Roman" w:cs="Times New Roman"/>
            <w:color w:val="000000"/>
            <w:kern w:val="0"/>
            <w:sz w:val="26"/>
            <w:szCs w:val="26"/>
            <w:lang w:val="en-US" w:eastAsia="en-US" w:bidi="en-US"/>
          </w:rPr>
          <w:t xml:space="preserve">Fe/Al </w:t>
        </w:r>
        <w:r w:rsidRPr="009E3869">
          <w:rPr>
            <w:rFonts w:ascii="Times New Roman" w:eastAsia="Times New Roman" w:hAnsi="Times New Roman" w:cs="Times New Roman"/>
            <w:color w:val="000000"/>
            <w:kern w:val="0"/>
            <w:sz w:val="26"/>
            <w:szCs w:val="26"/>
            <w:lang w:eastAsia="ru-RU" w:bidi="ru-RU"/>
          </w:rPr>
          <w:t>- ИНТЕРК А ЛИРОВАННЫЙ МОНТМОРИЛЛОНИТ: ТЕКСТУРНЫЕ И КАТАЛИТИЧЕСКИЕ СВОЙСТВА</w:t>
        </w:r>
        <w:r w:rsidRPr="009E3869">
          <w:rPr>
            <w:rFonts w:ascii="Times New Roman" w:eastAsia="Times New Roman" w:hAnsi="Times New Roman" w:cs="Times New Roman"/>
            <w:color w:val="000000"/>
            <w:kern w:val="0"/>
            <w:sz w:val="26"/>
            <w:szCs w:val="26"/>
            <w:lang w:eastAsia="ru-RU" w:bidi="ru-RU"/>
          </w:rPr>
          <w:tab/>
          <w:t xml:space="preserve"> 79</w:t>
        </w:r>
      </w:hyperlink>
      <w:r w:rsidRPr="009E3869">
        <w:rPr>
          <w:rFonts w:ascii="Times New Roman" w:eastAsia="Times New Roman" w:hAnsi="Times New Roman" w:cs="Times New Roman"/>
          <w:color w:val="000000"/>
          <w:kern w:val="0"/>
          <w:sz w:val="26"/>
          <w:szCs w:val="26"/>
          <w:lang w:eastAsia="ru-RU" w:bidi="ru-RU"/>
        </w:rPr>
        <w:br w:type="page"/>
      </w:r>
    </w:p>
    <w:p w:rsidR="009E3869" w:rsidRPr="009E3869" w:rsidRDefault="009E3869" w:rsidP="009E3869">
      <w:pPr>
        <w:numPr>
          <w:ilvl w:val="0"/>
          <w:numId w:val="14"/>
        </w:numPr>
        <w:tabs>
          <w:tab w:val="clear" w:pos="709"/>
          <w:tab w:val="left" w:pos="589"/>
          <w:tab w:val="right" w:leader="dot" w:pos="9232"/>
        </w:tabs>
        <w:suppressAutoHyphens w:val="0"/>
        <w:spacing w:after="0" w:line="453"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Текстурные свойства </w:t>
      </w:r>
      <w:r w:rsidRPr="009E3869">
        <w:rPr>
          <w:rFonts w:ascii="Times New Roman" w:eastAsia="Times New Roman" w:hAnsi="Times New Roman" w:cs="Times New Roman"/>
          <w:color w:val="000000"/>
          <w:kern w:val="0"/>
          <w:sz w:val="26"/>
          <w:szCs w:val="26"/>
          <w:lang w:val="en-US" w:eastAsia="en-US" w:bidi="en-US"/>
        </w:rPr>
        <w:t>Fe</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MM</w:t>
      </w:r>
      <w:r w:rsidRPr="009E3869">
        <w:rPr>
          <w:rFonts w:ascii="Times New Roman" w:eastAsia="Times New Roman" w:hAnsi="Times New Roman" w:cs="Times New Roman"/>
          <w:color w:val="000000"/>
          <w:kern w:val="0"/>
          <w:sz w:val="26"/>
          <w:szCs w:val="26"/>
          <w:lang w:eastAsia="ru-RU" w:bidi="ru-RU"/>
        </w:rPr>
        <w:tab/>
        <w:t xml:space="preserve"> 79</w:t>
      </w:r>
    </w:p>
    <w:p w:rsidR="009E3869" w:rsidRPr="009E3869" w:rsidRDefault="009E3869" w:rsidP="009E3869">
      <w:pPr>
        <w:numPr>
          <w:ilvl w:val="0"/>
          <w:numId w:val="14"/>
        </w:numPr>
        <w:tabs>
          <w:tab w:val="clear" w:pos="709"/>
          <w:tab w:val="left" w:pos="593"/>
          <w:tab w:val="right" w:leader="dot" w:pos="9232"/>
        </w:tabs>
        <w:suppressAutoHyphens w:val="0"/>
        <w:spacing w:after="0" w:line="453"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Каталитические свойства </w:t>
      </w:r>
      <w:r w:rsidRPr="009E3869">
        <w:rPr>
          <w:rFonts w:ascii="Times New Roman" w:eastAsia="Times New Roman" w:hAnsi="Times New Roman" w:cs="Times New Roman"/>
          <w:color w:val="000000"/>
          <w:kern w:val="0"/>
          <w:sz w:val="26"/>
          <w:szCs w:val="26"/>
          <w:lang w:val="en-US" w:eastAsia="en-US" w:bidi="en-US"/>
        </w:rPr>
        <w:t>Fe</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ru-RU" w:bidi="ru-RU"/>
        </w:rPr>
        <w:t>-интеркалированных ММ</w:t>
      </w:r>
      <w:r w:rsidRPr="009E3869">
        <w:rPr>
          <w:rFonts w:ascii="Times New Roman" w:eastAsia="Times New Roman" w:hAnsi="Times New Roman" w:cs="Times New Roman"/>
          <w:color w:val="000000"/>
          <w:kern w:val="0"/>
          <w:sz w:val="26"/>
          <w:szCs w:val="26"/>
          <w:lang w:eastAsia="ru-RU" w:bidi="ru-RU"/>
        </w:rPr>
        <w:tab/>
        <w:t xml:space="preserve"> 82</w:t>
      </w:r>
    </w:p>
    <w:p w:rsidR="009E3869" w:rsidRPr="009E3869" w:rsidRDefault="009E3869" w:rsidP="009E3869">
      <w:pPr>
        <w:tabs>
          <w:tab w:val="clear" w:pos="709"/>
          <w:tab w:val="right" w:leader="dot" w:pos="9232"/>
        </w:tabs>
        <w:suppressAutoHyphens w:val="0"/>
        <w:spacing w:after="0" w:line="453" w:lineRule="exact"/>
        <w:ind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ВЫВОДЫ</w:t>
      </w:r>
      <w:r w:rsidRPr="009E3869">
        <w:rPr>
          <w:rFonts w:ascii="Times New Roman" w:eastAsia="Times New Roman" w:hAnsi="Times New Roman" w:cs="Times New Roman"/>
          <w:color w:val="000000"/>
          <w:kern w:val="0"/>
          <w:sz w:val="26"/>
          <w:szCs w:val="26"/>
          <w:lang w:eastAsia="ru-RU" w:bidi="ru-RU"/>
        </w:rPr>
        <w:tab/>
        <w:t xml:space="preserve"> 99</w:t>
      </w:r>
    </w:p>
    <w:p w:rsidR="009E3869" w:rsidRPr="009E3869" w:rsidRDefault="009E3869" w:rsidP="009E3869">
      <w:pPr>
        <w:tabs>
          <w:tab w:val="clear" w:pos="709"/>
          <w:tab w:val="right" w:leader="dot" w:pos="9232"/>
        </w:tabs>
        <w:suppressAutoHyphens w:val="0"/>
        <w:spacing w:after="0" w:line="453" w:lineRule="exact"/>
        <w:ind w:firstLine="0"/>
        <w:rPr>
          <w:rFonts w:ascii="Times New Roman" w:eastAsia="Times New Roman" w:hAnsi="Times New Roman" w:cs="Times New Roman"/>
          <w:color w:val="000000"/>
          <w:kern w:val="0"/>
          <w:sz w:val="26"/>
          <w:szCs w:val="26"/>
          <w:lang w:eastAsia="ru-RU" w:bidi="ru-RU"/>
        </w:rPr>
      </w:pPr>
      <w:hyperlink w:anchor="bookmark31" w:tooltip="Current Document">
        <w:r w:rsidRPr="009E3869">
          <w:rPr>
            <w:rFonts w:ascii="Times New Roman" w:eastAsia="Times New Roman" w:hAnsi="Times New Roman" w:cs="Times New Roman"/>
            <w:color w:val="000000"/>
            <w:kern w:val="0"/>
            <w:sz w:val="26"/>
            <w:szCs w:val="26"/>
            <w:lang w:eastAsia="ru-RU" w:bidi="ru-RU"/>
          </w:rPr>
          <w:t>СПИСОК СОКРАЩЕНИЙ</w:t>
        </w:r>
        <w:r w:rsidRPr="009E3869">
          <w:rPr>
            <w:rFonts w:ascii="Times New Roman" w:eastAsia="Times New Roman" w:hAnsi="Times New Roman" w:cs="Times New Roman"/>
            <w:color w:val="000000"/>
            <w:kern w:val="0"/>
            <w:sz w:val="26"/>
            <w:szCs w:val="26"/>
            <w:lang w:eastAsia="ru-RU" w:bidi="ru-RU"/>
          </w:rPr>
          <w:tab/>
          <w:t xml:space="preserve"> 100</w:t>
        </w:r>
      </w:hyperlink>
    </w:p>
    <w:p w:rsidR="009E3869" w:rsidRPr="009E3869" w:rsidRDefault="009E3869" w:rsidP="009E3869">
      <w:pPr>
        <w:tabs>
          <w:tab w:val="clear" w:pos="709"/>
          <w:tab w:val="right" w:leader="dot" w:pos="9232"/>
        </w:tabs>
        <w:suppressAutoHyphens w:val="0"/>
        <w:spacing w:after="0" w:line="453" w:lineRule="exact"/>
        <w:ind w:firstLine="0"/>
        <w:rPr>
          <w:rFonts w:ascii="Times New Roman" w:eastAsia="Times New Roman" w:hAnsi="Times New Roman" w:cs="Times New Roman"/>
          <w:color w:val="000000"/>
          <w:kern w:val="0"/>
          <w:sz w:val="26"/>
          <w:szCs w:val="26"/>
          <w:lang w:eastAsia="ru-RU" w:bidi="ru-RU"/>
        </w:rPr>
        <w:sectPr w:rsidR="009E3869" w:rsidRPr="009E3869">
          <w:pgSz w:w="12240" w:h="15840"/>
          <w:pgMar w:top="854" w:right="1288" w:bottom="2304" w:left="1472" w:header="0" w:footer="3" w:gutter="0"/>
          <w:cols w:space="720"/>
          <w:noEndnote/>
          <w:docGrid w:linePitch="360"/>
        </w:sectPr>
      </w:pPr>
      <w:r w:rsidRPr="009E3869">
        <w:rPr>
          <w:rFonts w:ascii="Times New Roman" w:eastAsia="Times New Roman" w:hAnsi="Times New Roman" w:cs="Times New Roman"/>
          <w:color w:val="000000"/>
          <w:kern w:val="0"/>
          <w:sz w:val="26"/>
          <w:szCs w:val="26"/>
          <w:lang w:eastAsia="ru-RU" w:bidi="ru-RU"/>
        </w:rPr>
        <w:t>ЛИТЕРАТУРА</w:t>
      </w:r>
      <w:r w:rsidRPr="009E3869">
        <w:rPr>
          <w:rFonts w:ascii="Times New Roman" w:eastAsia="Times New Roman" w:hAnsi="Times New Roman" w:cs="Times New Roman"/>
          <w:color w:val="000000"/>
          <w:kern w:val="0"/>
          <w:sz w:val="26"/>
          <w:szCs w:val="26"/>
          <w:lang w:eastAsia="ru-RU" w:bidi="ru-RU"/>
        </w:rPr>
        <w:tab/>
        <w:t xml:space="preserve"> 101</w:t>
      </w:r>
      <w:r w:rsidRPr="009E3869">
        <w:rPr>
          <w:rFonts w:ascii="Times New Roman" w:eastAsia="Times New Roman" w:hAnsi="Times New Roman" w:cs="Times New Roman"/>
          <w:color w:val="000000"/>
          <w:kern w:val="0"/>
          <w:sz w:val="26"/>
          <w:szCs w:val="26"/>
          <w:lang w:eastAsia="ru-RU" w:bidi="ru-RU"/>
        </w:rPr>
        <w:fldChar w:fldCharType="end"/>
      </w:r>
    </w:p>
    <w:p w:rsidR="009E3869" w:rsidRPr="009E3869" w:rsidRDefault="009E3869" w:rsidP="009E3869">
      <w:pPr>
        <w:tabs>
          <w:tab w:val="clear" w:pos="709"/>
        </w:tabs>
        <w:suppressAutoHyphens w:val="0"/>
        <w:spacing w:after="0" w:line="161" w:lineRule="exact"/>
        <w:ind w:firstLine="0"/>
        <w:jc w:val="left"/>
        <w:rPr>
          <w:rFonts w:ascii="Arial Unicode MS" w:eastAsia="Arial Unicode MS" w:hAnsi="Arial Unicode MS" w:cs="Arial Unicode MS"/>
          <w:color w:val="000000"/>
          <w:kern w:val="0"/>
          <w:sz w:val="13"/>
          <w:szCs w:val="13"/>
          <w:lang w:eastAsia="ru-RU" w:bidi="ru-RU"/>
        </w:rPr>
      </w:pPr>
    </w:p>
    <w:p w:rsidR="009E3869" w:rsidRPr="009E3869" w:rsidRDefault="009E3869" w:rsidP="009E386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E3869" w:rsidRPr="009E3869">
          <w:pgSz w:w="12240" w:h="15840"/>
          <w:pgMar w:top="820" w:right="0" w:bottom="820" w:left="0" w:header="0" w:footer="3" w:gutter="0"/>
          <w:cols w:space="720"/>
          <w:noEndnote/>
          <w:docGrid w:linePitch="360"/>
        </w:sect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r w:rsidRPr="009E3869">
        <w:rPr>
          <w:rFonts w:ascii="Arial Unicode MS" w:eastAsia="Arial Unicode MS" w:hAnsi="Arial Unicode MS" w:cs="Arial Unicode MS"/>
          <w:color w:val="000000"/>
          <w:kern w:val="0"/>
          <w:sz w:val="24"/>
          <w:szCs w:val="24"/>
          <w:lang w:eastAsia="ru-RU" w:bidi="ru-RU"/>
        </w:rPr>
        <w:pict>
          <v:shape id="_x0000_s1489" type="#_x0000_t202" style="position:absolute;margin-left:265.6pt;margin-top:.1pt;width:78.4pt;height:14.5pt;z-index:251660288;mso-wrap-distance-left:5pt;mso-wrap-distance-right:5pt;mso-position-horizontal-relative:margin" filled="f" stroked="f">
            <v:textbox style="mso-fit-shape-to-text:t" inset="0,0,0,0">
              <w:txbxContent>
                <w:p w:rsidR="009E3869" w:rsidRDefault="009E3869" w:rsidP="009E3869">
                  <w:pPr>
                    <w:pStyle w:val="2fff8"/>
                    <w:shd w:val="clear" w:color="auto" w:fill="auto"/>
                    <w:spacing w:after="0" w:line="260" w:lineRule="exact"/>
                    <w:ind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Pr>
          <w:rFonts w:ascii="Arial Unicode MS" w:eastAsia="Arial Unicode MS" w:hAnsi="Arial Unicode MS" w:cs="Arial Unicode MS"/>
          <w:noProof/>
          <w:color w:val="000000"/>
          <w:kern w:val="0"/>
          <w:sz w:val="24"/>
          <w:szCs w:val="24"/>
          <w:lang w:eastAsia="ru-RU"/>
        </w:rPr>
        <w:drawing>
          <wp:anchor distT="0" distB="0" distL="63500" distR="63500" simplePos="0" relativeHeight="251661312" behindDoc="1" locked="0" layoutInCell="1" allowOverlap="1">
            <wp:simplePos x="0" y="0"/>
            <wp:positionH relativeFrom="margin">
              <wp:posOffset>153670</wp:posOffset>
            </wp:positionH>
            <wp:positionV relativeFrom="paragraph">
              <wp:posOffset>539750</wp:posOffset>
            </wp:positionV>
            <wp:extent cx="457200" cy="316865"/>
            <wp:effectExtent l="19050" t="0" r="0" b="0"/>
            <wp:wrapNone/>
            <wp:docPr id="466" name="Рисунок 466" descr="C:\Users\Pavel\AppData\Local\Temp\Rar$DIa0.911\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C:\Users\Pavel\AppData\Local\Temp\Rar$DIa0.911\media\image1.png"/>
                    <pic:cNvPicPr>
                      <a:picLocks noChangeAspect="1" noChangeArrowheads="1"/>
                    </pic:cNvPicPr>
                  </pic:nvPicPr>
                  <pic:blipFill>
                    <a:blip r:embed="rId9" cstate="print"/>
                    <a:srcRect/>
                    <a:stretch>
                      <a:fillRect/>
                    </a:stretch>
                  </pic:blipFill>
                  <pic:spPr bwMode="auto">
                    <a:xfrm>
                      <a:off x="0" y="0"/>
                      <a:ext cx="457200" cy="316865"/>
                    </a:xfrm>
                    <a:prstGeom prst="rect">
                      <a:avLst/>
                    </a:prstGeom>
                    <a:noFill/>
                  </pic:spPr>
                </pic:pic>
              </a:graphicData>
            </a:graphic>
          </wp:anchor>
        </w:drawing>
      </w:r>
      <w:r w:rsidRPr="009E3869">
        <w:rPr>
          <w:rFonts w:ascii="Arial Unicode MS" w:eastAsia="Arial Unicode MS" w:hAnsi="Arial Unicode MS" w:cs="Arial Unicode MS"/>
          <w:color w:val="000000"/>
          <w:kern w:val="0"/>
          <w:sz w:val="24"/>
          <w:szCs w:val="24"/>
          <w:lang w:eastAsia="ru-RU" w:bidi="ru-RU"/>
        </w:rPr>
        <w:pict>
          <v:shape id="_x0000_s1491" type="#_x0000_t202" style="position:absolute;margin-left:7.55pt;margin-top:203pt;width:11.45pt;height:17.95pt;z-index:251662336;mso-wrap-distance-left:5pt;mso-wrap-distance-right:5pt;mso-position-horizontal-relative:margin;mso-position-vertical-relative:text" filled="f" stroked="f">
            <v:textbox style="mso-fit-shape-to-text:t" inset="0,0,0,0">
              <w:txbxContent>
                <w:p w:rsidR="009E3869" w:rsidRDefault="009E3869" w:rsidP="009E3869">
                  <w:pPr>
                    <w:pStyle w:val="2fff8"/>
                    <w:shd w:val="clear" w:color="auto" w:fill="auto"/>
                    <w:spacing w:after="0" w:line="260" w:lineRule="exact"/>
                    <w:ind w:firstLine="0"/>
                    <w:jc w:val="left"/>
                  </w:pPr>
                  <w:r>
                    <w:rPr>
                      <w:rStyle w:val="2Exact"/>
                    </w:rPr>
                    <w:t></w:t>
                  </w:r>
                </w:p>
              </w:txbxContent>
            </v:textbox>
            <w10:wrap anchorx="margin"/>
          </v:shape>
        </w:pict>
      </w:r>
      <w:r w:rsidRPr="009E3869">
        <w:rPr>
          <w:rFonts w:ascii="Arial Unicode MS" w:eastAsia="Arial Unicode MS" w:hAnsi="Arial Unicode MS" w:cs="Arial Unicode MS"/>
          <w:color w:val="000000"/>
          <w:kern w:val="0"/>
          <w:sz w:val="24"/>
          <w:szCs w:val="24"/>
          <w:lang w:eastAsia="ru-RU" w:bidi="ru-RU"/>
        </w:rPr>
        <w:pict>
          <v:shape id="_x0000_s1492" type="#_x0000_t202" style="position:absolute;margin-left:.05pt;margin-top:296.7pt;width:45.25pt;height:21.55pt;z-index:251663360;mso-wrap-distance-left:5pt;mso-wrap-distance-right:5pt;mso-position-horizontal-relative:margin;mso-position-vertical-relative:text" filled="f" stroked="f">
            <v:textbox style="mso-fit-shape-to-text:t" inset="0,0,0,0">
              <w:txbxContent>
                <w:p w:rsidR="009E3869" w:rsidRDefault="009E3869" w:rsidP="009E3869">
                  <w:pPr>
                    <w:pStyle w:val="6fb"/>
                    <w:shd w:val="clear" w:color="auto" w:fill="auto"/>
                    <w:spacing w:line="260" w:lineRule="exact"/>
                  </w:pPr>
                  <w:r>
                    <w:rPr>
                      <w:rStyle w:val="6Exact"/>
                      <w:i/>
                      <w:iCs/>
                    </w:rPr>
                    <w:t>1‘Ъ*</w:t>
                  </w:r>
                </w:p>
              </w:txbxContent>
            </v:textbox>
            <w10:wrap anchorx="margin"/>
          </v:shape>
        </w:pict>
      </w:r>
      <w:r w:rsidRPr="009E3869">
        <w:rPr>
          <w:rFonts w:ascii="Arial Unicode MS" w:eastAsia="Arial Unicode MS" w:hAnsi="Arial Unicode MS" w:cs="Arial Unicode MS"/>
          <w:color w:val="000000"/>
          <w:kern w:val="0"/>
          <w:sz w:val="24"/>
          <w:szCs w:val="24"/>
          <w:lang w:eastAsia="ru-RU" w:bidi="ru-RU"/>
        </w:rPr>
        <w:pict>
          <v:shape id="_x0000_s1493" type="#_x0000_t202" style="position:absolute;margin-left:11.2pt;margin-top:324.35pt;width:16.45pt;height:18.35pt;z-index:251664384;mso-wrap-distance-left:5pt;mso-wrap-distance-right:5pt;mso-position-horizontal-relative:margin;mso-position-vertical-relative:text" filled="f" stroked="f">
            <v:textbox style="mso-fit-shape-to-text:t" inset="0,0,0,0">
              <w:txbxContent>
                <w:p w:rsidR="009E3869" w:rsidRDefault="009E3869" w:rsidP="009E3869">
                  <w:pPr>
                    <w:pStyle w:val="2fff8"/>
                    <w:shd w:val="clear" w:color="auto" w:fill="auto"/>
                    <w:spacing w:after="0" w:line="260" w:lineRule="exact"/>
                    <w:ind w:firstLine="0"/>
                    <w:jc w:val="left"/>
                  </w:pPr>
                  <w:r>
                    <w:rPr>
                      <w:rStyle w:val="2Exact"/>
                    </w:rPr>
                    <w:t></w:t>
                  </w:r>
                </w:p>
              </w:txbxContent>
            </v:textbox>
            <w10:wrap anchorx="margin"/>
          </v:shape>
        </w:pict>
      </w:r>
      <w:r w:rsidRPr="009E3869">
        <w:rPr>
          <w:rFonts w:ascii="Arial Unicode MS" w:eastAsia="Arial Unicode MS" w:hAnsi="Arial Unicode MS" w:cs="Arial Unicode MS"/>
          <w:color w:val="000000"/>
          <w:kern w:val="0"/>
          <w:sz w:val="24"/>
          <w:szCs w:val="24"/>
          <w:lang w:eastAsia="ru-RU" w:bidi="ru-RU"/>
        </w:rPr>
        <w:pict>
          <v:shape id="_x0000_s1494" type="#_x0000_t202" style="position:absolute;margin-left:53.25pt;margin-top:36.35pt;width:472pt;height:417.15pt;z-index:251665408;mso-wrap-distance-left:5pt;mso-wrap-distance-right:5pt;mso-position-horizontal-relative:margin;mso-position-vertical-relative:text" filled="f" stroked="f">
            <v:textbox style="mso-fit-shape-to-text:t" inset="0,0,0,0">
              <w:txbxContent>
                <w:p w:rsidR="009E3869" w:rsidRDefault="009E3869" w:rsidP="009E3869">
                  <w:pPr>
                    <w:pStyle w:val="2fff8"/>
                    <w:shd w:val="clear" w:color="auto" w:fill="auto"/>
                    <w:spacing w:after="0" w:line="457" w:lineRule="exact"/>
                    <w:ind w:firstLine="72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txbxContent>
            </v:textbox>
            <w10:wrap anchorx="margin"/>
          </v:shape>
        </w:pict>
      </w:r>
      <w:r w:rsidRPr="009E3869">
        <w:rPr>
          <w:rFonts w:ascii="Arial Unicode MS" w:eastAsia="Arial Unicode MS" w:hAnsi="Arial Unicode MS" w:cs="Arial Unicode MS"/>
          <w:color w:val="000000"/>
          <w:kern w:val="0"/>
          <w:sz w:val="24"/>
          <w:szCs w:val="24"/>
          <w:lang w:eastAsia="ru-RU" w:bidi="ru-RU"/>
        </w:rPr>
        <w:pict>
          <v:shape id="_x0000_s1495" type="#_x0000_t202" style="position:absolute;margin-left:8.7pt;margin-top:451.45pt;width:515.9pt;height:243.45pt;z-index:251666432;mso-wrap-distance-left:5pt;mso-wrap-distance-right:5pt;mso-position-horizontal-relative:margin;mso-position-vertical-relative:text" filled="f" stroked="f">
            <v:textbox style="mso-fit-shape-to-text:t" inset="0,0,0,0">
              <w:txbxContent>
                <w:p w:rsidR="009E3869" w:rsidRDefault="009E3869" w:rsidP="009E3869">
                  <w:pPr>
                    <w:pStyle w:val="9c"/>
                    <w:shd w:val="clear" w:color="auto" w:fill="auto"/>
                    <w:spacing w:after="0" w:line="120" w:lineRule="exact"/>
                    <w:ind w:left="140"/>
                  </w:pPr>
                  <w:r>
                    <w:rPr>
                      <w:color w:val="000000"/>
                      <w:lang w:eastAsia="ru-RU" w:bidi="ru-RU"/>
                    </w:rPr>
                    <w:t>4</w:t>
                  </w:r>
                </w:p>
                <w:p w:rsidR="009E3869" w:rsidRDefault="009E3869" w:rsidP="009E3869">
                  <w:pPr>
                    <w:pStyle w:val="2fff8"/>
                    <w:shd w:val="clear" w:color="auto" w:fill="auto"/>
                    <w:spacing w:after="0" w:line="260" w:lineRule="exact"/>
                    <w:ind w:left="140" w:firstLine="0"/>
                  </w:pPr>
                  <w:r>
                    <w:rPr>
                      <w:rStyle w:val="2Exact"/>
                    </w:rPr>
                    <w:t></w:t>
                  </w:r>
                </w:p>
                <w:p w:rsidR="009E3869" w:rsidRDefault="009E3869" w:rsidP="009E3869">
                  <w:pPr>
                    <w:pStyle w:val="108"/>
                    <w:shd w:val="clear" w:color="auto" w:fill="auto"/>
                    <w:spacing w:line="200" w:lineRule="exact"/>
                    <w:ind w:left="140"/>
                  </w:pPr>
                  <w:r>
                    <w:rPr>
                      <w:color w:val="000000"/>
                      <w:spacing w:val="0"/>
                      <w:w w:val="100"/>
                      <w:lang w:val="ru-RU" w:eastAsia="ru-RU" w:bidi="ru-RU"/>
                    </w:rPr>
                    <w:t></w:t>
                  </w:r>
                </w:p>
                <w:p w:rsidR="009E3869" w:rsidRDefault="009E3869" w:rsidP="009E3869">
                  <w:pPr>
                    <w:pStyle w:val="2fff8"/>
                    <w:shd w:val="clear" w:color="auto" w:fill="auto"/>
                    <w:tabs>
                      <w:tab w:val="left" w:pos="1653"/>
                    </w:tabs>
                    <w:spacing w:after="0" w:line="183" w:lineRule="exact"/>
                    <w:ind w:left="140" w:firstLine="0"/>
                  </w:pPr>
                  <w:r>
                    <w:rPr>
                      <w:rStyle w:val="2Exact"/>
                    </w:rPr>
                    <w:t></w:t>
                  </w:r>
                  <w:r>
                    <w:rPr>
                      <w:rStyle w:val="2Exact"/>
                    </w:rPr>
                    <w:tab/>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9E3869" w:rsidRDefault="009E3869" w:rsidP="009E3869">
                  <w:pPr>
                    <w:pStyle w:val="2fff8"/>
                    <w:shd w:val="clear" w:color="auto" w:fill="auto"/>
                    <w:spacing w:after="0" w:line="183" w:lineRule="exact"/>
                    <w:ind w:firstLine="0"/>
                    <w:jc w:val="left"/>
                  </w:pPr>
                  <w:r>
                    <w:rPr>
                      <w:rStyle w:val="2Exact"/>
                    </w:rPr>
                    <w:t></w:t>
                  </w:r>
                  <w:r>
                    <w:rPr>
                      <w:rStyle w:val="2Exact"/>
                    </w:rPr>
                    <w:t></w:t>
                  </w:r>
                </w:p>
                <w:p w:rsidR="009E3869" w:rsidRDefault="009E3869" w:rsidP="009E3869">
                  <w:pPr>
                    <w:pStyle w:val="2fff8"/>
                    <w:shd w:val="clear" w:color="auto" w:fill="auto"/>
                    <w:spacing w:after="0" w:line="457" w:lineRule="exact"/>
                    <w:ind w:left="94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9E3869" w:rsidRDefault="009E3869" w:rsidP="009E3869">
                  <w:pPr>
                    <w:pStyle w:val="2fff8"/>
                    <w:shd w:val="clear" w:color="auto" w:fill="auto"/>
                    <w:spacing w:after="0" w:line="457" w:lineRule="exact"/>
                    <w:ind w:left="1620" w:firstLine="0"/>
                    <w:jc w:val="left"/>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9E3869" w:rsidRDefault="009E3869" w:rsidP="009E3869">
                  <w:pPr>
                    <w:pStyle w:val="11ff1"/>
                    <w:shd w:val="clear" w:color="auto" w:fill="auto"/>
                    <w:spacing w:after="0" w:line="260" w:lineRule="exact"/>
                    <w:ind w:left="280"/>
                  </w:pPr>
                  <w:r>
                    <w:rPr>
                      <w:rStyle w:val="11Exact"/>
                      <w:b/>
                      <w:bCs/>
                      <w:lang w:val="uk-UA" w:eastAsia="uk-UA" w:bidi="uk-UA"/>
                    </w:rPr>
                    <w:t>і</w:t>
                  </w:r>
                </w:p>
                <w:p w:rsidR="009E3869" w:rsidRDefault="009E3869" w:rsidP="009E3869">
                  <w:pPr>
                    <w:pStyle w:val="2fff8"/>
                    <w:shd w:val="clear" w:color="auto" w:fill="auto"/>
                    <w:spacing w:after="0" w:line="260" w:lineRule="exact"/>
                    <w:ind w:firstLine="0"/>
                    <w:jc w:val="right"/>
                  </w:pP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9E3869" w:rsidRDefault="009E3869" w:rsidP="009E3869">
                  <w:pPr>
                    <w:pStyle w:val="2fff8"/>
                    <w:shd w:val="clear" w:color="auto" w:fill="auto"/>
                    <w:tabs>
                      <w:tab w:val="left" w:pos="8072"/>
                    </w:tabs>
                    <w:spacing w:after="0" w:line="260" w:lineRule="exact"/>
                    <w:ind w:left="360" w:firstLine="0"/>
                  </w:pPr>
                  <w:r>
                    <w:rPr>
                      <w:rStyle w:val="2Exact"/>
                    </w:rPr>
                    <w:t></w:t>
                  </w:r>
                  <w:r>
                    <w:rPr>
                      <w:rStyle w:val="2Exact"/>
                    </w:rPr>
                    <w:t></w:t>
                  </w:r>
                  <w:r>
                    <w:rPr>
                      <w:rStyle w:val="2Exact"/>
                      <w:lang w:val="uk-UA" w:eastAsia="uk-UA" w:bidi="uk-UA"/>
                    </w:rPr>
                    <w:t></w:t>
                  </w:r>
                  <w:r>
                    <w:rPr>
                      <w:rStyle w:val="2Exact"/>
                      <w:lang w:val="uk-UA" w:eastAsia="uk-UA" w:bidi="uk-UA"/>
                    </w:rPr>
                    <w:tab/>
                  </w:r>
                  <w:r>
                    <w:rPr>
                      <w:rStyle w:val="2Exact"/>
                    </w:rPr>
                    <w:t></w:t>
                  </w:r>
                </w:p>
                <w:p w:rsidR="009E3869" w:rsidRDefault="009E3869" w:rsidP="009E3869">
                  <w:pPr>
                    <w:pStyle w:val="2fff8"/>
                    <w:shd w:val="clear" w:color="auto" w:fill="auto"/>
                    <w:spacing w:after="0" w:line="462" w:lineRule="exact"/>
                    <w:ind w:left="94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9E3869" w:rsidRDefault="009E3869" w:rsidP="009E3869">
                  <w:pPr>
                    <w:pStyle w:val="2fff8"/>
                    <w:shd w:val="clear" w:color="auto" w:fill="auto"/>
                    <w:spacing w:after="0" w:line="462" w:lineRule="exact"/>
                    <w:ind w:left="940" w:firstLine="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lang w:val="en-US" w:eastAsia="en-US" w:bidi="en-US"/>
                    </w:rPr>
                    <w:t></w:t>
                  </w:r>
                  <w:r>
                    <w:rPr>
                      <w:rStyle w:val="2Exact"/>
                      <w:lang w:val="en-US" w:eastAsia="en-US" w:bidi="en-US"/>
                    </w:rPr>
                    <w:t></w:t>
                  </w:r>
                  <w:r>
                    <w:rPr>
                      <w:rStyle w:val="2Exact"/>
                      <w:lang w:val="en-US" w:eastAsia="en-US" w:bidi="en-US"/>
                    </w:rPr>
                    <w:t></w:t>
                  </w:r>
                  <w:r>
                    <w:rPr>
                      <w:rStyle w:val="2Exact"/>
                    </w:rPr>
                    <w:t></w:t>
                  </w:r>
                  <w:r>
                    <w:rPr>
                      <w:rStyle w:val="2Exact"/>
                    </w:rPr>
                    <w:t></w:t>
                  </w:r>
                  <w:r>
                    <w:rPr>
                      <w:rStyle w:val="2Exact"/>
                    </w:rPr>
                    <w:t></w:t>
                  </w:r>
                  <w:r>
                    <w:rPr>
                      <w:rStyle w:val="2Exact"/>
                    </w:rPr>
                    <w:t></w:t>
                  </w:r>
                  <w:r>
                    <w:rPr>
                      <w:rStyle w:val="2Exact"/>
                    </w:rPr>
                    <w:t></w:t>
                  </w:r>
                </w:p>
              </w:txbxContent>
            </v:textbox>
            <w10:wrap anchorx="margin"/>
          </v:shape>
        </w:pict>
      </w: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360"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537" w:lineRule="exact"/>
        <w:ind w:firstLine="0"/>
        <w:jc w:val="left"/>
        <w:rPr>
          <w:rFonts w:ascii="Arial Unicode MS" w:eastAsia="Arial Unicode MS" w:hAnsi="Arial Unicode MS" w:cs="Arial Unicode MS"/>
          <w:color w:val="000000"/>
          <w:kern w:val="0"/>
          <w:sz w:val="24"/>
          <w:szCs w:val="24"/>
          <w:lang w:eastAsia="ru-RU" w:bidi="ru-RU"/>
        </w:rPr>
      </w:pPr>
    </w:p>
    <w:p w:rsidR="009E3869" w:rsidRPr="009E3869" w:rsidRDefault="009E3869" w:rsidP="009E3869">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9E3869" w:rsidRPr="009E3869">
          <w:type w:val="continuous"/>
          <w:pgSz w:w="12240" w:h="15840"/>
          <w:pgMar w:top="820" w:right="1257" w:bottom="820" w:left="479" w:header="0" w:footer="3" w:gutter="0"/>
          <w:cols w:space="720"/>
          <w:noEndnote/>
          <w:docGrid w:linePitch="360"/>
        </w:sectPr>
      </w:pPr>
    </w:p>
    <w:p w:rsidR="009E3869" w:rsidRPr="009E3869" w:rsidRDefault="009E3869" w:rsidP="009E3869">
      <w:pPr>
        <w:numPr>
          <w:ilvl w:val="0"/>
          <w:numId w:val="15"/>
        </w:numPr>
        <w:tabs>
          <w:tab w:val="clear" w:pos="709"/>
          <w:tab w:val="left" w:pos="358"/>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Выяснить зависимость влияния методов и условий синтеза на текстурные свойства А1-, </w:t>
      </w:r>
      <w:r w:rsidRPr="009E3869">
        <w:rPr>
          <w:rFonts w:ascii="Times New Roman" w:eastAsia="Times New Roman" w:hAnsi="Times New Roman" w:cs="Times New Roman"/>
          <w:color w:val="000000"/>
          <w:kern w:val="0"/>
          <w:sz w:val="26"/>
          <w:szCs w:val="26"/>
          <w:lang w:val="en-US" w:eastAsia="en-US" w:bidi="en-US"/>
        </w:rPr>
        <w:t>Fe</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en-US" w:bidi="en-US"/>
        </w:rPr>
        <w:t xml:space="preserve">- </w:t>
      </w:r>
      <w:r w:rsidRPr="009E3869">
        <w:rPr>
          <w:rFonts w:ascii="Times New Roman" w:eastAsia="Times New Roman" w:hAnsi="Times New Roman" w:cs="Times New Roman"/>
          <w:color w:val="000000"/>
          <w:kern w:val="0"/>
          <w:sz w:val="26"/>
          <w:szCs w:val="26"/>
          <w:lang w:eastAsia="ru-RU" w:bidi="ru-RU"/>
        </w:rPr>
        <w:t>интеркалированных ММ.</w:t>
      </w:r>
    </w:p>
    <w:p w:rsidR="009E3869" w:rsidRPr="009E3869" w:rsidRDefault="009E3869" w:rsidP="009E3869">
      <w:pPr>
        <w:numPr>
          <w:ilvl w:val="0"/>
          <w:numId w:val="15"/>
        </w:numPr>
        <w:tabs>
          <w:tab w:val="clear" w:pos="709"/>
          <w:tab w:val="left" w:pos="358"/>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Изучить адсорбционные свойства А1-интеркалированных материалов по отношению к органическим красителям в водных растворах.</w:t>
      </w:r>
    </w:p>
    <w:p w:rsidR="009E3869" w:rsidRPr="009E3869" w:rsidRDefault="009E3869" w:rsidP="009E3869">
      <w:pPr>
        <w:numPr>
          <w:ilvl w:val="0"/>
          <w:numId w:val="15"/>
        </w:numPr>
        <w:tabs>
          <w:tab w:val="clear" w:pos="709"/>
          <w:tab w:val="left" w:pos="549"/>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Изучить кислотные свойства поверхности </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ru-RU" w:bidi="ru-RU"/>
        </w:rPr>
        <w:t>-интеркалированных материалов, исследовать их каталитические свойства в реакциях кислотного катализа: димеризации ацетона и присоединения метилового спирта к окиси пропилена. Исследовать зависимость каталитической активности А1-ММ от их кислотности.</w:t>
      </w:r>
    </w:p>
    <w:p w:rsidR="009E3869" w:rsidRPr="009E3869" w:rsidRDefault="009E3869" w:rsidP="009E3869">
      <w:pPr>
        <w:numPr>
          <w:ilvl w:val="0"/>
          <w:numId w:val="15"/>
        </w:numPr>
        <w:tabs>
          <w:tab w:val="clear" w:pos="709"/>
          <w:tab w:val="left" w:pos="358"/>
        </w:tabs>
        <w:suppressAutoHyphens w:val="0"/>
        <w:spacing w:after="0" w:line="457" w:lineRule="exact"/>
        <w:ind w:firstLine="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Исследовать каталитические свойства </w:t>
      </w:r>
      <w:r w:rsidRPr="009E3869">
        <w:rPr>
          <w:rFonts w:ascii="Times New Roman" w:eastAsia="Times New Roman" w:hAnsi="Times New Roman" w:cs="Times New Roman"/>
          <w:color w:val="000000"/>
          <w:kern w:val="0"/>
          <w:sz w:val="26"/>
          <w:szCs w:val="26"/>
          <w:lang w:val="en-US" w:eastAsia="en-US" w:bidi="en-US"/>
        </w:rPr>
        <w:t>Fe</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MM</w:t>
      </w:r>
      <w:r w:rsidRPr="009E3869">
        <w:rPr>
          <w:rFonts w:ascii="Times New Roman" w:eastAsia="Times New Roman" w:hAnsi="Times New Roman" w:cs="Times New Roman"/>
          <w:color w:val="000000"/>
          <w:kern w:val="0"/>
          <w:sz w:val="26"/>
          <w:szCs w:val="26"/>
          <w:lang w:eastAsia="en-US" w:bidi="en-US"/>
        </w:rPr>
        <w:t xml:space="preserve"> </w:t>
      </w:r>
      <w:r w:rsidRPr="009E3869">
        <w:rPr>
          <w:rFonts w:ascii="Times New Roman" w:eastAsia="Times New Roman" w:hAnsi="Times New Roman" w:cs="Times New Roman"/>
          <w:color w:val="000000"/>
          <w:kern w:val="0"/>
          <w:sz w:val="26"/>
          <w:szCs w:val="26"/>
          <w:lang w:eastAsia="ru-RU" w:bidi="ru-RU"/>
        </w:rPr>
        <w:t xml:space="preserve">в реакции окисления водных растворов фенола. Изучить кинетические закономерности окисления фенола в присутствии </w:t>
      </w:r>
      <w:r w:rsidRPr="009E3869">
        <w:rPr>
          <w:rFonts w:ascii="Times New Roman" w:eastAsia="Times New Roman" w:hAnsi="Times New Roman" w:cs="Times New Roman"/>
          <w:color w:val="000000"/>
          <w:kern w:val="0"/>
          <w:sz w:val="26"/>
          <w:szCs w:val="26"/>
          <w:lang w:val="en-US" w:eastAsia="en-US" w:bidi="en-US"/>
        </w:rPr>
        <w:t>Fe</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MM</w:t>
      </w:r>
      <w:r w:rsidRPr="009E3869">
        <w:rPr>
          <w:rFonts w:ascii="Times New Roman" w:eastAsia="Times New Roman" w:hAnsi="Times New Roman" w:cs="Times New Roman"/>
          <w:color w:val="000000"/>
          <w:kern w:val="0"/>
          <w:sz w:val="26"/>
          <w:szCs w:val="26"/>
          <w:lang w:eastAsia="en-US" w:bidi="en-US"/>
        </w:rPr>
        <w:t xml:space="preserve">. </w:t>
      </w:r>
      <w:r w:rsidRPr="009E3869">
        <w:rPr>
          <w:rFonts w:ascii="Times New Roman" w:eastAsia="Times New Roman" w:hAnsi="Times New Roman" w:cs="Times New Roman"/>
          <w:color w:val="000000"/>
          <w:kern w:val="0"/>
          <w:sz w:val="26"/>
          <w:szCs w:val="26"/>
          <w:lang w:eastAsia="ru-RU" w:bidi="ru-RU"/>
        </w:rPr>
        <w:t xml:space="preserve">Установить зависимость каталитической активности и устойчивости различных </w:t>
      </w:r>
      <w:r w:rsidRPr="009E3869">
        <w:rPr>
          <w:rFonts w:ascii="Times New Roman" w:eastAsia="Times New Roman" w:hAnsi="Times New Roman" w:cs="Times New Roman"/>
          <w:color w:val="000000"/>
          <w:kern w:val="0"/>
          <w:sz w:val="26"/>
          <w:szCs w:val="26"/>
          <w:lang w:val="en-US" w:eastAsia="en-US" w:bidi="en-US"/>
        </w:rPr>
        <w:t>Fe</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MM</w:t>
      </w:r>
      <w:r w:rsidRPr="009E3869">
        <w:rPr>
          <w:rFonts w:ascii="Times New Roman" w:eastAsia="Times New Roman" w:hAnsi="Times New Roman" w:cs="Times New Roman"/>
          <w:color w:val="000000"/>
          <w:kern w:val="0"/>
          <w:sz w:val="26"/>
          <w:szCs w:val="26"/>
          <w:lang w:eastAsia="en-US" w:bidi="en-US"/>
        </w:rPr>
        <w:t xml:space="preserve"> </w:t>
      </w:r>
      <w:r w:rsidRPr="009E3869">
        <w:rPr>
          <w:rFonts w:ascii="Times New Roman" w:eastAsia="Times New Roman" w:hAnsi="Times New Roman" w:cs="Times New Roman"/>
          <w:color w:val="000000"/>
          <w:kern w:val="0"/>
          <w:sz w:val="26"/>
          <w:szCs w:val="26"/>
          <w:lang w:eastAsia="ru-RU" w:bidi="ru-RU"/>
        </w:rPr>
        <w:t>от методов их получения.</w:t>
      </w:r>
    </w:p>
    <w:p w:rsidR="009E3869" w:rsidRPr="009E3869" w:rsidRDefault="009E3869" w:rsidP="009E3869">
      <w:pPr>
        <w:tabs>
          <w:tab w:val="clear" w:pos="709"/>
        </w:tabs>
        <w:suppressAutoHyphens w:val="0"/>
        <w:spacing w:after="0" w:line="457" w:lineRule="exact"/>
        <w:ind w:firstLine="72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Работа выполнена в рамках научно-исследовательской работы БИП СО РАН, а также в рамках гранта РФФИ №01-05-97254 «Слоистые </w:t>
      </w:r>
      <w:r w:rsidRPr="009E3869">
        <w:rPr>
          <w:rFonts w:ascii="Times New Roman" w:eastAsia="Times New Roman" w:hAnsi="Times New Roman" w:cs="Times New Roman"/>
          <w:i/>
          <w:iCs/>
          <w:color w:val="000000"/>
          <w:kern w:val="0"/>
          <w:sz w:val="26"/>
          <w:szCs w:val="26"/>
          <w:lang w:eastAsia="ru-RU" w:bidi="ru-RU"/>
        </w:rPr>
        <w:t xml:space="preserve">силикаты </w:t>
      </w:r>
      <w:r w:rsidRPr="009E3869">
        <w:rPr>
          <w:rFonts w:ascii="Times New Roman" w:eastAsia="Times New Roman" w:hAnsi="Times New Roman" w:cs="Times New Roman"/>
          <w:color w:val="000000"/>
          <w:kern w:val="0"/>
          <w:sz w:val="26"/>
          <w:szCs w:val="26"/>
          <w:lang w:eastAsia="ru-RU" w:bidi="ru-RU"/>
        </w:rPr>
        <w:t>Забайкалья - перспективные материалы для получения новых высокоэффективных сорбентов и катализаторов для защиты окружающей среды озера Байкал», ФЦП «Интеграция» №33216 «Слоистые силикаты Забайкалья, разработка сорбентов и катализаторов на основе слоистых силикатов Забайкалья и переходных металлов» (Новосибирск, Институт катализа СО РАН), хоздоговорных работ с Омским институтом проблем переработки углеводородов СО РАН по теме «Исследование физико</w:t>
      </w:r>
      <w:r w:rsidRPr="009E3869">
        <w:rPr>
          <w:rFonts w:ascii="Times New Roman" w:eastAsia="Times New Roman" w:hAnsi="Times New Roman" w:cs="Times New Roman"/>
          <w:color w:val="000000"/>
          <w:kern w:val="0"/>
          <w:sz w:val="26"/>
          <w:szCs w:val="26"/>
          <w:lang w:eastAsia="ru-RU" w:bidi="ru-RU"/>
        </w:rPr>
        <w:softHyphen/>
        <w:t>химических свойств бентонитовых глин Забайкалья и получение на их основе экологически безопасных сорбентов».</w:t>
      </w:r>
    </w:p>
    <w:p w:rsidR="009E3869" w:rsidRPr="009E3869" w:rsidRDefault="009E3869" w:rsidP="009E3869">
      <w:pPr>
        <w:tabs>
          <w:tab w:val="clear" w:pos="709"/>
        </w:tabs>
        <w:suppressAutoHyphens w:val="0"/>
        <w:spacing w:after="0" w:line="457" w:lineRule="exact"/>
        <w:ind w:firstLine="720"/>
        <w:rPr>
          <w:rFonts w:ascii="Times New Roman" w:eastAsia="Times New Roman" w:hAnsi="Times New Roman" w:cs="Times New Roman"/>
          <w:color w:val="000000"/>
          <w:kern w:val="0"/>
          <w:sz w:val="26"/>
          <w:szCs w:val="26"/>
          <w:lang w:eastAsia="ru-RU" w:bidi="ru-RU"/>
        </w:rPr>
        <w:sectPr w:rsidR="009E3869" w:rsidRPr="009E3869">
          <w:pgSz w:w="12240" w:h="15840"/>
          <w:pgMar w:top="972" w:right="1151" w:bottom="1175" w:left="798" w:header="0" w:footer="3" w:gutter="0"/>
          <w:cols w:space="720"/>
          <w:noEndnote/>
          <w:docGrid w:linePitch="360"/>
        </w:sectPr>
      </w:pPr>
      <w:r w:rsidRPr="009E3869">
        <w:rPr>
          <w:rFonts w:ascii="Times New Roman" w:eastAsia="Times New Roman" w:hAnsi="Times New Roman" w:cs="Times New Roman"/>
          <w:color w:val="000000"/>
          <w:kern w:val="0"/>
          <w:sz w:val="26"/>
          <w:szCs w:val="26"/>
          <w:lang w:eastAsia="ru-RU" w:bidi="ru-RU"/>
        </w:rPr>
        <w:t>Научная новизна работы. Интеркалированием природного монтмориллонита Мухор-Талинского месторождения (Бурятия) ПГК алюминия и смешанными ПГК алюминия и железа синтезированы новые пиллар- материалы. Получен широкий набор данных по структурным, текстурным и адсорбционным свойствам исследуемых материалов. Рассмотрена связь этих характеристик с условиями получения пиллар-материалов.</w:t>
      </w:r>
    </w:p>
    <w:p w:rsidR="009E3869" w:rsidRPr="009E3869" w:rsidRDefault="009E3869" w:rsidP="009E3869">
      <w:pPr>
        <w:tabs>
          <w:tab w:val="clear" w:pos="709"/>
        </w:tabs>
        <w:suppressAutoHyphens w:val="0"/>
        <w:spacing w:after="0" w:line="453" w:lineRule="exact"/>
        <w:ind w:left="560" w:firstLine="0"/>
        <w:jc w:val="righ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Синтезированные А1-ММ впервые были использованы в кислотно- ■ каталитических реакциях димеризации ацетона и присоединения метилового</w:t>
      </w:r>
    </w:p>
    <w:p w:rsidR="009E3869" w:rsidRPr="009E3869" w:rsidRDefault="009E3869" w:rsidP="009E3869">
      <w:pPr>
        <w:tabs>
          <w:tab w:val="clear" w:pos="709"/>
          <w:tab w:val="left" w:pos="4466"/>
          <w:tab w:val="left" w:leader="underscore" w:pos="4663"/>
        </w:tabs>
        <w:suppressAutoHyphens w:val="0"/>
        <w:spacing w:after="0" w:line="220" w:lineRule="exact"/>
        <w:ind w:left="880" w:hanging="880"/>
        <w:rPr>
          <w:rFonts w:ascii="Times New Roman" w:eastAsia="Times New Roman" w:hAnsi="Times New Roman" w:cs="Times New Roman"/>
          <w:i/>
          <w:iCs/>
          <w:color w:val="000000"/>
          <w:kern w:val="0"/>
          <w:sz w:val="8"/>
          <w:szCs w:val="8"/>
          <w:lang w:eastAsia="en-US" w:bidi="en-US"/>
        </w:rPr>
      </w:pPr>
      <w:r w:rsidRPr="009E3869">
        <w:rPr>
          <w:rFonts w:ascii="Times New Roman" w:eastAsia="Times New Roman" w:hAnsi="Times New Roman" w:cs="Times New Roman"/>
          <w:i/>
          <w:iCs/>
          <w:color w:val="000000"/>
          <w:kern w:val="0"/>
          <w:sz w:val="8"/>
          <w:szCs w:val="8"/>
          <w:lang w:eastAsia="en-US" w:bidi="en-US"/>
        </w:rPr>
        <w:t>■</w:t>
      </w:r>
      <w:r w:rsidRPr="009E3869">
        <w:rPr>
          <w:rFonts w:ascii="Times New Roman" w:eastAsia="Times New Roman" w:hAnsi="Times New Roman" w:cs="Times New Roman"/>
          <w:i/>
          <w:iCs/>
          <w:color w:val="000000"/>
          <w:kern w:val="0"/>
          <w:sz w:val="8"/>
          <w:szCs w:val="8"/>
          <w:vertAlign w:val="subscript"/>
          <w:lang w:val="en-US" w:eastAsia="en-US" w:bidi="en-US"/>
        </w:rPr>
        <w:t>f</w:t>
      </w:r>
      <w:r w:rsidRPr="009E3869">
        <w:rPr>
          <w:rFonts w:ascii="Times New Roman" w:eastAsia="Times New Roman" w:hAnsi="Times New Roman" w:cs="Times New Roman"/>
          <w:i/>
          <w:iCs/>
          <w:color w:val="000000"/>
          <w:kern w:val="0"/>
          <w:sz w:val="8"/>
          <w:szCs w:val="8"/>
          <w:lang w:eastAsia="en-US" w:bidi="en-US"/>
        </w:rPr>
        <w:t xml:space="preserve"> </w:t>
      </w:r>
      <w:r w:rsidRPr="009E3869">
        <w:rPr>
          <w:rFonts w:ascii="Franklin Gothic Heavy" w:eastAsia="Franklin Gothic Heavy" w:hAnsi="Franklin Gothic Heavy" w:cs="Franklin Gothic Heavy"/>
          <w:i/>
          <w:iCs/>
          <w:color w:val="000000"/>
          <w:kern w:val="0"/>
          <w:sz w:val="21"/>
          <w:szCs w:val="21"/>
          <w:lang w:eastAsia="ru-RU" w:bidi="ru-RU"/>
        </w:rPr>
        <w:t>4</w:t>
      </w:r>
      <w:r w:rsidRPr="009E3869">
        <w:rPr>
          <w:rFonts w:ascii="Candara" w:eastAsia="Candara" w:hAnsi="Candara" w:cs="Candara"/>
          <w:b/>
          <w:bCs/>
          <w:color w:val="000000"/>
          <w:kern w:val="0"/>
          <w:lang w:eastAsia="ru-RU" w:bidi="ru-RU"/>
        </w:rPr>
        <w:tab/>
      </w:r>
      <w:r w:rsidRPr="009E3869">
        <w:rPr>
          <w:rFonts w:ascii="Times New Roman" w:eastAsia="Times New Roman" w:hAnsi="Times New Roman" w:cs="Times New Roman"/>
          <w:color w:val="000000"/>
          <w:kern w:val="0"/>
          <w:sz w:val="20"/>
          <w:szCs w:val="20"/>
          <w:lang w:eastAsia="ru-RU" w:bidi="ru-RU"/>
        </w:rPr>
        <w:tab/>
      </w:r>
    </w:p>
    <w:p w:rsidR="009E3869" w:rsidRPr="009E3869" w:rsidRDefault="009E3869" w:rsidP="009E3869">
      <w:pPr>
        <w:tabs>
          <w:tab w:val="clear" w:pos="709"/>
        </w:tabs>
        <w:suppressAutoHyphens w:val="0"/>
        <w:spacing w:after="0" w:line="457" w:lineRule="exact"/>
        <w:ind w:left="880"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спирта к окиси пропилена. Полученные </w:t>
      </w:r>
      <w:r w:rsidRPr="009E3869">
        <w:rPr>
          <w:rFonts w:ascii="Times New Roman" w:eastAsia="Times New Roman" w:hAnsi="Times New Roman" w:cs="Times New Roman"/>
          <w:color w:val="000000"/>
          <w:kern w:val="0"/>
          <w:sz w:val="26"/>
          <w:szCs w:val="26"/>
          <w:lang w:val="en-US" w:eastAsia="en-US" w:bidi="en-US"/>
        </w:rPr>
        <w:t>Fe</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MM</w:t>
      </w:r>
      <w:r w:rsidRPr="009E3869">
        <w:rPr>
          <w:rFonts w:ascii="Times New Roman" w:eastAsia="Times New Roman" w:hAnsi="Times New Roman" w:cs="Times New Roman"/>
          <w:color w:val="000000"/>
          <w:kern w:val="0"/>
          <w:sz w:val="26"/>
          <w:szCs w:val="26"/>
          <w:lang w:eastAsia="en-US" w:bidi="en-US"/>
        </w:rPr>
        <w:t xml:space="preserve"> </w:t>
      </w:r>
      <w:r w:rsidRPr="009E3869">
        <w:rPr>
          <w:rFonts w:ascii="Times New Roman" w:eastAsia="Times New Roman" w:hAnsi="Times New Roman" w:cs="Times New Roman"/>
          <w:color w:val="000000"/>
          <w:kern w:val="0"/>
          <w:sz w:val="26"/>
          <w:szCs w:val="26"/>
          <w:lang w:eastAsia="ru-RU" w:bidi="ru-RU"/>
        </w:rPr>
        <w:t xml:space="preserve">были использованы в реакции окисления фенола. Изучены кинетические закономерности протекания реакции окисления фенола пероксидом водорода: зависимость скорости реакции от концентраций катализатора, pH, температуры. На основе проведенного исследования разработан катализатор </w:t>
      </w:r>
      <w:r w:rsidRPr="009E3869">
        <w:rPr>
          <w:rFonts w:ascii="Times New Roman" w:eastAsia="Times New Roman" w:hAnsi="Times New Roman" w:cs="Times New Roman"/>
          <w:color w:val="000000"/>
          <w:kern w:val="0"/>
          <w:sz w:val="26"/>
          <w:szCs w:val="26"/>
          <w:lang w:val="en-US" w:eastAsia="en-US" w:bidi="en-US"/>
        </w:rPr>
        <w:t>Fe</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MM</w:t>
      </w:r>
      <w:r w:rsidRPr="009E3869">
        <w:rPr>
          <w:rFonts w:ascii="Times New Roman" w:eastAsia="Times New Roman" w:hAnsi="Times New Roman" w:cs="Times New Roman"/>
          <w:color w:val="000000"/>
          <w:kern w:val="0"/>
          <w:sz w:val="26"/>
          <w:szCs w:val="26"/>
          <w:lang w:eastAsia="en-US" w:bidi="en-US"/>
        </w:rPr>
        <w:t xml:space="preserve"> </w:t>
      </w:r>
      <w:r w:rsidRPr="009E3869">
        <w:rPr>
          <w:rFonts w:ascii="Times New Roman" w:eastAsia="Times New Roman" w:hAnsi="Times New Roman" w:cs="Times New Roman"/>
          <w:color w:val="000000"/>
          <w:kern w:val="0"/>
          <w:sz w:val="26"/>
          <w:szCs w:val="26"/>
          <w:lang w:eastAsia="ru-RU" w:bidi="ru-RU"/>
        </w:rPr>
        <w:t>и новый способ окисления фенола в водных растворах.</w:t>
      </w:r>
    </w:p>
    <w:p w:rsidR="009E3869" w:rsidRPr="009E3869" w:rsidRDefault="009E3869" w:rsidP="009E3869">
      <w:pPr>
        <w:tabs>
          <w:tab w:val="clear" w:pos="709"/>
        </w:tabs>
        <w:suppressAutoHyphens w:val="0"/>
        <w:spacing w:after="0" w:line="457" w:lineRule="exact"/>
        <w:ind w:firstLine="0"/>
        <w:jc w:val="righ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xml:space="preserve">Практическая значимость работы. </w:t>
      </w:r>
      <w:r w:rsidRPr="009E3869">
        <w:rPr>
          <w:rFonts w:ascii="Times New Roman" w:eastAsia="Times New Roman" w:hAnsi="Times New Roman" w:cs="Times New Roman"/>
          <w:color w:val="000000"/>
          <w:kern w:val="0"/>
          <w:sz w:val="26"/>
          <w:szCs w:val="26"/>
          <w:lang w:val="en-US" w:eastAsia="en-US" w:bidi="en-US"/>
        </w:rPr>
        <w:t>Fe</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Al</w:t>
      </w:r>
      <w:r w:rsidRPr="009E3869">
        <w:rPr>
          <w:rFonts w:ascii="Times New Roman" w:eastAsia="Times New Roman" w:hAnsi="Times New Roman" w:cs="Times New Roman"/>
          <w:color w:val="000000"/>
          <w:kern w:val="0"/>
          <w:sz w:val="26"/>
          <w:szCs w:val="26"/>
          <w:lang w:eastAsia="en-US" w:bidi="en-US"/>
        </w:rPr>
        <w:t>-</w:t>
      </w:r>
      <w:r w:rsidRPr="009E3869">
        <w:rPr>
          <w:rFonts w:ascii="Times New Roman" w:eastAsia="Times New Roman" w:hAnsi="Times New Roman" w:cs="Times New Roman"/>
          <w:color w:val="000000"/>
          <w:kern w:val="0"/>
          <w:sz w:val="26"/>
          <w:szCs w:val="26"/>
          <w:lang w:val="en-US" w:eastAsia="en-US" w:bidi="en-US"/>
        </w:rPr>
        <w:t>MM</w:t>
      </w:r>
      <w:r w:rsidRPr="009E3869">
        <w:rPr>
          <w:rFonts w:ascii="Times New Roman" w:eastAsia="Times New Roman" w:hAnsi="Times New Roman" w:cs="Times New Roman"/>
          <w:color w:val="000000"/>
          <w:kern w:val="0"/>
          <w:sz w:val="26"/>
          <w:szCs w:val="26"/>
          <w:lang w:eastAsia="en-US" w:bidi="en-US"/>
        </w:rPr>
        <w:t xml:space="preserve"> </w:t>
      </w:r>
      <w:r w:rsidRPr="009E3869">
        <w:rPr>
          <w:rFonts w:ascii="Times New Roman" w:eastAsia="Times New Roman" w:hAnsi="Times New Roman" w:cs="Times New Roman"/>
          <w:color w:val="000000"/>
          <w:kern w:val="0"/>
          <w:sz w:val="26"/>
          <w:szCs w:val="26"/>
          <w:lang w:eastAsia="ru-RU" w:bidi="ru-RU"/>
        </w:rPr>
        <w:t>является эффективным</w:t>
      </w:r>
    </w:p>
    <w:p w:rsidR="009E3869" w:rsidRPr="009E3869" w:rsidRDefault="009E3869" w:rsidP="009E3869">
      <w:pPr>
        <w:numPr>
          <w:ilvl w:val="0"/>
          <w:numId w:val="16"/>
        </w:numPr>
        <w:tabs>
          <w:tab w:val="clear" w:pos="709"/>
          <w:tab w:val="left" w:pos="850"/>
        </w:tabs>
        <w:suppressAutoHyphens w:val="0"/>
        <w:spacing w:after="0" w:line="457" w:lineRule="exact"/>
        <w:ind w:left="880" w:hanging="88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катализатором реакции окисления водных растворов фенолов и превосходит по ряду параметров известные катализаторы, что позволяет рекомендовать его для использования в процессах каталитической очистки фенолсодержащих сточных вод. Синтезированные в работе А1-ММ могут быть использованы в качестве кислотных катализаторов реакций димеризации ацетона и присоединения</w:t>
      </w:r>
    </w:p>
    <w:p w:rsidR="009E3869" w:rsidRPr="009E3869" w:rsidRDefault="009E3869" w:rsidP="009E3869">
      <w:pPr>
        <w:numPr>
          <w:ilvl w:val="0"/>
          <w:numId w:val="16"/>
        </w:numPr>
        <w:tabs>
          <w:tab w:val="clear" w:pos="709"/>
          <w:tab w:val="left" w:pos="222"/>
        </w:tabs>
        <w:suppressAutoHyphens w:val="0"/>
        <w:spacing w:after="0" w:line="260" w:lineRule="exact"/>
        <w:ind w:left="880" w:hanging="880"/>
        <w:jc w:val="left"/>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 ч</w:t>
      </w:r>
    </w:p>
    <w:p w:rsidR="009E3869" w:rsidRPr="009E3869" w:rsidRDefault="009E3869" w:rsidP="009E3869">
      <w:pPr>
        <w:tabs>
          <w:tab w:val="clear" w:pos="709"/>
        </w:tabs>
        <w:suppressAutoHyphens w:val="0"/>
        <w:spacing w:after="3410" w:line="462" w:lineRule="exact"/>
        <w:ind w:left="880" w:firstLine="0"/>
        <w:rPr>
          <w:rFonts w:ascii="Times New Roman" w:eastAsia="Times New Roman" w:hAnsi="Times New Roman" w:cs="Times New Roman"/>
          <w:color w:val="000000"/>
          <w:kern w:val="0"/>
          <w:sz w:val="26"/>
          <w:szCs w:val="26"/>
          <w:lang w:eastAsia="ru-RU" w:bidi="ru-RU"/>
        </w:rPr>
      </w:pPr>
      <w:r w:rsidRPr="009E3869">
        <w:rPr>
          <w:rFonts w:ascii="Times New Roman" w:eastAsia="Times New Roman" w:hAnsi="Times New Roman" w:cs="Times New Roman"/>
          <w:color w:val="000000"/>
          <w:kern w:val="0"/>
          <w:sz w:val="26"/>
          <w:szCs w:val="26"/>
          <w:lang w:eastAsia="ru-RU" w:bidi="ru-RU"/>
        </w:rPr>
        <w:t>метилового спирта к окиси пропилена, которые применяются в химической промышленности. Пиллар-материалы на основе глин обладают высокими значениями адсорбционной емкости по отношению к органическим соединениям анионного типа и могут найти применение в качестве сорбентов органических соединений.</w:t>
      </w:r>
    </w:p>
    <w:p w:rsidR="00CA2676" w:rsidRDefault="00CA2676" w:rsidP="009E3869"/>
    <w:p w:rsidR="009E3869" w:rsidRDefault="009E3869" w:rsidP="009E3869"/>
    <w:p w:rsidR="009E3869" w:rsidRDefault="009E3869" w:rsidP="009E3869"/>
    <w:p w:rsidR="009E3869" w:rsidRPr="009E3869" w:rsidRDefault="009E3869" w:rsidP="009E3869">
      <w:pPr>
        <w:tabs>
          <w:tab w:val="clear" w:pos="709"/>
        </w:tabs>
        <w:suppressAutoHyphens w:val="0"/>
        <w:spacing w:after="0" w:line="457" w:lineRule="exact"/>
        <w:ind w:left="4400" w:firstLine="0"/>
        <w:jc w:val="left"/>
        <w:rPr>
          <w:rFonts w:ascii="Arial Unicode MS" w:eastAsia="Arial Unicode MS" w:hAnsi="Arial Unicode MS" w:cs="Arial Unicode MS"/>
          <w:color w:val="000000"/>
          <w:kern w:val="0"/>
          <w:sz w:val="24"/>
          <w:szCs w:val="24"/>
          <w:lang w:eastAsia="ru-RU" w:bidi="ru-RU"/>
        </w:rPr>
      </w:pPr>
      <w:r w:rsidRPr="009E3869">
        <w:rPr>
          <w:rFonts w:ascii="Arial Unicode MS" w:eastAsia="Arial Unicode MS" w:hAnsi="Arial Unicode MS" w:cs="Arial Unicode MS"/>
          <w:color w:val="000000"/>
          <w:kern w:val="0"/>
          <w:sz w:val="24"/>
          <w:szCs w:val="24"/>
          <w:lang w:eastAsia="ru-RU" w:bidi="ru-RU"/>
        </w:rPr>
        <w:t>ВЫВОДЫ</w:t>
      </w:r>
    </w:p>
    <w:p w:rsidR="009E3869" w:rsidRPr="009E3869" w:rsidRDefault="009E3869" w:rsidP="009E3869">
      <w:pPr>
        <w:numPr>
          <w:ilvl w:val="0"/>
          <w:numId w:val="17"/>
        </w:numPr>
        <w:tabs>
          <w:tab w:val="clear" w:pos="709"/>
          <w:tab w:val="left" w:pos="1467"/>
        </w:tabs>
        <w:suppressAutoHyphens w:val="0"/>
        <w:spacing w:after="0" w:line="457" w:lineRule="exact"/>
        <w:ind w:firstLine="740"/>
        <w:jc w:val="left"/>
        <w:rPr>
          <w:rFonts w:ascii="Arial Unicode MS" w:eastAsia="Arial Unicode MS" w:hAnsi="Arial Unicode MS" w:cs="Arial Unicode MS"/>
          <w:color w:val="000000"/>
          <w:kern w:val="0"/>
          <w:sz w:val="24"/>
          <w:szCs w:val="24"/>
          <w:lang w:eastAsia="ru-RU" w:bidi="ru-RU"/>
        </w:rPr>
      </w:pPr>
      <w:r w:rsidRPr="009E3869">
        <w:rPr>
          <w:rFonts w:ascii="Arial Unicode MS" w:eastAsia="Arial Unicode MS" w:hAnsi="Arial Unicode MS" w:cs="Arial Unicode MS"/>
          <w:color w:val="000000"/>
          <w:kern w:val="0"/>
          <w:sz w:val="24"/>
          <w:szCs w:val="24"/>
          <w:lang w:eastAsia="ru-RU" w:bidi="ru-RU"/>
        </w:rPr>
        <w:t>Разработан метод интеркалирования монтмориллонита полигидроксокомплексами алюминия и железа. Изучены текстурные и физико</w:t>
      </w:r>
      <w:r w:rsidRPr="009E3869">
        <w:rPr>
          <w:rFonts w:ascii="Arial Unicode MS" w:eastAsia="Arial Unicode MS" w:hAnsi="Arial Unicode MS" w:cs="Arial Unicode MS"/>
          <w:color w:val="000000"/>
          <w:kern w:val="0"/>
          <w:sz w:val="24"/>
          <w:szCs w:val="24"/>
          <w:lang w:eastAsia="ru-RU" w:bidi="ru-RU"/>
        </w:rPr>
        <w:softHyphen/>
        <w:t>химические свойства полученных материалов.</w:t>
      </w:r>
    </w:p>
    <w:p w:rsidR="009E3869" w:rsidRPr="009E3869" w:rsidRDefault="009E3869" w:rsidP="009E3869">
      <w:pPr>
        <w:numPr>
          <w:ilvl w:val="0"/>
          <w:numId w:val="17"/>
        </w:numPr>
        <w:tabs>
          <w:tab w:val="clear" w:pos="709"/>
          <w:tab w:val="left" w:pos="1036"/>
        </w:tabs>
        <w:suppressAutoHyphens w:val="0"/>
        <w:spacing w:after="0" w:line="457" w:lineRule="exact"/>
        <w:ind w:firstLine="740"/>
        <w:jc w:val="left"/>
        <w:rPr>
          <w:rFonts w:ascii="Arial Unicode MS" w:eastAsia="Arial Unicode MS" w:hAnsi="Arial Unicode MS" w:cs="Arial Unicode MS"/>
          <w:color w:val="000000"/>
          <w:kern w:val="0"/>
          <w:sz w:val="24"/>
          <w:szCs w:val="24"/>
          <w:lang w:eastAsia="ru-RU" w:bidi="ru-RU"/>
        </w:rPr>
      </w:pPr>
      <w:r w:rsidRPr="009E3869">
        <w:rPr>
          <w:rFonts w:ascii="Arial Unicode MS" w:eastAsia="Arial Unicode MS" w:hAnsi="Arial Unicode MS" w:cs="Arial Unicode MS"/>
          <w:color w:val="000000"/>
          <w:kern w:val="0"/>
          <w:sz w:val="24"/>
          <w:szCs w:val="24"/>
          <w:lang w:eastAsia="ru-RU" w:bidi="ru-RU"/>
        </w:rPr>
        <w:t xml:space="preserve">Определены количество и сила кислотных центров на поверхности различных форм ММ: Н-ММ, </w:t>
      </w:r>
      <w:r w:rsidRPr="009E3869">
        <w:rPr>
          <w:rFonts w:ascii="Arial Unicode MS" w:eastAsia="Arial Unicode MS" w:hAnsi="Arial Unicode MS" w:cs="Arial Unicode MS"/>
          <w:color w:val="000000"/>
          <w:kern w:val="0"/>
          <w:sz w:val="24"/>
          <w:szCs w:val="24"/>
          <w:lang w:val="en-US" w:eastAsia="en-US" w:bidi="en-US"/>
        </w:rPr>
        <w:t>Na</w:t>
      </w:r>
      <w:r w:rsidRPr="009E3869">
        <w:rPr>
          <w:rFonts w:ascii="Arial Unicode MS" w:eastAsia="Arial Unicode MS" w:hAnsi="Arial Unicode MS" w:cs="Arial Unicode MS"/>
          <w:color w:val="000000"/>
          <w:kern w:val="0"/>
          <w:sz w:val="24"/>
          <w:szCs w:val="24"/>
          <w:lang w:eastAsia="en-US" w:bidi="en-US"/>
        </w:rPr>
        <w:t>-</w:t>
      </w:r>
      <w:r w:rsidRPr="009E3869">
        <w:rPr>
          <w:rFonts w:ascii="Arial Unicode MS" w:eastAsia="Arial Unicode MS" w:hAnsi="Arial Unicode MS" w:cs="Arial Unicode MS"/>
          <w:color w:val="000000"/>
          <w:kern w:val="0"/>
          <w:sz w:val="24"/>
          <w:szCs w:val="24"/>
          <w:lang w:val="en-US" w:eastAsia="en-US" w:bidi="en-US"/>
        </w:rPr>
        <w:t>MM</w:t>
      </w:r>
      <w:r w:rsidRPr="009E3869">
        <w:rPr>
          <w:rFonts w:ascii="Arial Unicode MS" w:eastAsia="Arial Unicode MS" w:hAnsi="Arial Unicode MS" w:cs="Arial Unicode MS"/>
          <w:color w:val="000000"/>
          <w:kern w:val="0"/>
          <w:sz w:val="24"/>
          <w:szCs w:val="24"/>
          <w:lang w:eastAsia="en-US" w:bidi="en-US"/>
        </w:rPr>
        <w:t xml:space="preserve">, </w:t>
      </w:r>
      <w:r w:rsidRPr="009E3869">
        <w:rPr>
          <w:rFonts w:ascii="Arial Unicode MS" w:eastAsia="Arial Unicode MS" w:hAnsi="Arial Unicode MS" w:cs="Arial Unicode MS"/>
          <w:color w:val="000000"/>
          <w:kern w:val="0"/>
          <w:sz w:val="24"/>
          <w:szCs w:val="24"/>
          <w:lang w:eastAsia="ru-RU" w:bidi="ru-RU"/>
        </w:rPr>
        <w:t>А1-ММ. Установлено, что на поверхности А1-ММ присутствуют льюисовские и бренстедовские кислотные центры с Н</w:t>
      </w:r>
      <w:r w:rsidRPr="009E3869">
        <w:rPr>
          <w:rFonts w:ascii="Arial Unicode MS" w:eastAsia="Arial Unicode MS" w:hAnsi="Arial Unicode MS" w:cs="Arial Unicode MS"/>
          <w:color w:val="000000"/>
          <w:kern w:val="0"/>
          <w:sz w:val="24"/>
          <w:szCs w:val="24"/>
          <w:vertAlign w:val="subscript"/>
          <w:lang w:eastAsia="ru-RU" w:bidi="ru-RU"/>
        </w:rPr>
        <w:t>0</w:t>
      </w:r>
      <w:r w:rsidRPr="009E3869">
        <w:rPr>
          <w:rFonts w:ascii="Arial Unicode MS" w:eastAsia="Arial Unicode MS" w:hAnsi="Arial Unicode MS" w:cs="Arial Unicode MS"/>
          <w:color w:val="000000"/>
          <w:kern w:val="0"/>
          <w:sz w:val="24"/>
          <w:szCs w:val="24"/>
          <w:lang w:eastAsia="ru-RU" w:bidi="ru-RU"/>
        </w:rPr>
        <w:t xml:space="preserve"> от +3.3 до -5.6. При введении в межслоевое пространство различных катионов сила кислотных центров возрастает в ряду </w:t>
      </w:r>
      <w:r w:rsidRPr="009E3869">
        <w:rPr>
          <w:rFonts w:ascii="Arial Unicode MS" w:eastAsia="Arial Unicode MS" w:hAnsi="Arial Unicode MS" w:cs="Arial Unicode MS"/>
          <w:color w:val="000000"/>
          <w:kern w:val="0"/>
          <w:sz w:val="24"/>
          <w:szCs w:val="24"/>
          <w:lang w:val="uk-UA" w:eastAsia="uk-UA" w:bidi="uk-UA"/>
        </w:rPr>
        <w:t>А</w:t>
      </w:r>
      <w:r w:rsidRPr="009E3869">
        <w:rPr>
          <w:rFonts w:ascii="Times New Roman" w:eastAsia="Arial Unicode MS" w:hAnsi="Times New Roman" w:cs="Times New Roman"/>
          <w:color w:val="000000"/>
          <w:kern w:val="0"/>
          <w:sz w:val="26"/>
          <w:szCs w:val="26"/>
          <w:lang w:val="uk-UA" w:eastAsia="uk-UA" w:bidi="uk-UA"/>
        </w:rPr>
        <w:t>1</w:t>
      </w:r>
      <w:r w:rsidRPr="009E3869">
        <w:rPr>
          <w:rFonts w:ascii="Times New Roman" w:eastAsia="Arial Unicode MS" w:hAnsi="Times New Roman" w:cs="Times New Roman"/>
          <w:smallCaps/>
          <w:color w:val="000000"/>
          <w:kern w:val="0"/>
          <w:sz w:val="26"/>
          <w:szCs w:val="26"/>
          <w:lang w:val="uk-UA" w:eastAsia="uk-UA" w:bidi="uk-UA"/>
        </w:rPr>
        <w:t>із</w:t>
      </w:r>
      <w:r w:rsidRPr="009E3869">
        <w:rPr>
          <w:rFonts w:ascii="Times New Roman" w:eastAsia="Arial Unicode MS" w:hAnsi="Times New Roman" w:cs="Times New Roman"/>
          <w:color w:val="000000"/>
          <w:kern w:val="0"/>
          <w:sz w:val="26"/>
          <w:szCs w:val="26"/>
          <w:lang w:val="uk-UA" w:eastAsia="uk-UA" w:bidi="uk-UA"/>
        </w:rPr>
        <w:t>04</w:t>
      </w:r>
      <w:r w:rsidRPr="009E3869">
        <w:rPr>
          <w:rFonts w:ascii="Times New Roman" w:eastAsia="Arial Unicode MS" w:hAnsi="Times New Roman" w:cs="Times New Roman"/>
          <w:smallCaps/>
          <w:color w:val="000000"/>
          <w:kern w:val="0"/>
          <w:sz w:val="26"/>
          <w:szCs w:val="26"/>
          <w:lang w:val="uk-UA" w:eastAsia="uk-UA" w:bidi="uk-UA"/>
        </w:rPr>
        <w:t>о</w:t>
      </w:r>
      <w:r w:rsidRPr="009E3869">
        <w:rPr>
          <w:rFonts w:ascii="Times New Roman" w:eastAsia="Arial Unicode MS" w:hAnsi="Times New Roman" w:cs="Times New Roman"/>
          <w:smallCaps/>
          <w:color w:val="000000"/>
          <w:kern w:val="0"/>
          <w:sz w:val="26"/>
          <w:szCs w:val="26"/>
          <w:vertAlign w:val="superscript"/>
          <w:lang w:val="uk-UA" w:eastAsia="uk-UA" w:bidi="uk-UA"/>
        </w:rPr>
        <w:t>?+&gt;</w:t>
      </w:r>
      <w:r w:rsidRPr="009E3869">
        <w:rPr>
          <w:rFonts w:ascii="Arial Unicode MS" w:eastAsia="Arial Unicode MS" w:hAnsi="Arial Unicode MS" w:cs="Arial Unicode MS"/>
          <w:color w:val="000000"/>
          <w:kern w:val="0"/>
          <w:sz w:val="24"/>
          <w:szCs w:val="24"/>
          <w:lang w:val="uk-UA" w:eastAsia="uk-UA" w:bidi="uk-UA"/>
        </w:rPr>
        <w:t xml:space="preserve"> РҐ</w:t>
      </w:r>
      <w:r w:rsidRPr="009E3869">
        <w:rPr>
          <w:rFonts w:ascii="Arial Unicode MS" w:eastAsia="Arial Unicode MS" w:hAnsi="Arial Unicode MS" w:cs="Arial Unicode MS"/>
          <w:color w:val="000000"/>
          <w:kern w:val="0"/>
          <w:sz w:val="24"/>
          <w:szCs w:val="24"/>
          <w:lang w:eastAsia="ru-RU" w:bidi="ru-RU"/>
        </w:rPr>
        <w:t xml:space="preserve">&gt; </w:t>
      </w:r>
      <w:r w:rsidRPr="009E3869">
        <w:rPr>
          <w:rFonts w:ascii="Arial Unicode MS" w:eastAsia="Arial Unicode MS" w:hAnsi="Arial Unicode MS" w:cs="Arial Unicode MS"/>
          <w:color w:val="000000"/>
          <w:kern w:val="0"/>
          <w:sz w:val="24"/>
          <w:szCs w:val="24"/>
          <w:lang w:val="en-US" w:eastAsia="en-US" w:bidi="en-US"/>
        </w:rPr>
        <w:t>Na</w:t>
      </w:r>
      <w:r w:rsidRPr="009E3869">
        <w:rPr>
          <w:rFonts w:ascii="Arial Unicode MS" w:eastAsia="Arial Unicode MS" w:hAnsi="Arial Unicode MS" w:cs="Arial Unicode MS"/>
          <w:color w:val="000000"/>
          <w:kern w:val="0"/>
          <w:sz w:val="24"/>
          <w:szCs w:val="24"/>
          <w:vertAlign w:val="superscript"/>
          <w:lang w:val="en-US" w:eastAsia="en-US" w:bidi="en-US"/>
        </w:rPr>
        <w:t>+</w:t>
      </w:r>
      <w:r w:rsidRPr="009E3869">
        <w:rPr>
          <w:rFonts w:ascii="Arial Unicode MS" w:eastAsia="Arial Unicode MS" w:hAnsi="Arial Unicode MS" w:cs="Arial Unicode MS"/>
          <w:color w:val="000000"/>
          <w:kern w:val="0"/>
          <w:sz w:val="24"/>
          <w:szCs w:val="24"/>
          <w:lang w:val="en-US" w:eastAsia="en-US" w:bidi="en-US"/>
        </w:rPr>
        <w:t>.</w:t>
      </w:r>
    </w:p>
    <w:p w:rsidR="009E3869" w:rsidRPr="009E3869" w:rsidRDefault="009E3869" w:rsidP="009E3869">
      <w:pPr>
        <w:numPr>
          <w:ilvl w:val="0"/>
          <w:numId w:val="17"/>
        </w:numPr>
        <w:tabs>
          <w:tab w:val="clear" w:pos="709"/>
          <w:tab w:val="left" w:pos="1024"/>
        </w:tabs>
        <w:suppressAutoHyphens w:val="0"/>
        <w:spacing w:after="0" w:line="457" w:lineRule="exact"/>
        <w:ind w:firstLine="740"/>
        <w:jc w:val="left"/>
        <w:rPr>
          <w:rFonts w:ascii="Arial Unicode MS" w:eastAsia="Arial Unicode MS" w:hAnsi="Arial Unicode MS" w:cs="Arial Unicode MS"/>
          <w:color w:val="000000"/>
          <w:kern w:val="0"/>
          <w:sz w:val="24"/>
          <w:szCs w:val="24"/>
          <w:lang w:eastAsia="ru-RU" w:bidi="ru-RU"/>
        </w:rPr>
      </w:pPr>
      <w:r w:rsidRPr="009E3869">
        <w:rPr>
          <w:rFonts w:ascii="Arial Unicode MS" w:eastAsia="Arial Unicode MS" w:hAnsi="Arial Unicode MS" w:cs="Arial Unicode MS"/>
          <w:color w:val="000000"/>
          <w:kern w:val="0"/>
          <w:sz w:val="24"/>
          <w:szCs w:val="24"/>
          <w:lang w:eastAsia="ru-RU" w:bidi="ru-RU"/>
        </w:rPr>
        <w:t xml:space="preserve">Впервые изучены каталитические свойства Н-ММ, </w:t>
      </w:r>
      <w:r w:rsidRPr="009E3869">
        <w:rPr>
          <w:rFonts w:ascii="Arial Unicode MS" w:eastAsia="Arial Unicode MS" w:hAnsi="Arial Unicode MS" w:cs="Arial Unicode MS"/>
          <w:color w:val="000000"/>
          <w:kern w:val="0"/>
          <w:sz w:val="24"/>
          <w:szCs w:val="24"/>
          <w:lang w:val="en-US" w:eastAsia="en-US" w:bidi="en-US"/>
        </w:rPr>
        <w:t>Na</w:t>
      </w:r>
      <w:r w:rsidRPr="009E3869">
        <w:rPr>
          <w:rFonts w:ascii="Arial Unicode MS" w:eastAsia="Arial Unicode MS" w:hAnsi="Arial Unicode MS" w:cs="Arial Unicode MS"/>
          <w:color w:val="000000"/>
          <w:kern w:val="0"/>
          <w:sz w:val="24"/>
          <w:szCs w:val="24"/>
          <w:lang w:eastAsia="en-US" w:bidi="en-US"/>
        </w:rPr>
        <w:t>-</w:t>
      </w:r>
      <w:r w:rsidRPr="009E3869">
        <w:rPr>
          <w:rFonts w:ascii="Arial Unicode MS" w:eastAsia="Arial Unicode MS" w:hAnsi="Arial Unicode MS" w:cs="Arial Unicode MS"/>
          <w:color w:val="000000"/>
          <w:kern w:val="0"/>
          <w:sz w:val="24"/>
          <w:szCs w:val="24"/>
          <w:lang w:val="en-US" w:eastAsia="en-US" w:bidi="en-US"/>
        </w:rPr>
        <w:t>MM</w:t>
      </w:r>
      <w:r w:rsidRPr="009E3869">
        <w:rPr>
          <w:rFonts w:ascii="Arial Unicode MS" w:eastAsia="Arial Unicode MS" w:hAnsi="Arial Unicode MS" w:cs="Arial Unicode MS"/>
          <w:color w:val="000000"/>
          <w:kern w:val="0"/>
          <w:sz w:val="24"/>
          <w:szCs w:val="24"/>
          <w:lang w:eastAsia="en-US" w:bidi="en-US"/>
        </w:rPr>
        <w:t xml:space="preserve"> </w:t>
      </w:r>
      <w:r w:rsidRPr="009E3869">
        <w:rPr>
          <w:rFonts w:ascii="Arial Unicode MS" w:eastAsia="Arial Unicode MS" w:hAnsi="Arial Unicode MS" w:cs="Arial Unicode MS"/>
          <w:color w:val="000000"/>
          <w:kern w:val="0"/>
          <w:sz w:val="24"/>
          <w:szCs w:val="24"/>
          <w:lang w:eastAsia="ru-RU" w:bidi="ru-RU"/>
        </w:rPr>
        <w:t xml:space="preserve">и А1-ММ в реакциях димеризации ацетона и присоединения метилового спирта к окиси пропилена. Установлено, что каталитическая активность различных форм ММ коррелирует с количеством и природой кислотных центров и уменьшается в следующем ряду: </w:t>
      </w:r>
      <w:r w:rsidRPr="009E3869">
        <w:rPr>
          <w:rFonts w:ascii="Arial Unicode MS" w:eastAsia="Arial Unicode MS" w:hAnsi="Arial Unicode MS" w:cs="Arial Unicode MS"/>
          <w:color w:val="000000"/>
          <w:kern w:val="0"/>
          <w:sz w:val="24"/>
          <w:szCs w:val="24"/>
          <w:lang w:val="en-US" w:eastAsia="en-US" w:bidi="en-US"/>
        </w:rPr>
        <w:t>Al</w:t>
      </w:r>
      <w:r w:rsidRPr="009E3869">
        <w:rPr>
          <w:rFonts w:ascii="Arial Unicode MS" w:eastAsia="Arial Unicode MS" w:hAnsi="Arial Unicode MS" w:cs="Arial Unicode MS"/>
          <w:color w:val="000000"/>
          <w:kern w:val="0"/>
          <w:sz w:val="24"/>
          <w:szCs w:val="24"/>
          <w:lang w:eastAsia="en-US" w:bidi="en-US"/>
        </w:rPr>
        <w:t>-</w:t>
      </w:r>
      <w:r w:rsidRPr="009E3869">
        <w:rPr>
          <w:rFonts w:ascii="Arial Unicode MS" w:eastAsia="Arial Unicode MS" w:hAnsi="Arial Unicode MS" w:cs="Arial Unicode MS"/>
          <w:color w:val="000000"/>
          <w:kern w:val="0"/>
          <w:sz w:val="24"/>
          <w:szCs w:val="24"/>
          <w:lang w:val="en-US" w:eastAsia="en-US" w:bidi="en-US"/>
        </w:rPr>
        <w:t>MMl</w:t>
      </w:r>
      <w:r w:rsidRPr="009E3869">
        <w:rPr>
          <w:rFonts w:ascii="Arial Unicode MS" w:eastAsia="Arial Unicode MS" w:hAnsi="Arial Unicode MS" w:cs="Arial Unicode MS"/>
          <w:color w:val="000000"/>
          <w:kern w:val="0"/>
          <w:sz w:val="24"/>
          <w:szCs w:val="24"/>
          <w:lang w:eastAsia="en-US" w:bidi="en-US"/>
        </w:rPr>
        <w:t>&gt;</w:t>
      </w:r>
      <w:r w:rsidRPr="009E3869">
        <w:rPr>
          <w:rFonts w:ascii="Arial Unicode MS" w:eastAsia="Arial Unicode MS" w:hAnsi="Arial Unicode MS" w:cs="Arial Unicode MS"/>
          <w:color w:val="000000"/>
          <w:kern w:val="0"/>
          <w:sz w:val="24"/>
          <w:szCs w:val="24"/>
          <w:lang w:val="en-US" w:eastAsia="en-US" w:bidi="en-US"/>
        </w:rPr>
        <w:t>H</w:t>
      </w:r>
      <w:r w:rsidRPr="009E3869">
        <w:rPr>
          <w:rFonts w:ascii="Arial Unicode MS" w:eastAsia="Arial Unicode MS" w:hAnsi="Arial Unicode MS" w:cs="Arial Unicode MS"/>
          <w:color w:val="000000"/>
          <w:kern w:val="0"/>
          <w:sz w:val="24"/>
          <w:szCs w:val="24"/>
          <w:lang w:eastAsia="en-US" w:bidi="en-US"/>
        </w:rPr>
        <w:t>-</w:t>
      </w:r>
      <w:r w:rsidRPr="009E3869">
        <w:rPr>
          <w:rFonts w:ascii="Arial Unicode MS" w:eastAsia="Arial Unicode MS" w:hAnsi="Arial Unicode MS" w:cs="Arial Unicode MS"/>
          <w:color w:val="000000"/>
          <w:kern w:val="0"/>
          <w:sz w:val="24"/>
          <w:szCs w:val="24"/>
          <w:lang w:val="en-US" w:eastAsia="en-US" w:bidi="en-US"/>
        </w:rPr>
        <w:t>MM</w:t>
      </w:r>
      <w:r w:rsidRPr="009E3869">
        <w:rPr>
          <w:rFonts w:ascii="Arial Unicode MS" w:eastAsia="Arial Unicode MS" w:hAnsi="Arial Unicode MS" w:cs="Arial Unicode MS"/>
          <w:color w:val="000000"/>
          <w:kern w:val="0"/>
          <w:sz w:val="24"/>
          <w:szCs w:val="24"/>
          <w:lang w:eastAsia="en-US" w:bidi="en-US"/>
        </w:rPr>
        <w:t>&gt;</w:t>
      </w:r>
      <w:r w:rsidRPr="009E3869">
        <w:rPr>
          <w:rFonts w:ascii="Arial Unicode MS" w:eastAsia="Arial Unicode MS" w:hAnsi="Arial Unicode MS" w:cs="Arial Unicode MS"/>
          <w:color w:val="000000"/>
          <w:kern w:val="0"/>
          <w:sz w:val="24"/>
          <w:szCs w:val="24"/>
          <w:lang w:val="en-US" w:eastAsia="en-US" w:bidi="en-US"/>
        </w:rPr>
        <w:t>Na</w:t>
      </w:r>
      <w:r w:rsidRPr="009E3869">
        <w:rPr>
          <w:rFonts w:ascii="Arial Unicode MS" w:eastAsia="Arial Unicode MS" w:hAnsi="Arial Unicode MS" w:cs="Arial Unicode MS"/>
          <w:color w:val="000000"/>
          <w:kern w:val="0"/>
          <w:sz w:val="24"/>
          <w:szCs w:val="24"/>
          <w:lang w:eastAsia="en-US" w:bidi="en-US"/>
        </w:rPr>
        <w:t>-</w:t>
      </w:r>
      <w:r w:rsidRPr="009E3869">
        <w:rPr>
          <w:rFonts w:ascii="Arial Unicode MS" w:eastAsia="Arial Unicode MS" w:hAnsi="Arial Unicode MS" w:cs="Arial Unicode MS"/>
          <w:color w:val="000000"/>
          <w:kern w:val="0"/>
          <w:sz w:val="24"/>
          <w:szCs w:val="24"/>
          <w:lang w:val="en-US" w:eastAsia="en-US" w:bidi="en-US"/>
        </w:rPr>
        <w:t>MM</w:t>
      </w:r>
      <w:r w:rsidRPr="009E3869">
        <w:rPr>
          <w:rFonts w:ascii="Arial Unicode MS" w:eastAsia="Arial Unicode MS" w:hAnsi="Arial Unicode MS" w:cs="Arial Unicode MS"/>
          <w:color w:val="000000"/>
          <w:kern w:val="0"/>
          <w:sz w:val="24"/>
          <w:szCs w:val="24"/>
          <w:lang w:eastAsia="en-US" w:bidi="en-US"/>
        </w:rPr>
        <w:t>.</w:t>
      </w:r>
    </w:p>
    <w:p w:rsidR="009E3869" w:rsidRPr="009E3869" w:rsidRDefault="009E3869" w:rsidP="009E3869">
      <w:pPr>
        <w:tabs>
          <w:tab w:val="clear" w:pos="709"/>
        </w:tabs>
        <w:suppressAutoHyphens w:val="0"/>
        <w:spacing w:after="0" w:line="457" w:lineRule="exact"/>
        <w:ind w:firstLine="740"/>
        <w:rPr>
          <w:rFonts w:ascii="Arial Unicode MS" w:eastAsia="Arial Unicode MS" w:hAnsi="Arial Unicode MS" w:cs="Arial Unicode MS"/>
          <w:color w:val="000000"/>
          <w:kern w:val="0"/>
          <w:sz w:val="24"/>
          <w:szCs w:val="24"/>
          <w:lang w:eastAsia="ru-RU" w:bidi="ru-RU"/>
        </w:rPr>
      </w:pPr>
      <w:r w:rsidRPr="009E3869">
        <w:rPr>
          <w:rFonts w:ascii="Arial Unicode MS" w:eastAsia="Arial Unicode MS" w:hAnsi="Arial Unicode MS" w:cs="Arial Unicode MS"/>
          <w:color w:val="000000"/>
          <w:kern w:val="0"/>
          <w:sz w:val="24"/>
          <w:szCs w:val="24"/>
          <w:lang w:eastAsia="ru-RU" w:bidi="ru-RU"/>
        </w:rPr>
        <w:t xml:space="preserve">4.0тработаны и сопоставлены между собой в реакции полного окисления фенола методики введения ионов железа в слоистые материалы. Установлено, что введение ионов железа через смешанный </w:t>
      </w:r>
      <w:r w:rsidRPr="009E3869">
        <w:rPr>
          <w:rFonts w:ascii="Arial Unicode MS" w:eastAsia="Arial Unicode MS" w:hAnsi="Arial Unicode MS" w:cs="Arial Unicode MS"/>
          <w:color w:val="000000"/>
          <w:kern w:val="0"/>
          <w:sz w:val="24"/>
          <w:szCs w:val="24"/>
          <w:lang w:val="en-US" w:eastAsia="en-US" w:bidi="en-US"/>
        </w:rPr>
        <w:t>Fe</w:t>
      </w:r>
      <w:r w:rsidRPr="009E3869">
        <w:rPr>
          <w:rFonts w:ascii="Arial Unicode MS" w:eastAsia="Arial Unicode MS" w:hAnsi="Arial Unicode MS" w:cs="Arial Unicode MS"/>
          <w:color w:val="000000"/>
          <w:kern w:val="0"/>
          <w:sz w:val="24"/>
          <w:szCs w:val="24"/>
          <w:lang w:eastAsia="en-US" w:bidi="en-US"/>
        </w:rPr>
        <w:t>/</w:t>
      </w:r>
      <w:r w:rsidRPr="009E3869">
        <w:rPr>
          <w:rFonts w:ascii="Arial Unicode MS" w:eastAsia="Arial Unicode MS" w:hAnsi="Arial Unicode MS" w:cs="Arial Unicode MS"/>
          <w:color w:val="000000"/>
          <w:kern w:val="0"/>
          <w:sz w:val="24"/>
          <w:szCs w:val="24"/>
          <w:lang w:val="en-US" w:eastAsia="en-US" w:bidi="en-US"/>
        </w:rPr>
        <w:t>Al</w:t>
      </w:r>
      <w:r w:rsidRPr="009E3869">
        <w:rPr>
          <w:rFonts w:ascii="Arial Unicode MS" w:eastAsia="Arial Unicode MS" w:hAnsi="Arial Unicode MS" w:cs="Arial Unicode MS"/>
          <w:color w:val="000000"/>
          <w:kern w:val="0"/>
          <w:sz w:val="24"/>
          <w:szCs w:val="24"/>
          <w:lang w:eastAsia="en-US" w:bidi="en-US"/>
        </w:rPr>
        <w:t xml:space="preserve"> </w:t>
      </w:r>
      <w:r w:rsidRPr="009E3869">
        <w:rPr>
          <w:rFonts w:ascii="Arial Unicode MS" w:eastAsia="Arial Unicode MS" w:hAnsi="Arial Unicode MS" w:cs="Arial Unicode MS"/>
          <w:color w:val="000000"/>
          <w:kern w:val="0"/>
          <w:sz w:val="24"/>
          <w:szCs w:val="24"/>
          <w:lang w:eastAsia="ru-RU" w:bidi="ru-RU"/>
        </w:rPr>
        <w:t>гидроксокомплекс предпочтительнее, чем введение через железогидроксидные комплексы, поскольку это приводит к увеличению площади поверхности и уменьшению вымываемости активного компонента.</w:t>
      </w:r>
    </w:p>
    <w:p w:rsidR="009E3869" w:rsidRPr="009E3869" w:rsidRDefault="009E3869" w:rsidP="009E3869">
      <w:pPr>
        <w:tabs>
          <w:tab w:val="clear" w:pos="709"/>
          <w:tab w:val="left" w:pos="8722"/>
        </w:tabs>
        <w:suppressAutoHyphens w:val="0"/>
        <w:spacing w:after="0" w:line="457" w:lineRule="exact"/>
        <w:ind w:firstLine="740"/>
        <w:rPr>
          <w:rFonts w:ascii="Arial Unicode MS" w:eastAsia="Arial Unicode MS" w:hAnsi="Arial Unicode MS" w:cs="Arial Unicode MS"/>
          <w:color w:val="000000"/>
          <w:kern w:val="0"/>
          <w:sz w:val="24"/>
          <w:szCs w:val="24"/>
          <w:lang w:eastAsia="ru-RU" w:bidi="ru-RU"/>
        </w:rPr>
      </w:pPr>
      <w:r w:rsidRPr="009E3869">
        <w:rPr>
          <w:rFonts w:ascii="Arial Unicode MS" w:eastAsia="Arial Unicode MS" w:hAnsi="Arial Unicode MS" w:cs="Arial Unicode MS"/>
          <w:color w:val="000000"/>
          <w:kern w:val="0"/>
          <w:sz w:val="24"/>
          <w:szCs w:val="24"/>
          <w:lang w:eastAsia="ru-RU" w:bidi="ru-RU"/>
        </w:rPr>
        <w:t xml:space="preserve">5. Получен катализатор </w:t>
      </w:r>
      <w:r w:rsidRPr="009E3869">
        <w:rPr>
          <w:rFonts w:ascii="Arial Unicode MS" w:eastAsia="Arial Unicode MS" w:hAnsi="Arial Unicode MS" w:cs="Arial Unicode MS"/>
          <w:color w:val="000000"/>
          <w:kern w:val="0"/>
          <w:sz w:val="24"/>
          <w:szCs w:val="24"/>
          <w:lang w:val="en-US" w:eastAsia="en-US" w:bidi="en-US"/>
        </w:rPr>
        <w:t>Fe</w:t>
      </w:r>
      <w:r w:rsidRPr="009E3869">
        <w:rPr>
          <w:rFonts w:ascii="Arial Unicode MS" w:eastAsia="Arial Unicode MS" w:hAnsi="Arial Unicode MS" w:cs="Arial Unicode MS"/>
          <w:color w:val="000000"/>
          <w:kern w:val="0"/>
          <w:sz w:val="24"/>
          <w:szCs w:val="24"/>
          <w:lang w:eastAsia="en-US" w:bidi="en-US"/>
        </w:rPr>
        <w:t>/</w:t>
      </w:r>
      <w:r w:rsidRPr="009E3869">
        <w:rPr>
          <w:rFonts w:ascii="Arial Unicode MS" w:eastAsia="Arial Unicode MS" w:hAnsi="Arial Unicode MS" w:cs="Arial Unicode MS"/>
          <w:color w:val="000000"/>
          <w:kern w:val="0"/>
          <w:sz w:val="24"/>
          <w:szCs w:val="24"/>
          <w:lang w:val="en-US" w:eastAsia="en-US" w:bidi="en-US"/>
        </w:rPr>
        <w:t>Al</w:t>
      </w:r>
      <w:r w:rsidRPr="009E3869">
        <w:rPr>
          <w:rFonts w:ascii="Arial Unicode MS" w:eastAsia="Arial Unicode MS" w:hAnsi="Arial Unicode MS" w:cs="Arial Unicode MS"/>
          <w:color w:val="000000"/>
          <w:kern w:val="0"/>
          <w:sz w:val="24"/>
          <w:szCs w:val="24"/>
          <w:lang w:val="uk-UA" w:eastAsia="uk-UA" w:bidi="uk-UA"/>
        </w:rPr>
        <w:t xml:space="preserve">-ММІ, </w:t>
      </w:r>
      <w:r w:rsidRPr="009E3869">
        <w:rPr>
          <w:rFonts w:ascii="Arial Unicode MS" w:eastAsia="Arial Unicode MS" w:hAnsi="Arial Unicode MS" w:cs="Arial Unicode MS"/>
          <w:color w:val="000000"/>
          <w:kern w:val="0"/>
          <w:sz w:val="24"/>
          <w:szCs w:val="24"/>
          <w:lang w:eastAsia="ru-RU" w:bidi="ru-RU"/>
        </w:rPr>
        <w:t>позволяющий эффективно проводить реакцию окисления фенола пероксидом водорода, при следующих условиях: концентрации катализатора 0.5 -^1.5 г/л, кислотности среды pH = 2</w:t>
      </w:r>
      <w:r w:rsidRPr="009E3869">
        <w:rPr>
          <w:rFonts w:ascii="Arial Unicode MS" w:eastAsia="Arial Unicode MS" w:hAnsi="Arial Unicode MS" w:cs="Arial Unicode MS"/>
          <w:color w:val="000000"/>
          <w:kern w:val="0"/>
          <w:sz w:val="24"/>
          <w:szCs w:val="24"/>
          <w:lang w:eastAsia="ru-RU" w:bidi="ru-RU"/>
        </w:rPr>
        <w:tab/>
        <w:t>6.2, и</w:t>
      </w:r>
    </w:p>
    <w:p w:rsidR="009E3869" w:rsidRPr="009E3869" w:rsidRDefault="009E3869" w:rsidP="009E3869">
      <w:r w:rsidRPr="009E3869">
        <w:rPr>
          <w:rFonts w:ascii="Arial Unicode MS" w:eastAsia="Arial Unicode MS" w:hAnsi="Arial Unicode MS" w:cs="Arial Unicode MS"/>
          <w:color w:val="000000"/>
          <w:kern w:val="0"/>
          <w:sz w:val="24"/>
          <w:szCs w:val="24"/>
          <w:lang w:eastAsia="ru-RU" w:bidi="ru-RU"/>
        </w:rPr>
        <w:t xml:space="preserve">температуре 50 </w:t>
      </w:r>
      <w:r w:rsidRPr="009E3869">
        <w:rPr>
          <w:rFonts w:ascii="Times New Roman" w:eastAsia="Arial Unicode MS" w:hAnsi="Times New Roman" w:cs="Times New Roman"/>
          <w:i/>
          <w:iCs/>
          <w:color w:val="000000"/>
          <w:spacing w:val="-40"/>
          <w:kern w:val="0"/>
          <w:sz w:val="26"/>
          <w:szCs w:val="26"/>
          <w:lang w:eastAsia="ru-RU" w:bidi="ru-RU"/>
        </w:rPr>
        <w:t>+</w:t>
      </w:r>
      <w:r w:rsidRPr="009E3869">
        <w:rPr>
          <w:rFonts w:ascii="Arial Unicode MS" w:eastAsia="Arial Unicode MS" w:hAnsi="Arial Unicode MS" w:cs="Arial Unicode MS"/>
          <w:color w:val="000000"/>
          <w:kern w:val="0"/>
          <w:sz w:val="24"/>
          <w:szCs w:val="24"/>
          <w:lang w:eastAsia="ru-RU" w:bidi="ru-RU"/>
        </w:rPr>
        <w:t xml:space="preserve"> 70°С. С экологической точки зрения, процесс окисления протекает в достаточно мягких условиях (нейтральная среда, 50-60°С, 1атм.). Полное окисление фенола достигается при </w:t>
      </w:r>
      <w:r w:rsidRPr="009E3869">
        <w:rPr>
          <w:rFonts w:ascii="Arial Unicode MS" w:eastAsia="Arial Unicode MS" w:hAnsi="Arial Unicode MS" w:cs="Arial Unicode MS"/>
          <w:color w:val="000000"/>
          <w:kern w:val="0"/>
          <w:sz w:val="24"/>
          <w:szCs w:val="24"/>
          <w:lang w:eastAsia="en-US" w:bidi="en-US"/>
        </w:rPr>
        <w:t>[</w:t>
      </w:r>
      <w:r w:rsidRPr="009E3869">
        <w:rPr>
          <w:rFonts w:ascii="Arial Unicode MS" w:eastAsia="Arial Unicode MS" w:hAnsi="Arial Unicode MS" w:cs="Arial Unicode MS"/>
          <w:color w:val="000000"/>
          <w:kern w:val="0"/>
          <w:sz w:val="24"/>
          <w:szCs w:val="24"/>
          <w:lang w:val="en-US" w:eastAsia="en-US" w:bidi="en-US"/>
        </w:rPr>
        <w:t>H</w:t>
      </w:r>
      <w:r w:rsidRPr="009E3869">
        <w:rPr>
          <w:rFonts w:ascii="Arial Unicode MS" w:eastAsia="Arial Unicode MS" w:hAnsi="Arial Unicode MS" w:cs="Arial Unicode MS"/>
          <w:color w:val="000000"/>
          <w:kern w:val="0"/>
          <w:sz w:val="24"/>
          <w:szCs w:val="24"/>
          <w:vertAlign w:val="subscript"/>
          <w:lang w:eastAsia="en-US" w:bidi="en-US"/>
        </w:rPr>
        <w:t>2</w:t>
      </w:r>
      <w:r w:rsidRPr="009E3869">
        <w:rPr>
          <w:rFonts w:ascii="Arial Unicode MS" w:eastAsia="Arial Unicode MS" w:hAnsi="Arial Unicode MS" w:cs="Arial Unicode MS"/>
          <w:color w:val="000000"/>
          <w:kern w:val="0"/>
          <w:sz w:val="24"/>
          <w:szCs w:val="24"/>
          <w:lang w:eastAsia="en-US" w:bidi="en-US"/>
        </w:rPr>
        <w:t>0</w:t>
      </w:r>
      <w:r w:rsidRPr="009E3869">
        <w:rPr>
          <w:rFonts w:ascii="Arial Unicode MS" w:eastAsia="Arial Unicode MS" w:hAnsi="Arial Unicode MS" w:cs="Arial Unicode MS"/>
          <w:color w:val="000000"/>
          <w:kern w:val="0"/>
          <w:sz w:val="24"/>
          <w:szCs w:val="24"/>
          <w:vertAlign w:val="subscript"/>
          <w:lang w:eastAsia="en-US" w:bidi="en-US"/>
        </w:rPr>
        <w:t>2</w:t>
      </w:r>
      <w:r w:rsidRPr="009E3869">
        <w:rPr>
          <w:rFonts w:ascii="Arial Unicode MS" w:eastAsia="Arial Unicode MS" w:hAnsi="Arial Unicode MS" w:cs="Arial Unicode MS"/>
          <w:color w:val="000000"/>
          <w:kern w:val="0"/>
          <w:sz w:val="24"/>
          <w:szCs w:val="24"/>
          <w:lang w:eastAsia="en-US" w:bidi="en-US"/>
        </w:rPr>
        <w:t>]/[</w:t>
      </w:r>
      <w:r w:rsidRPr="009E3869">
        <w:rPr>
          <w:rFonts w:ascii="Arial Unicode MS" w:eastAsia="Arial Unicode MS" w:hAnsi="Arial Unicode MS" w:cs="Arial Unicode MS"/>
          <w:color w:val="000000"/>
          <w:kern w:val="0"/>
          <w:sz w:val="24"/>
          <w:szCs w:val="24"/>
          <w:lang w:val="en-US" w:eastAsia="en-US" w:bidi="en-US"/>
        </w:rPr>
        <w:t>PhOH</w:t>
      </w:r>
      <w:r w:rsidRPr="009E3869">
        <w:rPr>
          <w:rFonts w:ascii="Arial Unicode MS" w:eastAsia="Arial Unicode MS" w:hAnsi="Arial Unicode MS" w:cs="Arial Unicode MS"/>
          <w:color w:val="000000"/>
          <w:kern w:val="0"/>
          <w:sz w:val="24"/>
          <w:szCs w:val="24"/>
          <w:lang w:eastAsia="en-US" w:bidi="en-US"/>
        </w:rPr>
        <w:t xml:space="preserve">] </w:t>
      </w:r>
      <w:r w:rsidRPr="009E3869">
        <w:rPr>
          <w:rFonts w:ascii="Arial Unicode MS" w:eastAsia="Arial Unicode MS" w:hAnsi="Arial Unicode MS" w:cs="Arial Unicode MS"/>
          <w:color w:val="000000"/>
          <w:kern w:val="0"/>
          <w:sz w:val="24"/>
          <w:szCs w:val="24"/>
          <w:lang w:eastAsia="ru-RU" w:bidi="ru-RU"/>
        </w:rPr>
        <w:t>= 14 моль/моль. На основе проведенного исследования разработан новый способ окисления фенола.</w:t>
      </w:r>
    </w:p>
    <w:sectPr w:rsidR="009E3869" w:rsidRPr="009E3869" w:rsidSect="003B4622">
      <w:headerReference w:type="even" r:id="rId10"/>
      <w:headerReference w:type="default" r:id="rId11"/>
      <w:footerReference w:type="even" r:id="rId12"/>
      <w:footerReference w:type="default" r:id="rId13"/>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BAB" w:rsidRDefault="003C3BAB">
      <w:pPr>
        <w:spacing w:after="0" w:line="240" w:lineRule="auto"/>
      </w:pPr>
      <w:r>
        <w:separator/>
      </w:r>
    </w:p>
  </w:endnote>
  <w:endnote w:type="continuationSeparator" w:id="0">
    <w:p w:rsidR="003C3BAB" w:rsidRDefault="003C3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3C3BAB" w:rsidRDefault="003C3BAB">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3C3BAB" w:rsidRDefault="003C3BAB">
                <w:pPr>
                  <w:spacing w:line="240" w:lineRule="auto"/>
                </w:pPr>
                <w:fldSimple w:instr=" PAGE \* MERGEFORMAT ">
                  <w:r w:rsidR="009E3869" w:rsidRPr="009E3869">
                    <w:rPr>
                      <w:rStyle w:val="afffff9"/>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BAB" w:rsidRDefault="003C3BAB"/>
    <w:p w:rsidR="003C3BAB" w:rsidRDefault="003C3BAB"/>
    <w:p w:rsidR="003C3BAB" w:rsidRDefault="003C3BAB"/>
    <w:p w:rsidR="003C3BAB" w:rsidRDefault="003C3BAB"/>
    <w:p w:rsidR="003C3BAB" w:rsidRDefault="003C3BAB"/>
    <w:p w:rsidR="003C3BAB" w:rsidRDefault="003C3BAB"/>
    <w:p w:rsidR="003C3BAB" w:rsidRDefault="003C3BAB">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3C3BAB" w:rsidRDefault="003C3BAB">
                  <w:pPr>
                    <w:spacing w:line="240" w:lineRule="auto"/>
                  </w:pPr>
                  <w:fldSimple w:instr=" PAGE \* MERGEFORMAT ">
                    <w:r w:rsidR="004156A3" w:rsidRPr="004156A3">
                      <w:rPr>
                        <w:rStyle w:val="afffff9"/>
                        <w:b w:val="0"/>
                        <w:bCs w:val="0"/>
                        <w:noProof/>
                      </w:rPr>
                      <w:t>13</w:t>
                    </w:r>
                  </w:fldSimple>
                </w:p>
              </w:txbxContent>
            </v:textbox>
            <w10:wrap anchorx="page" anchory="page"/>
          </v:shape>
        </w:pict>
      </w:r>
    </w:p>
    <w:p w:rsidR="003C3BAB" w:rsidRDefault="003C3BAB"/>
    <w:p w:rsidR="003C3BAB" w:rsidRDefault="003C3BAB"/>
    <w:p w:rsidR="003C3BAB" w:rsidRDefault="003C3BAB">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3C3BAB" w:rsidRDefault="003C3BAB"/>
              </w:txbxContent>
            </v:textbox>
            <w10:wrap anchorx="page" anchory="page"/>
          </v:shape>
        </w:pict>
      </w:r>
    </w:p>
    <w:p w:rsidR="003C3BAB" w:rsidRDefault="003C3BAB"/>
    <w:p w:rsidR="003C3BAB" w:rsidRDefault="003C3BAB">
      <w:pPr>
        <w:rPr>
          <w:sz w:val="2"/>
          <w:szCs w:val="2"/>
        </w:rPr>
      </w:pPr>
    </w:p>
    <w:p w:rsidR="003C3BAB" w:rsidRDefault="003C3BAB"/>
    <w:p w:rsidR="003C3BAB" w:rsidRDefault="003C3BAB">
      <w:pPr>
        <w:spacing w:after="0" w:line="240" w:lineRule="auto"/>
      </w:pPr>
    </w:p>
  </w:footnote>
  <w:footnote w:type="continuationSeparator" w:id="0">
    <w:p w:rsidR="003C3BAB" w:rsidRDefault="003C3B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3869" w:rsidRDefault="009E3869">
    <w:pPr>
      <w:rPr>
        <w:sz w:val="2"/>
        <w:szCs w:val="2"/>
      </w:rPr>
    </w:pPr>
    <w:r w:rsidRPr="0090199F">
      <w:rPr>
        <w:sz w:val="24"/>
        <w:szCs w:val="24"/>
        <w:lang w:bidi="ru-RU"/>
      </w:rPr>
      <w:pict>
        <v:shapetype id="_x0000_t202" coordsize="21600,21600" o:spt="202" path="m,l,21600r21600,l21600,xe">
          <v:stroke joinstyle="miter"/>
          <v:path gradientshapeok="t" o:connecttype="rect"/>
        </v:shapetype>
        <v:shape id="_x0000_s610032" type="#_x0000_t202" style="position:absolute;left:0;text-align:left;margin-left:537.7pt;margin-top:23.55pt;width:8.25pt;height:6.85pt;z-index:-251614208;mso-wrap-style:none;mso-wrap-distance-left:5pt;mso-wrap-distance-right:5pt;mso-position-horizontal-relative:page;mso-position-vertical-relative:page" wrapcoords="0 0" filled="f" stroked="f">
          <v:textbox style="mso-fit-shape-to-text:t" inset="0,0,0,0">
            <w:txbxContent>
              <w:p w:rsidR="009E3869" w:rsidRDefault="009E3869">
                <w:pPr>
                  <w:spacing w:line="240" w:lineRule="auto"/>
                </w:pPr>
                <w:fldSimple w:instr=" PAGE \* MERGEFORMAT ">
                  <w:r w:rsidRPr="006B193A">
                    <w:rPr>
                      <w:rStyle w:val="afffff9"/>
                      <w:noProof/>
                    </w:rPr>
                    <w:t>6</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Default="003C3BAB"/>
  <w:p w:rsidR="003C3BAB" w:rsidRDefault="003C3BAB">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BAB" w:rsidRPr="005856C0" w:rsidRDefault="003C3BA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981BCC"/>
    <w:multiLevelType w:val="multilevel"/>
    <w:tmpl w:val="09566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9">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1">
    <w:nsid w:val="1B3C7BF6"/>
    <w:multiLevelType w:val="hybridMultilevel"/>
    <w:tmpl w:val="A97ED8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34B372CE"/>
    <w:multiLevelType w:val="hybridMultilevel"/>
    <w:tmpl w:val="15AA8014"/>
    <w:lvl w:ilvl="0" w:tplc="EDCEB75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37573B31"/>
    <w:multiLevelType w:val="multilevel"/>
    <w:tmpl w:val="2D825C2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6">
    <w:nsid w:val="3ED70414"/>
    <w:multiLevelType w:val="hybridMultilevel"/>
    <w:tmpl w:val="0FB02F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4193587B"/>
    <w:multiLevelType w:val="multilevel"/>
    <w:tmpl w:val="3DBE22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EDB5C4E"/>
    <w:multiLevelType w:val="multilevel"/>
    <w:tmpl w:val="EE1C2CF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406446D"/>
    <w:multiLevelType w:val="multilevel"/>
    <w:tmpl w:val="AFC477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87542ED"/>
    <w:multiLevelType w:val="multilevel"/>
    <w:tmpl w:val="7AFA4F2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3EF0DF2"/>
    <w:multiLevelType w:val="multilevel"/>
    <w:tmpl w:val="64966C7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93">
    <w:nsid w:val="7631177B"/>
    <w:multiLevelType w:val="multilevel"/>
    <w:tmpl w:val="ED8A801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B2D4AEE"/>
    <w:multiLevelType w:val="multilevel"/>
    <w:tmpl w:val="AED48BA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3"/>
  </w:num>
  <w:num w:numId="7">
    <w:abstractNumId w:val="86"/>
  </w:num>
  <w:num w:numId="8">
    <w:abstractNumId w:val="81"/>
  </w:num>
  <w:num w:numId="9">
    <w:abstractNumId w:val="89"/>
  </w:num>
  <w:num w:numId="10">
    <w:abstractNumId w:val="84"/>
  </w:num>
  <w:num w:numId="11">
    <w:abstractNumId w:val="94"/>
  </w:num>
  <w:num w:numId="12">
    <w:abstractNumId w:val="90"/>
  </w:num>
  <w:num w:numId="13">
    <w:abstractNumId w:val="88"/>
  </w:num>
  <w:num w:numId="14">
    <w:abstractNumId w:val="87"/>
  </w:num>
  <w:num w:numId="15">
    <w:abstractNumId w:val="93"/>
  </w:num>
  <w:num w:numId="16">
    <w:abstractNumId w:val="75"/>
  </w:num>
  <w:num w:numId="17">
    <w:abstractNumId w:val="9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91"/>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4D95"/>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33"/>
    <o:shapelayout v:ext="edit">
      <o:idmap v:ext="edit" data="1"/>
      <o:rules v:ext="edit">
        <o:r id="V:Rule1" type="connector" idref="#_x0000_s1410"/>
        <o:r id="V:Rule2" type="connector" idref="#_x0000_s1430"/>
        <o:r id="V:Rule3" type="connector" idref="#_x0000_s1424"/>
        <o:r id="V:Rule4" type="connector" idref="#_x0000_s1412"/>
        <o:r id="V:Rule5" type="connector" idref="#_x0000_s1413"/>
        <o:r id="V:Rule6" type="connector" idref="#_x0000_s1414"/>
        <o:r id="V:Rule7" type="connector" idref="#_x0000_s1425"/>
        <o:r id="V:Rule8" type="connector" idref="#_x0000_s1440"/>
        <o:r id="V:Rule9" type="connector" idref="#_x0000_s1460"/>
        <o:r id="V:Rule10" type="connector" idref="#_x0000_s1454"/>
        <o:r id="V:Rule11" type="connector" idref="#_x0000_s1442"/>
        <o:r id="V:Rule12" type="connector" idref="#_x0000_s1443"/>
        <o:r id="V:Rule13" type="connector" idref="#_x0000_s1444"/>
        <o:r id="V:Rule14" type="connector" idref="#_x0000_s145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DB054-7633-4946-9AF2-C60A2BCE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1088</Words>
  <Characters>6202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cp:revision>
  <cp:lastPrinted>2009-02-06T05:36:00Z</cp:lastPrinted>
  <dcterms:created xsi:type="dcterms:W3CDTF">2021-04-12T15:35:00Z</dcterms:created>
  <dcterms:modified xsi:type="dcterms:W3CDTF">2021-04-12T17:12:00Z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