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8D5A8" w14:textId="306FB5F4" w:rsidR="00D03365" w:rsidRDefault="006A41AF" w:rsidP="006A41AF">
      <w:pPr>
        <w:rPr>
          <w:rFonts w:ascii="Verdana" w:hAnsi="Verdana"/>
          <w:b/>
          <w:bCs/>
          <w:color w:val="000000"/>
          <w:shd w:val="clear" w:color="auto" w:fill="FFFFFF"/>
        </w:rPr>
      </w:pPr>
      <w:r>
        <w:rPr>
          <w:rFonts w:ascii="Verdana" w:hAnsi="Verdana"/>
          <w:b/>
          <w:bCs/>
          <w:color w:val="000000"/>
          <w:shd w:val="clear" w:color="auto" w:fill="FFFFFF"/>
        </w:rPr>
        <w:t>Грохольський Володимир Людвігович. Управління діяльністю спеціальних підрозділів МВС України по боротьбі з організованою злочинністю: дис... д-ра юрид. наук: 12.00.07 / Національний ун-т внутрішніх справ.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A41AF" w:rsidRPr="006A41AF" w14:paraId="65A67723" w14:textId="77777777" w:rsidTr="006A41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A41AF" w:rsidRPr="006A41AF" w14:paraId="177A8078" w14:textId="77777777">
              <w:trPr>
                <w:tblCellSpacing w:w="0" w:type="dxa"/>
              </w:trPr>
              <w:tc>
                <w:tcPr>
                  <w:tcW w:w="0" w:type="auto"/>
                  <w:vAlign w:val="center"/>
                  <w:hideMark/>
                </w:tcPr>
                <w:p w14:paraId="29FA6BF9" w14:textId="77777777" w:rsidR="006A41AF" w:rsidRPr="006A41AF" w:rsidRDefault="006A41AF" w:rsidP="006A41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1AF">
                    <w:rPr>
                      <w:rFonts w:ascii="Times New Roman" w:eastAsia="Times New Roman" w:hAnsi="Times New Roman" w:cs="Times New Roman"/>
                      <w:b/>
                      <w:bCs/>
                      <w:sz w:val="24"/>
                      <w:szCs w:val="24"/>
                    </w:rPr>
                    <w:lastRenderedPageBreak/>
                    <w:t>Грохольський В.Л.</w:t>
                  </w:r>
                  <w:r w:rsidRPr="006A41AF">
                    <w:rPr>
                      <w:rFonts w:ascii="Times New Roman" w:eastAsia="Times New Roman" w:hAnsi="Times New Roman" w:cs="Times New Roman"/>
                      <w:sz w:val="24"/>
                      <w:szCs w:val="24"/>
                    </w:rPr>
                    <w:t> Управління діяльністю спеціальних підрозділів МВС України по боротьбі з організованою злочинністю. – Рукопис</w:t>
                  </w:r>
                  <w:r w:rsidRPr="006A41AF">
                    <w:rPr>
                      <w:rFonts w:ascii="Times New Roman" w:eastAsia="Times New Roman" w:hAnsi="Times New Roman" w:cs="Times New Roman"/>
                      <w:i/>
                      <w:iCs/>
                      <w:sz w:val="24"/>
                      <w:szCs w:val="24"/>
                    </w:rPr>
                    <w:t>.</w:t>
                  </w:r>
                </w:p>
                <w:p w14:paraId="070D0781" w14:textId="77777777" w:rsidR="006A41AF" w:rsidRPr="006A41AF" w:rsidRDefault="006A41AF" w:rsidP="006A41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1AF">
                    <w:rPr>
                      <w:rFonts w:ascii="Times New Roman" w:eastAsia="Times New Roman" w:hAnsi="Times New Roman" w:cs="Times New Roman"/>
                      <w:sz w:val="24"/>
                      <w:szCs w:val="24"/>
                    </w:rPr>
                    <w:t>Дисертація на здобуття наукового ступеня доктора юридичних наук за спеціальністю 12.00.07 – теорія управління; адміністративне право і процес; фінансове право; інформаційне право. – Національний університет внутрішніх справ. – Харків, 2004.</w:t>
                  </w:r>
                </w:p>
                <w:p w14:paraId="19E59464" w14:textId="77777777" w:rsidR="006A41AF" w:rsidRPr="006A41AF" w:rsidRDefault="006A41AF" w:rsidP="006A41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1AF">
                    <w:rPr>
                      <w:rFonts w:ascii="Times New Roman" w:eastAsia="Times New Roman" w:hAnsi="Times New Roman" w:cs="Times New Roman"/>
                      <w:sz w:val="24"/>
                      <w:szCs w:val="24"/>
                    </w:rPr>
                    <w:t>Дисертацію присвячено аналізу організаційно-правових проблем управління діяльністю спеціальних підрозділів МВС України по боротьбі з організованою злочинністю. У роботі досліджується зміст, принципи, функції, форми, методи державного і відомчого управління діяльністю спеціальних підрозділів по боротьбі з організованою злочинністю; обґрунтовується функціональна структура управління цими підрозділами; аналізується їх організаційна структура; розглянуто роботу з персоналом та наукову організацію їх праці; проаналізовано нормативно-правове забезпечення діяльності спеціальних підрозділів по боротьбі з організованою злочинністю; розглянуто зарубіжний досвід боротьби з організованою злочинністю.</w:t>
                  </w:r>
                </w:p>
              </w:tc>
            </w:tr>
          </w:tbl>
          <w:p w14:paraId="519F41A7" w14:textId="77777777" w:rsidR="006A41AF" w:rsidRPr="006A41AF" w:rsidRDefault="006A41AF" w:rsidP="006A41AF">
            <w:pPr>
              <w:spacing w:after="0" w:line="240" w:lineRule="auto"/>
              <w:rPr>
                <w:rFonts w:ascii="Times New Roman" w:eastAsia="Times New Roman" w:hAnsi="Times New Roman" w:cs="Times New Roman"/>
                <w:sz w:val="24"/>
                <w:szCs w:val="24"/>
              </w:rPr>
            </w:pPr>
          </w:p>
        </w:tc>
      </w:tr>
      <w:tr w:rsidR="006A41AF" w:rsidRPr="006A41AF" w14:paraId="59839D1A" w14:textId="77777777" w:rsidTr="006A41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A41AF" w:rsidRPr="006A41AF" w14:paraId="7C098DC2" w14:textId="77777777">
              <w:trPr>
                <w:tblCellSpacing w:w="0" w:type="dxa"/>
              </w:trPr>
              <w:tc>
                <w:tcPr>
                  <w:tcW w:w="0" w:type="auto"/>
                  <w:vAlign w:val="center"/>
                  <w:hideMark/>
                </w:tcPr>
                <w:p w14:paraId="3E3560E4" w14:textId="77777777" w:rsidR="006A41AF" w:rsidRPr="006A41AF" w:rsidRDefault="006A41AF" w:rsidP="006A41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1AF">
                    <w:rPr>
                      <w:rFonts w:ascii="Times New Roman" w:eastAsia="Times New Roman" w:hAnsi="Times New Roman" w:cs="Times New Roman"/>
                      <w:sz w:val="24"/>
                      <w:szCs w:val="24"/>
                    </w:rPr>
                    <w:t>У висновках згруповано найбільш значущі наукові і практичні результати проведеного дослідження, які мають теоретичне і практичне значення для вдосконалення управління діяльністю спеціальних підрозділів БОЗ МВС України і покращання боротьби з організованою злочинністю. У результаті проведеного дослідження сформульовано ряд висновків, пропозицій і рекомендацій, спрямованих на досягнення поставленої мети, зокрема:</w:t>
                  </w:r>
                </w:p>
                <w:p w14:paraId="20D2E93D" w14:textId="77777777" w:rsidR="006A41AF" w:rsidRPr="006A41AF" w:rsidRDefault="006A41AF" w:rsidP="006A41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1AF">
                    <w:rPr>
                      <w:rFonts w:ascii="Times New Roman" w:eastAsia="Times New Roman" w:hAnsi="Times New Roman" w:cs="Times New Roman"/>
                      <w:sz w:val="24"/>
                      <w:szCs w:val="24"/>
                    </w:rPr>
                    <w:t>1. Здійснюючи системно-структурний аналіз сучасного стану управління діяльністю спеціальних підрозділів БОЗ МВС України, розкриваючи його принципи, функції, форми та методи, спеціальні підрозділи БОЗ визначаються як цілісна регульована система, якій властива внутрішня організація, обумовлена специфічною взаємодією елементів, що її утворюють, єдиним процесом управління, наявністю зворотних зв'язків і взаємодій із зовнішнім середовищем.</w:t>
                  </w:r>
                </w:p>
                <w:p w14:paraId="564A9DE7" w14:textId="77777777" w:rsidR="006A41AF" w:rsidRPr="006A41AF" w:rsidRDefault="006A41AF" w:rsidP="006A41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1AF">
                    <w:rPr>
                      <w:rFonts w:ascii="Times New Roman" w:eastAsia="Times New Roman" w:hAnsi="Times New Roman" w:cs="Times New Roman"/>
                      <w:sz w:val="24"/>
                      <w:szCs w:val="24"/>
                    </w:rPr>
                    <w:t>2. Функціональна структура управління діяльністю спеціальних підрозділів БОЗ визначається п’ятьма взаємозалежними, але різними за змістом функціями: 1) інформаційно-аналітичною; 2) плануванням; 3) організаційною; 4) взаємодією і координацією; 5) контролем, здійснення яких потребує певного вдосконалення на всіх рівнях управління, а саме:</w:t>
                  </w:r>
                </w:p>
                <w:p w14:paraId="07989178" w14:textId="77777777" w:rsidR="006A41AF" w:rsidRPr="006A41AF" w:rsidRDefault="006A41AF" w:rsidP="006A41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1AF">
                    <w:rPr>
                      <w:rFonts w:ascii="Times New Roman" w:eastAsia="Times New Roman" w:hAnsi="Times New Roman" w:cs="Times New Roman"/>
                      <w:sz w:val="24"/>
                      <w:szCs w:val="24"/>
                    </w:rPr>
                    <w:t>- інформаційно-аналітична робота повинна здійснюватися комплексно, з використанням методики роботи з інформацією. Необхідно підвищувати її якість і прогностичну спрямованість; визначити обсяг надання необхідної інформації суб’єктам різних рівнів управління; інтенсивно використовувати технічні можливості і передові технології;</w:t>
                  </w:r>
                </w:p>
                <w:p w14:paraId="03116750" w14:textId="77777777" w:rsidR="006A41AF" w:rsidRPr="006A41AF" w:rsidRDefault="006A41AF" w:rsidP="006A41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1AF">
                    <w:rPr>
                      <w:rFonts w:ascii="Times New Roman" w:eastAsia="Times New Roman" w:hAnsi="Times New Roman" w:cs="Times New Roman"/>
                      <w:sz w:val="24"/>
                      <w:szCs w:val="24"/>
                    </w:rPr>
                    <w:t>- планування в спеціальних підрозділах БОЗ має розпочинатися з глибокого комплексного аналізу боротьби з організованою злочинністю і пропозицій підлеглих. Загальні плани ГУБОЗ, УБОЗ і ВБОЗ пропонується складати на рік, а в їх структурних підрозділах на квартал;</w:t>
                  </w:r>
                </w:p>
                <w:p w14:paraId="4DB51CD0" w14:textId="77777777" w:rsidR="006A41AF" w:rsidRPr="006A41AF" w:rsidRDefault="006A41AF" w:rsidP="006A41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1AF">
                    <w:rPr>
                      <w:rFonts w:ascii="Times New Roman" w:eastAsia="Times New Roman" w:hAnsi="Times New Roman" w:cs="Times New Roman"/>
                      <w:sz w:val="24"/>
                      <w:szCs w:val="24"/>
                    </w:rPr>
                    <w:t>- з метою упорядкування виконання однотипних функцій пропонується службову діяльність працівників врегулювати комплексними нормативними розпорядженнями, побудованими з урахуванням умов найбільш типових ситуацій;</w:t>
                  </w:r>
                </w:p>
                <w:p w14:paraId="381F2C9C" w14:textId="77777777" w:rsidR="006A41AF" w:rsidRPr="006A41AF" w:rsidRDefault="006A41AF" w:rsidP="006A41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1AF">
                    <w:rPr>
                      <w:rFonts w:ascii="Times New Roman" w:eastAsia="Times New Roman" w:hAnsi="Times New Roman" w:cs="Times New Roman"/>
                      <w:sz w:val="24"/>
                      <w:szCs w:val="24"/>
                    </w:rPr>
                    <w:lastRenderedPageBreak/>
                    <w:t>- для забезпечення належної взаємодії і координації всіх служб, підрозділів ОВС, інших правоохоронних і контролюючих органів, уникнення надмірного, часто не заснованого на нормативно-правових актах впливу одних органів (підрозділів) на діяльність інших, необхідно чітко визначити функції, компетенцію і повноваження органів (підрозділів), спільна діяльність яких постійно узгоджується, і визначити відповідальність за неналежне їх виконання чи порушення однією стороною повноважень іншої сторони. Пропонується в інших міністерствах і відомствах за поданням ГУБОЗ МВС України вводити посади помічників керівників відповідних міністерств і відомств з питань взаємодії в боротьбі з організованою злочинністю. Таку посаду необхідно ввести і в ГУБОЗ. До управлінської діяльності пропонується залучати як консультантів чи радників пенсіонерів спеціальних підрозділів БОЗ, вчених у галузі управління, кафедри відомчих навчальних закладів. Для отримання інформації від населення пропонується зробити кімнати збору інформації з постійними працівниками і необхідною апаратурою, розвивати встановлення телефонів довіри, використовувати новітні технології, серед яких провідне місце посідає мережа Інтернет. Для радикальної зміни ситуації щодо отримання інформації від населення, необхідно вирішити питання про купівлю інформації;</w:t>
                  </w:r>
                </w:p>
                <w:p w14:paraId="1EFF2D5F" w14:textId="77777777" w:rsidR="006A41AF" w:rsidRPr="006A41AF" w:rsidRDefault="006A41AF" w:rsidP="006A41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1AF">
                    <w:rPr>
                      <w:rFonts w:ascii="Times New Roman" w:eastAsia="Times New Roman" w:hAnsi="Times New Roman" w:cs="Times New Roman"/>
                      <w:sz w:val="24"/>
                      <w:szCs w:val="24"/>
                    </w:rPr>
                    <w:t>- відомчий і внутрішній контроль за діяльністю спеціальних підрозділів БОЗ потребує скорочення листування з суб’єктами управління і нормативного врегулювання порядку його здійснення.</w:t>
                  </w:r>
                </w:p>
                <w:p w14:paraId="3E7C610A" w14:textId="77777777" w:rsidR="006A41AF" w:rsidRPr="006A41AF" w:rsidRDefault="006A41AF" w:rsidP="006A41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1AF">
                    <w:rPr>
                      <w:rFonts w:ascii="Times New Roman" w:eastAsia="Times New Roman" w:hAnsi="Times New Roman" w:cs="Times New Roman"/>
                      <w:sz w:val="24"/>
                      <w:szCs w:val="24"/>
                    </w:rPr>
                    <w:t>Пов’язуючи контроль з обліком, дисертант пропонує створити Міжвідомчий або Державний банк даних статистичної інформації стосовно боротьби зі злочинністю, одночасно переглянувши всю систему статистичної звітності. Необхідно вже сьогодні змінити критерії оцінки, здійснити доопрацювання форм державної статистичної звітності, яка має відповідати міжнародним стандартам обліку і звітності, відмовитися від зайвих показників.</w:t>
                  </w:r>
                </w:p>
                <w:p w14:paraId="44A39A12" w14:textId="77777777" w:rsidR="006A41AF" w:rsidRPr="006A41AF" w:rsidRDefault="006A41AF" w:rsidP="006A41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1AF">
                    <w:rPr>
                      <w:rFonts w:ascii="Times New Roman" w:eastAsia="Times New Roman" w:hAnsi="Times New Roman" w:cs="Times New Roman"/>
                      <w:sz w:val="24"/>
                      <w:szCs w:val="24"/>
                    </w:rPr>
                    <w:t>3. Досліджуючи організаційну структуру, дисертант визначає недоліки нині діючої структури і наголошує, що основними її проблемами є паралелізм із низкою служб кримінальної міліції; спеціальні підрозділи БОЗ поки не зайняли належне місце, що відводиться їм у системі інших правоохоронних органів і всередині системи ОВС як у правовому, так і в організаційно-структурному плані, що особливо негативно відображається в нижчих ланках цієї системи; внутрішня побудова спеціальних підрозділів БОЗ занадто громіздка; структура ГУБОЗ, УБОЗ більше спрямована на управлінську, а не на практичну діяльність. Усе це викликає певні труднощі в оперативному управлінні і відволікає певним чином від виконання основних завдань і функцій. Дисертантом запропоновано нову структуру спеціальних підрозділів БОЗ, яка відрізняється від нині діючої і дає можливість: скоротити малоефективні структурні підрозділи і усунути дублювання між ними; раціонально визначити кількість особового складу і зекономити кошти; створити компактні підрозділи, що підвищить ефективність управління ними; створити нові структурні підрозділи викликані вимогами сьогодення.</w:t>
                  </w:r>
                </w:p>
                <w:p w14:paraId="535A6B6C" w14:textId="77777777" w:rsidR="006A41AF" w:rsidRPr="006A41AF" w:rsidRDefault="006A41AF" w:rsidP="006A41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1AF">
                    <w:rPr>
                      <w:rFonts w:ascii="Times New Roman" w:eastAsia="Times New Roman" w:hAnsi="Times New Roman" w:cs="Times New Roman"/>
                      <w:sz w:val="24"/>
                      <w:szCs w:val="24"/>
                    </w:rPr>
                    <w:t>4. Аналізуючи штатну чисельність персоналу та шляхи її удосконалення, дисертант пропонує ввести посади помічника оперуповноваженого у спеціальних підрозділах БОЗ, що надасть можливість звільнити висококваліфікованих фахівців від технічної та іншої другорядної роботи.</w:t>
                  </w:r>
                </w:p>
                <w:p w14:paraId="4ED7E1A1" w14:textId="77777777" w:rsidR="006A41AF" w:rsidRPr="006A41AF" w:rsidRDefault="006A41AF" w:rsidP="006A41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1AF">
                    <w:rPr>
                      <w:rFonts w:ascii="Times New Roman" w:eastAsia="Times New Roman" w:hAnsi="Times New Roman" w:cs="Times New Roman"/>
                      <w:sz w:val="24"/>
                      <w:szCs w:val="24"/>
                    </w:rPr>
                    <w:t xml:space="preserve">5. Виходячи з аналізу форм і методів роботи з персоналом, спрямованих на підбір, навчання і розстановку персоналу, у першу чергу, керівників, дисертант пропонує: визначити основні вимоги до керівників, рівень їх теоретичної і практичної підготовки; вивчати якості кожного </w:t>
                  </w:r>
                  <w:r w:rsidRPr="006A41AF">
                    <w:rPr>
                      <w:rFonts w:ascii="Times New Roman" w:eastAsia="Times New Roman" w:hAnsi="Times New Roman" w:cs="Times New Roman"/>
                      <w:sz w:val="24"/>
                      <w:szCs w:val="24"/>
                    </w:rPr>
                    <w:lastRenderedPageBreak/>
                    <w:t>претендента на керівну посаду; визначити форми і параметри навчання цієї категорії працівників, організовувати їх навчання; здійснити роботу з резервом на висування; правильно проводити вибори начальників відділень, відділів за участю всіх членів колективу, якими вони будуть керувати.</w:t>
                  </w:r>
                </w:p>
                <w:p w14:paraId="4AF7BDB2" w14:textId="77777777" w:rsidR="006A41AF" w:rsidRPr="006A41AF" w:rsidRDefault="006A41AF" w:rsidP="006A41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1AF">
                    <w:rPr>
                      <w:rFonts w:ascii="Times New Roman" w:eastAsia="Times New Roman" w:hAnsi="Times New Roman" w:cs="Times New Roman"/>
                      <w:sz w:val="24"/>
                      <w:szCs w:val="24"/>
                    </w:rPr>
                    <w:t>6. Суттєвим резервом удосконалення управління діяльністю спеціальних підрозділів БОЗ є його наукова організація, яку пропонується здійснювати в три етапи. На першому необхідно впроваджувати новели не в роботу окремих співробітників, а в розпорядок дня і режим роботи всього підрозділу. Другий етап передбачає заходи щодо організації праці керівників, спрямовані насамперед, на розмежування обов’язків між начальниками та їх заступниками, раціоналізацію їх праці. Третій включає заходи щодо раціоналізації праці всіх інших співробітників.</w:t>
                  </w:r>
                </w:p>
                <w:p w14:paraId="1D353832" w14:textId="77777777" w:rsidR="006A41AF" w:rsidRPr="006A41AF" w:rsidRDefault="006A41AF" w:rsidP="006A41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1AF">
                    <w:rPr>
                      <w:rFonts w:ascii="Times New Roman" w:eastAsia="Times New Roman" w:hAnsi="Times New Roman" w:cs="Times New Roman"/>
                      <w:sz w:val="24"/>
                      <w:szCs w:val="24"/>
                    </w:rPr>
                    <w:t>7. Потребує подальшого вдосконалення нормативно-правове забезпечення управління діяльністю спеціальних підрозділів БОЗ. Воно повинне забезпечувати чіткий розподіл компетенції, повноважень і функцій між спеціальними підрозділами БОЗ МВС України та аналогічними підрозділами СБУ, іншими службами, підрозділами ОВС, правоохоронними і контролюючими органами. Паралелізм у їх роботі тільки заважає досягненню конкретних результатів у боротьбі з організованою злочинністю. При стрімкому розвитку організованої злочинності нормативно-правове регулювання не може бути старим, консервативним, воно повинне відповідати вимогам сьогодення і випереджувати негативні тенденції її розвитку. У цьому зв’язку дисертант пропонує ряд змін і доповнень до чинного законодавства України. Серед них прийняття нового Закону України “Про боротьбу з організованою злочинністю”.</w:t>
                  </w:r>
                </w:p>
                <w:p w14:paraId="1DB9AA89" w14:textId="77777777" w:rsidR="006A41AF" w:rsidRPr="006A41AF" w:rsidRDefault="006A41AF" w:rsidP="006A41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1AF">
                    <w:rPr>
                      <w:rFonts w:ascii="Times New Roman" w:eastAsia="Times New Roman" w:hAnsi="Times New Roman" w:cs="Times New Roman"/>
                      <w:sz w:val="24"/>
                      <w:szCs w:val="24"/>
                    </w:rPr>
                    <w:t>8. Урівноваженого розвитку потребує правотворча, правозастосовча і правоохоронна діяльність в управлінні спеціальними підрозділами БОЗ. Дисертант визначає, що труднощі в управлінні діяльністю спеціальних підрозділів БОЗ часто виникають не у зв’язку з відсутністю обов'язкових правил поведінки, а у зв'язку з їх невпорядкованістю, неконкретністю, суперечливістю і ресурсною незабезпеченістю. Правозастосовчі акти, як і нормативні, мають потребу у певній уніфікації, стандартизації й комплексності.</w:t>
                  </w:r>
                </w:p>
                <w:p w14:paraId="76D01179" w14:textId="77777777" w:rsidR="006A41AF" w:rsidRPr="006A41AF" w:rsidRDefault="006A41AF" w:rsidP="006A41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1AF">
                    <w:rPr>
                      <w:rFonts w:ascii="Times New Roman" w:eastAsia="Times New Roman" w:hAnsi="Times New Roman" w:cs="Times New Roman"/>
                      <w:sz w:val="24"/>
                      <w:szCs w:val="24"/>
                    </w:rPr>
                    <w:t>9. Визначаючи правовий статус суб’єктів управління, дисертант пропонує чітко визначити їх компетенцію і розмежувати управлінські функції між ГУБОЗ МВС та ГУМВС, УМВС, УМВСТ щодо управління спеціальними підрозділами БОЗ. Необхідно відомчим нормативним актом визначити, яким наказом (нормативним чи індивідуальним) повинні бути закріплені права і обов'язки посадових осіб і закріпити зразки такого роду документів.</w:t>
                  </w:r>
                </w:p>
                <w:p w14:paraId="273B48A4" w14:textId="77777777" w:rsidR="006A41AF" w:rsidRPr="006A41AF" w:rsidRDefault="006A41AF" w:rsidP="006A41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1AF">
                    <w:rPr>
                      <w:rFonts w:ascii="Times New Roman" w:eastAsia="Times New Roman" w:hAnsi="Times New Roman" w:cs="Times New Roman"/>
                      <w:sz w:val="24"/>
                      <w:szCs w:val="24"/>
                    </w:rPr>
                    <w:t>10. На підставі вивчення зарубіжного досвіду організаційно-правового забезпечення боротьби з організованою злочинністю та управління підрозділами, які здійснюють боротьбу з організованою злочинністю пропонується посилити взаємодію різних правоохоронних і контролюючих органів шляхом створення спеціальних “ударних сил”, до яких входили б представники різних відомств. Їх завданням повинна бути не координація діяльності інших служб, підрозділів, а практична оперативно-розшукова і слідча діяльність. Для ефективного ведення боротьби з організованою злочинністю пропонується в МВС України створити систему інформаційно-аналітичної роботи подібну з поліцейською у США, яка дозволяє використовувати усі гласні і негласні можливості по збору інформації, її аналіз і прогнозування розвитку організованої злочинності.</w:t>
                  </w:r>
                </w:p>
                <w:p w14:paraId="285E94D2" w14:textId="77777777" w:rsidR="006A41AF" w:rsidRPr="006A41AF" w:rsidRDefault="006A41AF" w:rsidP="006A41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1AF">
                    <w:rPr>
                      <w:rFonts w:ascii="Times New Roman" w:eastAsia="Times New Roman" w:hAnsi="Times New Roman" w:cs="Times New Roman"/>
                      <w:sz w:val="24"/>
                      <w:szCs w:val="24"/>
                    </w:rPr>
                    <w:lastRenderedPageBreak/>
                    <w:t>11. Загрозливого стану набуває міжнародна організована злочинність. Але міждержавний правовий простір щодо боротьби з цим явищем формується поки що вкрай повільно і не цілком послідовно. Не визначено до кінця, у яких формах необхідно здійснювати таку взаємодію. Автор пропонує прийняти комплексну міжнародну програму щодо боротьби з організованою злочинністю, яка має ґрунтуватися на прийнятті загальної міжнародної конвенції по боротьбі зі злочинністю. Для країн-учасниць СНД можна прийняти угоду, подібну прийнятій країнами-учасницями Європейського Союзу (Шенгенська угода), яка не передбачає створення яких-небудь спеціальних структур по організації боротьби з організованою злочинністю. Разом із тим, досить докладно передбачено широкі повноваження поліцейських органів, які переслідують злочинців за межами власної держави.</w:t>
                  </w:r>
                </w:p>
                <w:p w14:paraId="4F7FFC94" w14:textId="77777777" w:rsidR="006A41AF" w:rsidRPr="006A41AF" w:rsidRDefault="006A41AF" w:rsidP="006A41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1AF">
                    <w:rPr>
                      <w:rFonts w:ascii="Times New Roman" w:eastAsia="Times New Roman" w:hAnsi="Times New Roman" w:cs="Times New Roman"/>
                      <w:sz w:val="24"/>
                      <w:szCs w:val="24"/>
                    </w:rPr>
                    <w:t>12. Підсумовуючи проведене дослідження, дисертант робить висновки про те, що в управлінні діяльністю спеціальних підрозділів БОЗ МВС України накопичилося чимало проблем. Обумовлених як недоліками нормативно-правового регулювання, так недоліками, породженими труднощами функціонування цих підрозділів, проблемами організаційно-структурного, кадрового, матеріально-фінансового забезпечення їхньої діяльності. Вирішення яких сприятиме посиленню боротьби з організованою злочинністю.</w:t>
                  </w:r>
                </w:p>
              </w:tc>
            </w:tr>
          </w:tbl>
          <w:p w14:paraId="15903D12" w14:textId="77777777" w:rsidR="006A41AF" w:rsidRPr="006A41AF" w:rsidRDefault="006A41AF" w:rsidP="006A41AF">
            <w:pPr>
              <w:spacing w:after="0" w:line="240" w:lineRule="auto"/>
              <w:rPr>
                <w:rFonts w:ascii="Times New Roman" w:eastAsia="Times New Roman" w:hAnsi="Times New Roman" w:cs="Times New Roman"/>
                <w:sz w:val="24"/>
                <w:szCs w:val="24"/>
              </w:rPr>
            </w:pPr>
          </w:p>
        </w:tc>
      </w:tr>
    </w:tbl>
    <w:p w14:paraId="48A42915" w14:textId="77777777" w:rsidR="006A41AF" w:rsidRPr="006A41AF" w:rsidRDefault="006A41AF" w:rsidP="006A41AF"/>
    <w:sectPr w:rsidR="006A41AF" w:rsidRPr="006A41A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62B5F" w14:textId="77777777" w:rsidR="0031671A" w:rsidRDefault="0031671A">
      <w:pPr>
        <w:spacing w:after="0" w:line="240" w:lineRule="auto"/>
      </w:pPr>
      <w:r>
        <w:separator/>
      </w:r>
    </w:p>
  </w:endnote>
  <w:endnote w:type="continuationSeparator" w:id="0">
    <w:p w14:paraId="760C34CC" w14:textId="77777777" w:rsidR="0031671A" w:rsidRDefault="00316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7B16D" w14:textId="77777777" w:rsidR="0031671A" w:rsidRDefault="0031671A">
      <w:pPr>
        <w:spacing w:after="0" w:line="240" w:lineRule="auto"/>
      </w:pPr>
      <w:r>
        <w:separator/>
      </w:r>
    </w:p>
  </w:footnote>
  <w:footnote w:type="continuationSeparator" w:id="0">
    <w:p w14:paraId="35C979C2" w14:textId="77777777" w:rsidR="0031671A" w:rsidRDefault="00316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1671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B780B"/>
    <w:multiLevelType w:val="multilevel"/>
    <w:tmpl w:val="FA287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367658"/>
    <w:multiLevelType w:val="multilevel"/>
    <w:tmpl w:val="D428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1B533D"/>
    <w:multiLevelType w:val="multilevel"/>
    <w:tmpl w:val="332EE1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A860D9"/>
    <w:multiLevelType w:val="multilevel"/>
    <w:tmpl w:val="4DC61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EA458B"/>
    <w:multiLevelType w:val="multilevel"/>
    <w:tmpl w:val="6084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5041E4"/>
    <w:multiLevelType w:val="multilevel"/>
    <w:tmpl w:val="1A3258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183050"/>
    <w:multiLevelType w:val="multilevel"/>
    <w:tmpl w:val="473E8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9134E9"/>
    <w:multiLevelType w:val="multilevel"/>
    <w:tmpl w:val="36F0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F72050"/>
    <w:multiLevelType w:val="multilevel"/>
    <w:tmpl w:val="8A56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B1718E"/>
    <w:multiLevelType w:val="multilevel"/>
    <w:tmpl w:val="52D4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52064A"/>
    <w:multiLevelType w:val="multilevel"/>
    <w:tmpl w:val="0450CD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EA5A21"/>
    <w:multiLevelType w:val="multilevel"/>
    <w:tmpl w:val="CF300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E26A3B"/>
    <w:multiLevelType w:val="multilevel"/>
    <w:tmpl w:val="6E24E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BF0EB8"/>
    <w:multiLevelType w:val="multilevel"/>
    <w:tmpl w:val="A1282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8B5DE7"/>
    <w:multiLevelType w:val="multilevel"/>
    <w:tmpl w:val="51E4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CE1F84"/>
    <w:multiLevelType w:val="multilevel"/>
    <w:tmpl w:val="69C8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0F6FF7"/>
    <w:multiLevelType w:val="multilevel"/>
    <w:tmpl w:val="408CC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0A0286"/>
    <w:multiLevelType w:val="multilevel"/>
    <w:tmpl w:val="FFB689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D22408"/>
    <w:multiLevelType w:val="multilevel"/>
    <w:tmpl w:val="E1F8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BF43C6"/>
    <w:multiLevelType w:val="multilevel"/>
    <w:tmpl w:val="A27E5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AB1E7C"/>
    <w:multiLevelType w:val="multilevel"/>
    <w:tmpl w:val="790E8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
  </w:num>
  <w:num w:numId="3">
    <w:abstractNumId w:val="38"/>
  </w:num>
  <w:num w:numId="4">
    <w:abstractNumId w:val="31"/>
  </w:num>
  <w:num w:numId="5">
    <w:abstractNumId w:val="36"/>
  </w:num>
  <w:num w:numId="6">
    <w:abstractNumId w:val="15"/>
  </w:num>
  <w:num w:numId="7">
    <w:abstractNumId w:val="26"/>
  </w:num>
  <w:num w:numId="8">
    <w:abstractNumId w:val="35"/>
  </w:num>
  <w:num w:numId="9">
    <w:abstractNumId w:val="5"/>
  </w:num>
  <w:num w:numId="10">
    <w:abstractNumId w:val="12"/>
  </w:num>
  <w:num w:numId="11">
    <w:abstractNumId w:val="0"/>
  </w:num>
  <w:num w:numId="12">
    <w:abstractNumId w:val="39"/>
  </w:num>
  <w:num w:numId="13">
    <w:abstractNumId w:val="22"/>
  </w:num>
  <w:num w:numId="14">
    <w:abstractNumId w:val="10"/>
  </w:num>
  <w:num w:numId="15">
    <w:abstractNumId w:val="30"/>
  </w:num>
  <w:num w:numId="16">
    <w:abstractNumId w:val="11"/>
  </w:num>
  <w:num w:numId="17">
    <w:abstractNumId w:val="32"/>
  </w:num>
  <w:num w:numId="18">
    <w:abstractNumId w:val="8"/>
  </w:num>
  <w:num w:numId="19">
    <w:abstractNumId w:val="4"/>
  </w:num>
  <w:num w:numId="20">
    <w:abstractNumId w:val="6"/>
  </w:num>
  <w:num w:numId="21">
    <w:abstractNumId w:val="2"/>
  </w:num>
  <w:num w:numId="22">
    <w:abstractNumId w:val="28"/>
  </w:num>
  <w:num w:numId="23">
    <w:abstractNumId w:val="33"/>
  </w:num>
  <w:num w:numId="24">
    <w:abstractNumId w:val="29"/>
  </w:num>
  <w:num w:numId="25">
    <w:abstractNumId w:val="37"/>
  </w:num>
  <w:num w:numId="26">
    <w:abstractNumId w:val="21"/>
  </w:num>
  <w:num w:numId="27">
    <w:abstractNumId w:val="25"/>
  </w:num>
  <w:num w:numId="28">
    <w:abstractNumId w:val="7"/>
  </w:num>
  <w:num w:numId="29">
    <w:abstractNumId w:val="13"/>
  </w:num>
  <w:num w:numId="30">
    <w:abstractNumId w:val="41"/>
  </w:num>
  <w:num w:numId="31">
    <w:abstractNumId w:val="14"/>
  </w:num>
  <w:num w:numId="32">
    <w:abstractNumId w:val="20"/>
  </w:num>
  <w:num w:numId="33">
    <w:abstractNumId w:val="17"/>
  </w:num>
  <w:num w:numId="34">
    <w:abstractNumId w:val="24"/>
  </w:num>
  <w:num w:numId="35">
    <w:abstractNumId w:val="34"/>
  </w:num>
  <w:num w:numId="36">
    <w:abstractNumId w:val="9"/>
  </w:num>
  <w:num w:numId="37">
    <w:abstractNumId w:val="40"/>
  </w:num>
  <w:num w:numId="38">
    <w:abstractNumId w:val="19"/>
  </w:num>
  <w:num w:numId="39">
    <w:abstractNumId w:val="23"/>
  </w:num>
  <w:num w:numId="40">
    <w:abstractNumId w:val="3"/>
  </w:num>
  <w:num w:numId="41">
    <w:abstractNumId w:val="16"/>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671A"/>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45B8"/>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42B3"/>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753"/>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1924"/>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35453</TotalTime>
  <Pages>5</Pages>
  <Words>1729</Words>
  <Characters>9859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7437</cp:revision>
  <dcterms:created xsi:type="dcterms:W3CDTF">2024-06-20T08:51:00Z</dcterms:created>
  <dcterms:modified xsi:type="dcterms:W3CDTF">2024-07-27T00:24:00Z</dcterms:modified>
  <cp:category/>
</cp:coreProperties>
</file>