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26284410" w:rsidR="002A2C8A" w:rsidRPr="000A0A9D" w:rsidRDefault="000A0A9D" w:rsidP="000A0A9D">
      <w:r>
        <w:rPr>
          <w:rFonts w:ascii="Verdana" w:hAnsi="Verdana"/>
          <w:b/>
          <w:bCs/>
          <w:color w:val="000000"/>
          <w:shd w:val="clear" w:color="auto" w:fill="FFFFFF"/>
        </w:rPr>
        <w:t>Музика Ірина Станіславівна. Управління кредитним потенціалом регіону.- Дисертація канд. екон. наук: 08.00.08, Нац. акад. наук України, Ін-т регіон. дослідж. - Л., 2012.- 210 с. : рис., табл.</w:t>
      </w:r>
    </w:p>
    <w:sectPr w:rsidR="002A2C8A" w:rsidRPr="000A0A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3761" w14:textId="77777777" w:rsidR="00D45B6F" w:rsidRDefault="00D45B6F">
      <w:pPr>
        <w:spacing w:after="0" w:line="240" w:lineRule="auto"/>
      </w:pPr>
      <w:r>
        <w:separator/>
      </w:r>
    </w:p>
  </w:endnote>
  <w:endnote w:type="continuationSeparator" w:id="0">
    <w:p w14:paraId="046507AA" w14:textId="77777777" w:rsidR="00D45B6F" w:rsidRDefault="00D4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D1E9" w14:textId="77777777" w:rsidR="00D45B6F" w:rsidRDefault="00D45B6F">
      <w:pPr>
        <w:spacing w:after="0" w:line="240" w:lineRule="auto"/>
      </w:pPr>
      <w:r>
        <w:separator/>
      </w:r>
    </w:p>
  </w:footnote>
  <w:footnote w:type="continuationSeparator" w:id="0">
    <w:p w14:paraId="131CE5AF" w14:textId="77777777" w:rsidR="00D45B6F" w:rsidRDefault="00D4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5B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B6F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98801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6159</cp:revision>
  <dcterms:created xsi:type="dcterms:W3CDTF">2024-06-20T08:51:00Z</dcterms:created>
  <dcterms:modified xsi:type="dcterms:W3CDTF">2024-10-07T15:07:00Z</dcterms:modified>
  <cp:category/>
</cp:coreProperties>
</file>