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27C6" w14:textId="4228D535" w:rsidR="00A831A0" w:rsidRDefault="007063AF" w:rsidP="007063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Вербовий Андрій Петрович. Удосконалення методик визначення електромагнітних параметрів і теорії електромагнітних процесів в індукційних реостатах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518C23A7" w14:textId="77777777" w:rsidR="007063AF" w:rsidRPr="007063AF" w:rsidRDefault="007063AF" w:rsidP="00706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63AF">
        <w:rPr>
          <w:rFonts w:ascii="Times New Roman" w:eastAsia="Times New Roman" w:hAnsi="Times New Roman" w:cs="Times New Roman"/>
          <w:color w:val="000000"/>
          <w:sz w:val="27"/>
          <w:szCs w:val="27"/>
        </w:rPr>
        <w:t>Вербовий А.П. Удосконалення методик визначення електромагнітних параметрів і теорії електромагнітних процесів в індукційних реостатах. - Рукопис.</w:t>
      </w:r>
    </w:p>
    <w:p w14:paraId="0840903E" w14:textId="77777777" w:rsidR="007063AF" w:rsidRPr="007063AF" w:rsidRDefault="007063AF" w:rsidP="00706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63A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05.09.01 - електричні машини і апарати. - Національний технічний університет "Харківський політехнічний інститут", Харків, 2001.</w:t>
      </w:r>
    </w:p>
    <w:p w14:paraId="2FEA62D5" w14:textId="77777777" w:rsidR="007063AF" w:rsidRPr="007063AF" w:rsidRDefault="007063AF" w:rsidP="00706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63A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розвитку теорії індукційних реостатів (ІР), які включаються в коло фазної обмотки ротора асинхронних двигунів (АД). Екрани ІР представлені одновитковими короткозамкнутими обмотками з активними опорами, власними та взаємними індуктивностями. Розроблено фізичні та математичні моделі у вигляді диференціальних рівнянь, які доведено до розв'язання класичним і чисельним методами. Запропоновано нові методики експериментального та розрахункового визначення електромагнітних параметрів в залежності від частоти та величини напруги, що підводиться. Встановлено зміну величини власної індуктивності обмотки при внесенні в її поле додаткової обмотки. Введено нове поняття коефіцієнта ефективності активного опору.</w:t>
      </w:r>
    </w:p>
    <w:p w14:paraId="7C6BF50F" w14:textId="77777777" w:rsidR="007063AF" w:rsidRPr="007063AF" w:rsidRDefault="007063AF" w:rsidP="007063AF"/>
    <w:sectPr w:rsidR="007063AF" w:rsidRPr="007063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440F" w14:textId="77777777" w:rsidR="001C0E7A" w:rsidRDefault="001C0E7A">
      <w:pPr>
        <w:spacing w:after="0" w:line="240" w:lineRule="auto"/>
      </w:pPr>
      <w:r>
        <w:separator/>
      </w:r>
    </w:p>
  </w:endnote>
  <w:endnote w:type="continuationSeparator" w:id="0">
    <w:p w14:paraId="4A0DA2E7" w14:textId="77777777" w:rsidR="001C0E7A" w:rsidRDefault="001C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DA5" w14:textId="77777777" w:rsidR="001C0E7A" w:rsidRDefault="001C0E7A">
      <w:pPr>
        <w:spacing w:after="0" w:line="240" w:lineRule="auto"/>
      </w:pPr>
      <w:r>
        <w:separator/>
      </w:r>
    </w:p>
  </w:footnote>
  <w:footnote w:type="continuationSeparator" w:id="0">
    <w:p w14:paraId="72769554" w14:textId="77777777" w:rsidR="001C0E7A" w:rsidRDefault="001C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E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0E7A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1459</cp:revision>
  <dcterms:created xsi:type="dcterms:W3CDTF">2024-06-20T08:51:00Z</dcterms:created>
  <dcterms:modified xsi:type="dcterms:W3CDTF">2024-11-17T22:19:00Z</dcterms:modified>
  <cp:category/>
</cp:coreProperties>
</file>