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D1C5F" w:rsidRDefault="007D1C5F" w:rsidP="007D1C5F">
      <w:pPr>
        <w:pStyle w:val="affffffff0"/>
        <w:rPr>
          <w:b/>
          <w:bCs/>
          <w:sz w:val="16"/>
          <w:szCs w:val="16"/>
          <w:lang w:val="en-US"/>
        </w:rPr>
      </w:pPr>
      <w:bookmarkStart w:id="0" w:name="_Ref36355590"/>
      <w:bookmarkStart w:id="1" w:name="_Hlt70493981"/>
      <w:bookmarkEnd w:id="0"/>
      <w:bookmarkEnd w:id="1"/>
    </w:p>
    <w:p w:rsidR="00C723CD" w:rsidRDefault="00C723CD" w:rsidP="00C723CD">
      <w:pPr>
        <w:jc w:val="center"/>
        <w:rPr>
          <w:b/>
          <w:bCs/>
          <w:sz w:val="28"/>
          <w:lang w:val="uk-UA"/>
        </w:rPr>
      </w:pPr>
      <w:r>
        <w:rPr>
          <w:b/>
          <w:bCs/>
          <w:sz w:val="28"/>
          <w:lang w:val="uk-UA"/>
        </w:rPr>
        <w:t>ЛЬВІВСЬКИЙ</w:t>
      </w:r>
      <w:r>
        <w:rPr>
          <w:b/>
          <w:bCs/>
          <w:sz w:val="28"/>
        </w:rPr>
        <w:t xml:space="preserve"> НАЦІОНАЛЬНИЙ УНІВЕРСИТЕТ</w:t>
      </w:r>
    </w:p>
    <w:p w:rsidR="00C723CD" w:rsidRDefault="00C723CD" w:rsidP="00C723CD">
      <w:pPr>
        <w:jc w:val="center"/>
        <w:rPr>
          <w:b/>
          <w:bCs/>
          <w:sz w:val="28"/>
          <w:lang w:val="uk-UA"/>
        </w:rPr>
      </w:pPr>
      <w:r>
        <w:rPr>
          <w:b/>
          <w:bCs/>
          <w:sz w:val="28"/>
          <w:lang w:val="uk-UA"/>
        </w:rPr>
        <w:t>ІМЕНІ ІВАНА ФРАНКА</w:t>
      </w:r>
    </w:p>
    <w:p w:rsidR="00C723CD" w:rsidRDefault="00C723CD" w:rsidP="00C723CD">
      <w:pPr>
        <w:jc w:val="center"/>
        <w:rPr>
          <w:b/>
          <w:sz w:val="28"/>
          <w:lang w:val="uk-UA"/>
        </w:rPr>
      </w:pPr>
    </w:p>
    <w:p w:rsidR="00C723CD" w:rsidRDefault="00C723CD" w:rsidP="00C723CD">
      <w:pPr>
        <w:rPr>
          <w:sz w:val="28"/>
          <w:lang w:val="uk-UA"/>
        </w:rPr>
      </w:pPr>
    </w:p>
    <w:p w:rsidR="00C723CD" w:rsidRDefault="00C723CD" w:rsidP="00C723CD">
      <w:pPr>
        <w:ind w:left="5040"/>
        <w:rPr>
          <w:sz w:val="28"/>
          <w:lang w:val="uk-UA"/>
        </w:rPr>
      </w:pPr>
    </w:p>
    <w:p w:rsidR="00C723CD" w:rsidRDefault="00C723CD" w:rsidP="00C723CD">
      <w:pPr>
        <w:ind w:left="5040"/>
        <w:rPr>
          <w:sz w:val="28"/>
          <w:lang w:val="uk-UA"/>
        </w:rPr>
      </w:pPr>
    </w:p>
    <w:p w:rsidR="00C723CD" w:rsidRDefault="00C723CD" w:rsidP="00C723CD">
      <w:pPr>
        <w:ind w:left="5040"/>
        <w:jc w:val="right"/>
        <w:rPr>
          <w:sz w:val="28"/>
          <w:lang w:val="uk-UA"/>
        </w:rPr>
      </w:pPr>
      <w:r>
        <w:rPr>
          <w:sz w:val="28"/>
          <w:lang w:val="uk-UA"/>
        </w:rPr>
        <w:t>на правах рукопису</w:t>
      </w:r>
    </w:p>
    <w:p w:rsidR="00C723CD" w:rsidRDefault="00C723CD" w:rsidP="00C723CD">
      <w:pPr>
        <w:rPr>
          <w:sz w:val="28"/>
          <w:lang w:val="uk-UA"/>
        </w:rPr>
      </w:pPr>
    </w:p>
    <w:p w:rsidR="00C723CD" w:rsidRDefault="00C723CD" w:rsidP="00C723CD">
      <w:pPr>
        <w:rPr>
          <w:sz w:val="28"/>
          <w:lang w:val="uk-UA"/>
        </w:rPr>
      </w:pPr>
    </w:p>
    <w:p w:rsidR="00C723CD" w:rsidRDefault="00C723CD" w:rsidP="00C723CD">
      <w:pPr>
        <w:rPr>
          <w:sz w:val="28"/>
          <w:lang w:val="uk-UA"/>
        </w:rPr>
      </w:pPr>
    </w:p>
    <w:p w:rsidR="00C723CD" w:rsidRDefault="00C723CD" w:rsidP="00C723CD">
      <w:pPr>
        <w:spacing w:line="360" w:lineRule="auto"/>
        <w:ind w:left="2421" w:hanging="1701"/>
        <w:rPr>
          <w:b/>
          <w:sz w:val="28"/>
          <w:lang w:val="uk-UA"/>
        </w:rPr>
      </w:pPr>
    </w:p>
    <w:p w:rsidR="00C723CD" w:rsidRDefault="00C723CD" w:rsidP="00C723CD">
      <w:pPr>
        <w:pStyle w:val="7"/>
      </w:pPr>
      <w:r>
        <w:t xml:space="preserve">ВАНІВСЬКА ОКСАНА СТЕПАНІВНА </w:t>
      </w:r>
    </w:p>
    <w:p w:rsidR="00C723CD" w:rsidRDefault="00C723CD" w:rsidP="00C723CD">
      <w:pPr>
        <w:pStyle w:val="8"/>
      </w:pPr>
    </w:p>
    <w:p w:rsidR="00C723CD" w:rsidRDefault="00C723CD" w:rsidP="00C723CD">
      <w:pPr>
        <w:pStyle w:val="8"/>
        <w:ind w:left="6480"/>
        <w:jc w:val="center"/>
        <w:rPr>
          <w:lang w:val="uk-UA"/>
        </w:rPr>
      </w:pPr>
      <w:r>
        <w:t>УДК</w:t>
      </w:r>
      <w:r>
        <w:rPr>
          <w:lang w:val="uk-UA"/>
        </w:rPr>
        <w:t xml:space="preserve"> 811.11-115 (043.3)</w:t>
      </w:r>
    </w:p>
    <w:p w:rsidR="00C723CD" w:rsidRDefault="00C723CD" w:rsidP="00C723CD">
      <w:pPr>
        <w:pStyle w:val="affffffff3"/>
      </w:pPr>
    </w:p>
    <w:p w:rsidR="00C723CD" w:rsidRDefault="00C723CD" w:rsidP="00C723CD">
      <w:pPr>
        <w:pStyle w:val="affffffff3"/>
      </w:pPr>
    </w:p>
    <w:p w:rsidR="00C723CD" w:rsidRDefault="00C723CD" w:rsidP="00C723CD">
      <w:pPr>
        <w:pStyle w:val="affffffff3"/>
      </w:pPr>
    </w:p>
    <w:p w:rsidR="00C723CD" w:rsidRDefault="00C723CD" w:rsidP="00C723CD">
      <w:pPr>
        <w:pStyle w:val="affffffff3"/>
        <w:ind w:left="120"/>
        <w:jc w:val="center"/>
        <w:rPr>
          <w:b/>
          <w:sz w:val="32"/>
        </w:rPr>
      </w:pPr>
      <w:bookmarkStart w:id="2" w:name="_GoBack"/>
      <w:r>
        <w:rPr>
          <w:b/>
          <w:sz w:val="32"/>
        </w:rPr>
        <w:t xml:space="preserve">ПРЕФІКСАЛЬНІ ДІЄСЛОВА ТА ЗАСОБИ ВИРАЖЕННЯ НИМИ ТИПОВИХ СМИСЛІВ </w:t>
      </w:r>
      <w:proofErr w:type="gramStart"/>
      <w:r>
        <w:rPr>
          <w:b/>
          <w:sz w:val="32"/>
        </w:rPr>
        <w:t>В</w:t>
      </w:r>
      <w:proofErr w:type="gramEnd"/>
      <w:r>
        <w:rPr>
          <w:b/>
          <w:sz w:val="32"/>
        </w:rPr>
        <w:t xml:space="preserve"> РІЗНОСТРУКТУРНИХ МОВАХ </w:t>
      </w:r>
    </w:p>
    <w:p w:rsidR="00C723CD" w:rsidRDefault="00C723CD" w:rsidP="00C723CD">
      <w:pPr>
        <w:spacing w:line="360" w:lineRule="auto"/>
        <w:ind w:left="1701" w:hanging="1701"/>
        <w:jc w:val="center"/>
        <w:rPr>
          <w:sz w:val="28"/>
          <w:lang w:val="uk-UA"/>
        </w:rPr>
      </w:pPr>
      <w:r>
        <w:rPr>
          <w:sz w:val="28"/>
          <w:lang w:val="uk-UA"/>
        </w:rPr>
        <w:t>(НА МАТЕРІАЛІ АНГЛІЙСЬКОЇ ТА УКРАЇНСЬКОЇ МОВ)</w:t>
      </w:r>
    </w:p>
    <w:bookmarkEnd w:id="2"/>
    <w:p w:rsidR="00C723CD" w:rsidRDefault="00C723CD" w:rsidP="00C723CD">
      <w:pPr>
        <w:spacing w:line="360" w:lineRule="auto"/>
        <w:ind w:left="1701" w:hanging="1701"/>
        <w:jc w:val="center"/>
        <w:rPr>
          <w:sz w:val="28"/>
          <w:lang w:val="uk-UA"/>
        </w:rPr>
      </w:pPr>
      <w:r>
        <w:rPr>
          <w:sz w:val="28"/>
          <w:lang w:val="uk-UA"/>
        </w:rPr>
        <w:t xml:space="preserve">спеціальність 10.02.17 – порівняльно-історичне </w:t>
      </w:r>
    </w:p>
    <w:p w:rsidR="00C723CD" w:rsidRDefault="00C723CD" w:rsidP="00C723CD">
      <w:pPr>
        <w:spacing w:line="360" w:lineRule="auto"/>
        <w:ind w:left="1701" w:hanging="1701"/>
        <w:jc w:val="center"/>
        <w:rPr>
          <w:sz w:val="28"/>
          <w:lang w:val="uk-UA"/>
        </w:rPr>
      </w:pPr>
      <w:r>
        <w:rPr>
          <w:sz w:val="28"/>
          <w:lang w:val="uk-UA"/>
        </w:rPr>
        <w:t>і типологічне мовознавство</w:t>
      </w:r>
    </w:p>
    <w:p w:rsidR="00C723CD" w:rsidRDefault="00C723CD" w:rsidP="00C723CD">
      <w:pPr>
        <w:spacing w:line="360" w:lineRule="auto"/>
        <w:ind w:left="1701" w:hanging="1701"/>
        <w:jc w:val="center"/>
        <w:rPr>
          <w:sz w:val="28"/>
          <w:lang w:val="uk-UA"/>
        </w:rPr>
      </w:pPr>
    </w:p>
    <w:p w:rsidR="00C723CD" w:rsidRDefault="00C723CD" w:rsidP="00C723CD">
      <w:pPr>
        <w:pStyle w:val="9"/>
        <w:ind w:left="0" w:firstLine="0"/>
        <w:jc w:val="center"/>
      </w:pPr>
      <w:r>
        <w:t>Дисертація на здобуття наукового ступеня кандидата філологічних наук</w:t>
      </w:r>
    </w:p>
    <w:tbl>
      <w:tblPr>
        <w:tblW w:w="0" w:type="auto"/>
        <w:tblInd w:w="760" w:type="dxa"/>
        <w:tblLayout w:type="fixed"/>
        <w:tblLook w:val="0000" w:firstRow="0" w:lastRow="0" w:firstColumn="0" w:lastColumn="0" w:noHBand="0" w:noVBand="0"/>
      </w:tblPr>
      <w:tblGrid>
        <w:gridCol w:w="4111"/>
        <w:gridCol w:w="4536"/>
      </w:tblGrid>
      <w:tr w:rsidR="00C723CD" w:rsidTr="00C6597E">
        <w:tblPrEx>
          <w:tblCellMar>
            <w:top w:w="0" w:type="dxa"/>
            <w:bottom w:w="0" w:type="dxa"/>
          </w:tblCellMar>
        </w:tblPrEx>
        <w:tc>
          <w:tcPr>
            <w:tcW w:w="4111" w:type="dxa"/>
          </w:tcPr>
          <w:p w:rsidR="00C723CD" w:rsidRDefault="00C723CD" w:rsidP="00C6597E">
            <w:pPr>
              <w:spacing w:before="240"/>
            </w:pPr>
          </w:p>
        </w:tc>
        <w:tc>
          <w:tcPr>
            <w:tcW w:w="4536" w:type="dxa"/>
          </w:tcPr>
          <w:p w:rsidR="00C723CD" w:rsidRDefault="00C723CD" w:rsidP="00C6597E">
            <w:pPr>
              <w:spacing w:line="360" w:lineRule="auto"/>
              <w:ind w:left="981" w:hanging="1033"/>
              <w:rPr>
                <w:sz w:val="28"/>
                <w:lang w:val="uk-UA"/>
              </w:rPr>
            </w:pPr>
          </w:p>
          <w:p w:rsidR="00C723CD" w:rsidRDefault="00C723CD" w:rsidP="00C6597E">
            <w:pPr>
              <w:spacing w:line="360" w:lineRule="auto"/>
              <w:ind w:left="1701" w:hanging="1469"/>
              <w:rPr>
                <w:sz w:val="28"/>
                <w:lang w:val="uk-UA"/>
              </w:rPr>
            </w:pPr>
          </w:p>
          <w:p w:rsidR="00C723CD" w:rsidRDefault="00C723CD" w:rsidP="00C6597E">
            <w:pPr>
              <w:spacing w:line="360" w:lineRule="auto"/>
              <w:ind w:left="1701" w:hanging="1701"/>
              <w:rPr>
                <w:sz w:val="28"/>
                <w:lang w:val="uk-UA"/>
              </w:rPr>
            </w:pPr>
            <w:r>
              <w:rPr>
                <w:sz w:val="28"/>
                <w:lang w:val="uk-UA"/>
              </w:rPr>
              <w:t>Науковий керівник:</w:t>
            </w:r>
          </w:p>
          <w:p w:rsidR="00C723CD" w:rsidRDefault="00C723CD" w:rsidP="00C6597E">
            <w:pPr>
              <w:spacing w:line="360" w:lineRule="auto"/>
              <w:rPr>
                <w:sz w:val="28"/>
              </w:rPr>
            </w:pPr>
            <w:r>
              <w:rPr>
                <w:sz w:val="28"/>
                <w:lang w:val="uk-UA"/>
              </w:rPr>
              <w:t>Кандидат філологічних наук, доцент Дудок Роман Іванович</w:t>
            </w:r>
          </w:p>
        </w:tc>
      </w:tr>
    </w:tbl>
    <w:p w:rsidR="00C723CD" w:rsidRDefault="00C723CD" w:rsidP="00C723CD">
      <w:pPr>
        <w:rPr>
          <w:lang w:val="uk-UA"/>
        </w:rPr>
      </w:pPr>
    </w:p>
    <w:p w:rsidR="00C723CD" w:rsidRDefault="00C723CD" w:rsidP="00C723CD">
      <w:pPr>
        <w:rPr>
          <w:lang w:val="uk-UA"/>
        </w:rPr>
      </w:pPr>
    </w:p>
    <w:p w:rsidR="00C723CD" w:rsidRDefault="00C723CD" w:rsidP="00C723CD">
      <w:pPr>
        <w:rPr>
          <w:lang w:val="uk-UA"/>
        </w:rPr>
      </w:pPr>
    </w:p>
    <w:p w:rsidR="00C723CD" w:rsidRDefault="00C723CD" w:rsidP="00C723CD">
      <w:pPr>
        <w:rPr>
          <w:lang w:val="uk-UA"/>
        </w:rPr>
      </w:pPr>
    </w:p>
    <w:p w:rsidR="00C723CD" w:rsidRDefault="00C723CD" w:rsidP="00C723CD">
      <w:pPr>
        <w:pStyle w:val="51"/>
        <w:rPr>
          <w:lang w:val="uk-UA"/>
        </w:rPr>
      </w:pPr>
      <w:r>
        <w:rPr>
          <w:lang w:val="uk-UA"/>
        </w:rPr>
        <w:t>Львів</w:t>
      </w:r>
      <w:r>
        <w:t xml:space="preserve"> – 2003</w:t>
      </w:r>
    </w:p>
    <w:p w:rsidR="00C723CD" w:rsidRDefault="00C723CD" w:rsidP="00C723CD"/>
    <w:p w:rsidR="00C723CD" w:rsidRDefault="00C723CD" w:rsidP="00D867A8">
      <w:pPr>
        <w:pStyle w:val="affffffff0"/>
        <w:rPr>
          <w:color w:val="FF0000"/>
        </w:rPr>
      </w:pPr>
    </w:p>
    <w:p w:rsidR="00C723CD" w:rsidRDefault="00C723CD" w:rsidP="00C723CD">
      <w:pPr>
        <w:pStyle w:val="affffffff0"/>
        <w:spacing w:line="408" w:lineRule="auto"/>
        <w:rPr>
          <w:rFonts w:ascii="Times New Roman CYR" w:hAnsi="Times New Roman CYR"/>
          <w:lang w:val="uk-UA"/>
        </w:rPr>
      </w:pPr>
      <w:r>
        <w:rPr>
          <w:rFonts w:ascii="Times New Roman CYR" w:hAnsi="Times New Roman CYR"/>
          <w:lang w:val="uk-UA"/>
        </w:rPr>
        <w:t>ЗМІСТ</w:t>
      </w:r>
    </w:p>
    <w:tbl>
      <w:tblPr>
        <w:tblW w:w="0" w:type="auto"/>
        <w:tblInd w:w="108" w:type="dxa"/>
        <w:tblLayout w:type="fixed"/>
        <w:tblLook w:val="0000" w:firstRow="0" w:lastRow="0" w:firstColumn="0" w:lastColumn="0" w:noHBand="0" w:noVBand="0"/>
      </w:tblPr>
      <w:tblGrid>
        <w:gridCol w:w="532"/>
        <w:gridCol w:w="7832"/>
        <w:gridCol w:w="850"/>
      </w:tblGrid>
      <w:tr w:rsidR="00C723CD" w:rsidTr="00C6597E">
        <w:tblPrEx>
          <w:tblCellMar>
            <w:top w:w="0" w:type="dxa"/>
            <w:bottom w:w="0" w:type="dxa"/>
          </w:tblCellMar>
        </w:tblPrEx>
        <w:tc>
          <w:tcPr>
            <w:tcW w:w="8364" w:type="dxa"/>
            <w:gridSpan w:val="2"/>
          </w:tcPr>
          <w:p w:rsidR="00C723CD" w:rsidRDefault="00C723CD" w:rsidP="00C6597E">
            <w:pPr>
              <w:pStyle w:val="affffffff0"/>
              <w:spacing w:line="408" w:lineRule="auto"/>
              <w:jc w:val="both"/>
              <w:rPr>
                <w:rFonts w:ascii="Times New Roman CYR" w:hAnsi="Times New Roman CYR"/>
                <w:lang w:val="uk-UA"/>
              </w:rPr>
            </w:pPr>
            <w:r>
              <w:rPr>
                <w:rFonts w:ascii="Times New Roman CYR" w:hAnsi="Times New Roman CYR"/>
                <w:lang w:val="uk-UA"/>
              </w:rPr>
              <w:t>Вступ</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4</w:t>
            </w:r>
          </w:p>
        </w:tc>
      </w:tr>
      <w:tr w:rsidR="00C723CD" w:rsidTr="00C6597E">
        <w:tblPrEx>
          <w:tblCellMar>
            <w:top w:w="0" w:type="dxa"/>
            <w:bottom w:w="0" w:type="dxa"/>
          </w:tblCellMar>
        </w:tblPrEx>
        <w:tc>
          <w:tcPr>
            <w:tcW w:w="8364" w:type="dxa"/>
            <w:gridSpan w:val="2"/>
          </w:tcPr>
          <w:p w:rsidR="00C723CD" w:rsidRPr="00C723CD" w:rsidRDefault="00C723CD" w:rsidP="00C6597E">
            <w:pPr>
              <w:pStyle w:val="affffffff0"/>
              <w:spacing w:line="408" w:lineRule="auto"/>
              <w:ind w:left="1310" w:hanging="1310"/>
              <w:jc w:val="both"/>
              <w:rPr>
                <w:rFonts w:ascii="Times New Roman CYR" w:hAnsi="Times New Roman CYR"/>
                <w:b/>
              </w:rPr>
            </w:pPr>
            <w:r>
              <w:rPr>
                <w:rFonts w:ascii="Times New Roman CYR" w:hAnsi="Times New Roman CYR"/>
                <w:lang w:val="uk-UA"/>
              </w:rPr>
              <w:t xml:space="preserve">Розділ 1. </w:t>
            </w:r>
            <w:r>
              <w:rPr>
                <w:rFonts w:ascii="Times New Roman CYR" w:hAnsi="Times New Roman CYR"/>
                <w:b/>
                <w:bCs/>
                <w:lang w:val="uk-UA"/>
              </w:rPr>
              <w:t>Теорія</w:t>
            </w:r>
            <w:r>
              <w:rPr>
                <w:rFonts w:ascii="Times New Roman CYR" w:hAnsi="Times New Roman CYR"/>
                <w:lang w:val="uk-UA"/>
              </w:rPr>
              <w:t xml:space="preserve"> </w:t>
            </w:r>
            <w:r>
              <w:rPr>
                <w:rFonts w:ascii="Times New Roman CYR" w:hAnsi="Times New Roman CYR"/>
                <w:b/>
                <w:lang w:val="uk-UA"/>
              </w:rPr>
              <w:t>та семантико-функціональні особливості</w:t>
            </w:r>
          </w:p>
          <w:p w:rsidR="00C723CD" w:rsidRDefault="00C723CD" w:rsidP="00C6597E">
            <w:pPr>
              <w:pStyle w:val="affffffff0"/>
              <w:spacing w:line="408" w:lineRule="auto"/>
              <w:ind w:left="1310" w:hanging="142"/>
              <w:jc w:val="both"/>
              <w:rPr>
                <w:rFonts w:ascii="Times New Roman CYR" w:hAnsi="Times New Roman CYR"/>
                <w:b/>
                <w:lang w:val="uk-UA"/>
              </w:rPr>
            </w:pPr>
            <w:r>
              <w:rPr>
                <w:rFonts w:ascii="Times New Roman CYR" w:hAnsi="Times New Roman CYR"/>
                <w:b/>
                <w:lang w:val="uk-UA"/>
              </w:rPr>
              <w:t>дієслівних префіксів</w:t>
            </w:r>
          </w:p>
        </w:tc>
        <w:tc>
          <w:tcPr>
            <w:tcW w:w="850" w:type="dxa"/>
          </w:tcPr>
          <w:p w:rsidR="00C723CD" w:rsidRDefault="00C723CD" w:rsidP="00C6597E">
            <w:pPr>
              <w:pStyle w:val="affffffff0"/>
              <w:spacing w:line="408" w:lineRule="auto"/>
              <w:jc w:val="right"/>
              <w:rPr>
                <w:rFonts w:ascii="Times New Roman CYR" w:hAnsi="Times New Roman CYR"/>
                <w:b/>
                <w:lang w:val="uk-UA"/>
              </w:rPr>
            </w:pPr>
          </w:p>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12</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jc w:val="both"/>
              <w:rPr>
                <w:rFonts w:ascii="Times New Roman CYR" w:hAnsi="Times New Roman CYR"/>
                <w:b/>
                <w:lang w:val="uk-UA"/>
              </w:rPr>
            </w:pPr>
            <w:r>
              <w:rPr>
                <w:rFonts w:ascii="Times New Roman CYR" w:hAnsi="Times New Roman CYR"/>
                <w:b/>
                <w:lang w:val="uk-UA"/>
              </w:rPr>
              <w:t>1.1. Дієслівні префікси у довідкових джерелах</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12</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jc w:val="both"/>
              <w:rPr>
                <w:rFonts w:ascii="Times New Roman CYR" w:hAnsi="Times New Roman CYR"/>
                <w:b/>
                <w:lang w:val="uk-UA"/>
              </w:rPr>
            </w:pPr>
            <w:r>
              <w:rPr>
                <w:rFonts w:ascii="Times New Roman CYR" w:hAnsi="Times New Roman CYR"/>
                <w:b/>
                <w:lang w:val="uk-UA"/>
              </w:rPr>
              <w:t>1.2. Дієслівні префікси у наукових дослідженнях</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26</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jc w:val="both"/>
              <w:rPr>
                <w:rFonts w:ascii="Times New Roman CYR" w:hAnsi="Times New Roman CYR"/>
                <w:b/>
                <w:lang w:val="uk-UA"/>
              </w:rPr>
            </w:pPr>
            <w:r>
              <w:rPr>
                <w:rFonts w:ascii="Times New Roman CYR" w:hAnsi="Times New Roman CYR"/>
                <w:b/>
                <w:lang w:val="uk-UA"/>
              </w:rPr>
              <w:t xml:space="preserve">       Висновки до розділу</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43</w:t>
            </w:r>
          </w:p>
        </w:tc>
      </w:tr>
      <w:tr w:rsidR="00C723CD" w:rsidTr="00C6597E">
        <w:tblPrEx>
          <w:tblCellMar>
            <w:top w:w="0" w:type="dxa"/>
            <w:bottom w:w="0" w:type="dxa"/>
          </w:tblCellMar>
        </w:tblPrEx>
        <w:tc>
          <w:tcPr>
            <w:tcW w:w="8364" w:type="dxa"/>
            <w:gridSpan w:val="2"/>
          </w:tcPr>
          <w:p w:rsidR="00C723CD" w:rsidRDefault="00C723CD" w:rsidP="00C6597E">
            <w:pPr>
              <w:pStyle w:val="affffffff0"/>
              <w:spacing w:line="408" w:lineRule="auto"/>
              <w:jc w:val="both"/>
              <w:rPr>
                <w:rFonts w:ascii="Times New Roman CYR" w:hAnsi="Times New Roman CYR"/>
                <w:b/>
                <w:lang w:val="uk-UA"/>
              </w:rPr>
            </w:pPr>
            <w:r>
              <w:rPr>
                <w:rFonts w:ascii="Times New Roman CYR" w:hAnsi="Times New Roman CYR"/>
                <w:lang w:val="uk-UA"/>
              </w:rPr>
              <w:t>Розділ 2.</w:t>
            </w:r>
            <w:r>
              <w:rPr>
                <w:rFonts w:ascii="Times New Roman CYR" w:hAnsi="Times New Roman CYR"/>
                <w:b/>
                <w:lang w:val="uk-UA"/>
              </w:rPr>
              <w:t xml:space="preserve"> Основні типи смислів префіксальних дієслів</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45</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494" w:hanging="494"/>
              <w:jc w:val="both"/>
              <w:rPr>
                <w:rFonts w:ascii="Times New Roman CYR" w:hAnsi="Times New Roman CYR"/>
                <w:b/>
                <w:lang w:val="uk-UA"/>
              </w:rPr>
            </w:pPr>
            <w:r>
              <w:rPr>
                <w:rFonts w:ascii="Times New Roman CYR" w:hAnsi="Times New Roman CYR"/>
                <w:b/>
                <w:lang w:val="uk-UA"/>
              </w:rPr>
              <w:t>2.1. Значення префікса і основні типи смислів префіксальних дієслів</w:t>
            </w:r>
          </w:p>
        </w:tc>
        <w:tc>
          <w:tcPr>
            <w:tcW w:w="850" w:type="dxa"/>
          </w:tcPr>
          <w:p w:rsidR="00C723CD" w:rsidRDefault="00C723CD" w:rsidP="00C6597E">
            <w:pPr>
              <w:pStyle w:val="affffffff0"/>
              <w:spacing w:line="408" w:lineRule="auto"/>
              <w:jc w:val="right"/>
              <w:rPr>
                <w:rFonts w:ascii="Times New Roman CYR" w:hAnsi="Times New Roman CYR"/>
                <w:b/>
                <w:lang w:val="uk-UA"/>
              </w:rPr>
            </w:pPr>
          </w:p>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45</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494" w:hanging="494"/>
              <w:jc w:val="both"/>
              <w:rPr>
                <w:rFonts w:ascii="Times New Roman CYR" w:hAnsi="Times New Roman CYR"/>
                <w:b/>
                <w:lang w:val="uk-UA"/>
              </w:rPr>
            </w:pPr>
            <w:r>
              <w:rPr>
                <w:rFonts w:ascii="Times New Roman CYR" w:hAnsi="Times New Roman CYR"/>
                <w:b/>
                <w:lang w:val="uk-UA"/>
              </w:rPr>
              <w:t xml:space="preserve">2.2. Антонімічна пара префіксів </w:t>
            </w:r>
            <w:r>
              <w:rPr>
                <w:rFonts w:ascii="Times New Roman CYR" w:hAnsi="Times New Roman CYR"/>
                <w:b/>
                <w:i/>
                <w:lang w:val="uk-UA"/>
              </w:rPr>
              <w:t>В-</w:t>
            </w:r>
            <w:r>
              <w:rPr>
                <w:rFonts w:ascii="Times New Roman CYR" w:hAnsi="Times New Roman CYR"/>
                <w:b/>
                <w:lang w:val="uk-UA"/>
              </w:rPr>
              <w:t xml:space="preserve"> та </w:t>
            </w:r>
            <w:r>
              <w:rPr>
                <w:rFonts w:ascii="Times New Roman CYR" w:hAnsi="Times New Roman CYR"/>
                <w:b/>
                <w:i/>
                <w:lang w:val="uk-UA"/>
              </w:rPr>
              <w:t>Ви-</w:t>
            </w:r>
            <w:r>
              <w:rPr>
                <w:rFonts w:ascii="Times New Roman CYR" w:hAnsi="Times New Roman CYR"/>
                <w:b/>
                <w:lang w:val="uk-UA"/>
              </w:rPr>
              <w:t xml:space="preserve">. Співвідношення у просторі </w:t>
            </w:r>
          </w:p>
        </w:tc>
        <w:tc>
          <w:tcPr>
            <w:tcW w:w="850" w:type="dxa"/>
          </w:tcPr>
          <w:p w:rsidR="00C723CD" w:rsidRDefault="00C723CD" w:rsidP="00C6597E">
            <w:pPr>
              <w:pStyle w:val="affffffff0"/>
              <w:spacing w:line="408" w:lineRule="auto"/>
              <w:jc w:val="right"/>
              <w:rPr>
                <w:rFonts w:ascii="Times New Roman CYR" w:hAnsi="Times New Roman CYR"/>
                <w:b/>
                <w:lang w:val="uk-UA"/>
              </w:rPr>
            </w:pPr>
          </w:p>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48</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636" w:hanging="709"/>
              <w:jc w:val="both"/>
              <w:rPr>
                <w:rFonts w:ascii="Times New Roman CYR" w:hAnsi="Times New Roman CYR"/>
                <w:b/>
                <w:lang w:val="uk-UA"/>
              </w:rPr>
            </w:pPr>
            <w:r>
              <w:rPr>
                <w:rFonts w:ascii="Times New Roman CYR" w:hAnsi="Times New Roman CYR"/>
                <w:b/>
                <w:lang w:val="uk-UA"/>
              </w:rPr>
              <w:t>2.3. Антонімічні префікси В- та Ви- у співвідношеннях між суміжними станами в часі</w:t>
            </w:r>
          </w:p>
        </w:tc>
        <w:tc>
          <w:tcPr>
            <w:tcW w:w="850" w:type="dxa"/>
          </w:tcPr>
          <w:p w:rsidR="00C723CD" w:rsidRDefault="00C723CD" w:rsidP="00C6597E">
            <w:pPr>
              <w:pStyle w:val="affffffff0"/>
              <w:spacing w:line="408" w:lineRule="auto"/>
              <w:jc w:val="right"/>
              <w:rPr>
                <w:rFonts w:ascii="Times New Roman CYR" w:hAnsi="Times New Roman CYR"/>
                <w:b/>
                <w:lang w:val="uk-UA"/>
              </w:rPr>
            </w:pPr>
          </w:p>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60</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636" w:hanging="709"/>
              <w:jc w:val="both"/>
              <w:rPr>
                <w:rFonts w:ascii="Times New Roman CYR" w:hAnsi="Times New Roman CYR"/>
                <w:b/>
                <w:lang w:val="uk-UA"/>
              </w:rPr>
            </w:pPr>
            <w:r>
              <w:rPr>
                <w:rFonts w:ascii="Times New Roman CYR" w:hAnsi="Times New Roman CYR"/>
                <w:b/>
                <w:lang w:val="uk-UA"/>
              </w:rPr>
              <w:t xml:space="preserve">2.4. Реалізація антонімічної пари </w:t>
            </w:r>
            <w:r>
              <w:rPr>
                <w:rFonts w:ascii="Times New Roman CYR" w:hAnsi="Times New Roman CYR"/>
                <w:b/>
                <w:lang w:val="uk-UA"/>
              </w:rPr>
              <w:lastRenderedPageBreak/>
              <w:t xml:space="preserve">дієслівних префіксів </w:t>
            </w:r>
            <w:r>
              <w:rPr>
                <w:rFonts w:ascii="Times New Roman CYR" w:hAnsi="Times New Roman CYR"/>
                <w:b/>
                <w:i/>
                <w:lang w:val="uk-UA"/>
              </w:rPr>
              <w:t>Від-</w:t>
            </w:r>
            <w:r>
              <w:rPr>
                <w:rFonts w:ascii="Times New Roman CYR" w:hAnsi="Times New Roman CYR"/>
                <w:b/>
                <w:lang w:val="uk-UA"/>
              </w:rPr>
              <w:t xml:space="preserve"> і </w:t>
            </w:r>
            <w:r>
              <w:rPr>
                <w:rFonts w:ascii="Times New Roman CYR" w:hAnsi="Times New Roman CYR"/>
                <w:b/>
                <w:i/>
                <w:lang w:val="uk-UA"/>
              </w:rPr>
              <w:t>До-</w:t>
            </w:r>
          </w:p>
        </w:tc>
        <w:tc>
          <w:tcPr>
            <w:tcW w:w="850" w:type="dxa"/>
          </w:tcPr>
          <w:p w:rsidR="00C723CD" w:rsidRDefault="00C723CD" w:rsidP="00C6597E">
            <w:pPr>
              <w:pStyle w:val="affffffff0"/>
              <w:spacing w:line="408" w:lineRule="auto"/>
              <w:jc w:val="right"/>
              <w:rPr>
                <w:rFonts w:ascii="Times New Roman CYR" w:hAnsi="Times New Roman CYR"/>
                <w:b/>
                <w:lang w:val="uk-UA"/>
              </w:rPr>
            </w:pPr>
          </w:p>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lastRenderedPageBreak/>
              <w:t>68</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636" w:hanging="636"/>
              <w:jc w:val="both"/>
              <w:rPr>
                <w:rFonts w:ascii="Times New Roman CYR" w:hAnsi="Times New Roman CYR"/>
                <w:b/>
                <w:lang w:val="uk-UA"/>
              </w:rPr>
            </w:pPr>
            <w:r>
              <w:rPr>
                <w:rFonts w:ascii="Times New Roman CYR" w:hAnsi="Times New Roman CYR"/>
                <w:b/>
                <w:lang w:val="uk-UA"/>
              </w:rPr>
              <w:lastRenderedPageBreak/>
              <w:t xml:space="preserve">2.5. Антонімічна пара префіксів </w:t>
            </w:r>
            <w:r>
              <w:rPr>
                <w:rFonts w:ascii="Times New Roman CYR" w:hAnsi="Times New Roman CYR"/>
                <w:b/>
                <w:i/>
                <w:lang w:val="uk-UA"/>
              </w:rPr>
              <w:t>Перед-</w:t>
            </w:r>
            <w:r>
              <w:rPr>
                <w:rFonts w:ascii="Times New Roman CYR" w:hAnsi="Times New Roman CYR"/>
                <w:b/>
                <w:lang w:val="uk-UA"/>
              </w:rPr>
              <w:t xml:space="preserve"> та </w:t>
            </w:r>
            <w:r>
              <w:rPr>
                <w:rFonts w:ascii="Times New Roman CYR" w:hAnsi="Times New Roman CYR"/>
                <w:b/>
                <w:i/>
                <w:lang w:val="uk-UA"/>
              </w:rPr>
              <w:t>За-</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75</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jc w:val="both"/>
              <w:rPr>
                <w:rFonts w:ascii="Times New Roman CYR" w:hAnsi="Times New Roman CYR"/>
                <w:b/>
                <w:lang w:val="uk-UA"/>
              </w:rPr>
            </w:pPr>
            <w:r>
              <w:rPr>
                <w:rFonts w:ascii="Times New Roman CYR" w:hAnsi="Times New Roman CYR"/>
                <w:b/>
                <w:lang w:val="uk-UA"/>
              </w:rPr>
              <w:t xml:space="preserve">        Висновки до розділу</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86</w:t>
            </w:r>
          </w:p>
        </w:tc>
      </w:tr>
      <w:tr w:rsidR="00C723CD" w:rsidTr="00C6597E">
        <w:tblPrEx>
          <w:tblCellMar>
            <w:top w:w="0" w:type="dxa"/>
            <w:bottom w:w="0" w:type="dxa"/>
          </w:tblCellMar>
        </w:tblPrEx>
        <w:tc>
          <w:tcPr>
            <w:tcW w:w="8364" w:type="dxa"/>
            <w:gridSpan w:val="2"/>
          </w:tcPr>
          <w:p w:rsidR="00C723CD" w:rsidRDefault="00C723CD" w:rsidP="00C6597E">
            <w:pPr>
              <w:pStyle w:val="affffffff0"/>
              <w:spacing w:line="384" w:lineRule="auto"/>
              <w:ind w:left="1310" w:hanging="1310"/>
              <w:jc w:val="both"/>
              <w:rPr>
                <w:rFonts w:ascii="Times New Roman CYR" w:hAnsi="Times New Roman CYR"/>
                <w:b/>
                <w:lang w:val="uk-UA"/>
              </w:rPr>
            </w:pPr>
            <w:r>
              <w:rPr>
                <w:rFonts w:ascii="Times New Roman CYR" w:hAnsi="Times New Roman CYR"/>
                <w:lang w:val="uk-UA"/>
              </w:rPr>
              <w:t>Розділ 3.</w:t>
            </w:r>
            <w:r>
              <w:rPr>
                <w:rFonts w:ascii="Times New Roman CYR" w:hAnsi="Times New Roman CYR"/>
                <w:b/>
                <w:lang w:val="uk-UA"/>
              </w:rPr>
              <w:t xml:space="preserve"> Англійські мовні засоби вираження смислів українських префіксальних дієслів  </w:t>
            </w:r>
          </w:p>
        </w:tc>
        <w:tc>
          <w:tcPr>
            <w:tcW w:w="850" w:type="dxa"/>
          </w:tcPr>
          <w:p w:rsidR="00C723CD" w:rsidRDefault="00C723CD" w:rsidP="00C6597E">
            <w:pPr>
              <w:pStyle w:val="affffffff0"/>
              <w:spacing w:line="384" w:lineRule="auto"/>
              <w:jc w:val="right"/>
              <w:rPr>
                <w:rFonts w:ascii="Times New Roman CYR" w:hAnsi="Times New Roman CYR"/>
                <w:b/>
                <w:lang w:val="uk-UA"/>
              </w:rPr>
            </w:pPr>
          </w:p>
          <w:p w:rsidR="00C723CD" w:rsidRDefault="00C723CD" w:rsidP="00C6597E">
            <w:pPr>
              <w:pStyle w:val="affffffff0"/>
              <w:spacing w:line="384" w:lineRule="auto"/>
              <w:jc w:val="right"/>
              <w:rPr>
                <w:rFonts w:ascii="Times New Roman CYR" w:hAnsi="Times New Roman CYR"/>
                <w:b/>
                <w:lang w:val="uk-UA"/>
              </w:rPr>
            </w:pPr>
            <w:r>
              <w:rPr>
                <w:rFonts w:ascii="Times New Roman CYR" w:hAnsi="Times New Roman CYR"/>
                <w:b/>
                <w:lang w:val="uk-UA"/>
              </w:rPr>
              <w:t>89</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jc w:val="both"/>
              <w:rPr>
                <w:rFonts w:ascii="Times New Roman CYR" w:hAnsi="Times New Roman CYR"/>
                <w:b/>
                <w:lang w:val="uk-UA"/>
              </w:rPr>
            </w:pPr>
            <w:r>
              <w:rPr>
                <w:rFonts w:ascii="Times New Roman CYR" w:hAnsi="Times New Roman CYR"/>
                <w:b/>
                <w:lang w:val="uk-UA"/>
              </w:rPr>
              <w:t>3.1</w:t>
            </w:r>
            <w:r>
              <w:rPr>
                <w:b/>
                <w:lang w:val="uk-UA"/>
              </w:rPr>
              <w:t xml:space="preserve">. </w:t>
            </w:r>
            <w:r>
              <w:rPr>
                <w:rFonts w:ascii="Times New Roman CYR" w:hAnsi="Times New Roman CYR"/>
                <w:b/>
                <w:lang w:val="uk-UA"/>
              </w:rPr>
              <w:t>Компенсація вираження співвідношень “включення” (in)</w:t>
            </w:r>
          </w:p>
        </w:tc>
        <w:tc>
          <w:tcPr>
            <w:tcW w:w="850" w:type="dxa"/>
          </w:tcPr>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89</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384" w:lineRule="auto"/>
              <w:ind w:left="635" w:hanging="635"/>
              <w:jc w:val="both"/>
              <w:rPr>
                <w:rFonts w:ascii="Times New Roman CYR" w:hAnsi="Times New Roman CYR"/>
                <w:b/>
                <w:lang w:val="uk-UA"/>
              </w:rPr>
            </w:pPr>
            <w:r>
              <w:rPr>
                <w:b/>
                <w:lang w:val="uk-UA"/>
              </w:rPr>
              <w:t>3.2.</w:t>
            </w:r>
            <w:r>
              <w:rPr>
                <w:rFonts w:ascii="Times New Roman CYR" w:hAnsi="Times New Roman CYR"/>
                <w:b/>
                <w:lang w:val="uk-UA"/>
              </w:rPr>
              <w:t xml:space="preserve"> Компенсація вираження смислових співвідношень “виключення” (out)</w:t>
            </w:r>
          </w:p>
        </w:tc>
        <w:tc>
          <w:tcPr>
            <w:tcW w:w="850" w:type="dxa"/>
          </w:tcPr>
          <w:p w:rsidR="00C723CD" w:rsidRDefault="00C723CD" w:rsidP="00C6597E">
            <w:pPr>
              <w:pStyle w:val="affffffff0"/>
              <w:spacing w:line="408" w:lineRule="auto"/>
              <w:jc w:val="right"/>
              <w:rPr>
                <w:rFonts w:ascii="Times New Roman CYR" w:hAnsi="Times New Roman CYR"/>
                <w:b/>
                <w:lang w:val="uk-UA"/>
              </w:rPr>
            </w:pPr>
          </w:p>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107</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494" w:hanging="425"/>
              <w:jc w:val="both"/>
              <w:rPr>
                <w:rFonts w:ascii="Times New Roman CYR" w:hAnsi="Times New Roman CYR"/>
                <w:b/>
                <w:bCs/>
                <w:lang w:val="uk-UA"/>
              </w:rPr>
            </w:pPr>
            <w:r>
              <w:rPr>
                <w:b/>
                <w:bCs/>
                <w:lang w:val="uk-UA"/>
              </w:rPr>
              <w:t>3.3.</w:t>
            </w:r>
            <w:r>
              <w:rPr>
                <w:rFonts w:ascii="Times New Roman CYR" w:hAnsi="Times New Roman CYR"/>
                <w:b/>
                <w:bCs/>
                <w:lang w:val="uk-UA"/>
              </w:rPr>
              <w:t xml:space="preserve"> Реалізація смислових співвідношень “розриву” контакту (off)</w:t>
            </w:r>
          </w:p>
        </w:tc>
        <w:tc>
          <w:tcPr>
            <w:tcW w:w="850" w:type="dxa"/>
          </w:tcPr>
          <w:p w:rsidR="00C723CD" w:rsidRDefault="00C723CD" w:rsidP="00C6597E">
            <w:pPr>
              <w:pStyle w:val="affffffff0"/>
              <w:spacing w:line="408" w:lineRule="auto"/>
              <w:jc w:val="right"/>
              <w:rPr>
                <w:rFonts w:ascii="Times New Roman CYR" w:hAnsi="Times New Roman CYR"/>
                <w:b/>
                <w:lang w:val="uk-UA"/>
              </w:rPr>
            </w:pPr>
          </w:p>
          <w:p w:rsidR="00C723CD" w:rsidRDefault="00C723CD" w:rsidP="00C6597E">
            <w:pPr>
              <w:pStyle w:val="affffffff0"/>
              <w:spacing w:line="408" w:lineRule="auto"/>
              <w:jc w:val="right"/>
              <w:rPr>
                <w:rFonts w:ascii="Times New Roman CYR" w:hAnsi="Times New Roman CYR"/>
                <w:b/>
                <w:lang w:val="uk-UA"/>
              </w:rPr>
            </w:pPr>
            <w:r>
              <w:rPr>
                <w:rFonts w:ascii="Times New Roman CYR" w:hAnsi="Times New Roman CYR"/>
                <w:b/>
                <w:lang w:val="uk-UA"/>
              </w:rPr>
              <w:t>128</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494" w:hanging="494"/>
              <w:jc w:val="both"/>
              <w:rPr>
                <w:rFonts w:ascii="Times New Roman CYR" w:hAnsi="Times New Roman CYR"/>
                <w:b/>
                <w:bCs/>
                <w:lang w:val="uk-UA"/>
              </w:rPr>
            </w:pPr>
            <w:r>
              <w:rPr>
                <w:rFonts w:ascii="Times New Roman CYR" w:hAnsi="Times New Roman CYR"/>
                <w:b/>
                <w:bCs/>
                <w:lang w:val="uk-UA"/>
              </w:rPr>
              <w:t>3.4.</w:t>
            </w:r>
            <w:r>
              <w:rPr>
                <w:b/>
                <w:bCs/>
                <w:lang w:val="uk-UA"/>
              </w:rPr>
              <w:t xml:space="preserve"> </w:t>
            </w:r>
            <w:r>
              <w:rPr>
                <w:rFonts w:ascii="Times New Roman CYR" w:hAnsi="Times New Roman CYR"/>
                <w:b/>
                <w:bCs/>
                <w:lang w:val="uk-UA"/>
              </w:rPr>
              <w:t>Реалізація співвідношень встановлення контакту (to) та особливості функціонування</w:t>
            </w:r>
          </w:p>
        </w:tc>
        <w:tc>
          <w:tcPr>
            <w:tcW w:w="850" w:type="dxa"/>
          </w:tcPr>
          <w:p w:rsidR="00C723CD" w:rsidRDefault="00C723CD" w:rsidP="00C6597E">
            <w:pPr>
              <w:pStyle w:val="affffffff0"/>
              <w:spacing w:line="408" w:lineRule="auto"/>
              <w:ind w:hanging="108"/>
              <w:jc w:val="right"/>
              <w:rPr>
                <w:rFonts w:ascii="Times New Roman CYR" w:hAnsi="Times New Roman CYR"/>
                <w:b/>
                <w:bCs/>
                <w:lang w:val="uk-UA"/>
              </w:rPr>
            </w:pPr>
          </w:p>
          <w:p w:rsidR="00C723CD" w:rsidRDefault="00C723CD" w:rsidP="00C6597E">
            <w:pPr>
              <w:pStyle w:val="affffffff0"/>
              <w:spacing w:line="408" w:lineRule="auto"/>
              <w:ind w:hanging="108"/>
              <w:jc w:val="right"/>
              <w:rPr>
                <w:rFonts w:ascii="Times New Roman CYR" w:hAnsi="Times New Roman CYR"/>
                <w:b/>
                <w:bCs/>
                <w:lang w:val="uk-UA"/>
              </w:rPr>
            </w:pPr>
            <w:r>
              <w:rPr>
                <w:rFonts w:ascii="Times New Roman CYR" w:hAnsi="Times New Roman CYR"/>
                <w:b/>
                <w:bCs/>
                <w:lang w:val="uk-UA"/>
              </w:rPr>
              <w:t>138</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ind w:left="636" w:hanging="567"/>
              <w:jc w:val="both"/>
              <w:rPr>
                <w:rFonts w:ascii="Times New Roman CYR" w:hAnsi="Times New Roman CYR"/>
                <w:b/>
                <w:lang w:val="uk-UA"/>
              </w:rPr>
            </w:pPr>
            <w:r>
              <w:rPr>
                <w:rFonts w:ascii="Times New Roman CYR" w:hAnsi="Times New Roman CYR"/>
                <w:b/>
                <w:lang w:val="uk-UA"/>
              </w:rPr>
              <w:t>3.5.</w:t>
            </w:r>
            <w:r>
              <w:rPr>
                <w:b/>
                <w:bCs/>
                <w:i/>
                <w:iCs/>
                <w:lang w:val="uk-UA"/>
              </w:rPr>
              <w:t xml:space="preserve"> </w:t>
            </w:r>
            <w:r>
              <w:rPr>
                <w:rFonts w:ascii="Times New Roman CYR" w:hAnsi="Times New Roman CYR"/>
                <w:b/>
                <w:bCs/>
                <w:lang w:val="uk-UA"/>
              </w:rPr>
              <w:t>Вираження співвідношень “передування” (fore) та “слідування” (be</w:t>
            </w:r>
            <w:r>
              <w:rPr>
                <w:rFonts w:ascii="Times New Roman CYR" w:hAnsi="Times New Roman CYR"/>
                <w:b/>
                <w:bCs/>
                <w:lang w:val="en-US"/>
              </w:rPr>
              <w:t>hind</w:t>
            </w:r>
            <w:r>
              <w:rPr>
                <w:rFonts w:ascii="Times New Roman CYR" w:hAnsi="Times New Roman CYR"/>
                <w:b/>
                <w:bCs/>
                <w:lang w:val="uk-UA"/>
              </w:rPr>
              <w:t>)</w:t>
            </w:r>
          </w:p>
        </w:tc>
        <w:tc>
          <w:tcPr>
            <w:tcW w:w="850" w:type="dxa"/>
          </w:tcPr>
          <w:p w:rsidR="00C723CD" w:rsidRDefault="00C723CD" w:rsidP="00C6597E">
            <w:pPr>
              <w:pStyle w:val="affffffff0"/>
              <w:spacing w:line="408" w:lineRule="auto"/>
              <w:ind w:left="-77" w:hanging="39"/>
              <w:jc w:val="right"/>
              <w:rPr>
                <w:rFonts w:ascii="Times New Roman CYR" w:hAnsi="Times New Roman CYR"/>
                <w:b/>
                <w:lang w:val="uk-UA"/>
              </w:rPr>
            </w:pPr>
          </w:p>
          <w:p w:rsidR="00C723CD" w:rsidRDefault="00C723CD" w:rsidP="00C6597E">
            <w:pPr>
              <w:pStyle w:val="affffffff0"/>
              <w:spacing w:line="408" w:lineRule="auto"/>
              <w:ind w:left="-77" w:hanging="39"/>
              <w:jc w:val="right"/>
              <w:rPr>
                <w:rFonts w:ascii="Times New Roman CYR" w:hAnsi="Times New Roman CYR"/>
                <w:b/>
                <w:lang w:val="uk-UA"/>
              </w:rPr>
            </w:pPr>
            <w:r>
              <w:rPr>
                <w:rFonts w:ascii="Times New Roman CYR" w:hAnsi="Times New Roman CYR"/>
                <w:b/>
                <w:lang w:val="uk-UA"/>
              </w:rPr>
              <w:t>146</w:t>
            </w:r>
          </w:p>
        </w:tc>
      </w:tr>
      <w:tr w:rsidR="00C723CD" w:rsidTr="00C6597E">
        <w:tblPrEx>
          <w:tblCellMar>
            <w:top w:w="0" w:type="dxa"/>
            <w:bottom w:w="0" w:type="dxa"/>
          </w:tblCellMar>
        </w:tblPrEx>
        <w:trPr>
          <w:gridBefore w:val="1"/>
          <w:wBefore w:w="532" w:type="dxa"/>
        </w:trPr>
        <w:tc>
          <w:tcPr>
            <w:tcW w:w="7832" w:type="dxa"/>
          </w:tcPr>
          <w:p w:rsidR="00C723CD" w:rsidRDefault="00C723CD" w:rsidP="00C6597E">
            <w:pPr>
              <w:pStyle w:val="affffffff0"/>
              <w:spacing w:line="408" w:lineRule="auto"/>
              <w:jc w:val="both"/>
              <w:rPr>
                <w:rFonts w:ascii="Times New Roman CYR" w:hAnsi="Times New Roman CYR"/>
                <w:b/>
                <w:lang w:val="uk-UA"/>
              </w:rPr>
            </w:pPr>
            <w:r>
              <w:rPr>
                <w:rFonts w:ascii="Times New Roman CYR" w:hAnsi="Times New Roman CYR"/>
                <w:b/>
                <w:lang w:val="uk-UA"/>
              </w:rPr>
              <w:t xml:space="preserve">       Висновки до розділу</w:t>
            </w:r>
          </w:p>
        </w:tc>
        <w:tc>
          <w:tcPr>
            <w:tcW w:w="850" w:type="dxa"/>
          </w:tcPr>
          <w:p w:rsidR="00C723CD" w:rsidRDefault="00C723CD" w:rsidP="00C6597E">
            <w:pPr>
              <w:pStyle w:val="affffffff0"/>
              <w:spacing w:line="408" w:lineRule="auto"/>
              <w:ind w:hanging="181"/>
              <w:jc w:val="right"/>
              <w:rPr>
                <w:rFonts w:ascii="Times New Roman CYR" w:hAnsi="Times New Roman CYR"/>
                <w:b/>
                <w:lang w:val="uk-UA"/>
              </w:rPr>
            </w:pPr>
            <w:r>
              <w:rPr>
                <w:rFonts w:ascii="Times New Roman CYR" w:hAnsi="Times New Roman CYR"/>
                <w:b/>
                <w:lang w:val="uk-UA"/>
              </w:rPr>
              <w:t>168</w:t>
            </w:r>
          </w:p>
        </w:tc>
      </w:tr>
      <w:tr w:rsidR="00C723CD" w:rsidTr="00C6597E">
        <w:tblPrEx>
          <w:tblCellMar>
            <w:top w:w="0" w:type="dxa"/>
            <w:bottom w:w="0" w:type="dxa"/>
          </w:tblCellMar>
        </w:tblPrEx>
        <w:tc>
          <w:tcPr>
            <w:tcW w:w="8364" w:type="dxa"/>
            <w:gridSpan w:val="2"/>
          </w:tcPr>
          <w:p w:rsidR="00C723CD" w:rsidRDefault="00C723CD" w:rsidP="00C6597E">
            <w:pPr>
              <w:pStyle w:val="affffffff0"/>
              <w:spacing w:line="408" w:lineRule="auto"/>
              <w:jc w:val="both"/>
              <w:rPr>
                <w:rFonts w:ascii="Times New Roman CYR" w:hAnsi="Times New Roman CYR"/>
                <w:lang w:val="uk-UA"/>
              </w:rPr>
            </w:pPr>
            <w:r>
              <w:rPr>
                <w:rFonts w:ascii="Times New Roman CYR" w:hAnsi="Times New Roman CYR"/>
                <w:lang w:val="uk-UA"/>
              </w:rPr>
              <w:t>Загальні висновки</w:t>
            </w:r>
          </w:p>
        </w:tc>
        <w:tc>
          <w:tcPr>
            <w:tcW w:w="850" w:type="dxa"/>
          </w:tcPr>
          <w:p w:rsidR="00C723CD" w:rsidRDefault="00C723CD" w:rsidP="00C6597E">
            <w:pPr>
              <w:pStyle w:val="affffffff0"/>
              <w:spacing w:line="408" w:lineRule="auto"/>
              <w:ind w:hanging="181"/>
              <w:jc w:val="right"/>
              <w:rPr>
                <w:rFonts w:ascii="Times New Roman CYR" w:hAnsi="Times New Roman CYR"/>
                <w:b/>
                <w:lang w:val="uk-UA"/>
              </w:rPr>
            </w:pPr>
            <w:r>
              <w:rPr>
                <w:rFonts w:ascii="Times New Roman CYR" w:hAnsi="Times New Roman CYR"/>
                <w:b/>
                <w:lang w:val="uk-UA"/>
              </w:rPr>
              <w:t>171</w:t>
            </w:r>
          </w:p>
        </w:tc>
      </w:tr>
      <w:tr w:rsidR="00C723CD" w:rsidTr="00C6597E">
        <w:tblPrEx>
          <w:tblCellMar>
            <w:top w:w="0" w:type="dxa"/>
            <w:bottom w:w="0" w:type="dxa"/>
          </w:tblCellMar>
        </w:tblPrEx>
        <w:tc>
          <w:tcPr>
            <w:tcW w:w="8364" w:type="dxa"/>
            <w:gridSpan w:val="2"/>
          </w:tcPr>
          <w:p w:rsidR="00C723CD" w:rsidRDefault="00C723CD" w:rsidP="00C6597E">
            <w:pPr>
              <w:pStyle w:val="affffffff0"/>
              <w:spacing w:line="408" w:lineRule="auto"/>
              <w:jc w:val="both"/>
              <w:rPr>
                <w:rFonts w:ascii="Times New Roman CYR" w:hAnsi="Times New Roman CYR"/>
                <w:lang w:val="uk-UA"/>
              </w:rPr>
            </w:pPr>
            <w:r>
              <w:rPr>
                <w:rFonts w:ascii="Times New Roman CYR" w:hAnsi="Times New Roman CYR"/>
                <w:lang w:val="uk-UA"/>
              </w:rPr>
              <w:t>Список використаних джерел</w:t>
            </w:r>
          </w:p>
        </w:tc>
        <w:tc>
          <w:tcPr>
            <w:tcW w:w="850" w:type="dxa"/>
          </w:tcPr>
          <w:p w:rsidR="00C723CD" w:rsidRDefault="00C723CD" w:rsidP="00C6597E">
            <w:pPr>
              <w:pStyle w:val="affffffff0"/>
              <w:spacing w:line="408" w:lineRule="auto"/>
              <w:ind w:hanging="181"/>
              <w:jc w:val="right"/>
              <w:rPr>
                <w:rFonts w:ascii="Times New Roman CYR" w:hAnsi="Times New Roman CYR"/>
                <w:b/>
                <w:lang w:val="uk-UA"/>
              </w:rPr>
            </w:pPr>
            <w:r>
              <w:rPr>
                <w:rFonts w:ascii="Times New Roman CYR" w:hAnsi="Times New Roman CYR"/>
                <w:b/>
                <w:lang w:val="uk-UA"/>
              </w:rPr>
              <w:t>175</w:t>
            </w:r>
          </w:p>
        </w:tc>
      </w:tr>
      <w:tr w:rsidR="00C723CD" w:rsidTr="00C6597E">
        <w:tblPrEx>
          <w:tblCellMar>
            <w:top w:w="0" w:type="dxa"/>
            <w:bottom w:w="0" w:type="dxa"/>
          </w:tblCellMar>
        </w:tblPrEx>
        <w:tc>
          <w:tcPr>
            <w:tcW w:w="8364" w:type="dxa"/>
            <w:gridSpan w:val="2"/>
          </w:tcPr>
          <w:p w:rsidR="00C723CD" w:rsidRDefault="00C723CD" w:rsidP="00C6597E">
            <w:pPr>
              <w:pStyle w:val="affffffff0"/>
              <w:jc w:val="both"/>
              <w:rPr>
                <w:rFonts w:ascii="Times New Roman CYR" w:hAnsi="Times New Roman CYR"/>
                <w:lang w:val="uk-UA"/>
              </w:rPr>
            </w:pPr>
            <w:r>
              <w:rPr>
                <w:rFonts w:ascii="Times New Roman CYR" w:hAnsi="Times New Roman CYR"/>
                <w:lang w:val="uk-UA"/>
              </w:rPr>
              <w:lastRenderedPageBreak/>
              <w:t>Додаток</w:t>
            </w:r>
          </w:p>
        </w:tc>
        <w:tc>
          <w:tcPr>
            <w:tcW w:w="850" w:type="dxa"/>
          </w:tcPr>
          <w:p w:rsidR="00C723CD" w:rsidRDefault="00C723CD" w:rsidP="00C6597E">
            <w:pPr>
              <w:pStyle w:val="affffffff0"/>
              <w:ind w:hanging="181"/>
              <w:jc w:val="right"/>
              <w:rPr>
                <w:rFonts w:ascii="Times New Roman CYR" w:hAnsi="Times New Roman CYR"/>
                <w:b/>
                <w:lang w:val="uk-UA"/>
              </w:rPr>
            </w:pPr>
          </w:p>
        </w:tc>
      </w:tr>
    </w:tbl>
    <w:p w:rsidR="00C723CD" w:rsidRDefault="00C723CD" w:rsidP="00C723CD">
      <w:pPr>
        <w:ind w:firstLine="567"/>
        <w:rPr>
          <w:rFonts w:ascii="Times New Roman CYR" w:hAnsi="Times New Roman CYR"/>
          <w:sz w:val="28"/>
          <w:lang w:val="uk-UA"/>
        </w:rPr>
      </w:pPr>
    </w:p>
    <w:p w:rsidR="00C723CD" w:rsidRDefault="00C723CD" w:rsidP="00C723CD">
      <w:pPr>
        <w:spacing w:line="360" w:lineRule="auto"/>
        <w:ind w:left="720"/>
        <w:jc w:val="both"/>
        <w:rPr>
          <w:rFonts w:ascii="Times New Roman CYR" w:hAnsi="Times New Roman CYR"/>
          <w:sz w:val="28"/>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p>
    <w:p w:rsidR="00C723CD" w:rsidRDefault="00C723CD" w:rsidP="00C723CD">
      <w:pPr>
        <w:pStyle w:val="affffffff0"/>
        <w:rPr>
          <w:rFonts w:ascii="Times New Roman CYR" w:hAnsi="Times New Roman CYR"/>
          <w:lang w:val="uk-UA"/>
        </w:rPr>
      </w:pPr>
      <w:r>
        <w:rPr>
          <w:rFonts w:ascii="Times New Roman CYR" w:hAnsi="Times New Roman CYR"/>
          <w:lang w:val="uk-UA"/>
        </w:rPr>
        <w:t xml:space="preserve">ВСТУП </w:t>
      </w:r>
    </w:p>
    <w:p w:rsidR="00C723CD" w:rsidRDefault="00C723CD" w:rsidP="00C723CD">
      <w:pPr>
        <w:pStyle w:val="affffffff0"/>
        <w:spacing w:line="240" w:lineRule="auto"/>
        <w:rPr>
          <w:rFonts w:ascii="Times New Roman CYR" w:hAnsi="Times New Roman CYR"/>
          <w:lang w:val="uk-UA"/>
        </w:rPr>
      </w:pPr>
    </w:p>
    <w:p w:rsidR="00C723CD" w:rsidRDefault="00C723CD" w:rsidP="00C723CD">
      <w:pPr>
        <w:spacing w:line="360" w:lineRule="auto"/>
        <w:ind w:firstLine="708"/>
        <w:jc w:val="both"/>
        <w:rPr>
          <w:rFonts w:ascii="Times New Roman CYR" w:hAnsi="Times New Roman CYR"/>
          <w:sz w:val="28"/>
          <w:lang w:val="uk-UA"/>
        </w:rPr>
      </w:pPr>
      <w:r>
        <w:rPr>
          <w:rFonts w:ascii="Times New Roman CYR" w:hAnsi="Times New Roman CYR"/>
          <w:sz w:val="28"/>
          <w:lang w:val="uk-UA"/>
        </w:rPr>
        <w:t xml:space="preserve">Інтеграційні соціокультурні та економічні процеси в сучасному світі обумовили потребу інтенсивного розвитку міжмовного спілкування в усіх сферах діяльності. Саме тому виникла необхідність категоризації та дослідження типових еквівалентних фрагментів різноструктурних мов – англійської та української, що сприятиме інтенсивності та результативності </w:t>
      </w:r>
      <w:r>
        <w:rPr>
          <w:rFonts w:ascii="Times New Roman CYR" w:hAnsi="Times New Roman CYR"/>
          <w:sz w:val="28"/>
          <w:lang w:val="uk-UA"/>
        </w:rPr>
        <w:lastRenderedPageBreak/>
        <w:t>навчального процесу. Вивчення також типологічних особливостей мовних чинників для смислового відтворення стандартних ситуацій засобами іншої мови є одним з найважливіших шляхів розвитку міжкультурного спілкування. Зокрема, аналіз низки структурних систем дієслів англійської та української мов є важливим аспектом в історії розвитку англійської мови, оскільки система продуктивних префіксів в ній була фактично зруйнована в силу різних причин, а прості дієслова (</w:t>
      </w:r>
      <w:r>
        <w:rPr>
          <w:rFonts w:ascii="Times New Roman CYR" w:hAnsi="Times New Roman CYR"/>
          <w:i/>
          <w:sz w:val="28"/>
          <w:lang w:val="uk-UA"/>
        </w:rPr>
        <w:t>go, come, get, fall etc</w:t>
      </w:r>
      <w:r>
        <w:rPr>
          <w:rFonts w:ascii="Times New Roman CYR" w:hAnsi="Times New Roman CYR"/>
          <w:sz w:val="28"/>
          <w:lang w:val="uk-UA"/>
        </w:rPr>
        <w:t xml:space="preserve">.) позначають лише якісні дії без будь-яких уточнень її перебігу у просторі і часі. В українській мові такі уточнення позначаються дієсловами з префіксами: </w:t>
      </w:r>
      <w:r>
        <w:rPr>
          <w:rFonts w:ascii="Times New Roman CYR" w:hAnsi="Times New Roman CYR"/>
          <w:i/>
          <w:sz w:val="28"/>
          <w:lang w:val="uk-UA"/>
        </w:rPr>
        <w:t xml:space="preserve">йти, ввійти, зайти, вийти </w:t>
      </w:r>
      <w:r>
        <w:rPr>
          <w:rFonts w:ascii="Times New Roman CYR" w:hAnsi="Times New Roman CYR"/>
          <w:sz w:val="28"/>
          <w:lang w:val="uk-UA"/>
        </w:rPr>
        <w:t>тощо. Отже, виникає проблема мовних засобів компенсації втрачених префіксів для уточнення перебігу дії у просторі і часі в сучасній англійській мові.</w:t>
      </w:r>
    </w:p>
    <w:p w:rsidR="00C723CD" w:rsidRDefault="00C723CD" w:rsidP="00C723CD">
      <w:pPr>
        <w:pStyle w:val="25"/>
      </w:pPr>
      <w:proofErr w:type="gramStart"/>
      <w:r>
        <w:t>Досл</w:t>
      </w:r>
      <w:proofErr w:type="gramEnd"/>
      <w:r>
        <w:t xml:space="preserve">ідження різноструктурних систем дієслів двох мов у широкому зіставному плані не зустрічалось. В </w:t>
      </w:r>
      <w:proofErr w:type="gramStart"/>
      <w:r>
        <w:t>досл</w:t>
      </w:r>
      <w:proofErr w:type="gramEnd"/>
      <w:r>
        <w:t xml:space="preserve">ідженнях на матеріалі української мови (В.С. Ільїн, К. Маннінг, С.О. Гурський, Ю.О. Жлуктенко, І.В. Корунець) автори не зупиняються на семантиці її дієслівних префіксів та їх ролі в позначенні особливостей перебігу дії. В дослідженнях з англійської мови префіксальні дієслова тлумачаться в широкому контексті без огляду на семантику самого префікса і його ролі в творенні </w:t>
      </w:r>
      <w:proofErr w:type="gramStart"/>
      <w:r>
        <w:t>р</w:t>
      </w:r>
      <w:proofErr w:type="gramEnd"/>
      <w:r>
        <w:t xml:space="preserve">ізних смислів префіксальними дієсловами. </w:t>
      </w:r>
      <w:proofErr w:type="gramStart"/>
      <w:r>
        <w:t>Р</w:t>
      </w:r>
      <w:proofErr w:type="gramEnd"/>
      <w:r>
        <w:t xml:space="preserve">ізні відтінки смислу тлумачення фрази з префіксальними дієсловами виводяться з попередніх значень смислу контексту. </w:t>
      </w:r>
      <w:proofErr w:type="gramStart"/>
      <w:r>
        <w:t>Таких відтінків-тлумачень нараховується інколи до необмеженого числа (72).</w:t>
      </w:r>
      <w:proofErr w:type="gramEnd"/>
      <w:r>
        <w:t xml:space="preserve"> У монографії С.О. Гурського увага концентрується на семантиці релятив – колишніх префіксів (Ю.О. Жлуктенко) та їх вагомості в утворенні </w:t>
      </w:r>
      <w:proofErr w:type="gramStart"/>
      <w:r>
        <w:t>р</w:t>
      </w:r>
      <w:proofErr w:type="gramEnd"/>
      <w:r>
        <w:t xml:space="preserve">ізних смислів словосполучень дієслова з релятивом. Отже, </w:t>
      </w:r>
      <w:proofErr w:type="gramStart"/>
      <w:r>
        <w:t>досл</w:t>
      </w:r>
      <w:proofErr w:type="gramEnd"/>
      <w:r>
        <w:t xml:space="preserve">ідження перебігу дії у </w:t>
      </w:r>
      <w:r>
        <w:lastRenderedPageBreak/>
        <w:t>зіставному плані в просторі і часі ще не було, а саме ці особливості в типології мов є важливими для пізнання мовної системи як засобу спілкування.</w:t>
      </w:r>
    </w:p>
    <w:p w:rsidR="00C723CD" w:rsidRDefault="00C723CD" w:rsidP="00C723CD">
      <w:pPr>
        <w:spacing w:line="360" w:lineRule="auto"/>
        <w:ind w:firstLine="567"/>
        <w:jc w:val="both"/>
        <w:rPr>
          <w:sz w:val="28"/>
          <w:lang w:val="uk-UA"/>
        </w:rPr>
      </w:pPr>
      <w:r>
        <w:rPr>
          <w:b/>
          <w:i/>
          <w:sz w:val="28"/>
          <w:lang w:val="uk-UA"/>
        </w:rPr>
        <w:t>Актуальність теми дослідження</w:t>
      </w:r>
      <w:r>
        <w:rPr>
          <w:sz w:val="28"/>
          <w:lang w:val="uk-UA"/>
        </w:rPr>
        <w:t xml:space="preserve"> полягає в необхідності визн</w:t>
      </w:r>
      <w:r>
        <w:rPr>
          <w:sz w:val="28"/>
          <w:lang w:val="uk-UA"/>
        </w:rPr>
        <w:t>а</w:t>
      </w:r>
      <w:r>
        <w:rPr>
          <w:sz w:val="28"/>
          <w:lang w:val="uk-UA"/>
        </w:rPr>
        <w:t>чення всіх можливих мовних засобів компе</w:t>
      </w:r>
      <w:r>
        <w:rPr>
          <w:sz w:val="28"/>
          <w:lang w:val="uk-UA"/>
        </w:rPr>
        <w:t>н</w:t>
      </w:r>
      <w:r>
        <w:rPr>
          <w:sz w:val="28"/>
          <w:lang w:val="uk-UA"/>
        </w:rPr>
        <w:t>сації втрачених дієслівних префіксів у системі англійської мови для позначення тип</w:t>
      </w:r>
      <w:r>
        <w:rPr>
          <w:sz w:val="28"/>
          <w:lang w:val="uk-UA"/>
        </w:rPr>
        <w:t>о</w:t>
      </w:r>
      <w:r>
        <w:rPr>
          <w:sz w:val="28"/>
          <w:lang w:val="uk-UA"/>
        </w:rPr>
        <w:t>вих ситуаційних смислів перебігу дії у часі і просторі. При цьому, всі компенсаційні засоби англійської мови відібрано і перевірено у зіставленні з українською м</w:t>
      </w:r>
      <w:r>
        <w:rPr>
          <w:sz w:val="28"/>
          <w:lang w:val="uk-UA"/>
        </w:rPr>
        <w:t>о</w:t>
      </w:r>
      <w:r>
        <w:rPr>
          <w:sz w:val="28"/>
          <w:lang w:val="uk-UA"/>
        </w:rPr>
        <w:t>вою, де тотожні смисли виражаються розвин</w:t>
      </w:r>
      <w:r>
        <w:rPr>
          <w:sz w:val="28"/>
          <w:lang w:val="uk-UA"/>
        </w:rPr>
        <w:t>у</w:t>
      </w:r>
      <w:r>
        <w:rPr>
          <w:sz w:val="28"/>
          <w:lang w:val="uk-UA"/>
        </w:rPr>
        <w:t>тою системою дієслівних префіксів. Актуальність роботи зумовлено також вирішенням проблем семантики префіксів та їх ролі у формуванні смислу. З цією метою в дисертації мет</w:t>
      </w:r>
      <w:r>
        <w:rPr>
          <w:sz w:val="28"/>
          <w:lang w:val="uk-UA"/>
        </w:rPr>
        <w:t>о</w:t>
      </w:r>
      <w:r>
        <w:rPr>
          <w:sz w:val="28"/>
          <w:lang w:val="uk-UA"/>
        </w:rPr>
        <w:t>дом реконструкції відновлено тотожність префікса і відповідного прийменника в парадигматичному плані та їх фу</w:t>
      </w:r>
      <w:r>
        <w:rPr>
          <w:sz w:val="28"/>
          <w:lang w:val="uk-UA"/>
        </w:rPr>
        <w:t>н</w:t>
      </w:r>
      <w:r>
        <w:rPr>
          <w:sz w:val="28"/>
          <w:lang w:val="uk-UA"/>
        </w:rPr>
        <w:t>кціональні відмінності у синтагматичному. Префіксальні дієслова англійської мови не стали еталоном для вираження п</w:t>
      </w:r>
      <w:r>
        <w:rPr>
          <w:sz w:val="28"/>
          <w:lang w:val="uk-UA"/>
        </w:rPr>
        <w:t>е</w:t>
      </w:r>
      <w:r>
        <w:rPr>
          <w:sz w:val="28"/>
          <w:lang w:val="uk-UA"/>
        </w:rPr>
        <w:t>ребігу дії у функціонально-прагматичному плані і відбору адекватних компенсаційних засобів для їх вираження. Тому визн</w:t>
      </w:r>
      <w:r>
        <w:rPr>
          <w:sz w:val="28"/>
          <w:lang w:val="uk-UA"/>
        </w:rPr>
        <w:t>а</w:t>
      </w:r>
      <w:r>
        <w:rPr>
          <w:sz w:val="28"/>
          <w:lang w:val="uk-UA"/>
        </w:rPr>
        <w:t>чення основних типових смислів перебігу дії у просторі/часі засобами у</w:t>
      </w:r>
      <w:r>
        <w:rPr>
          <w:sz w:val="28"/>
          <w:lang w:val="uk-UA"/>
        </w:rPr>
        <w:t>к</w:t>
      </w:r>
      <w:r>
        <w:rPr>
          <w:sz w:val="28"/>
          <w:lang w:val="uk-UA"/>
        </w:rPr>
        <w:t>раїнської мови слугувало відбору для відтворення тотожних смислів адекватними засобами англі</w:t>
      </w:r>
      <w:r>
        <w:rPr>
          <w:sz w:val="28"/>
          <w:lang w:val="uk-UA"/>
        </w:rPr>
        <w:t>й</w:t>
      </w:r>
      <w:r>
        <w:rPr>
          <w:sz w:val="28"/>
          <w:lang w:val="uk-UA"/>
        </w:rPr>
        <w:t xml:space="preserve">ської мови. </w:t>
      </w:r>
    </w:p>
    <w:p w:rsidR="00C723CD" w:rsidRDefault="00C723CD" w:rsidP="00C723CD">
      <w:pPr>
        <w:pStyle w:val="affffffff3"/>
        <w:ind w:left="120" w:firstLine="589"/>
        <w:jc w:val="both"/>
        <w:rPr>
          <w:rFonts w:ascii="Times New Roman CYR" w:hAnsi="Times New Roman CYR"/>
          <w:lang w:val="uk-UA"/>
        </w:rPr>
      </w:pPr>
      <w:r>
        <w:rPr>
          <w:rFonts w:ascii="Times New Roman CYR" w:hAnsi="Times New Roman CYR"/>
          <w:b/>
          <w:i/>
          <w:lang w:val="uk-UA"/>
        </w:rPr>
        <w:t>Зв’язок роботи з науковими проблемами і темами.</w:t>
      </w:r>
      <w:r>
        <w:rPr>
          <w:rFonts w:ascii="Times New Roman CYR" w:hAnsi="Times New Roman CYR"/>
          <w:b/>
          <w:lang w:val="uk-UA"/>
        </w:rPr>
        <w:t xml:space="preserve"> </w:t>
      </w:r>
      <w:r>
        <w:rPr>
          <w:rFonts w:ascii="Times New Roman CYR" w:hAnsi="Times New Roman CYR"/>
          <w:lang w:val="uk-UA"/>
        </w:rPr>
        <w:t xml:space="preserve">Дисертаційна робота «Префіксальні дієслова та засоби вираження типових смислів в різноструктурних мовах (на матеріалі англійської та української мов)» є дослідженням в рамках наукової роботи кафедри іноземних мов для гуманітарних факультетів Львівського національного університету ім. Івана Франка, а саме «порівняльно-історичне і типологічне мовознавство» та має безпосередній зв’язок з науковими розробками цієї кафедри. </w:t>
      </w:r>
    </w:p>
    <w:p w:rsidR="00C723CD" w:rsidRDefault="00C723CD" w:rsidP="00C723CD">
      <w:pPr>
        <w:spacing w:line="360" w:lineRule="auto"/>
        <w:jc w:val="both"/>
        <w:rPr>
          <w:rFonts w:ascii="Times New Roman CYR" w:hAnsi="Times New Roman CYR"/>
          <w:sz w:val="28"/>
          <w:lang w:val="uk-UA"/>
        </w:rPr>
      </w:pPr>
      <w:r>
        <w:rPr>
          <w:rFonts w:ascii="Times New Roman CYR" w:hAnsi="Times New Roman CYR"/>
          <w:sz w:val="28"/>
          <w:lang w:val="uk-UA"/>
        </w:rPr>
        <w:tab/>
      </w:r>
      <w:r>
        <w:rPr>
          <w:rFonts w:ascii="Times New Roman CYR" w:hAnsi="Times New Roman CYR"/>
          <w:b/>
          <w:i/>
          <w:sz w:val="28"/>
          <w:lang w:val="uk-UA"/>
        </w:rPr>
        <w:t>Метою дослідження</w:t>
      </w:r>
      <w:r>
        <w:rPr>
          <w:rFonts w:ascii="Times New Roman CYR" w:hAnsi="Times New Roman CYR"/>
          <w:sz w:val="28"/>
          <w:lang w:val="uk-UA"/>
        </w:rPr>
        <w:t xml:space="preserve"> є виявлення основних стандартизованих засобів англійської мови для відтворення типових смислів перебігу дії у просторі і часі, що в українській мові позначається системою префіксальних дієслів. Останні утворюють з різними комбінаціями чинників основні типові узагальнені смисли перебігу дії і тим самим уможливлюють уникнення </w:t>
      </w:r>
      <w:r>
        <w:rPr>
          <w:rFonts w:ascii="Times New Roman CYR" w:hAnsi="Times New Roman CYR"/>
          <w:sz w:val="28"/>
          <w:lang w:val="uk-UA"/>
        </w:rPr>
        <w:lastRenderedPageBreak/>
        <w:t>хибного дослідження для виявлення особливостей позначення перебігу дії в межах одної англійської мови з огляду на її неоднорідність у системі дієслів.</w:t>
      </w:r>
    </w:p>
    <w:p w:rsidR="00C723CD" w:rsidRDefault="00C723CD" w:rsidP="00C723CD">
      <w:pPr>
        <w:pStyle w:val="BodyText21"/>
        <w:rPr>
          <w:rFonts w:ascii="Times New Roman CYR" w:hAnsi="Times New Roman CYR"/>
          <w:lang w:val="uk-UA"/>
        </w:rPr>
      </w:pPr>
      <w:r>
        <w:rPr>
          <w:rFonts w:ascii="Times New Roman CYR" w:hAnsi="Times New Roman CYR"/>
          <w:lang w:val="uk-UA"/>
        </w:rPr>
        <w:tab/>
        <w:t xml:space="preserve">Для досягнення поставленої мети було окреслено </w:t>
      </w:r>
      <w:r>
        <w:rPr>
          <w:rFonts w:ascii="Times New Roman CYR" w:hAnsi="Times New Roman CYR"/>
          <w:b/>
          <w:i/>
          <w:lang w:val="uk-UA"/>
        </w:rPr>
        <w:t>два етапи завдань</w:t>
      </w:r>
      <w:r>
        <w:rPr>
          <w:rFonts w:ascii="Times New Roman CYR" w:hAnsi="Times New Roman CYR"/>
          <w:lang w:val="uk-UA"/>
        </w:rPr>
        <w:t xml:space="preserve">. </w:t>
      </w:r>
      <w:r>
        <w:rPr>
          <w:rFonts w:ascii="Times New Roman CYR" w:hAnsi="Times New Roman CYR"/>
          <w:i/>
          <w:iCs/>
          <w:lang w:val="uk-UA"/>
        </w:rPr>
        <w:t>У першому етапі</w:t>
      </w:r>
      <w:r>
        <w:rPr>
          <w:rFonts w:ascii="Times New Roman CYR" w:hAnsi="Times New Roman CYR"/>
          <w:lang w:val="uk-UA"/>
        </w:rPr>
        <w:t xml:space="preserve"> (підготовчому) необхідно було визначити основні типи смислів українських префіксальних дієслів в парадигматичному та прагматико-функціональному планах. З огляду на їх повну нерозробленість в дослідженнях україністів: </w:t>
      </w:r>
    </w:p>
    <w:p w:rsidR="00C723CD" w:rsidRDefault="00C723CD" w:rsidP="00A57AED">
      <w:pPr>
        <w:widowControl w:val="0"/>
        <w:numPr>
          <w:ilvl w:val="0"/>
          <w:numId w:val="61"/>
        </w:numPr>
        <w:suppressAutoHyphens w:val="0"/>
        <w:overflowPunct w:val="0"/>
        <w:autoSpaceDE w:val="0"/>
        <w:autoSpaceDN w:val="0"/>
        <w:adjustRightInd w:val="0"/>
        <w:spacing w:line="360" w:lineRule="auto"/>
        <w:jc w:val="both"/>
        <w:textAlignment w:val="baseline"/>
        <w:rPr>
          <w:sz w:val="28"/>
          <w:lang w:val="uk-UA"/>
        </w:rPr>
      </w:pPr>
      <w:r>
        <w:rPr>
          <w:sz w:val="28"/>
          <w:lang w:val="uk-UA"/>
        </w:rPr>
        <w:t>підкреслити у префіксах семантику відношень між двома об’єктами; визначити, що перший об’єкт є суб’єктом дії, а другий – об’єктом дії як предикативною ознакою суб’єкта; показати, що саме ці співвідносні об’єкти однозначно визначають смисл префіксального дієслова при незмінності семантики самого префікса; узагальнити співвідносні об’єкти; визначити основні типи смислів префіксальних дієслів;</w:t>
      </w:r>
    </w:p>
    <w:p w:rsidR="00C723CD" w:rsidRDefault="00C723CD" w:rsidP="00A57AED">
      <w:pPr>
        <w:pStyle w:val="BodyText21"/>
        <w:widowControl w:val="0"/>
        <w:numPr>
          <w:ilvl w:val="0"/>
          <w:numId w:val="61"/>
        </w:numPr>
        <w:suppressAutoHyphens w:val="0"/>
        <w:overflowPunct w:val="0"/>
        <w:autoSpaceDE w:val="0"/>
        <w:autoSpaceDN w:val="0"/>
        <w:adjustRightInd w:val="0"/>
        <w:spacing w:line="360" w:lineRule="auto"/>
        <w:jc w:val="both"/>
        <w:textAlignment w:val="baseline"/>
        <w:rPr>
          <w:rFonts w:ascii="Times New Roman CYR" w:hAnsi="Times New Roman CYR"/>
          <w:lang w:val="uk-UA"/>
        </w:rPr>
      </w:pPr>
      <w:r>
        <w:rPr>
          <w:rFonts w:ascii="Times New Roman CYR" w:hAnsi="Times New Roman CYR"/>
          <w:lang w:val="uk-UA"/>
        </w:rPr>
        <w:t xml:space="preserve">конкретизувати у парадигматичному плані семантику кожного з досліджуваних префіксів як елемент морфемних дієслівних підсистем в українській мові; </w:t>
      </w:r>
    </w:p>
    <w:p w:rsidR="00C723CD" w:rsidRDefault="00C723CD" w:rsidP="00A57AED">
      <w:pPr>
        <w:pStyle w:val="BodyText21"/>
        <w:widowControl w:val="0"/>
        <w:numPr>
          <w:ilvl w:val="0"/>
          <w:numId w:val="61"/>
        </w:numPr>
        <w:suppressAutoHyphens w:val="0"/>
        <w:overflowPunct w:val="0"/>
        <w:autoSpaceDE w:val="0"/>
        <w:autoSpaceDN w:val="0"/>
        <w:adjustRightInd w:val="0"/>
        <w:spacing w:line="360" w:lineRule="auto"/>
        <w:jc w:val="both"/>
        <w:textAlignment w:val="baseline"/>
        <w:rPr>
          <w:rFonts w:ascii="Times New Roman CYR" w:hAnsi="Times New Roman CYR"/>
          <w:lang w:val="uk-UA"/>
        </w:rPr>
      </w:pPr>
      <w:r>
        <w:rPr>
          <w:rFonts w:ascii="Times New Roman CYR" w:hAnsi="Times New Roman CYR"/>
          <w:lang w:val="uk-UA"/>
        </w:rPr>
        <w:t xml:space="preserve">виявити і описати мовні чинники, які породжують різні смисли префіксального дієслова з опорою на первинне значення префікса, а також на співвідносні об’єкти (суб’єкт дії та її об’єкт) у просторі і послідовні суміжні стани суб’єкта/об’єкта в часі. </w:t>
      </w:r>
    </w:p>
    <w:p w:rsidR="00C723CD" w:rsidRDefault="00C723CD" w:rsidP="00C723CD">
      <w:pPr>
        <w:pStyle w:val="afffffffc"/>
        <w:rPr>
          <w:rFonts w:ascii="Times New Roman CYR" w:hAnsi="Times New Roman CYR"/>
          <w:lang w:val="uk-UA"/>
        </w:rPr>
      </w:pPr>
      <w:r>
        <w:rPr>
          <w:rFonts w:ascii="Times New Roman CYR" w:hAnsi="Times New Roman CYR"/>
          <w:lang w:val="uk-UA"/>
        </w:rPr>
        <w:tab/>
      </w:r>
      <w:r>
        <w:rPr>
          <w:rFonts w:ascii="Times New Roman CYR" w:hAnsi="Times New Roman CYR"/>
          <w:i/>
          <w:iCs/>
          <w:lang w:val="uk-UA"/>
        </w:rPr>
        <w:t>У другому етапі</w:t>
      </w:r>
      <w:r>
        <w:rPr>
          <w:rFonts w:ascii="Times New Roman CYR" w:hAnsi="Times New Roman CYR"/>
          <w:lang w:val="uk-UA"/>
        </w:rPr>
        <w:t xml:space="preserve"> (основному) виявити основні типові смисли перебігу дії, що виражаються префіксальними дієсловами: </w:t>
      </w:r>
    </w:p>
    <w:p w:rsidR="00C723CD" w:rsidRDefault="00C723CD" w:rsidP="00A57AED">
      <w:pPr>
        <w:pStyle w:val="afffffffc"/>
        <w:widowControl w:val="0"/>
        <w:numPr>
          <w:ilvl w:val="0"/>
          <w:numId w:val="62"/>
        </w:numPr>
        <w:suppressAutoHyphens w:val="0"/>
        <w:overflowPunct w:val="0"/>
        <w:autoSpaceDE w:val="0"/>
        <w:autoSpaceDN w:val="0"/>
        <w:adjustRightInd w:val="0"/>
        <w:spacing w:after="0" w:line="360" w:lineRule="auto"/>
        <w:jc w:val="both"/>
        <w:textAlignment w:val="baseline"/>
        <w:rPr>
          <w:rFonts w:ascii="Times New Roman CYR" w:hAnsi="Times New Roman CYR"/>
          <w:lang w:val="uk-UA"/>
        </w:rPr>
      </w:pPr>
      <w:r>
        <w:rPr>
          <w:rFonts w:ascii="Times New Roman CYR" w:hAnsi="Times New Roman CYR"/>
          <w:lang w:val="uk-UA"/>
        </w:rPr>
        <w:t xml:space="preserve">встановити основні типові моделі відтворення смислів префіксальних дієслів засобами англійської мови, здійсненими на основі перекладу українських художніх творів англійською мовою; </w:t>
      </w:r>
    </w:p>
    <w:p w:rsidR="00C723CD" w:rsidRDefault="00C723CD" w:rsidP="00A57AED">
      <w:pPr>
        <w:pStyle w:val="afffffffc"/>
        <w:widowControl w:val="0"/>
        <w:numPr>
          <w:ilvl w:val="0"/>
          <w:numId w:val="62"/>
        </w:numPr>
        <w:suppressAutoHyphens w:val="0"/>
        <w:overflowPunct w:val="0"/>
        <w:autoSpaceDE w:val="0"/>
        <w:autoSpaceDN w:val="0"/>
        <w:adjustRightInd w:val="0"/>
        <w:spacing w:after="0" w:line="360" w:lineRule="auto"/>
        <w:jc w:val="both"/>
        <w:textAlignment w:val="baseline"/>
        <w:rPr>
          <w:rFonts w:ascii="Times New Roman CYR" w:hAnsi="Times New Roman CYR"/>
          <w:lang w:val="uk-UA"/>
        </w:rPr>
      </w:pPr>
      <w:r>
        <w:rPr>
          <w:rFonts w:ascii="Times New Roman CYR" w:hAnsi="Times New Roman CYR"/>
          <w:lang w:val="uk-UA"/>
        </w:rPr>
        <w:t>визначити частотність кожного мовного засобу відтворення певного аспектуального смислу в англійській мові.</w:t>
      </w:r>
    </w:p>
    <w:p w:rsidR="00C723CD" w:rsidRDefault="00C723CD" w:rsidP="00C723CD">
      <w:pPr>
        <w:pStyle w:val="BodyText21"/>
        <w:ind w:firstLine="567"/>
        <w:rPr>
          <w:rFonts w:ascii="Times New Roman CYR" w:hAnsi="Times New Roman CYR"/>
          <w:lang w:val="uk-UA"/>
        </w:rPr>
      </w:pPr>
      <w:r>
        <w:rPr>
          <w:rFonts w:ascii="Times New Roman CYR" w:hAnsi="Times New Roman CYR"/>
          <w:lang w:val="uk-UA"/>
        </w:rPr>
        <w:tab/>
      </w:r>
      <w:r>
        <w:rPr>
          <w:rFonts w:ascii="Times New Roman CYR" w:hAnsi="Times New Roman CYR"/>
          <w:b/>
          <w:i/>
          <w:lang w:val="uk-UA"/>
        </w:rPr>
        <w:t>Об’єктом дослідження</w:t>
      </w:r>
      <w:r>
        <w:rPr>
          <w:rFonts w:ascii="Times New Roman CYR" w:hAnsi="Times New Roman CYR"/>
          <w:lang w:val="uk-UA"/>
        </w:rPr>
        <w:t xml:space="preserve"> слугували англійські способи відтворення типових смислів префіксальних дієслів з трьома парами антонімічних префіксів, а саме: </w:t>
      </w:r>
      <w:r>
        <w:rPr>
          <w:rFonts w:ascii="Times New Roman CYR" w:hAnsi="Times New Roman CYR"/>
          <w:i/>
          <w:lang w:val="uk-UA"/>
        </w:rPr>
        <w:t>в</w:t>
      </w:r>
      <w:r>
        <w:rPr>
          <w:rFonts w:ascii="Times New Roman CYR" w:hAnsi="Times New Roman CYR"/>
          <w:lang w:val="uk-UA"/>
        </w:rPr>
        <w:t xml:space="preserve">- і </w:t>
      </w:r>
      <w:r>
        <w:rPr>
          <w:rFonts w:ascii="Times New Roman CYR" w:hAnsi="Times New Roman CYR"/>
          <w:i/>
          <w:lang w:val="uk-UA"/>
        </w:rPr>
        <w:t>ви</w:t>
      </w:r>
      <w:r>
        <w:rPr>
          <w:rFonts w:ascii="Times New Roman CYR" w:hAnsi="Times New Roman CYR"/>
          <w:lang w:val="uk-UA"/>
        </w:rPr>
        <w:t xml:space="preserve">-, </w:t>
      </w:r>
      <w:r>
        <w:rPr>
          <w:rFonts w:ascii="Times New Roman CYR" w:hAnsi="Times New Roman CYR"/>
          <w:i/>
          <w:lang w:val="uk-UA"/>
        </w:rPr>
        <w:t>від</w:t>
      </w:r>
      <w:r>
        <w:rPr>
          <w:rFonts w:ascii="Times New Roman CYR" w:hAnsi="Times New Roman CYR"/>
          <w:lang w:val="uk-UA"/>
        </w:rPr>
        <w:t xml:space="preserve">- і </w:t>
      </w:r>
      <w:r>
        <w:rPr>
          <w:rFonts w:ascii="Times New Roman CYR" w:hAnsi="Times New Roman CYR"/>
          <w:i/>
          <w:lang w:val="uk-UA"/>
        </w:rPr>
        <w:t>до</w:t>
      </w:r>
      <w:r>
        <w:rPr>
          <w:rFonts w:ascii="Times New Roman CYR" w:hAnsi="Times New Roman CYR"/>
          <w:lang w:val="uk-UA"/>
        </w:rPr>
        <w:t xml:space="preserve">-, </w:t>
      </w:r>
      <w:r>
        <w:rPr>
          <w:rFonts w:ascii="Times New Roman CYR" w:hAnsi="Times New Roman CYR"/>
          <w:i/>
          <w:lang w:val="uk-UA"/>
        </w:rPr>
        <w:t>перед</w:t>
      </w:r>
      <w:r>
        <w:rPr>
          <w:rFonts w:ascii="Times New Roman CYR" w:hAnsi="Times New Roman CYR"/>
          <w:lang w:val="uk-UA"/>
        </w:rPr>
        <w:t xml:space="preserve">- і </w:t>
      </w:r>
      <w:r>
        <w:rPr>
          <w:rFonts w:ascii="Times New Roman CYR" w:hAnsi="Times New Roman CYR"/>
          <w:i/>
          <w:lang w:val="uk-UA"/>
        </w:rPr>
        <w:t>за</w:t>
      </w:r>
      <w:r>
        <w:rPr>
          <w:rFonts w:ascii="Times New Roman CYR" w:hAnsi="Times New Roman CYR"/>
          <w:lang w:val="uk-UA"/>
        </w:rPr>
        <w:t>- з метою виявлення їх семантики і функціонально-прагматичних особливостей в англійській та українській мовах. Відбір адекватних засобів відтворення основних типів смислів проводився за матеріалами перекладу художніх творів української мови, перекладених англійською.</w:t>
      </w:r>
    </w:p>
    <w:p w:rsidR="00C723CD" w:rsidRDefault="00C723CD" w:rsidP="00C723CD">
      <w:pPr>
        <w:spacing w:line="360" w:lineRule="auto"/>
        <w:ind w:firstLine="567"/>
        <w:jc w:val="both"/>
        <w:rPr>
          <w:rFonts w:ascii="Times New Roman CYR" w:hAnsi="Times New Roman CYR"/>
          <w:sz w:val="28"/>
          <w:lang w:val="uk-UA"/>
        </w:rPr>
      </w:pPr>
      <w:r>
        <w:rPr>
          <w:rFonts w:ascii="Times New Roman CYR" w:hAnsi="Times New Roman CYR"/>
          <w:b/>
          <w:i/>
          <w:sz w:val="28"/>
          <w:lang w:val="uk-UA"/>
        </w:rPr>
        <w:t xml:space="preserve">Предметом дослідження </w:t>
      </w:r>
      <w:r>
        <w:rPr>
          <w:rFonts w:ascii="Times New Roman CYR" w:hAnsi="Times New Roman CYR"/>
          <w:sz w:val="28"/>
          <w:lang w:val="uk-UA"/>
        </w:rPr>
        <w:t>обрано способи позначення перебігу дії та її обмеження у просторі/часі за допомогою дієслівних префіксів в українській мові і адекватних компенсаційних засобів в англійській.</w:t>
      </w:r>
    </w:p>
    <w:p w:rsidR="00C723CD" w:rsidRDefault="00C723CD" w:rsidP="00C723CD">
      <w:pPr>
        <w:spacing w:line="360" w:lineRule="auto"/>
        <w:ind w:firstLine="567"/>
        <w:jc w:val="both"/>
        <w:rPr>
          <w:rFonts w:ascii="Times New Roman CYR" w:hAnsi="Times New Roman CYR"/>
          <w:b/>
          <w:i/>
          <w:sz w:val="28"/>
          <w:lang w:val="uk-UA"/>
        </w:rPr>
      </w:pPr>
      <w:r>
        <w:rPr>
          <w:rFonts w:ascii="Times New Roman CYR" w:hAnsi="Times New Roman CYR"/>
          <w:b/>
          <w:i/>
          <w:sz w:val="28"/>
          <w:lang w:val="uk-UA"/>
        </w:rPr>
        <w:t>Методологічна основа дослідження</w:t>
      </w:r>
      <w:r>
        <w:rPr>
          <w:rFonts w:ascii="Times New Roman CYR" w:hAnsi="Times New Roman CYR"/>
          <w:sz w:val="28"/>
          <w:lang w:val="uk-UA"/>
        </w:rPr>
        <w:t xml:space="preserve"> визначається цілісністю і єдністю світу: усі події відбуваються у просторі і часі, а тому відповідно і єдність мови та мислення: мова є засобом суспільно-значимого позначення </w:t>
      </w:r>
      <w:r>
        <w:rPr>
          <w:rFonts w:ascii="Times New Roman CYR" w:hAnsi="Times New Roman CYR"/>
          <w:sz w:val="28"/>
          <w:lang w:val="uk-UA"/>
        </w:rPr>
        <w:lastRenderedPageBreak/>
        <w:t>відображення реального світу у свідомості людини і обміну інформацією в процесі комунікації. Слово існує в мовленні як системі мови або в процесі комунікації – актуалізації в найменшу можливу одиницю простору і часу. У першому випадку воно існує як абстракція, узагальнена до комунікативно-релевантних диференційних ознак, а у другому – як диференційна ознака поняття – основи семантичної опозиції. В обох випадках слово має лише один смисл, інший – переходить в іншу одиницю простору і часу</w:t>
      </w:r>
      <w:r>
        <w:rPr>
          <w:rFonts w:ascii="Times New Roman CYR" w:hAnsi="Times New Roman CYR"/>
          <w:b/>
          <w:i/>
          <w:sz w:val="28"/>
          <w:lang w:val="uk-UA"/>
        </w:rPr>
        <w:t>.</w:t>
      </w:r>
    </w:p>
    <w:p w:rsidR="00C723CD" w:rsidRDefault="00C723CD" w:rsidP="00C723CD">
      <w:pPr>
        <w:spacing w:line="360" w:lineRule="auto"/>
        <w:ind w:firstLine="360"/>
        <w:jc w:val="both"/>
        <w:rPr>
          <w:rFonts w:ascii="Times New Roman CYR" w:hAnsi="Times New Roman CYR"/>
          <w:sz w:val="28"/>
          <w:lang w:val="uk-UA"/>
        </w:rPr>
      </w:pPr>
      <w:r>
        <w:rPr>
          <w:rFonts w:ascii="Times New Roman CYR" w:hAnsi="Times New Roman CYR"/>
          <w:b/>
          <w:i/>
          <w:sz w:val="28"/>
          <w:lang w:val="uk-UA"/>
        </w:rPr>
        <w:t>Наукова новизна</w:t>
      </w:r>
      <w:r>
        <w:rPr>
          <w:rFonts w:ascii="Times New Roman CYR" w:hAnsi="Times New Roman CYR"/>
          <w:sz w:val="28"/>
          <w:lang w:val="uk-UA"/>
        </w:rPr>
        <w:t xml:space="preserve"> результатів дослідження полягає в тому, що:</w:t>
      </w:r>
    </w:p>
    <w:p w:rsidR="00C723CD" w:rsidRDefault="00C723CD" w:rsidP="00C723CD">
      <w:pPr>
        <w:tabs>
          <w:tab w:val="left" w:pos="460"/>
        </w:tabs>
        <w:spacing w:line="360" w:lineRule="auto"/>
        <w:ind w:left="460" w:hanging="318"/>
        <w:jc w:val="both"/>
        <w:rPr>
          <w:rFonts w:ascii="Times New Roman CYR" w:hAnsi="Times New Roman CYR"/>
          <w:sz w:val="28"/>
          <w:lang w:val="uk-UA"/>
        </w:rPr>
      </w:pPr>
      <w:r>
        <w:rPr>
          <w:rFonts w:ascii="Times New Roman CYR" w:hAnsi="Times New Roman CYR"/>
          <w:sz w:val="28"/>
          <w:lang w:val="uk-UA"/>
        </w:rPr>
        <w:t>1.</w:t>
      </w:r>
      <w:r>
        <w:rPr>
          <w:rFonts w:ascii="Times New Roman CYR" w:hAnsi="Times New Roman CYR"/>
          <w:sz w:val="28"/>
          <w:lang w:val="uk-UA"/>
        </w:rPr>
        <w:tab/>
        <w:t xml:space="preserve">вперше встановлено основні моделі англійських мовних засобів для відтворення узагальнених смислів українських дієслів з антонімічними префіксами </w:t>
      </w:r>
      <w:r>
        <w:rPr>
          <w:rFonts w:ascii="Times New Roman CYR" w:hAnsi="Times New Roman CYR"/>
          <w:i/>
          <w:sz w:val="28"/>
          <w:lang w:val="uk-UA"/>
        </w:rPr>
        <w:t>в-</w:t>
      </w:r>
      <w:r>
        <w:rPr>
          <w:rFonts w:ascii="Times New Roman CYR" w:hAnsi="Times New Roman CYR"/>
          <w:sz w:val="28"/>
          <w:lang w:val="uk-UA"/>
        </w:rPr>
        <w:t xml:space="preserve"> і </w:t>
      </w:r>
      <w:r>
        <w:rPr>
          <w:rFonts w:ascii="Times New Roman CYR" w:hAnsi="Times New Roman CYR"/>
          <w:i/>
          <w:sz w:val="28"/>
          <w:lang w:val="uk-UA"/>
        </w:rPr>
        <w:t>ви-</w:t>
      </w:r>
      <w:r>
        <w:rPr>
          <w:rFonts w:ascii="Times New Roman CYR" w:hAnsi="Times New Roman CYR"/>
          <w:sz w:val="28"/>
          <w:lang w:val="uk-UA"/>
        </w:rPr>
        <w:t xml:space="preserve">, </w:t>
      </w:r>
      <w:r>
        <w:rPr>
          <w:rFonts w:ascii="Times New Roman CYR" w:hAnsi="Times New Roman CYR"/>
          <w:i/>
          <w:sz w:val="28"/>
          <w:lang w:val="uk-UA"/>
        </w:rPr>
        <w:t>від-</w:t>
      </w:r>
      <w:r>
        <w:rPr>
          <w:rFonts w:ascii="Times New Roman CYR" w:hAnsi="Times New Roman CYR"/>
          <w:sz w:val="28"/>
          <w:lang w:val="uk-UA"/>
        </w:rPr>
        <w:t xml:space="preserve"> і </w:t>
      </w:r>
      <w:r>
        <w:rPr>
          <w:rFonts w:ascii="Times New Roman CYR" w:hAnsi="Times New Roman CYR"/>
          <w:i/>
          <w:sz w:val="28"/>
          <w:lang w:val="uk-UA"/>
        </w:rPr>
        <w:t>до-</w:t>
      </w:r>
      <w:r>
        <w:rPr>
          <w:rFonts w:ascii="Times New Roman CYR" w:hAnsi="Times New Roman CYR"/>
          <w:sz w:val="28"/>
          <w:lang w:val="uk-UA"/>
        </w:rPr>
        <w:t xml:space="preserve">, </w:t>
      </w:r>
      <w:r>
        <w:rPr>
          <w:rFonts w:ascii="Times New Roman CYR" w:hAnsi="Times New Roman CYR"/>
          <w:i/>
          <w:sz w:val="28"/>
          <w:lang w:val="uk-UA"/>
        </w:rPr>
        <w:t>перед-</w:t>
      </w:r>
      <w:r>
        <w:rPr>
          <w:rFonts w:ascii="Times New Roman CYR" w:hAnsi="Times New Roman CYR"/>
          <w:sz w:val="28"/>
          <w:lang w:val="uk-UA"/>
        </w:rPr>
        <w:t xml:space="preserve"> і </w:t>
      </w:r>
      <w:r>
        <w:rPr>
          <w:rFonts w:ascii="Times New Roman CYR" w:hAnsi="Times New Roman CYR"/>
          <w:i/>
          <w:sz w:val="28"/>
          <w:lang w:val="uk-UA"/>
        </w:rPr>
        <w:t>за-</w:t>
      </w:r>
      <w:r>
        <w:rPr>
          <w:rFonts w:ascii="Times New Roman CYR" w:hAnsi="Times New Roman CYR"/>
          <w:sz w:val="28"/>
          <w:lang w:val="uk-UA"/>
        </w:rPr>
        <w:t xml:space="preserve">; </w:t>
      </w:r>
    </w:p>
    <w:p w:rsidR="00C723CD" w:rsidRDefault="00C723CD" w:rsidP="00C723CD">
      <w:pPr>
        <w:tabs>
          <w:tab w:val="left" w:pos="460"/>
          <w:tab w:val="left" w:pos="500"/>
          <w:tab w:val="left" w:pos="709"/>
        </w:tabs>
        <w:spacing w:line="360" w:lineRule="auto"/>
        <w:ind w:left="460" w:hanging="360"/>
        <w:jc w:val="both"/>
        <w:rPr>
          <w:rFonts w:ascii="Times New Roman CYR" w:hAnsi="Times New Roman CYR"/>
          <w:sz w:val="28"/>
          <w:lang w:val="uk-UA"/>
        </w:rPr>
      </w:pPr>
      <w:r>
        <w:rPr>
          <w:rFonts w:ascii="Times New Roman CYR" w:hAnsi="Times New Roman CYR"/>
          <w:sz w:val="28"/>
          <w:lang w:val="uk-UA"/>
        </w:rPr>
        <w:t>2.</w:t>
      </w:r>
      <w:r>
        <w:rPr>
          <w:rFonts w:ascii="Times New Roman CYR" w:hAnsi="Times New Roman CYR"/>
          <w:sz w:val="28"/>
          <w:lang w:val="uk-UA"/>
        </w:rPr>
        <w:tab/>
        <w:t>уточнено в прагматико-функціональному плані значення кожного із досліджуваних префіксів у похідних дієсловах;</w:t>
      </w:r>
    </w:p>
    <w:p w:rsidR="00C723CD" w:rsidRDefault="00C723CD" w:rsidP="00C723CD">
      <w:pPr>
        <w:tabs>
          <w:tab w:val="left" w:pos="426"/>
          <w:tab w:val="left" w:pos="460"/>
          <w:tab w:val="left" w:pos="500"/>
        </w:tabs>
        <w:spacing w:line="360" w:lineRule="auto"/>
        <w:ind w:left="300" w:hanging="200"/>
        <w:jc w:val="both"/>
        <w:rPr>
          <w:rFonts w:ascii="Times New Roman CYR" w:hAnsi="Times New Roman CYR"/>
          <w:sz w:val="28"/>
          <w:lang w:val="uk-UA"/>
        </w:rPr>
      </w:pPr>
      <w:r>
        <w:rPr>
          <w:rFonts w:ascii="Times New Roman CYR" w:hAnsi="Times New Roman CYR"/>
          <w:sz w:val="28"/>
          <w:lang w:val="uk-UA"/>
        </w:rPr>
        <w:t>3.</w:t>
      </w:r>
      <w:r>
        <w:rPr>
          <w:rFonts w:ascii="Times New Roman CYR" w:hAnsi="Times New Roman CYR"/>
          <w:sz w:val="28"/>
          <w:lang w:val="uk-UA"/>
        </w:rPr>
        <w:tab/>
        <w:t>підтверджено тотожність префіксів і відповідних їм прийменників;</w:t>
      </w:r>
    </w:p>
    <w:p w:rsidR="00C723CD" w:rsidRDefault="00C723CD" w:rsidP="00C723CD">
      <w:pPr>
        <w:tabs>
          <w:tab w:val="left" w:pos="426"/>
          <w:tab w:val="left" w:pos="460"/>
          <w:tab w:val="left" w:pos="500"/>
        </w:tabs>
        <w:spacing w:line="360" w:lineRule="auto"/>
        <w:ind w:left="460" w:hanging="360"/>
        <w:jc w:val="both"/>
        <w:rPr>
          <w:rFonts w:ascii="Times New Roman CYR" w:hAnsi="Times New Roman CYR"/>
          <w:sz w:val="28"/>
          <w:lang w:val="uk-UA"/>
        </w:rPr>
      </w:pPr>
      <w:r>
        <w:rPr>
          <w:rFonts w:ascii="Times New Roman CYR" w:hAnsi="Times New Roman CYR"/>
          <w:sz w:val="28"/>
          <w:lang w:val="uk-UA"/>
        </w:rPr>
        <w:t>4.</w:t>
      </w:r>
      <w:r>
        <w:rPr>
          <w:rFonts w:ascii="Times New Roman CYR" w:hAnsi="Times New Roman CYR"/>
          <w:sz w:val="28"/>
          <w:lang w:val="uk-UA"/>
        </w:rPr>
        <w:tab/>
        <w:t xml:space="preserve">обґрунтовано два основні узагальнені типи співвідносних об’єктів – фізичні об’єкти у просторі і суміжні стани суб’єкта/об’єкта в часі; </w:t>
      </w:r>
    </w:p>
    <w:p w:rsidR="00C723CD" w:rsidRDefault="00C723CD" w:rsidP="00C723CD">
      <w:pPr>
        <w:tabs>
          <w:tab w:val="left" w:pos="426"/>
          <w:tab w:val="left" w:pos="460"/>
          <w:tab w:val="left" w:pos="500"/>
        </w:tabs>
        <w:spacing w:line="360" w:lineRule="auto"/>
        <w:ind w:left="460" w:hanging="360"/>
        <w:jc w:val="both"/>
        <w:rPr>
          <w:rFonts w:ascii="Times New Roman CYR" w:hAnsi="Times New Roman CYR"/>
          <w:sz w:val="28"/>
          <w:lang w:val="uk-UA"/>
        </w:rPr>
      </w:pPr>
      <w:r>
        <w:rPr>
          <w:rFonts w:ascii="Times New Roman CYR" w:hAnsi="Times New Roman CYR"/>
          <w:sz w:val="28"/>
          <w:lang w:val="uk-UA"/>
        </w:rPr>
        <w:t>5.</w:t>
      </w:r>
      <w:r>
        <w:rPr>
          <w:rFonts w:ascii="Times New Roman CYR" w:hAnsi="Times New Roman CYR"/>
          <w:sz w:val="28"/>
          <w:lang w:val="uk-UA"/>
        </w:rPr>
        <w:tab/>
        <w:t>встановлено, що кожен із об’єктів/суб’єктів може поділятися на підтипи залежно від ролі кожного структурно-значимого компонента фрази;</w:t>
      </w:r>
    </w:p>
    <w:p w:rsidR="00C723CD" w:rsidRDefault="00C723CD" w:rsidP="00C723CD">
      <w:pPr>
        <w:tabs>
          <w:tab w:val="left" w:pos="426"/>
          <w:tab w:val="left" w:pos="460"/>
          <w:tab w:val="left" w:pos="500"/>
        </w:tabs>
        <w:spacing w:line="360" w:lineRule="auto"/>
        <w:ind w:left="460" w:hanging="360"/>
        <w:jc w:val="both"/>
        <w:rPr>
          <w:rFonts w:ascii="Times New Roman CYR" w:hAnsi="Times New Roman CYR"/>
          <w:sz w:val="28"/>
          <w:lang w:val="uk-UA"/>
        </w:rPr>
      </w:pPr>
      <w:r>
        <w:rPr>
          <w:rFonts w:ascii="Times New Roman CYR" w:hAnsi="Times New Roman CYR"/>
          <w:sz w:val="28"/>
          <w:lang w:val="uk-UA"/>
        </w:rPr>
        <w:t>6.</w:t>
      </w:r>
      <w:r>
        <w:rPr>
          <w:rFonts w:ascii="Times New Roman CYR" w:hAnsi="Times New Roman CYR"/>
          <w:sz w:val="28"/>
          <w:lang w:val="uk-UA"/>
        </w:rPr>
        <w:tab/>
        <w:t>визначено частотність вживання кожного з основних англійських засобів відтворення смислів перебігу дії і її обмеження в часі.</w:t>
      </w:r>
    </w:p>
    <w:p w:rsidR="00C723CD" w:rsidRDefault="00C723CD" w:rsidP="00C723CD">
      <w:pPr>
        <w:spacing w:line="360" w:lineRule="auto"/>
        <w:ind w:firstLine="567"/>
        <w:jc w:val="both"/>
        <w:rPr>
          <w:rFonts w:ascii="Times New Roman CYR" w:hAnsi="Times New Roman CYR"/>
          <w:sz w:val="28"/>
          <w:lang w:val="uk-UA"/>
        </w:rPr>
      </w:pPr>
      <w:r>
        <w:rPr>
          <w:rFonts w:ascii="Times New Roman CYR" w:hAnsi="Times New Roman CYR"/>
          <w:b/>
          <w:i/>
          <w:sz w:val="28"/>
          <w:lang w:val="uk-UA"/>
        </w:rPr>
        <w:t>Теоретичне значення</w:t>
      </w:r>
      <w:r>
        <w:rPr>
          <w:rFonts w:ascii="Times New Roman CYR" w:hAnsi="Times New Roman CYR"/>
          <w:sz w:val="28"/>
          <w:lang w:val="uk-UA"/>
        </w:rPr>
        <w:t xml:space="preserve"> дослідження полягає в наступному:</w:t>
      </w:r>
    </w:p>
    <w:p w:rsidR="00C723CD" w:rsidRDefault="00C723CD" w:rsidP="00A57AED">
      <w:pPr>
        <w:numPr>
          <w:ilvl w:val="0"/>
          <w:numId w:val="60"/>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вперше на морфемному рівні показано значення дієслівного префікса як певного типу співвідношень в парадигматиці і встановлено їх однозначний смисл у співвідношенні між конкретними об’єктами в синтагматиці;</w:t>
      </w:r>
    </w:p>
    <w:p w:rsidR="00C723CD" w:rsidRDefault="00C723CD" w:rsidP="00A57AED">
      <w:pPr>
        <w:numPr>
          <w:ilvl w:val="0"/>
          <w:numId w:val="60"/>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показано динамічність становлення результативних співвідношень між двома об’єктами в українській мові і статичність, релевантність відтворення їх в англійській; </w:t>
      </w:r>
    </w:p>
    <w:p w:rsidR="00C723CD" w:rsidRDefault="00C723CD" w:rsidP="00A57AED">
      <w:pPr>
        <w:numPr>
          <w:ilvl w:val="0"/>
          <w:numId w:val="60"/>
        </w:numPr>
        <w:tabs>
          <w:tab w:val="left" w:pos="36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вперше суб’єктна інтерпретація тексту з префіксальними дієсловами переведена на об’єктну основу співвідношень між поняттями.</w:t>
      </w:r>
    </w:p>
    <w:p w:rsidR="00C723CD" w:rsidRDefault="00C723CD" w:rsidP="00C723CD">
      <w:pPr>
        <w:tabs>
          <w:tab w:val="left" w:pos="360"/>
        </w:tabs>
        <w:spacing w:line="360" w:lineRule="auto"/>
        <w:ind w:firstLine="567"/>
        <w:jc w:val="both"/>
        <w:rPr>
          <w:rFonts w:ascii="Times New Roman CYR" w:hAnsi="Times New Roman CYR"/>
          <w:sz w:val="28"/>
          <w:lang w:val="uk-UA"/>
        </w:rPr>
      </w:pPr>
      <w:r>
        <w:rPr>
          <w:rFonts w:ascii="Times New Roman CYR" w:hAnsi="Times New Roman CYR"/>
          <w:b/>
          <w:i/>
          <w:sz w:val="28"/>
          <w:lang w:val="uk-UA"/>
        </w:rPr>
        <w:lastRenderedPageBreak/>
        <w:t xml:space="preserve">Практичне значення </w:t>
      </w:r>
      <w:r>
        <w:rPr>
          <w:rFonts w:ascii="Times New Roman CYR" w:hAnsi="Times New Roman CYR"/>
          <w:sz w:val="28"/>
          <w:lang w:val="uk-UA"/>
        </w:rPr>
        <w:t xml:space="preserve">результатів дослідження полягає у тому, що воно суттєво збагатило знання про роль дієслівних префіксів та смислові нюанси синтагматичного характеру англійської та української мов. Дослідження має перспективу на подальшу розробку функціонально-семантичних аспектів префіксальних і простих дієслів. Виявлення мовних засобів компенсації для позначення типових ситуацій розвитку дії має особливе значення у прискоренні процесу вивчення мови як іноземної – англійської та української. Висновки дисертаційного дослідження можуть використовуватися в лекційних курсах з теорії і практики перекладу, лексикології, теоретичної граматики та словотворення; в написанні курсових і дипломних робіт, а також для підготовки підручників та навчальних посібників для студентів філологічних спеціальностей. </w:t>
      </w:r>
    </w:p>
    <w:p w:rsidR="00C723CD" w:rsidRDefault="00C723CD" w:rsidP="00C723CD">
      <w:pPr>
        <w:spacing w:line="360" w:lineRule="auto"/>
        <w:ind w:firstLine="360"/>
        <w:jc w:val="both"/>
        <w:rPr>
          <w:rFonts w:ascii="Times New Roman CYR" w:hAnsi="Times New Roman CYR"/>
          <w:sz w:val="28"/>
          <w:lang w:val="uk-UA"/>
        </w:rPr>
      </w:pPr>
      <w:r>
        <w:rPr>
          <w:rFonts w:ascii="Times New Roman CYR" w:hAnsi="Times New Roman CYR"/>
          <w:b/>
          <w:i/>
          <w:sz w:val="28"/>
          <w:lang w:val="uk-UA"/>
        </w:rPr>
        <w:t>Із методів та засобів лінгвістичних досліджень</w:t>
      </w:r>
      <w:r>
        <w:rPr>
          <w:rFonts w:ascii="Times New Roman CYR" w:hAnsi="Times New Roman CYR"/>
          <w:sz w:val="28"/>
          <w:lang w:val="uk-UA"/>
        </w:rPr>
        <w:t xml:space="preserve"> використовуються: методика зведення речення, фрази до конструктивно визначальних елементів (Г.Г. Почепцов ст.), які визначають сутність структури. Крім того, застосовуються елементи кількісних підрахунків, трансформацій, перефраз тощо. Використовується також методика «значення-смисл» (С.О. Гурський), яка передбачає наявність узагальненого абстрагованого значення слова або морфеми як комунікативно-релевантних семантичних диференційних ознак – елемента лексико-семантичної системи мови і його актуалізацію в синтагматичному плані як певний однозначний смисл, породжений заданою основою семантичної опозиції. Ця методика ґрунтується на основних положеннях теорії фонологічних опозицій (Н. Трубецкой), в якій виражаються категоричні вимоги протиставлення тотожних об’єктів за їх диференційними ознаками, а також на основні положення теорії «системи і структури» (В.М. Солнцев). Їх можна звести до того, що ознаки структурної організації елементів однієї системи легко розпізнаються в іншій, узагальнюються, абстрагуються від заданої системи елементів і включаються в інваріантне значення певного слова як семантичні диференційні ознаки понять змінної основи семантичної опозиції – тотожних об’єктів, які </w:t>
      </w:r>
      <w:r>
        <w:rPr>
          <w:rFonts w:ascii="Times New Roman CYR" w:hAnsi="Times New Roman CYR"/>
          <w:sz w:val="28"/>
          <w:lang w:val="uk-UA"/>
        </w:rPr>
        <w:lastRenderedPageBreak/>
        <w:t xml:space="preserve">протиставляються за диференційними ознаками. При зміні елементів системи (основи семантичної опозиції) суттєві диференційні ознаки структурної організації елементів залишаються незмінними і забезпечують розуміння нового вживання слова, завдяки наділенню нового елемента іншої системи уже відомими ознаками структури. Отже, називання нового об’єкта (елемента іншої системи) відбувається за ознаками його структури – співвідношень з іншими елементами тої самої системи, а інтерпретація вживання того самого слова – за ознаками сутності самого об’єкта: абсолютно різні об’єкти названі одним словом, які самі по собі не мають нічого спільного, вважаються його «різними значеннями»: </w:t>
      </w:r>
      <w:r>
        <w:rPr>
          <w:rFonts w:ascii="Times New Roman CYR" w:hAnsi="Times New Roman CYR"/>
          <w:i/>
          <w:sz w:val="28"/>
          <w:lang w:val="uk-UA"/>
        </w:rPr>
        <w:t xml:space="preserve">train –потяг, train of thoughts – хід думок </w:t>
      </w:r>
      <w:r>
        <w:rPr>
          <w:rFonts w:ascii="Times New Roman CYR" w:hAnsi="Times New Roman CYR"/>
          <w:sz w:val="28"/>
          <w:lang w:val="uk-UA"/>
        </w:rPr>
        <w:t xml:space="preserve">(А.А. Уфимцева). Отже, </w:t>
      </w:r>
      <w:r>
        <w:rPr>
          <w:rFonts w:ascii="Times New Roman CYR" w:hAnsi="Times New Roman CYR"/>
          <w:i/>
          <w:sz w:val="28"/>
          <w:lang w:val="uk-UA"/>
        </w:rPr>
        <w:t>потяг, думки</w:t>
      </w:r>
      <w:r>
        <w:rPr>
          <w:rFonts w:ascii="Times New Roman CYR" w:hAnsi="Times New Roman CYR"/>
          <w:sz w:val="28"/>
          <w:lang w:val="uk-UA"/>
        </w:rPr>
        <w:t xml:space="preserve"> тощо, це елементи різних систем, структуровані тотожно, проте це різні смисли вживання одного слова з його інваріантним значенням семантичних диференційних ознак, актуалізованих в різній кількісній і якісній комбінаціях в різні одиниці часу та простору.</w:t>
      </w:r>
    </w:p>
    <w:p w:rsidR="00C723CD" w:rsidRDefault="00C723CD" w:rsidP="00C723CD">
      <w:pPr>
        <w:spacing w:line="360" w:lineRule="auto"/>
        <w:ind w:firstLine="360"/>
        <w:jc w:val="both"/>
        <w:rPr>
          <w:rFonts w:ascii="Times New Roman CYR" w:hAnsi="Times New Roman CYR"/>
          <w:sz w:val="28"/>
          <w:lang w:val="uk-UA"/>
        </w:rPr>
      </w:pPr>
      <w:r>
        <w:rPr>
          <w:rFonts w:ascii="Times New Roman CYR" w:hAnsi="Times New Roman CYR"/>
          <w:b/>
          <w:i/>
          <w:sz w:val="28"/>
          <w:lang w:val="uk-UA"/>
        </w:rPr>
        <w:t>Особистий внесок здобувача.</w:t>
      </w:r>
      <w:r>
        <w:rPr>
          <w:rFonts w:ascii="Times New Roman CYR" w:hAnsi="Times New Roman CYR"/>
          <w:sz w:val="28"/>
          <w:lang w:val="uk-UA"/>
        </w:rPr>
        <w:t xml:space="preserve"> Дисертаційне дослідження, автореферат та опубліковані наукові статті, в яких викладено основні положення наукової роботи, виконані здобувачем самостійно.</w:t>
      </w:r>
    </w:p>
    <w:p w:rsidR="00C723CD" w:rsidRDefault="00C723CD" w:rsidP="00C723CD">
      <w:pPr>
        <w:spacing w:line="360" w:lineRule="auto"/>
        <w:ind w:firstLine="360"/>
        <w:jc w:val="both"/>
        <w:rPr>
          <w:rFonts w:ascii="Times New Roman CYR" w:hAnsi="Times New Roman CYR"/>
          <w:sz w:val="28"/>
          <w:lang w:val="uk-UA"/>
        </w:rPr>
      </w:pPr>
      <w:r>
        <w:rPr>
          <w:rFonts w:ascii="Times New Roman CYR" w:hAnsi="Times New Roman CYR"/>
          <w:b/>
          <w:i/>
          <w:sz w:val="28"/>
          <w:lang w:val="uk-UA"/>
        </w:rPr>
        <w:t>Достовірність результатів</w:t>
      </w:r>
      <w:r>
        <w:rPr>
          <w:rFonts w:ascii="Times New Roman CYR" w:hAnsi="Times New Roman CYR"/>
          <w:sz w:val="28"/>
          <w:lang w:val="uk-UA"/>
        </w:rPr>
        <w:t xml:space="preserve"> </w:t>
      </w:r>
      <w:r>
        <w:rPr>
          <w:rFonts w:ascii="Times New Roman CYR" w:hAnsi="Times New Roman CYR"/>
          <w:b/>
          <w:i/>
          <w:sz w:val="28"/>
          <w:lang w:val="uk-UA"/>
        </w:rPr>
        <w:t>дослідження</w:t>
      </w:r>
      <w:r>
        <w:rPr>
          <w:rFonts w:ascii="Times New Roman CYR" w:hAnsi="Times New Roman CYR"/>
          <w:sz w:val="28"/>
          <w:lang w:val="uk-UA"/>
        </w:rPr>
        <w:t xml:space="preserve"> ґрунтується на достатній кількості аналізу префіксальних дієслів і відповідній кількості їх еквівалентних відтворень англійською мовою – близько 6000 речень, причому друга половина з них – контрольна, тобто перевірка на можливі прояви нових типів і підтипів смислів. Нових підтипів смислів не було виявлено, за винятком поодиноких незначних відхилень у кожному типі.</w:t>
      </w:r>
    </w:p>
    <w:p w:rsidR="00C723CD" w:rsidRDefault="00C723CD" w:rsidP="00C723CD">
      <w:pPr>
        <w:spacing w:line="360" w:lineRule="auto"/>
        <w:ind w:firstLine="360"/>
        <w:jc w:val="both"/>
        <w:rPr>
          <w:rFonts w:ascii="Times New Roman CYR" w:hAnsi="Times New Roman CYR"/>
          <w:sz w:val="28"/>
          <w:lang w:val="uk-UA"/>
        </w:rPr>
      </w:pPr>
      <w:r>
        <w:rPr>
          <w:rFonts w:ascii="Times New Roman CYR" w:hAnsi="Times New Roman CYR"/>
          <w:b/>
          <w:i/>
          <w:sz w:val="28"/>
          <w:lang w:val="uk-UA"/>
        </w:rPr>
        <w:t>Апробація результатів</w:t>
      </w:r>
      <w:r>
        <w:rPr>
          <w:rFonts w:ascii="Times New Roman CYR" w:hAnsi="Times New Roman CYR"/>
          <w:sz w:val="28"/>
          <w:lang w:val="uk-UA"/>
        </w:rPr>
        <w:t xml:space="preserve"> </w:t>
      </w:r>
      <w:r>
        <w:rPr>
          <w:rFonts w:ascii="Times New Roman CYR" w:hAnsi="Times New Roman CYR"/>
          <w:b/>
          <w:i/>
          <w:sz w:val="28"/>
          <w:lang w:val="uk-UA"/>
        </w:rPr>
        <w:t>дисертації.</w:t>
      </w:r>
      <w:r>
        <w:rPr>
          <w:rFonts w:ascii="Times New Roman CYR" w:hAnsi="Times New Roman CYR"/>
          <w:sz w:val="28"/>
          <w:lang w:val="uk-UA"/>
        </w:rPr>
        <w:t xml:space="preserve"> Положення дисертації обговорювалися на засіданнях кафедри іноземних мов Львівського державного медичного університету імені Данила Галицького (2000, 2001, 2002, 2003 р.); на засіданні кафедри іноземних мов (для гуманітарних факультетів) Львівського національного університету імені Івана Франка (2001, 2002</w:t>
      </w:r>
      <w:r w:rsidRPr="00C723CD">
        <w:rPr>
          <w:rFonts w:ascii="Times New Roman CYR" w:hAnsi="Times New Roman CYR"/>
          <w:sz w:val="28"/>
          <w:lang w:val="uk-UA"/>
        </w:rPr>
        <w:t xml:space="preserve">, 2003 </w:t>
      </w:r>
      <w:r>
        <w:rPr>
          <w:rFonts w:ascii="Times New Roman CYR" w:hAnsi="Times New Roman CYR"/>
          <w:sz w:val="28"/>
          <w:lang w:val="uk-UA"/>
        </w:rPr>
        <w:t xml:space="preserve">р.); на третій міжнародній конференції «Лінгвістичні та </w:t>
      </w:r>
      <w:r>
        <w:rPr>
          <w:rFonts w:ascii="Times New Roman CYR" w:hAnsi="Times New Roman CYR"/>
          <w:sz w:val="28"/>
          <w:lang w:val="uk-UA"/>
        </w:rPr>
        <w:lastRenderedPageBreak/>
        <w:t>методичні проблеми навчання мові як іноземній» (вересень 2000 р. м. Полтава); на четвертій міжнародній науково-практичній конференції «Лінгвістичні та методичні проблеми навчання мови як іноземної» (червень 2002 р. м. Полтава), на сьомій всеукраїнській науково-теоретичній конференції «Українська періодика: історія і сучасність» (травень 2002 р. м. Львів). Основні положення дисертаційного дослідження викладено у п’яти статтях та у тезах, опублікованих у фахових журналах.</w:t>
      </w:r>
    </w:p>
    <w:p w:rsidR="00C723CD" w:rsidRDefault="00C723CD" w:rsidP="00C723CD">
      <w:pPr>
        <w:pStyle w:val="BodyText21"/>
        <w:ind w:firstLine="300"/>
        <w:rPr>
          <w:rFonts w:ascii="Times New Roman CYR" w:hAnsi="Times New Roman CYR"/>
          <w:lang w:val="uk-UA"/>
        </w:rPr>
      </w:pPr>
      <w:r>
        <w:rPr>
          <w:rFonts w:ascii="Times New Roman CYR" w:hAnsi="Times New Roman CYR"/>
          <w:b/>
          <w:i/>
          <w:lang w:val="uk-UA"/>
        </w:rPr>
        <w:t>Структура дисертації.</w:t>
      </w:r>
      <w:r>
        <w:rPr>
          <w:rFonts w:ascii="Times New Roman CYR" w:hAnsi="Times New Roman CYR"/>
          <w:lang w:val="uk-UA"/>
        </w:rPr>
        <w:t xml:space="preserve"> Дисертація складається із вступу, трьох розділів і висновків, списку використаних джерел та літератури (257 позицій), двох додатків А і Б (разом 199 сторінок).</w:t>
      </w:r>
    </w:p>
    <w:p w:rsidR="00C723CD" w:rsidRPr="00C723CD" w:rsidRDefault="00C723CD" w:rsidP="00C723CD">
      <w:pPr>
        <w:pStyle w:val="affffffff0"/>
        <w:ind w:left="720"/>
        <w:rPr>
          <w:b/>
          <w:bCs/>
          <w:lang w:val="uk-UA"/>
        </w:rPr>
      </w:pPr>
      <w:r w:rsidRPr="00C723CD">
        <w:rPr>
          <w:b/>
          <w:bCs/>
          <w:lang w:val="uk-UA"/>
        </w:rPr>
        <w:t xml:space="preserve">ЗАГАЛЬНІ ВИСНОВКИ </w:t>
      </w:r>
    </w:p>
    <w:p w:rsidR="00C723CD" w:rsidRPr="00C723CD" w:rsidRDefault="00C723CD" w:rsidP="00C723CD">
      <w:pPr>
        <w:pStyle w:val="affffffff0"/>
        <w:rPr>
          <w:lang w:val="uk-UA"/>
        </w:rPr>
      </w:pPr>
    </w:p>
    <w:p w:rsidR="00C723CD" w:rsidRDefault="00C723CD" w:rsidP="00C723CD">
      <w:pPr>
        <w:spacing w:line="360" w:lineRule="auto"/>
        <w:ind w:firstLine="720"/>
        <w:jc w:val="both"/>
        <w:rPr>
          <w:sz w:val="28"/>
          <w:lang w:val="uk-UA"/>
        </w:rPr>
      </w:pPr>
      <w:r>
        <w:rPr>
          <w:sz w:val="28"/>
          <w:lang w:val="uk-UA"/>
        </w:rPr>
        <w:t xml:space="preserve">У результаті проведеного нами дослідження виділено основні англомовні засоби компенсації втрачених дієслівних префіксів для відтворення основних аспектуальних смислів корелятивних зі смислами українських дієслів з префіксами </w:t>
      </w:r>
      <w:r>
        <w:rPr>
          <w:i/>
          <w:iCs/>
          <w:sz w:val="28"/>
          <w:lang w:val="uk-UA"/>
        </w:rPr>
        <w:t>В-,</w:t>
      </w:r>
      <w:r>
        <w:rPr>
          <w:sz w:val="28"/>
          <w:lang w:val="uk-UA"/>
        </w:rPr>
        <w:t xml:space="preserve"> </w:t>
      </w:r>
      <w:r>
        <w:rPr>
          <w:i/>
          <w:iCs/>
          <w:sz w:val="28"/>
          <w:lang w:val="uk-UA"/>
        </w:rPr>
        <w:t xml:space="preserve">Ви-, Від-, До-, Перед-, </w:t>
      </w:r>
      <w:r>
        <w:rPr>
          <w:sz w:val="28"/>
          <w:lang w:val="uk-UA"/>
        </w:rPr>
        <w:t xml:space="preserve">і </w:t>
      </w:r>
      <w:r>
        <w:rPr>
          <w:i/>
          <w:iCs/>
          <w:sz w:val="28"/>
          <w:lang w:val="uk-UA"/>
        </w:rPr>
        <w:t>За-.</w:t>
      </w:r>
    </w:p>
    <w:p w:rsidR="00C723CD" w:rsidRDefault="00C723CD" w:rsidP="00C723CD">
      <w:pPr>
        <w:pStyle w:val="afffffffc"/>
        <w:spacing w:line="360" w:lineRule="auto"/>
      </w:pPr>
      <w:r w:rsidRPr="00C723CD">
        <w:rPr>
          <w:lang w:val="uk-UA"/>
        </w:rPr>
        <w:tab/>
      </w:r>
      <w:r>
        <w:t xml:space="preserve">Основними засобами компенсації виявилися </w:t>
      </w:r>
      <w:proofErr w:type="gramStart"/>
      <w:r>
        <w:t>прост</w:t>
      </w:r>
      <w:proofErr w:type="gramEnd"/>
      <w:r>
        <w:t xml:space="preserve">і дієслова і словосполучення. Інші засоби складають незначну частину. Прості </w:t>
      </w:r>
      <w:proofErr w:type="gramStart"/>
      <w:r>
        <w:t>англ</w:t>
      </w:r>
      <w:proofErr w:type="gramEnd"/>
      <w:r>
        <w:t>ійські дієслова не повністю відтворюють смисли префіксальних дієслів: останні позначають динамічну реалізацію співвідношень, позначених префіксом, а прості дієслова в англійській мові залишаються статичними, тобто нейтральними щодо динамічної реалізації завершення дії і виражають лише якість самої дії (</w:t>
      </w:r>
      <w:r>
        <w:rPr>
          <w:i/>
          <w:iCs/>
        </w:rPr>
        <w:t xml:space="preserve">відстрибнути – </w:t>
      </w:r>
      <w:r>
        <w:rPr>
          <w:i/>
          <w:iCs/>
          <w:lang w:val="en-US"/>
        </w:rPr>
        <w:t>jump</w:t>
      </w:r>
      <w:r>
        <w:t>).</w:t>
      </w:r>
    </w:p>
    <w:p w:rsidR="00C723CD" w:rsidRDefault="00C723CD" w:rsidP="00C723CD">
      <w:pPr>
        <w:pStyle w:val="afffffffc"/>
        <w:spacing w:line="360" w:lineRule="auto"/>
      </w:pPr>
      <w:r>
        <w:tab/>
        <w:t xml:space="preserve">Словосполучення відтворюють смисли префіксальних дієслів, головним чином, в адекватних моделях: </w:t>
      </w:r>
      <w:r>
        <w:rPr>
          <w:i/>
          <w:iCs/>
        </w:rPr>
        <w:t>початок дії/стану</w:t>
      </w:r>
      <w:r>
        <w:t xml:space="preserve"> – </w:t>
      </w:r>
      <w:r>
        <w:rPr>
          <w:i/>
          <w:iCs/>
          <w:lang w:val="en-US"/>
        </w:rPr>
        <w:t>begin</w:t>
      </w:r>
      <w:r w:rsidRPr="00C723CD">
        <w:rPr>
          <w:i/>
          <w:iCs/>
        </w:rPr>
        <w:t xml:space="preserve"> (</w:t>
      </w:r>
      <w:r>
        <w:rPr>
          <w:i/>
          <w:iCs/>
          <w:lang w:val="en-US"/>
        </w:rPr>
        <w:t>start</w:t>
      </w:r>
      <w:r w:rsidRPr="00C723CD">
        <w:rPr>
          <w:i/>
          <w:iCs/>
        </w:rPr>
        <w:t xml:space="preserve">) </w:t>
      </w:r>
      <w:r>
        <w:rPr>
          <w:i/>
          <w:iCs/>
          <w:lang w:val="en-US"/>
        </w:rPr>
        <w:t>to</w:t>
      </w:r>
      <w:r w:rsidRPr="00C723CD">
        <w:t xml:space="preserve"> </w:t>
      </w:r>
      <w:r>
        <w:rPr>
          <w:i/>
          <w:iCs/>
          <w:lang w:val="en-US"/>
        </w:rPr>
        <w:t>V</w:t>
      </w:r>
      <w:r w:rsidRPr="00C723CD">
        <w:rPr>
          <w:i/>
          <w:iCs/>
        </w:rPr>
        <w:t>/</w:t>
      </w:r>
      <w:r>
        <w:rPr>
          <w:i/>
          <w:iCs/>
          <w:lang w:val="en-US"/>
        </w:rPr>
        <w:t>ing</w:t>
      </w:r>
      <w:r w:rsidRPr="00C723CD">
        <w:rPr>
          <w:i/>
          <w:iCs/>
        </w:rPr>
        <w:t xml:space="preserve">, </w:t>
      </w:r>
      <w:r>
        <w:rPr>
          <w:i/>
          <w:iCs/>
        </w:rPr>
        <w:t xml:space="preserve">кінець дії – </w:t>
      </w:r>
      <w:r>
        <w:rPr>
          <w:i/>
          <w:iCs/>
          <w:lang w:val="en-US"/>
        </w:rPr>
        <w:t>stop</w:t>
      </w:r>
      <w:r w:rsidRPr="00C723CD">
        <w:rPr>
          <w:i/>
          <w:iCs/>
        </w:rPr>
        <w:t xml:space="preserve"> </w:t>
      </w:r>
      <w:r>
        <w:rPr>
          <w:i/>
          <w:iCs/>
          <w:lang w:val="en-US"/>
        </w:rPr>
        <w:t>to</w:t>
      </w:r>
      <w:r w:rsidRPr="00C723CD">
        <w:rPr>
          <w:i/>
          <w:iCs/>
        </w:rPr>
        <w:t xml:space="preserve"> </w:t>
      </w:r>
      <w:r>
        <w:rPr>
          <w:i/>
          <w:iCs/>
          <w:lang w:val="en-US"/>
        </w:rPr>
        <w:t>V</w:t>
      </w:r>
      <w:r w:rsidRPr="00C723CD">
        <w:rPr>
          <w:i/>
          <w:iCs/>
        </w:rPr>
        <w:t>/</w:t>
      </w:r>
      <w:r>
        <w:rPr>
          <w:i/>
          <w:iCs/>
          <w:lang w:val="en-US"/>
        </w:rPr>
        <w:t>ing</w:t>
      </w:r>
      <w:r>
        <w:rPr>
          <w:i/>
          <w:iCs/>
        </w:rPr>
        <w:t xml:space="preserve"> </w:t>
      </w:r>
      <w:r>
        <w:t xml:space="preserve">тощо, а також в описових словосполученнях, які не </w:t>
      </w:r>
      <w:proofErr w:type="gramStart"/>
      <w:r>
        <w:t>п</w:t>
      </w:r>
      <w:proofErr w:type="gramEnd"/>
      <w:r>
        <w:t xml:space="preserve">іддаються узагальненню до типових моделей. </w:t>
      </w:r>
    </w:p>
    <w:p w:rsidR="00C723CD" w:rsidRDefault="00C723CD" w:rsidP="00C723CD">
      <w:pPr>
        <w:pStyle w:val="afffffffc"/>
        <w:spacing w:line="360" w:lineRule="auto"/>
      </w:pPr>
      <w:r>
        <w:tab/>
        <w:t xml:space="preserve">Більшість неточностей, що зустрічаються в інтерпретації префіксальних дієслів та їх відтворенні компенсаційними засобами в </w:t>
      </w:r>
      <w:proofErr w:type="gramStart"/>
      <w:r>
        <w:t>англ</w:t>
      </w:r>
      <w:proofErr w:type="gramEnd"/>
      <w:r>
        <w:t xml:space="preserve">ійській мові, зумовлюється одноплановим підходом і нехтуванням семантики дієслівного </w:t>
      </w:r>
      <w:r>
        <w:lastRenderedPageBreak/>
        <w:t>префікса. Зокрема, не враховується та обставина, що префікс має власне інваріантне значення – певний тип спі</w:t>
      </w:r>
      <w:proofErr w:type="gramStart"/>
      <w:r>
        <w:t>вв</w:t>
      </w:r>
      <w:proofErr w:type="gramEnd"/>
      <w:r>
        <w:t xml:space="preserve">ідношень.  </w:t>
      </w:r>
    </w:p>
    <w:p w:rsidR="00C723CD" w:rsidRDefault="00C723CD" w:rsidP="00C723CD">
      <w:pPr>
        <w:pStyle w:val="afffffffc"/>
        <w:spacing w:line="360" w:lineRule="auto"/>
        <w:ind w:firstLine="720"/>
      </w:pPr>
      <w:r>
        <w:t xml:space="preserve">Значення слова розглядається як елемент системи мови, а смисл – як синтагматична актуалізація значення для диференціації конкретного поняття. При </w:t>
      </w:r>
      <w:proofErr w:type="gramStart"/>
      <w:r>
        <w:t>досл</w:t>
      </w:r>
      <w:proofErr w:type="gramEnd"/>
      <w:r>
        <w:t xml:space="preserve">ідженні дієслів з префіксами суттєвим і актуальним є особливості їх вираження англійською мовою. В аспекті префіксальних дієслів </w:t>
      </w:r>
      <w:proofErr w:type="gramStart"/>
      <w:r>
        <w:t>англ</w:t>
      </w:r>
      <w:proofErr w:type="gramEnd"/>
      <w:r>
        <w:t>ійською мовою відзначаються відмінними від українських типологічними рисами. Саме тому, з метою уникнення суб’єктивної оцінки щодо функції префіксального дієслова потрібно враховувати власне значення дієслівного префікса. Як і відповідний прийменник, префікс позначає певний тип спі</w:t>
      </w:r>
      <w:proofErr w:type="gramStart"/>
      <w:r>
        <w:t>вв</w:t>
      </w:r>
      <w:proofErr w:type="gramEnd"/>
      <w:r>
        <w:t>ідношень у парадигматичному плані мови, де він без додаткових слів протиставляється іншим типам і тому має одне інваріантне значення. Змі</w:t>
      </w:r>
      <w:proofErr w:type="gramStart"/>
      <w:r>
        <w:t>ст</w:t>
      </w:r>
      <w:proofErr w:type="gramEnd"/>
      <w:r>
        <w:t xml:space="preserve"> і смисл співвідношень визначаються відповідними співвідносними об’єктами. Останні узагальнюються і визначають типи смислів префіксальних дієслів з обов’язковим врахуванням спі</w:t>
      </w:r>
      <w:proofErr w:type="gramStart"/>
      <w:r>
        <w:t>вв</w:t>
      </w:r>
      <w:proofErr w:type="gramEnd"/>
      <w:r>
        <w:t>ідносних об’єктів/суб’єктів дії по відношенню до основного об’єкта. Тобто, спі</w:t>
      </w:r>
      <w:proofErr w:type="gramStart"/>
      <w:r>
        <w:t>вв</w:t>
      </w:r>
      <w:proofErr w:type="gramEnd"/>
      <w:r>
        <w:t>ідношення між об’єктами у просторі екстраполюються на тотожні співвідношення між суміжними станами суб’єкта/об’єкта в часі, утворюючи, таким чином, два основні типи смислів – співвідношення між фізичними об’єктами у просторі і суміжними станами суб’єкта/об’єкта в часі.</w:t>
      </w:r>
    </w:p>
    <w:p w:rsidR="00C723CD" w:rsidRDefault="00C723CD" w:rsidP="00C723CD">
      <w:pPr>
        <w:pStyle w:val="afffffffc"/>
        <w:spacing w:line="360" w:lineRule="auto"/>
        <w:ind w:firstLine="720"/>
      </w:pPr>
      <w:r>
        <w:t>Залежно від спі</w:t>
      </w:r>
      <w:proofErr w:type="gramStart"/>
      <w:r>
        <w:t>вв</w:t>
      </w:r>
      <w:proofErr w:type="gramEnd"/>
      <w:r>
        <w:t xml:space="preserve">ідносних об’єктів, дієслова з префіксами </w:t>
      </w:r>
      <w:r>
        <w:rPr>
          <w:i/>
          <w:iCs/>
        </w:rPr>
        <w:t>В-</w:t>
      </w:r>
      <w:r>
        <w:t xml:space="preserve"> і </w:t>
      </w:r>
      <w:r>
        <w:rPr>
          <w:i/>
          <w:iCs/>
        </w:rPr>
        <w:t>Ви</w:t>
      </w:r>
      <w:r>
        <w:t xml:space="preserve">- утворюють по чотири типи смислів між об’єктами у просторі і станами в часі. У відношеннях </w:t>
      </w:r>
      <w:r>
        <w:rPr>
          <w:i/>
          <w:iCs/>
        </w:rPr>
        <w:t xml:space="preserve">включення </w:t>
      </w:r>
      <w:r>
        <w:t>(</w:t>
      </w:r>
      <w:r>
        <w:rPr>
          <w:i/>
          <w:iCs/>
          <w:lang w:val="en-US"/>
        </w:rPr>
        <w:t>in</w:t>
      </w:r>
      <w:r>
        <w:rPr>
          <w:i/>
          <w:iCs/>
        </w:rPr>
        <w:t>, В-</w:t>
      </w:r>
      <w:r>
        <w:t xml:space="preserve">) та </w:t>
      </w:r>
      <w:r>
        <w:rPr>
          <w:i/>
          <w:iCs/>
        </w:rPr>
        <w:t xml:space="preserve">виключення </w:t>
      </w:r>
      <w:r>
        <w:t>(</w:t>
      </w:r>
      <w:r>
        <w:rPr>
          <w:i/>
          <w:iCs/>
          <w:lang w:val="en-US"/>
        </w:rPr>
        <w:t>out</w:t>
      </w:r>
      <w:r>
        <w:rPr>
          <w:i/>
          <w:iCs/>
        </w:rPr>
        <w:t>, Ви-</w:t>
      </w:r>
      <w:r>
        <w:t>) спостерігається зменшення кількості прикладів між об’єктами у просторі порівняно зі станами в часі (</w:t>
      </w:r>
      <w:r>
        <w:rPr>
          <w:i/>
          <w:iCs/>
        </w:rPr>
        <w:t>В-</w:t>
      </w:r>
      <w:r>
        <w:t xml:space="preserve"> – 41% і 59%, </w:t>
      </w:r>
      <w:r>
        <w:rPr>
          <w:i/>
          <w:iCs/>
        </w:rPr>
        <w:t>Ви-</w:t>
      </w:r>
      <w:r>
        <w:t xml:space="preserve"> – 41,84% і 58,16%), що можна пояснити перевагою процесів зміни стану в оточенні людини. </w:t>
      </w:r>
    </w:p>
    <w:p w:rsidR="00C723CD" w:rsidRDefault="00C723CD" w:rsidP="00C723CD">
      <w:pPr>
        <w:spacing w:line="360" w:lineRule="auto"/>
        <w:ind w:firstLine="720"/>
        <w:jc w:val="both"/>
        <w:rPr>
          <w:rFonts w:ascii="Times New Roman CYR" w:hAnsi="Times New Roman CYR"/>
          <w:sz w:val="28"/>
          <w:lang w:val="uk-UA"/>
        </w:rPr>
      </w:pPr>
      <w:r>
        <w:rPr>
          <w:rFonts w:ascii="Times New Roman CYR" w:hAnsi="Times New Roman CYR"/>
          <w:sz w:val="28"/>
          <w:lang w:val="uk-UA"/>
        </w:rPr>
        <w:t xml:space="preserve">Сполучення з “релятивами”, значення яких співпадають зі значеннями українських префіксів </w:t>
      </w:r>
      <w:r>
        <w:rPr>
          <w:rFonts w:ascii="Times New Roman CYR" w:hAnsi="Times New Roman CYR"/>
          <w:i/>
          <w:sz w:val="28"/>
          <w:lang w:val="uk-UA"/>
        </w:rPr>
        <w:t>В-</w:t>
      </w:r>
      <w:r>
        <w:rPr>
          <w:rFonts w:ascii="Times New Roman CYR" w:hAnsi="Times New Roman CYR"/>
          <w:sz w:val="28"/>
          <w:lang w:val="uk-UA"/>
        </w:rPr>
        <w:t xml:space="preserve"> (</w:t>
      </w:r>
      <w:r>
        <w:rPr>
          <w:rFonts w:ascii="Times New Roman CYR" w:hAnsi="Times New Roman CYR"/>
          <w:i/>
          <w:sz w:val="28"/>
          <w:lang w:val="uk-UA"/>
        </w:rPr>
        <w:t>in-), Ви- (out-),</w:t>
      </w:r>
      <w:r>
        <w:rPr>
          <w:rFonts w:ascii="Times New Roman CYR" w:hAnsi="Times New Roman CYR"/>
          <w:sz w:val="28"/>
          <w:lang w:val="uk-UA"/>
        </w:rPr>
        <w:t xml:space="preserve"> </w:t>
      </w:r>
      <w:r>
        <w:rPr>
          <w:rFonts w:ascii="Times New Roman CYR" w:hAnsi="Times New Roman CYR"/>
          <w:i/>
          <w:sz w:val="28"/>
          <w:lang w:val="uk-UA"/>
        </w:rPr>
        <w:t>etc</w:t>
      </w:r>
      <w:r>
        <w:rPr>
          <w:rFonts w:ascii="Times New Roman CYR" w:hAnsi="Times New Roman CYR"/>
          <w:sz w:val="28"/>
          <w:lang w:val="uk-UA"/>
        </w:rPr>
        <w:t>.) кількісно зростають у вираженні співвідношень між об’єктами у просторі і відповідно зменшуються – між станами в часі.</w:t>
      </w:r>
    </w:p>
    <w:p w:rsidR="00C723CD" w:rsidRPr="00C723CD" w:rsidRDefault="00C723CD" w:rsidP="00C723CD">
      <w:pPr>
        <w:pStyle w:val="afffffffc"/>
        <w:spacing w:line="360" w:lineRule="auto"/>
        <w:ind w:firstLine="720"/>
        <w:rPr>
          <w:lang w:val="uk-UA"/>
        </w:rPr>
      </w:pPr>
      <w:r w:rsidRPr="00C723CD">
        <w:rPr>
          <w:lang w:val="uk-UA"/>
        </w:rPr>
        <w:lastRenderedPageBreak/>
        <w:t>Суб’єктні дієслова переважають над об’єктними (67,45% і 32,55% та 61% і 39%), що свідчить про активну діяльність суб’єктів у художній літературі на відміну від науково-технічної, де об’єктні дієслова налічують до (96%). Вхід/вихід суб’єкта (</w:t>
      </w:r>
      <w:r w:rsidRPr="00C723CD">
        <w:rPr>
          <w:i/>
          <w:iCs/>
          <w:lang w:val="uk-UA"/>
        </w:rPr>
        <w:t>В-</w:t>
      </w:r>
      <w:r w:rsidRPr="00C723CD">
        <w:rPr>
          <w:lang w:val="uk-UA"/>
        </w:rPr>
        <w:t xml:space="preserve">, </w:t>
      </w:r>
      <w:r w:rsidRPr="00C723CD">
        <w:rPr>
          <w:i/>
          <w:iCs/>
          <w:lang w:val="uk-UA"/>
        </w:rPr>
        <w:t>Ви-</w:t>
      </w:r>
      <w:r w:rsidRPr="00C723CD">
        <w:rPr>
          <w:lang w:val="uk-UA"/>
        </w:rPr>
        <w:t>) позначається простими дієсловами руху (</w:t>
      </w:r>
      <w:r>
        <w:rPr>
          <w:i/>
          <w:iCs/>
          <w:lang w:val="en-US"/>
        </w:rPr>
        <w:t>come</w:t>
      </w:r>
      <w:r w:rsidRPr="00C723CD">
        <w:rPr>
          <w:i/>
          <w:iCs/>
          <w:lang w:val="uk-UA"/>
        </w:rPr>
        <w:t xml:space="preserve">, </w:t>
      </w:r>
      <w:r>
        <w:rPr>
          <w:i/>
          <w:iCs/>
          <w:lang w:val="en-US"/>
        </w:rPr>
        <w:t>race</w:t>
      </w:r>
      <w:r w:rsidRPr="00C723CD">
        <w:rPr>
          <w:i/>
          <w:iCs/>
          <w:lang w:val="uk-UA"/>
        </w:rPr>
        <w:t xml:space="preserve">, </w:t>
      </w:r>
      <w:r>
        <w:rPr>
          <w:i/>
          <w:iCs/>
          <w:lang w:val="en-US"/>
        </w:rPr>
        <w:t>enter</w:t>
      </w:r>
      <w:r w:rsidRPr="00C723CD">
        <w:rPr>
          <w:i/>
          <w:iCs/>
          <w:lang w:val="uk-UA"/>
        </w:rPr>
        <w:t xml:space="preserve"> </w:t>
      </w:r>
      <w:r>
        <w:rPr>
          <w:i/>
          <w:iCs/>
          <w:lang w:val="en-US"/>
        </w:rPr>
        <w:t>etc</w:t>
      </w:r>
      <w:r w:rsidRPr="00C723CD">
        <w:rPr>
          <w:lang w:val="uk-UA"/>
        </w:rPr>
        <w:t xml:space="preserve">.). </w:t>
      </w:r>
    </w:p>
    <w:p w:rsidR="00C723CD" w:rsidRDefault="00C723CD" w:rsidP="00C723CD">
      <w:pPr>
        <w:pStyle w:val="afffffffc"/>
        <w:spacing w:line="360" w:lineRule="auto"/>
        <w:ind w:firstLine="720"/>
      </w:pPr>
      <w:r>
        <w:t xml:space="preserve">Дієслова з романськими префіксами не зустрічаються в цьому </w:t>
      </w:r>
      <w:proofErr w:type="gramStart"/>
      <w:r>
        <w:t>п</w:t>
      </w:r>
      <w:proofErr w:type="gramEnd"/>
      <w:r>
        <w:t>ідтипі, проте у підтипі зміни стану вони складають 32%. Рух у просторі позначається простими дієсловами германського походження, а саме (</w:t>
      </w:r>
      <w:r>
        <w:rPr>
          <w:i/>
          <w:iCs/>
          <w:lang w:val="en-US"/>
        </w:rPr>
        <w:t>go</w:t>
      </w:r>
      <w:r>
        <w:rPr>
          <w:i/>
          <w:iCs/>
        </w:rPr>
        <w:t xml:space="preserve">, </w:t>
      </w:r>
      <w:r>
        <w:rPr>
          <w:i/>
          <w:iCs/>
          <w:lang w:val="en-US"/>
        </w:rPr>
        <w:t>come</w:t>
      </w:r>
      <w:r>
        <w:rPr>
          <w:i/>
          <w:iCs/>
        </w:rPr>
        <w:t xml:space="preserve">, </w:t>
      </w:r>
      <w:r>
        <w:rPr>
          <w:i/>
          <w:iCs/>
          <w:lang w:val="en-US"/>
        </w:rPr>
        <w:t>break</w:t>
      </w:r>
      <w:r>
        <w:rPr>
          <w:i/>
          <w:iCs/>
        </w:rPr>
        <w:t xml:space="preserve">, </w:t>
      </w:r>
      <w:r>
        <w:rPr>
          <w:i/>
          <w:iCs/>
          <w:lang w:val="en-US"/>
        </w:rPr>
        <w:t>burst</w:t>
      </w:r>
      <w:r>
        <w:rPr>
          <w:i/>
          <w:iCs/>
        </w:rPr>
        <w:t xml:space="preserve"> </w:t>
      </w:r>
      <w:r>
        <w:rPr>
          <w:lang w:val="en-US"/>
        </w:rPr>
        <w:t>etc</w:t>
      </w:r>
      <w:r>
        <w:t>.), зміна стану найчастіше виражається дієсловами романського походження, тобто більш абстрактними.</w:t>
      </w:r>
    </w:p>
    <w:p w:rsidR="00C723CD" w:rsidRDefault="00C723CD" w:rsidP="00C723CD">
      <w:pPr>
        <w:pStyle w:val="afffffffc"/>
        <w:spacing w:line="360" w:lineRule="auto"/>
        <w:ind w:firstLine="720"/>
      </w:pPr>
      <w:r>
        <w:t>У спі</w:t>
      </w:r>
      <w:proofErr w:type="gramStart"/>
      <w:r>
        <w:t>вв</w:t>
      </w:r>
      <w:proofErr w:type="gramEnd"/>
      <w:r>
        <w:t xml:space="preserve">ідношеннях </w:t>
      </w:r>
      <w:r>
        <w:rPr>
          <w:i/>
          <w:iCs/>
        </w:rPr>
        <w:t>Від-</w:t>
      </w:r>
      <w:r>
        <w:t xml:space="preserve"> і </w:t>
      </w:r>
      <w:r>
        <w:rPr>
          <w:i/>
          <w:iCs/>
        </w:rPr>
        <w:t>До-</w:t>
      </w:r>
      <w:r>
        <w:t xml:space="preserve"> переважають імпліцитні, тобто основні об’єкти. </w:t>
      </w:r>
      <w:proofErr w:type="gramStart"/>
      <w:r>
        <w:t>Вони</w:t>
      </w:r>
      <w:proofErr w:type="gramEnd"/>
      <w:r>
        <w:t xml:space="preserve"> однозначно визначаються ситуацією мовлення: </w:t>
      </w:r>
      <w:r>
        <w:rPr>
          <w:i/>
          <w:iCs/>
        </w:rPr>
        <w:t>Ві</w:t>
      </w:r>
      <w:proofErr w:type="gramStart"/>
      <w:r>
        <w:rPr>
          <w:i/>
          <w:iCs/>
        </w:rPr>
        <w:t>д-</w:t>
      </w:r>
      <w:proofErr w:type="gramEnd"/>
      <w:r>
        <w:t xml:space="preserve"> – у просторі (80,91%), у часі – (93,03%). </w:t>
      </w:r>
      <w:proofErr w:type="gramStart"/>
      <w:r>
        <w:t>З</w:t>
      </w:r>
      <w:proofErr w:type="gramEnd"/>
      <w:r>
        <w:t xml:space="preserve"> префіксом </w:t>
      </w:r>
      <w:r>
        <w:rPr>
          <w:i/>
          <w:iCs/>
        </w:rPr>
        <w:t>До-</w:t>
      </w:r>
      <w:r>
        <w:t xml:space="preserve"> переважають імпліцитні об’єкти як у просторі (63,34%), так і в часі – (51,02%).</w:t>
      </w:r>
    </w:p>
    <w:p w:rsidR="00C723CD" w:rsidRDefault="00C723CD" w:rsidP="00C723CD">
      <w:pPr>
        <w:pStyle w:val="afffffffc"/>
        <w:spacing w:line="360" w:lineRule="auto"/>
        <w:ind w:firstLine="720"/>
      </w:pPr>
      <w:r>
        <w:t xml:space="preserve">В антонімічній парі префіксів </w:t>
      </w:r>
      <w:r>
        <w:rPr>
          <w:i/>
          <w:iCs/>
        </w:rPr>
        <w:t>Пере</w:t>
      </w:r>
      <w:proofErr w:type="gramStart"/>
      <w:r>
        <w:rPr>
          <w:i/>
          <w:iCs/>
        </w:rPr>
        <w:t>д-</w:t>
      </w:r>
      <w:proofErr w:type="gramEnd"/>
      <w:r>
        <w:t xml:space="preserve"> і </w:t>
      </w:r>
      <w:r>
        <w:rPr>
          <w:i/>
          <w:iCs/>
        </w:rPr>
        <w:t>За-</w:t>
      </w:r>
      <w:r>
        <w:t xml:space="preserve"> значно переважають дієслова з префіксом </w:t>
      </w:r>
      <w:r>
        <w:rPr>
          <w:i/>
          <w:iCs/>
        </w:rPr>
        <w:t>За-</w:t>
      </w:r>
      <w:r>
        <w:t xml:space="preserve"> (99,57%) як кількістю, так і якістю різних смислів. Префіксальні дієслова  з префіксом </w:t>
      </w:r>
      <w:r>
        <w:rPr>
          <w:i/>
          <w:iCs/>
        </w:rPr>
        <w:t>Перед-</w:t>
      </w:r>
      <w:r>
        <w:t xml:space="preserve"> позначають лише суб’єктні співвідношення (</w:t>
      </w:r>
      <w:r>
        <w:rPr>
          <w:i/>
          <w:iCs/>
          <w:lang w:val="en-US"/>
        </w:rPr>
        <w:t>foresee</w:t>
      </w:r>
      <w:r>
        <w:rPr>
          <w:i/>
          <w:iCs/>
        </w:rPr>
        <w:t xml:space="preserve"> – передбачати, </w:t>
      </w:r>
      <w:r>
        <w:rPr>
          <w:i/>
          <w:iCs/>
          <w:lang w:val="en-US"/>
        </w:rPr>
        <w:t>forebode</w:t>
      </w:r>
      <w:r>
        <w:rPr>
          <w:i/>
          <w:iCs/>
        </w:rPr>
        <w:t xml:space="preserve"> – передчувати</w:t>
      </w:r>
      <w:r>
        <w:t xml:space="preserve"> </w:t>
      </w:r>
      <w:r>
        <w:rPr>
          <w:lang w:val="en-US"/>
        </w:rPr>
        <w:t>etc</w:t>
      </w:r>
      <w:r>
        <w:t xml:space="preserve">.), а з префіксом </w:t>
      </w:r>
      <w:r>
        <w:rPr>
          <w:i/>
          <w:iCs/>
        </w:rPr>
        <w:t>За-</w:t>
      </w:r>
      <w:r>
        <w:t xml:space="preserve"> – об’єктні. В англійській мові корелятивний префікс </w:t>
      </w:r>
      <w:r>
        <w:rPr>
          <w:i/>
          <w:iCs/>
          <w:lang w:val="en-US"/>
        </w:rPr>
        <w:t>fore</w:t>
      </w:r>
      <w:r>
        <w:t xml:space="preserve"> – позначає як спі</w:t>
      </w:r>
      <w:proofErr w:type="gramStart"/>
      <w:r>
        <w:t>вв</w:t>
      </w:r>
      <w:proofErr w:type="gramEnd"/>
      <w:r>
        <w:t>ідношення між фізичними об’єктами у просторі (</w:t>
      </w:r>
      <w:r>
        <w:rPr>
          <w:i/>
          <w:iCs/>
          <w:lang w:val="en-US"/>
        </w:rPr>
        <w:t>foreappoint</w:t>
      </w:r>
      <w:r>
        <w:t>), так і суб’єктними станами в часі (</w:t>
      </w:r>
      <w:r>
        <w:rPr>
          <w:i/>
          <w:iCs/>
          <w:lang w:val="en-US"/>
        </w:rPr>
        <w:t>foresee</w:t>
      </w:r>
      <w:r>
        <w:t xml:space="preserve">), чим пояснюється його широка дистрибуція. </w:t>
      </w:r>
    </w:p>
    <w:p w:rsidR="00C723CD" w:rsidRDefault="00C723CD" w:rsidP="00C723CD">
      <w:pPr>
        <w:pStyle w:val="afffffffc"/>
        <w:spacing w:line="360" w:lineRule="auto"/>
        <w:ind w:firstLine="720"/>
      </w:pPr>
      <w:r>
        <w:t>Об’єктні спі</w:t>
      </w:r>
      <w:proofErr w:type="gramStart"/>
      <w:r>
        <w:t>вв</w:t>
      </w:r>
      <w:proofErr w:type="gramEnd"/>
      <w:r>
        <w:t xml:space="preserve">ідношення у просторі складають (26,49%), а в часі – (73,51%). Найчастіше вживаються такі типи смислів: початок і продовження дії/стану – (51,94%), </w:t>
      </w:r>
      <w:proofErr w:type="gramStart"/>
      <w:r>
        <w:t>р</w:t>
      </w:r>
      <w:proofErr w:type="gramEnd"/>
      <w:r>
        <w:t xml:space="preserve">ізка зміна (без продовження) стану – (28,85%), кінець дії/стану – (14,43%), надмірне продовження дії/стану – (3,80%), статичне/динамічне слідування одного об’єкта за іншим та заміна або заступництво – (0,98%). </w:t>
      </w:r>
    </w:p>
    <w:p w:rsidR="00C723CD" w:rsidRDefault="00C723CD" w:rsidP="00C723CD">
      <w:pPr>
        <w:pStyle w:val="afffffffc"/>
        <w:spacing w:line="360" w:lineRule="auto"/>
        <w:ind w:firstLine="720"/>
      </w:pPr>
      <w:r>
        <w:t xml:space="preserve">Смисл </w:t>
      </w:r>
      <w:r>
        <w:rPr>
          <w:i/>
          <w:iCs/>
        </w:rPr>
        <w:t>надмірне продовження дії/стану</w:t>
      </w:r>
      <w:r>
        <w:t xml:space="preserve"> було б неможливо виділити в межах лише </w:t>
      </w:r>
      <w:proofErr w:type="gramStart"/>
      <w:r>
        <w:t>англ</w:t>
      </w:r>
      <w:proofErr w:type="gramEnd"/>
      <w:r>
        <w:t xml:space="preserve">ійської мови без опори на українські префіксальні дієслова, де </w:t>
      </w:r>
      <w:r>
        <w:lastRenderedPageBreak/>
        <w:t xml:space="preserve">префікс </w:t>
      </w:r>
      <w:r>
        <w:rPr>
          <w:i/>
          <w:iCs/>
        </w:rPr>
        <w:t>За-</w:t>
      </w:r>
      <w:r>
        <w:t xml:space="preserve"> – за точкою норми дії/стану однозначно визначається “по той бік норми, надмірно”, чого англійські прості дієслова виразити не можуть (порів</w:t>
      </w:r>
      <w:r>
        <w:rPr>
          <w:i/>
          <w:iCs/>
        </w:rPr>
        <w:t xml:space="preserve">. </w:t>
      </w:r>
      <w:r>
        <w:rPr>
          <w:i/>
          <w:iCs/>
          <w:lang w:val="en-US"/>
        </w:rPr>
        <w:t>gaze</w:t>
      </w:r>
      <w:r>
        <w:rPr>
          <w:i/>
          <w:iCs/>
        </w:rPr>
        <w:t xml:space="preserve">, </w:t>
      </w:r>
      <w:r>
        <w:rPr>
          <w:i/>
          <w:iCs/>
          <w:lang w:val="en-US"/>
        </w:rPr>
        <w:t>to</w:t>
      </w:r>
      <w:r>
        <w:rPr>
          <w:i/>
          <w:iCs/>
        </w:rPr>
        <w:t xml:space="preserve"> </w:t>
      </w:r>
      <w:r>
        <w:rPr>
          <w:i/>
          <w:iCs/>
          <w:lang w:val="en-US"/>
        </w:rPr>
        <w:t>look</w:t>
      </w:r>
      <w:r>
        <w:rPr>
          <w:i/>
          <w:iCs/>
        </w:rPr>
        <w:t xml:space="preserve"> </w:t>
      </w:r>
      <w:r>
        <w:rPr>
          <w:i/>
          <w:iCs/>
          <w:lang w:val="en-US"/>
        </w:rPr>
        <w:t>steadily</w:t>
      </w:r>
      <w:r>
        <w:rPr>
          <w:i/>
          <w:iCs/>
        </w:rPr>
        <w:t xml:space="preserve"> </w:t>
      </w:r>
      <w:proofErr w:type="gramStart"/>
      <w:r>
        <w:rPr>
          <w:i/>
          <w:iCs/>
          <w:lang w:val="en-US"/>
        </w:rPr>
        <w:t>for</w:t>
      </w:r>
      <w:proofErr w:type="gramEnd"/>
      <w:r>
        <w:rPr>
          <w:i/>
          <w:iCs/>
        </w:rPr>
        <w:t xml:space="preserve"> </w:t>
      </w:r>
      <w:r>
        <w:rPr>
          <w:i/>
          <w:iCs/>
          <w:lang w:val="en-US"/>
        </w:rPr>
        <w:t>a</w:t>
      </w:r>
      <w:r>
        <w:rPr>
          <w:i/>
          <w:iCs/>
        </w:rPr>
        <w:t xml:space="preserve"> </w:t>
      </w:r>
      <w:r>
        <w:rPr>
          <w:i/>
          <w:iCs/>
          <w:lang w:val="en-US"/>
        </w:rPr>
        <w:t>long</w:t>
      </w:r>
      <w:r>
        <w:rPr>
          <w:i/>
          <w:iCs/>
        </w:rPr>
        <w:t xml:space="preserve"> </w:t>
      </w:r>
      <w:r>
        <w:rPr>
          <w:i/>
          <w:iCs/>
          <w:lang w:val="en-US"/>
        </w:rPr>
        <w:t>or</w:t>
      </w:r>
      <w:r>
        <w:rPr>
          <w:i/>
          <w:iCs/>
        </w:rPr>
        <w:t xml:space="preserve"> </w:t>
      </w:r>
      <w:r>
        <w:rPr>
          <w:i/>
          <w:iCs/>
          <w:lang w:val="en-US"/>
        </w:rPr>
        <w:t>short</w:t>
      </w:r>
      <w:r>
        <w:rPr>
          <w:i/>
          <w:iCs/>
        </w:rPr>
        <w:t xml:space="preserve"> </w:t>
      </w:r>
      <w:r>
        <w:rPr>
          <w:i/>
          <w:iCs/>
          <w:lang w:val="en-US"/>
        </w:rPr>
        <w:t>period</w:t>
      </w:r>
      <w:r>
        <w:rPr>
          <w:i/>
          <w:iCs/>
        </w:rPr>
        <w:t xml:space="preserve"> </w:t>
      </w:r>
      <w:r>
        <w:rPr>
          <w:i/>
          <w:iCs/>
          <w:lang w:val="en-US"/>
        </w:rPr>
        <w:t>of</w:t>
      </w:r>
      <w:r>
        <w:rPr>
          <w:i/>
          <w:iCs/>
        </w:rPr>
        <w:t xml:space="preserve"> </w:t>
      </w:r>
      <w:r>
        <w:rPr>
          <w:i/>
          <w:iCs/>
          <w:lang w:val="en-US"/>
        </w:rPr>
        <w:t>time</w:t>
      </w:r>
      <w:r>
        <w:rPr>
          <w:i/>
          <w:iCs/>
        </w:rPr>
        <w:t xml:space="preserve">; </w:t>
      </w:r>
      <w:r>
        <w:rPr>
          <w:i/>
          <w:iCs/>
          <w:lang w:val="en-US"/>
        </w:rPr>
        <w:t>stare</w:t>
      </w:r>
      <w:r>
        <w:rPr>
          <w:i/>
          <w:iCs/>
        </w:rPr>
        <w:t xml:space="preserve"> – </w:t>
      </w:r>
      <w:r>
        <w:rPr>
          <w:i/>
          <w:iCs/>
          <w:lang w:val="en-US"/>
        </w:rPr>
        <w:t>to</w:t>
      </w:r>
      <w:r>
        <w:rPr>
          <w:i/>
          <w:iCs/>
        </w:rPr>
        <w:t xml:space="preserve"> </w:t>
      </w:r>
      <w:r>
        <w:rPr>
          <w:i/>
          <w:iCs/>
          <w:lang w:val="en-US"/>
        </w:rPr>
        <w:t>look</w:t>
      </w:r>
      <w:r>
        <w:rPr>
          <w:i/>
          <w:iCs/>
        </w:rPr>
        <w:t xml:space="preserve"> </w:t>
      </w:r>
      <w:r>
        <w:rPr>
          <w:i/>
          <w:iCs/>
          <w:lang w:val="en-US"/>
        </w:rPr>
        <w:t>fixedly</w:t>
      </w:r>
      <w:r>
        <w:rPr>
          <w:i/>
          <w:iCs/>
        </w:rPr>
        <w:t xml:space="preserve"> </w:t>
      </w:r>
      <w:r>
        <w:rPr>
          <w:i/>
          <w:iCs/>
          <w:lang w:val="en-US"/>
        </w:rPr>
        <w:t>with</w:t>
      </w:r>
      <w:r>
        <w:rPr>
          <w:i/>
          <w:iCs/>
        </w:rPr>
        <w:t xml:space="preserve"> </w:t>
      </w:r>
      <w:r>
        <w:rPr>
          <w:i/>
          <w:iCs/>
          <w:lang w:val="en-US"/>
        </w:rPr>
        <w:t>wide</w:t>
      </w:r>
      <w:r>
        <w:rPr>
          <w:i/>
          <w:iCs/>
        </w:rPr>
        <w:t xml:space="preserve"> </w:t>
      </w:r>
      <w:r>
        <w:rPr>
          <w:i/>
          <w:iCs/>
          <w:lang w:val="en-US"/>
        </w:rPr>
        <w:t>open</w:t>
      </w:r>
      <w:r>
        <w:rPr>
          <w:i/>
          <w:iCs/>
        </w:rPr>
        <w:t xml:space="preserve"> </w:t>
      </w:r>
      <w:r>
        <w:rPr>
          <w:i/>
          <w:iCs/>
          <w:lang w:val="en-US"/>
        </w:rPr>
        <w:t>eyes</w:t>
      </w:r>
      <w:r>
        <w:rPr>
          <w:i/>
          <w:iCs/>
        </w:rPr>
        <w:t xml:space="preserve"> </w:t>
      </w:r>
      <w:r>
        <w:rPr>
          <w:i/>
          <w:iCs/>
          <w:lang w:val="en-US"/>
        </w:rPr>
        <w:t>as</w:t>
      </w:r>
      <w:r>
        <w:rPr>
          <w:i/>
          <w:iCs/>
        </w:rPr>
        <w:t xml:space="preserve"> </w:t>
      </w:r>
      <w:r>
        <w:rPr>
          <w:i/>
          <w:iCs/>
          <w:lang w:val="en-US"/>
        </w:rPr>
        <w:t>in</w:t>
      </w:r>
      <w:r>
        <w:rPr>
          <w:i/>
          <w:iCs/>
        </w:rPr>
        <w:t xml:space="preserve"> </w:t>
      </w:r>
      <w:r>
        <w:rPr>
          <w:i/>
          <w:iCs/>
          <w:lang w:val="en-US"/>
        </w:rPr>
        <w:t>wonder</w:t>
      </w:r>
      <w:r>
        <w:rPr>
          <w:i/>
          <w:iCs/>
        </w:rPr>
        <w:t xml:space="preserve">, </w:t>
      </w:r>
      <w:r>
        <w:rPr>
          <w:i/>
          <w:iCs/>
          <w:lang w:val="en-US"/>
        </w:rPr>
        <w:t>fear</w:t>
      </w:r>
      <w:r>
        <w:rPr>
          <w:i/>
          <w:iCs/>
        </w:rPr>
        <w:t xml:space="preserve"> </w:t>
      </w:r>
      <w:r>
        <w:rPr>
          <w:i/>
          <w:iCs/>
          <w:lang w:val="en-US"/>
        </w:rPr>
        <w:t>or</w:t>
      </w:r>
      <w:r>
        <w:rPr>
          <w:i/>
          <w:iCs/>
        </w:rPr>
        <w:t xml:space="preserve"> </w:t>
      </w:r>
      <w:r>
        <w:rPr>
          <w:i/>
          <w:iCs/>
          <w:lang w:val="en-US"/>
        </w:rPr>
        <w:t>deep</w:t>
      </w:r>
      <w:r>
        <w:rPr>
          <w:i/>
          <w:iCs/>
        </w:rPr>
        <w:t xml:space="preserve"> </w:t>
      </w:r>
      <w:r>
        <w:rPr>
          <w:i/>
          <w:iCs/>
          <w:lang w:val="en-US"/>
        </w:rPr>
        <w:t>thought</w:t>
      </w:r>
      <w:r>
        <w:t xml:space="preserve">). </w:t>
      </w:r>
    </w:p>
    <w:p w:rsidR="00C723CD" w:rsidRDefault="00C723CD" w:rsidP="00C723CD">
      <w:pPr>
        <w:spacing w:line="360" w:lineRule="auto"/>
        <w:ind w:firstLine="720"/>
        <w:jc w:val="both"/>
        <w:rPr>
          <w:rFonts w:ascii="Times New Roman CYR" w:hAnsi="Times New Roman CYR"/>
          <w:sz w:val="28"/>
          <w:lang w:val="uk-UA"/>
        </w:rPr>
      </w:pPr>
      <w:r>
        <w:rPr>
          <w:rFonts w:ascii="Times New Roman CYR" w:hAnsi="Times New Roman CYR"/>
          <w:sz w:val="28"/>
          <w:lang w:val="uk-UA"/>
        </w:rPr>
        <w:t>Виражаючи співвідношення між станами в часі, кількість словосполучень зростає через відсутність необхідних однокореневих слів для вираження певних смислів.</w:t>
      </w:r>
    </w:p>
    <w:p w:rsidR="00C723CD" w:rsidRDefault="00C723CD" w:rsidP="00C723CD">
      <w:pPr>
        <w:spacing w:line="360" w:lineRule="auto"/>
        <w:ind w:firstLine="720"/>
        <w:jc w:val="both"/>
        <w:rPr>
          <w:rFonts w:ascii="Times New Roman CYR" w:hAnsi="Times New Roman CYR"/>
          <w:sz w:val="28"/>
          <w:lang w:val="uk-UA"/>
        </w:rPr>
      </w:pPr>
      <w:r>
        <w:rPr>
          <w:rFonts w:ascii="Times New Roman CYR" w:hAnsi="Times New Roman CYR"/>
          <w:sz w:val="28"/>
          <w:lang w:val="uk-UA"/>
        </w:rPr>
        <w:t>Префіксальні дієслова романського походження як більш абстрактні кількісно зростають у вираженні співвідношень між станами в часі і відповідно зменшуються у кількості при вираженні співвідношень між об’єктами у просторі, де переважають прості дієслова германського походження.</w:t>
      </w:r>
    </w:p>
    <w:p w:rsidR="00C723CD" w:rsidRDefault="00C723CD" w:rsidP="00C723CD">
      <w:pPr>
        <w:spacing w:line="360" w:lineRule="auto"/>
        <w:ind w:firstLine="720"/>
        <w:jc w:val="both"/>
        <w:rPr>
          <w:rFonts w:ascii="Times New Roman CYR" w:hAnsi="Times New Roman CYR"/>
          <w:sz w:val="28"/>
          <w:lang w:val="uk-UA"/>
        </w:rPr>
      </w:pPr>
      <w:r>
        <w:rPr>
          <w:rFonts w:ascii="Times New Roman CYR" w:hAnsi="Times New Roman CYR"/>
          <w:sz w:val="28"/>
          <w:lang w:val="uk-UA"/>
        </w:rPr>
        <w:t>Префікси латинського походження (</w:t>
      </w:r>
      <w:r>
        <w:rPr>
          <w:rFonts w:ascii="Times New Roman CYR" w:hAnsi="Times New Roman CYR"/>
          <w:i/>
          <w:sz w:val="28"/>
          <w:lang w:val="uk-UA"/>
        </w:rPr>
        <w:t>co-, pre-, pro-, sub- etc.</w:t>
      </w:r>
      <w:r>
        <w:rPr>
          <w:rFonts w:ascii="Times New Roman CYR" w:hAnsi="Times New Roman CYR"/>
          <w:sz w:val="28"/>
          <w:lang w:val="uk-UA"/>
        </w:rPr>
        <w:t xml:space="preserve">) історично застаріли і не узагальнюються до однозначного типу співвідношень. Вони фактично лексикалізувалися, зрощені з дієсловами у спеціалізованих смислах: </w:t>
      </w:r>
      <w:r>
        <w:rPr>
          <w:rFonts w:ascii="Times New Roman CYR" w:hAnsi="Times New Roman CYR"/>
          <w:i/>
          <w:iCs/>
          <w:sz w:val="28"/>
          <w:lang w:val="en-US"/>
        </w:rPr>
        <w:t>confiscate</w:t>
      </w:r>
      <w:r>
        <w:rPr>
          <w:rFonts w:ascii="Times New Roman CYR" w:hAnsi="Times New Roman CYR"/>
          <w:sz w:val="28"/>
          <w:lang w:val="uk-UA"/>
        </w:rPr>
        <w:t xml:space="preserve"> – (“складати разом у скриньку, забирати по закону”), його дієслівна основа архаїзована, – </w:t>
      </w:r>
      <w:r>
        <w:rPr>
          <w:rFonts w:ascii="Times New Roman CYR" w:hAnsi="Times New Roman CYR"/>
          <w:i/>
          <w:iCs/>
          <w:sz w:val="28"/>
          <w:lang w:val="en-US"/>
        </w:rPr>
        <w:t>fiscate</w:t>
      </w:r>
      <w:r>
        <w:rPr>
          <w:rFonts w:ascii="Times New Roman CYR" w:hAnsi="Times New Roman CYR"/>
          <w:i/>
          <w:iCs/>
          <w:sz w:val="28"/>
          <w:lang w:val="uk-UA"/>
        </w:rPr>
        <w:t xml:space="preserve"> – </w:t>
      </w:r>
      <w:r>
        <w:rPr>
          <w:rFonts w:ascii="Times New Roman CYR" w:hAnsi="Times New Roman CYR"/>
          <w:sz w:val="28"/>
          <w:lang w:val="uk-UA"/>
        </w:rPr>
        <w:t xml:space="preserve"> самостійно не функціонує у сучасній мові</w:t>
      </w:r>
      <w:r>
        <w:rPr>
          <w:rFonts w:ascii="Times New Roman CYR" w:hAnsi="Times New Roman CYR"/>
          <w:i/>
          <w:iCs/>
          <w:sz w:val="28"/>
          <w:lang w:val="uk-UA"/>
        </w:rPr>
        <w:t>.</w:t>
      </w:r>
    </w:p>
    <w:p w:rsidR="00C723CD" w:rsidRPr="00C723CD" w:rsidRDefault="00C723CD" w:rsidP="00C723CD">
      <w:pPr>
        <w:pStyle w:val="afffffffc"/>
        <w:spacing w:line="360" w:lineRule="auto"/>
        <w:ind w:firstLine="720"/>
        <w:rPr>
          <w:lang w:val="uk-UA"/>
        </w:rPr>
      </w:pPr>
      <w:r w:rsidRPr="00C723CD">
        <w:rPr>
          <w:lang w:val="uk-UA"/>
        </w:rPr>
        <w:t xml:space="preserve">Опис мовних засобів вираження типових смислів українських префіксальних дієслів та встановлення корелятивних їм засобів відтворення в англійській мові є однією із мовних інтерпретацій, яка утруднює вивчення  англійської мови. Систематизація і класифікація різнобічних прикладів префіксів та дієслів з ними дозволяє уникнути цієї проблеми. </w:t>
      </w:r>
    </w:p>
    <w:p w:rsidR="00C723CD" w:rsidRPr="00C723CD" w:rsidRDefault="00C723CD" w:rsidP="00C723CD">
      <w:pPr>
        <w:pStyle w:val="afffffffc"/>
        <w:spacing w:line="360" w:lineRule="auto"/>
        <w:ind w:firstLine="720"/>
        <w:rPr>
          <w:lang w:val="uk-UA"/>
        </w:rPr>
      </w:pPr>
      <w:r w:rsidRPr="00C723CD">
        <w:rPr>
          <w:lang w:val="uk-UA"/>
        </w:rPr>
        <w:t>Актуальність дослідження такого типу випливає з необхідності детальнішого аналізу смислів префіксальних дієслів і префіксів зокрема.</w:t>
      </w:r>
    </w:p>
    <w:p w:rsidR="00C723CD" w:rsidRDefault="00C723CD" w:rsidP="00C723CD">
      <w:pPr>
        <w:pStyle w:val="afffffffc"/>
        <w:spacing w:line="360" w:lineRule="auto"/>
        <w:ind w:firstLine="720"/>
      </w:pPr>
      <w:r>
        <w:rPr>
          <w:rFonts w:ascii="Times New Roman CYR" w:hAnsi="Times New Roman CYR"/>
        </w:rPr>
        <w:t xml:space="preserve">За описаною методикою можна </w:t>
      </w:r>
      <w:proofErr w:type="gramStart"/>
      <w:r>
        <w:rPr>
          <w:rFonts w:ascii="Times New Roman CYR" w:hAnsi="Times New Roman CYR"/>
        </w:rPr>
        <w:t>досл</w:t>
      </w:r>
      <w:proofErr w:type="gramEnd"/>
      <w:r>
        <w:rPr>
          <w:rFonts w:ascii="Times New Roman CYR" w:hAnsi="Times New Roman CYR"/>
        </w:rPr>
        <w:t>іджувати дієслова з іншими префіксами в українській та інших споріднених мовах.</w:t>
      </w:r>
    </w:p>
    <w:p w:rsidR="00C723CD" w:rsidRDefault="00C723CD" w:rsidP="00C723CD">
      <w:pPr>
        <w:pStyle w:val="afffffffc"/>
        <w:spacing w:line="360" w:lineRule="auto"/>
        <w:ind w:firstLine="720"/>
      </w:pPr>
    </w:p>
    <w:p w:rsidR="00C723CD" w:rsidRDefault="00C723CD" w:rsidP="00C723CD">
      <w:pPr>
        <w:pStyle w:val="afffffffc"/>
        <w:spacing w:line="360" w:lineRule="auto"/>
        <w:ind w:firstLine="720"/>
      </w:pPr>
    </w:p>
    <w:p w:rsidR="00C723CD" w:rsidRDefault="00C723CD" w:rsidP="00C723CD">
      <w:pPr>
        <w:pStyle w:val="afffffffc"/>
        <w:spacing w:line="360" w:lineRule="auto"/>
        <w:ind w:firstLine="720"/>
      </w:pPr>
    </w:p>
    <w:p w:rsidR="00C723CD" w:rsidRDefault="00C723CD" w:rsidP="00C723CD">
      <w:pPr>
        <w:pStyle w:val="afffffffc"/>
        <w:spacing w:line="360" w:lineRule="auto"/>
        <w:ind w:firstLine="720"/>
      </w:pPr>
    </w:p>
    <w:p w:rsidR="00C723CD" w:rsidRDefault="00C723CD" w:rsidP="00C723CD">
      <w:pPr>
        <w:pStyle w:val="afffffffc"/>
        <w:spacing w:line="360" w:lineRule="auto"/>
        <w:ind w:firstLine="720"/>
      </w:pPr>
    </w:p>
    <w:p w:rsidR="00C723CD" w:rsidRDefault="00C723CD" w:rsidP="00C723CD">
      <w:pPr>
        <w:pStyle w:val="afffffffc"/>
        <w:spacing w:line="360" w:lineRule="auto"/>
        <w:ind w:firstLine="720"/>
      </w:pPr>
    </w:p>
    <w:p w:rsidR="00C723CD" w:rsidRDefault="00C723CD" w:rsidP="00C723CD">
      <w:pPr>
        <w:pStyle w:val="1"/>
        <w:spacing w:line="360" w:lineRule="auto"/>
        <w:jc w:val="center"/>
        <w:rPr>
          <w:b w:val="0"/>
        </w:rPr>
      </w:pPr>
      <w:r>
        <w:rPr>
          <w:b w:val="0"/>
        </w:rPr>
        <w:t>СПИСОК ВИКОРИСТАНИХ ДЖЕРЕЛ</w:t>
      </w:r>
    </w:p>
    <w:p w:rsidR="00C723CD" w:rsidRDefault="00C723CD" w:rsidP="00C723CD">
      <w:pPr>
        <w:rPr>
          <w:sz w:val="28"/>
          <w:lang w:val="uk-UA"/>
        </w:rPr>
      </w:pPr>
    </w:p>
    <w:p w:rsidR="00C723CD" w:rsidRDefault="00C723CD" w:rsidP="00A57AED">
      <w:pPr>
        <w:numPr>
          <w:ilvl w:val="0"/>
          <w:numId w:val="63"/>
        </w:numPr>
        <w:suppressAutoHyphens w:val="0"/>
        <w:spacing w:line="360" w:lineRule="auto"/>
        <w:jc w:val="both"/>
        <w:rPr>
          <w:noProof/>
          <w:sz w:val="28"/>
        </w:rPr>
      </w:pPr>
      <w:r>
        <w:rPr>
          <w:sz w:val="28"/>
          <w:lang w:val="uk-UA"/>
        </w:rPr>
        <w:t xml:space="preserve">Агапій А. П. Лексико-семантична група дієслів мовлення в сучасній німецькій мові: </w:t>
      </w:r>
      <w:r w:rsidRPr="00C723CD">
        <w:rPr>
          <w:noProof/>
          <w:sz w:val="28"/>
          <w:lang w:val="uk-UA"/>
        </w:rPr>
        <w:t xml:space="preserve">Автореф. </w:t>
      </w:r>
      <w:r>
        <w:rPr>
          <w:noProof/>
          <w:sz w:val="28"/>
          <w:lang w:val="uk-UA"/>
        </w:rPr>
        <w:t>д</w:t>
      </w:r>
      <w:r w:rsidRPr="00C723CD">
        <w:rPr>
          <w:noProof/>
          <w:sz w:val="28"/>
          <w:lang w:val="uk-UA"/>
        </w:rPr>
        <w:t xml:space="preserve">ис. ... канд. філол. наук. </w:t>
      </w:r>
      <w:r>
        <w:rPr>
          <w:noProof/>
          <w:sz w:val="28"/>
        </w:rPr>
        <w:t>10.02.04</w:t>
      </w:r>
      <w:r>
        <w:rPr>
          <w:noProof/>
          <w:sz w:val="28"/>
          <w:lang w:val="uk-UA"/>
        </w:rPr>
        <w:t>.</w:t>
      </w:r>
      <w:r>
        <w:rPr>
          <w:noProof/>
          <w:sz w:val="28"/>
        </w:rPr>
        <w:t xml:space="preserve"> / Київ. </w:t>
      </w:r>
      <w:r>
        <w:rPr>
          <w:noProof/>
          <w:sz w:val="28"/>
          <w:lang w:val="uk-UA"/>
        </w:rPr>
        <w:t>у</w:t>
      </w:r>
      <w:r>
        <w:rPr>
          <w:noProof/>
          <w:sz w:val="28"/>
        </w:rPr>
        <w:t xml:space="preserve">ніверситет ім. Т. Шевченка </w:t>
      </w:r>
      <w:r>
        <w:rPr>
          <w:noProof/>
          <w:sz w:val="28"/>
          <w:lang w:val="uk-UA"/>
        </w:rPr>
        <w:t xml:space="preserve">. – </w:t>
      </w:r>
      <w:r>
        <w:rPr>
          <w:noProof/>
          <w:sz w:val="28"/>
        </w:rPr>
        <w:t>К., 1999. – 19 с.</w:t>
      </w:r>
    </w:p>
    <w:p w:rsidR="00C723CD" w:rsidRDefault="00C723CD" w:rsidP="00A57AED">
      <w:pPr>
        <w:numPr>
          <w:ilvl w:val="0"/>
          <w:numId w:val="63"/>
        </w:numPr>
        <w:suppressAutoHyphens w:val="0"/>
        <w:spacing w:line="360" w:lineRule="auto"/>
        <w:jc w:val="both"/>
        <w:rPr>
          <w:noProof/>
          <w:sz w:val="28"/>
        </w:rPr>
      </w:pPr>
      <w:r>
        <w:rPr>
          <w:noProof/>
          <w:sz w:val="28"/>
        </w:rPr>
        <w:t>Алексєєва І.</w:t>
      </w:r>
      <w:r>
        <w:rPr>
          <w:noProof/>
          <w:sz w:val="28"/>
          <w:lang w:val="uk-UA"/>
        </w:rPr>
        <w:t> </w:t>
      </w:r>
      <w:r>
        <w:rPr>
          <w:noProof/>
          <w:sz w:val="28"/>
        </w:rPr>
        <w:t>О. Семантика та прагматика англійських часток:</w:t>
      </w:r>
      <w:r>
        <w:rPr>
          <w:noProof/>
          <w:sz w:val="28"/>
          <w:lang w:val="uk-UA"/>
        </w:rPr>
        <w:t xml:space="preserve"> </w:t>
      </w:r>
      <w:r>
        <w:rPr>
          <w:noProof/>
          <w:sz w:val="28"/>
        </w:rPr>
        <w:t xml:space="preserve">Автореф. </w:t>
      </w:r>
      <w:r>
        <w:rPr>
          <w:noProof/>
          <w:sz w:val="28"/>
          <w:lang w:val="uk-UA"/>
        </w:rPr>
        <w:t>д</w:t>
      </w:r>
      <w:r>
        <w:rPr>
          <w:noProof/>
          <w:sz w:val="28"/>
        </w:rPr>
        <w:t>ис. ... канд. філол. наук. 10.02.04</w:t>
      </w:r>
      <w:r>
        <w:rPr>
          <w:noProof/>
          <w:sz w:val="28"/>
          <w:lang w:val="uk-UA"/>
        </w:rPr>
        <w:t>.</w:t>
      </w:r>
      <w:r>
        <w:rPr>
          <w:noProof/>
          <w:sz w:val="28"/>
        </w:rPr>
        <w:t xml:space="preserve"> / Київ. </w:t>
      </w:r>
      <w:r>
        <w:rPr>
          <w:noProof/>
          <w:sz w:val="28"/>
          <w:lang w:val="uk-UA"/>
        </w:rPr>
        <w:t>у</w:t>
      </w:r>
      <w:r>
        <w:rPr>
          <w:noProof/>
          <w:sz w:val="28"/>
        </w:rPr>
        <w:t>ніверситет ім. Т. Шевченка</w:t>
      </w:r>
      <w:r>
        <w:rPr>
          <w:noProof/>
          <w:sz w:val="28"/>
          <w:lang w:val="uk-UA"/>
        </w:rPr>
        <w:t>. –</w:t>
      </w:r>
      <w:r>
        <w:rPr>
          <w:noProof/>
          <w:sz w:val="28"/>
        </w:rPr>
        <w:t xml:space="preserve"> К., 2001. – 20 с.</w:t>
      </w:r>
    </w:p>
    <w:p w:rsidR="00C723CD" w:rsidRDefault="00C723CD" w:rsidP="00A57AED">
      <w:pPr>
        <w:numPr>
          <w:ilvl w:val="0"/>
          <w:numId w:val="63"/>
        </w:numPr>
        <w:suppressAutoHyphens w:val="0"/>
        <w:spacing w:line="360" w:lineRule="auto"/>
        <w:jc w:val="both"/>
        <w:rPr>
          <w:noProof/>
          <w:sz w:val="28"/>
        </w:rPr>
      </w:pPr>
      <w:r>
        <w:rPr>
          <w:noProof/>
          <w:sz w:val="28"/>
        </w:rPr>
        <w:t>Арнольд И. В. Основы научных исследований в лингвистике. – М.: «Высшая школа», 1991. – 140 с.</w:t>
      </w:r>
    </w:p>
    <w:p w:rsidR="00C723CD" w:rsidRDefault="00C723CD" w:rsidP="00A57AED">
      <w:pPr>
        <w:numPr>
          <w:ilvl w:val="0"/>
          <w:numId w:val="63"/>
        </w:numPr>
        <w:suppressAutoHyphens w:val="0"/>
        <w:spacing w:line="360" w:lineRule="auto"/>
        <w:jc w:val="both"/>
        <w:rPr>
          <w:noProof/>
          <w:sz w:val="28"/>
        </w:rPr>
      </w:pPr>
      <w:r>
        <w:rPr>
          <w:noProof/>
          <w:sz w:val="28"/>
        </w:rPr>
        <w:t>Артьомцев О. В. Співвідношення кореневих і похідних дієслів у лексичному та граматичному аспектах. / На матеріалі німецьких дієслів мовлення з невідокремлюваними префіксами /</w:t>
      </w:r>
      <w:r>
        <w:rPr>
          <w:noProof/>
          <w:sz w:val="28"/>
          <w:lang w:val="uk-UA"/>
        </w:rPr>
        <w:t xml:space="preserve"> </w:t>
      </w:r>
      <w:r>
        <w:rPr>
          <w:noProof/>
          <w:sz w:val="28"/>
        </w:rPr>
        <w:t xml:space="preserve">Автореф. </w:t>
      </w:r>
      <w:r>
        <w:rPr>
          <w:noProof/>
          <w:sz w:val="28"/>
          <w:lang w:val="uk-UA"/>
        </w:rPr>
        <w:t>д</w:t>
      </w:r>
      <w:r>
        <w:rPr>
          <w:noProof/>
          <w:sz w:val="28"/>
        </w:rPr>
        <w:t xml:space="preserve">ис. ... канд. філол. </w:t>
      </w:r>
      <w:r>
        <w:rPr>
          <w:noProof/>
          <w:sz w:val="28"/>
          <w:lang w:val="uk-UA"/>
        </w:rPr>
        <w:t>н</w:t>
      </w:r>
      <w:r>
        <w:rPr>
          <w:noProof/>
          <w:sz w:val="28"/>
        </w:rPr>
        <w:t>аук</w:t>
      </w:r>
      <w:r>
        <w:rPr>
          <w:noProof/>
          <w:sz w:val="28"/>
          <w:lang w:val="uk-UA"/>
        </w:rPr>
        <w:t>:</w:t>
      </w:r>
      <w:r>
        <w:rPr>
          <w:noProof/>
          <w:sz w:val="28"/>
        </w:rPr>
        <w:t xml:space="preserve"> 10.02.04</w:t>
      </w:r>
      <w:r>
        <w:rPr>
          <w:noProof/>
          <w:sz w:val="28"/>
          <w:lang w:val="uk-UA"/>
        </w:rPr>
        <w:t>.</w:t>
      </w:r>
      <w:r>
        <w:rPr>
          <w:noProof/>
          <w:sz w:val="28"/>
        </w:rPr>
        <w:t xml:space="preserve"> / Київ. держ. лінгвіст. </w:t>
      </w:r>
      <w:r>
        <w:rPr>
          <w:noProof/>
          <w:sz w:val="28"/>
          <w:lang w:val="uk-UA"/>
        </w:rPr>
        <w:t>у</w:t>
      </w:r>
      <w:r>
        <w:rPr>
          <w:noProof/>
          <w:sz w:val="28"/>
        </w:rPr>
        <w:t>ніверситет</w:t>
      </w:r>
      <w:r>
        <w:rPr>
          <w:noProof/>
          <w:sz w:val="28"/>
          <w:lang w:val="uk-UA"/>
        </w:rPr>
        <w:t>. –К.</w:t>
      </w:r>
      <w:r>
        <w:rPr>
          <w:noProof/>
          <w:sz w:val="28"/>
        </w:rPr>
        <w:t>, 1997. – 15 с.</w:t>
      </w:r>
    </w:p>
    <w:p w:rsidR="00C723CD" w:rsidRDefault="00C723CD" w:rsidP="00A57AED">
      <w:pPr>
        <w:numPr>
          <w:ilvl w:val="0"/>
          <w:numId w:val="63"/>
        </w:numPr>
        <w:suppressAutoHyphens w:val="0"/>
        <w:spacing w:line="360" w:lineRule="auto"/>
        <w:jc w:val="both"/>
        <w:rPr>
          <w:sz w:val="28"/>
        </w:rPr>
      </w:pPr>
      <w:r>
        <w:rPr>
          <w:sz w:val="28"/>
        </w:rPr>
        <w:t>Бархударов Л. С. Язык и перевод.</w:t>
      </w:r>
      <w:r>
        <w:rPr>
          <w:sz w:val="28"/>
          <w:lang w:val="uk-UA"/>
        </w:rPr>
        <w:t xml:space="preserve"> Вопрос</w:t>
      </w:r>
      <w:r>
        <w:rPr>
          <w:sz w:val="28"/>
        </w:rPr>
        <w:t>ы общей и частной теории перевода. – М.: Междунар. отношения, 1975. – 240 с.</w:t>
      </w:r>
    </w:p>
    <w:p w:rsidR="00C723CD" w:rsidRDefault="00C723CD" w:rsidP="00A57AED">
      <w:pPr>
        <w:numPr>
          <w:ilvl w:val="0"/>
          <w:numId w:val="63"/>
        </w:numPr>
        <w:suppressAutoHyphens w:val="0"/>
        <w:spacing w:line="360" w:lineRule="auto"/>
        <w:jc w:val="both"/>
        <w:rPr>
          <w:sz w:val="28"/>
        </w:rPr>
      </w:pPr>
      <w:r>
        <w:rPr>
          <w:sz w:val="28"/>
        </w:rPr>
        <w:t>Батрин Н.</w:t>
      </w:r>
      <w:r>
        <w:rPr>
          <w:sz w:val="28"/>
          <w:lang w:val="uk-UA"/>
        </w:rPr>
        <w:t> </w:t>
      </w:r>
      <w:r>
        <w:rPr>
          <w:sz w:val="28"/>
        </w:rPr>
        <w:t>В. Значения слова // Мандр</w:t>
      </w:r>
      <w:r>
        <w:rPr>
          <w:sz w:val="28"/>
          <w:lang w:val="uk-UA"/>
        </w:rPr>
        <w:t>і</w:t>
      </w:r>
      <w:r>
        <w:rPr>
          <w:sz w:val="28"/>
        </w:rPr>
        <w:t xml:space="preserve">вець. </w:t>
      </w:r>
      <w:r>
        <w:rPr>
          <w:sz w:val="28"/>
          <w:lang w:val="uk-UA"/>
        </w:rPr>
        <w:t>–</w:t>
      </w:r>
      <w:r>
        <w:rPr>
          <w:sz w:val="28"/>
        </w:rPr>
        <w:t xml:space="preserve"> Терно</w:t>
      </w:r>
      <w:r>
        <w:rPr>
          <w:sz w:val="28"/>
          <w:lang w:val="uk-UA"/>
        </w:rPr>
        <w:t>пі</w:t>
      </w:r>
      <w:r>
        <w:rPr>
          <w:sz w:val="28"/>
        </w:rPr>
        <w:t>ль: Л</w:t>
      </w:r>
      <w:r>
        <w:rPr>
          <w:sz w:val="28"/>
          <w:lang w:val="uk-UA"/>
        </w:rPr>
        <w:t>і</w:t>
      </w:r>
      <w:r>
        <w:rPr>
          <w:sz w:val="28"/>
        </w:rPr>
        <w:t>лея,</w:t>
      </w:r>
      <w:r>
        <w:rPr>
          <w:sz w:val="28"/>
          <w:lang w:val="uk-UA"/>
        </w:rPr>
        <w:t xml:space="preserve"> </w:t>
      </w:r>
      <w:r>
        <w:rPr>
          <w:sz w:val="28"/>
        </w:rPr>
        <w:t xml:space="preserve">1999. </w:t>
      </w:r>
      <w:r>
        <w:rPr>
          <w:sz w:val="28"/>
          <w:lang w:val="uk-UA"/>
        </w:rPr>
        <w:t>– С.</w:t>
      </w:r>
      <w:r>
        <w:rPr>
          <w:sz w:val="28"/>
        </w:rPr>
        <w:t xml:space="preserve"> 52-55.</w:t>
      </w:r>
    </w:p>
    <w:p w:rsidR="00C723CD" w:rsidRDefault="00C723CD" w:rsidP="00A57AED">
      <w:pPr>
        <w:numPr>
          <w:ilvl w:val="0"/>
          <w:numId w:val="63"/>
        </w:numPr>
        <w:suppressAutoHyphens w:val="0"/>
        <w:spacing w:line="360" w:lineRule="auto"/>
        <w:jc w:val="both"/>
        <w:rPr>
          <w:sz w:val="28"/>
        </w:rPr>
      </w:pPr>
      <w:r>
        <w:rPr>
          <w:sz w:val="28"/>
        </w:rPr>
        <w:t>Батрин Н.</w:t>
      </w:r>
      <w:r>
        <w:rPr>
          <w:sz w:val="28"/>
          <w:lang w:val="uk-UA"/>
        </w:rPr>
        <w:t> </w:t>
      </w:r>
      <w:r>
        <w:rPr>
          <w:sz w:val="28"/>
        </w:rPr>
        <w:t xml:space="preserve">В. </w:t>
      </w:r>
      <w:r>
        <w:rPr>
          <w:sz w:val="28"/>
          <w:lang w:val="uk-UA"/>
        </w:rPr>
        <w:t>Іва</w:t>
      </w:r>
      <w:r>
        <w:rPr>
          <w:sz w:val="28"/>
        </w:rPr>
        <w:t>р</w:t>
      </w:r>
      <w:r>
        <w:rPr>
          <w:sz w:val="28"/>
          <w:lang w:val="uk-UA"/>
        </w:rPr>
        <w:t>іа</w:t>
      </w:r>
      <w:r>
        <w:rPr>
          <w:sz w:val="28"/>
        </w:rPr>
        <w:t xml:space="preserve">нтне значения слова </w:t>
      </w:r>
      <w:r>
        <w:rPr>
          <w:sz w:val="28"/>
          <w:lang w:val="uk-UA"/>
        </w:rPr>
        <w:t>і</w:t>
      </w:r>
      <w:r>
        <w:rPr>
          <w:sz w:val="28"/>
        </w:rPr>
        <w:t xml:space="preserve"> смисл</w:t>
      </w:r>
      <w:r>
        <w:rPr>
          <w:sz w:val="28"/>
          <w:lang w:val="uk-UA"/>
        </w:rPr>
        <w:t>.</w:t>
      </w:r>
      <w:r>
        <w:rPr>
          <w:sz w:val="28"/>
        </w:rPr>
        <w:t xml:space="preserve"> // Л</w:t>
      </w:r>
      <w:r>
        <w:rPr>
          <w:sz w:val="28"/>
          <w:lang w:val="uk-UA"/>
        </w:rPr>
        <w:t>інгво</w:t>
      </w:r>
      <w:r>
        <w:rPr>
          <w:sz w:val="28"/>
        </w:rPr>
        <w:t>-дидактичний плюрал</w:t>
      </w:r>
      <w:r>
        <w:rPr>
          <w:sz w:val="28"/>
          <w:lang w:val="uk-UA"/>
        </w:rPr>
        <w:t>і</w:t>
      </w:r>
      <w:r>
        <w:rPr>
          <w:sz w:val="28"/>
        </w:rPr>
        <w:t xml:space="preserve">зм навчального процесу з </w:t>
      </w:r>
      <w:r>
        <w:rPr>
          <w:sz w:val="28"/>
          <w:lang w:val="uk-UA"/>
        </w:rPr>
        <w:t>ін</w:t>
      </w:r>
      <w:r>
        <w:rPr>
          <w:sz w:val="28"/>
        </w:rPr>
        <w:t xml:space="preserve">оземних мов у вищих </w:t>
      </w:r>
      <w:r>
        <w:rPr>
          <w:sz w:val="28"/>
          <w:lang w:val="uk-UA"/>
        </w:rPr>
        <w:t>навч</w:t>
      </w:r>
      <w:r>
        <w:rPr>
          <w:sz w:val="28"/>
        </w:rPr>
        <w:t xml:space="preserve">альних </w:t>
      </w:r>
      <w:proofErr w:type="gramStart"/>
      <w:r>
        <w:rPr>
          <w:sz w:val="28"/>
        </w:rPr>
        <w:t>закладах</w:t>
      </w:r>
      <w:proofErr w:type="gramEnd"/>
      <w:r>
        <w:rPr>
          <w:sz w:val="28"/>
        </w:rPr>
        <w:t xml:space="preserve">. </w:t>
      </w:r>
      <w:r>
        <w:rPr>
          <w:sz w:val="28"/>
          <w:lang w:val="uk-UA"/>
        </w:rPr>
        <w:t xml:space="preserve">/ </w:t>
      </w:r>
      <w:r>
        <w:rPr>
          <w:sz w:val="28"/>
        </w:rPr>
        <w:t>Матер</w:t>
      </w:r>
      <w:r>
        <w:rPr>
          <w:sz w:val="28"/>
          <w:lang w:val="uk-UA"/>
        </w:rPr>
        <w:t>і</w:t>
      </w:r>
      <w:r>
        <w:rPr>
          <w:sz w:val="28"/>
        </w:rPr>
        <w:t>али 2-</w:t>
      </w:r>
      <w:r>
        <w:rPr>
          <w:sz w:val="28"/>
          <w:lang w:val="uk-UA"/>
        </w:rPr>
        <w:t>ї</w:t>
      </w:r>
      <w:r>
        <w:rPr>
          <w:sz w:val="28"/>
        </w:rPr>
        <w:t xml:space="preserve"> зах</w:t>
      </w:r>
      <w:r>
        <w:rPr>
          <w:sz w:val="28"/>
          <w:lang w:val="uk-UA"/>
        </w:rPr>
        <w:t>ід</w:t>
      </w:r>
      <w:r>
        <w:rPr>
          <w:sz w:val="28"/>
        </w:rPr>
        <w:t>но-ре</w:t>
      </w:r>
      <w:r>
        <w:rPr>
          <w:sz w:val="28"/>
          <w:lang w:val="uk-UA"/>
        </w:rPr>
        <w:t>гі</w:t>
      </w:r>
      <w:r>
        <w:rPr>
          <w:sz w:val="28"/>
        </w:rPr>
        <w:t>онально</w:t>
      </w:r>
      <w:r>
        <w:rPr>
          <w:sz w:val="28"/>
          <w:lang w:val="uk-UA"/>
        </w:rPr>
        <w:t>ї</w:t>
      </w:r>
      <w:r>
        <w:rPr>
          <w:sz w:val="28"/>
        </w:rPr>
        <w:t xml:space="preserve"> науково-методично</w:t>
      </w:r>
      <w:r>
        <w:rPr>
          <w:sz w:val="28"/>
          <w:lang w:val="uk-UA"/>
        </w:rPr>
        <w:t>ї</w:t>
      </w:r>
      <w:r>
        <w:rPr>
          <w:sz w:val="28"/>
        </w:rPr>
        <w:t xml:space="preserve"> </w:t>
      </w:r>
      <w:r>
        <w:rPr>
          <w:sz w:val="28"/>
          <w:lang w:val="uk-UA"/>
        </w:rPr>
        <w:t>кон</w:t>
      </w:r>
      <w:r>
        <w:rPr>
          <w:sz w:val="28"/>
        </w:rPr>
        <w:t>ференц</w:t>
      </w:r>
      <w:r>
        <w:rPr>
          <w:sz w:val="28"/>
          <w:lang w:val="uk-UA"/>
        </w:rPr>
        <w:t>її</w:t>
      </w:r>
      <w:r>
        <w:rPr>
          <w:sz w:val="28"/>
        </w:rPr>
        <w:t xml:space="preserve"> викладач</w:t>
      </w:r>
      <w:r>
        <w:rPr>
          <w:sz w:val="28"/>
          <w:lang w:val="uk-UA"/>
        </w:rPr>
        <w:t>і</w:t>
      </w:r>
      <w:r>
        <w:rPr>
          <w:sz w:val="28"/>
        </w:rPr>
        <w:t xml:space="preserve">в </w:t>
      </w:r>
      <w:r>
        <w:rPr>
          <w:sz w:val="28"/>
          <w:lang w:val="uk-UA"/>
        </w:rPr>
        <w:t>ін</w:t>
      </w:r>
      <w:r>
        <w:rPr>
          <w:sz w:val="28"/>
        </w:rPr>
        <w:t>оземних мов вуз</w:t>
      </w:r>
      <w:r>
        <w:rPr>
          <w:sz w:val="28"/>
          <w:lang w:val="uk-UA"/>
        </w:rPr>
        <w:t>і</w:t>
      </w:r>
      <w:r>
        <w:rPr>
          <w:sz w:val="28"/>
        </w:rPr>
        <w:t xml:space="preserve">в. </w:t>
      </w:r>
      <w:r>
        <w:rPr>
          <w:sz w:val="28"/>
          <w:lang w:val="uk-UA"/>
        </w:rPr>
        <w:t>–</w:t>
      </w:r>
      <w:r>
        <w:rPr>
          <w:sz w:val="28"/>
        </w:rPr>
        <w:t xml:space="preserve"> Терно</w:t>
      </w:r>
      <w:r>
        <w:rPr>
          <w:sz w:val="28"/>
          <w:lang w:val="uk-UA"/>
        </w:rPr>
        <w:t>пі</w:t>
      </w:r>
      <w:r>
        <w:rPr>
          <w:sz w:val="28"/>
        </w:rPr>
        <w:t xml:space="preserve">ль, 1999. </w:t>
      </w:r>
      <w:r>
        <w:rPr>
          <w:sz w:val="28"/>
          <w:lang w:val="uk-UA"/>
        </w:rPr>
        <w:t>–</w:t>
      </w:r>
      <w:r>
        <w:rPr>
          <w:sz w:val="28"/>
        </w:rPr>
        <w:t xml:space="preserve"> С.113-115.</w:t>
      </w:r>
    </w:p>
    <w:p w:rsidR="00C723CD" w:rsidRDefault="00C723CD" w:rsidP="00A57AED">
      <w:pPr>
        <w:numPr>
          <w:ilvl w:val="0"/>
          <w:numId w:val="63"/>
        </w:numPr>
        <w:suppressAutoHyphens w:val="0"/>
        <w:spacing w:line="360" w:lineRule="auto"/>
        <w:jc w:val="both"/>
        <w:rPr>
          <w:sz w:val="28"/>
        </w:rPr>
      </w:pPr>
      <w:r>
        <w:rPr>
          <w:sz w:val="28"/>
        </w:rPr>
        <w:t>Батрин Н.</w:t>
      </w:r>
      <w:r>
        <w:rPr>
          <w:sz w:val="28"/>
          <w:lang w:val="uk-UA"/>
        </w:rPr>
        <w:t> </w:t>
      </w:r>
      <w:r>
        <w:rPr>
          <w:sz w:val="28"/>
        </w:rPr>
        <w:t>В. Лексикограф</w:t>
      </w:r>
      <w:r>
        <w:rPr>
          <w:sz w:val="28"/>
          <w:lang w:val="uk-UA"/>
        </w:rPr>
        <w:t>і</w:t>
      </w:r>
      <w:r>
        <w:rPr>
          <w:sz w:val="28"/>
        </w:rPr>
        <w:t>чний аспект проблеми значен</w:t>
      </w:r>
      <w:r>
        <w:rPr>
          <w:sz w:val="28"/>
          <w:lang w:val="uk-UA"/>
        </w:rPr>
        <w:t>н</w:t>
      </w:r>
      <w:r>
        <w:rPr>
          <w:sz w:val="28"/>
        </w:rPr>
        <w:t>я слова</w:t>
      </w:r>
      <w:r>
        <w:rPr>
          <w:sz w:val="28"/>
          <w:lang w:val="uk-UA"/>
        </w:rPr>
        <w:t>.</w:t>
      </w:r>
      <w:r>
        <w:rPr>
          <w:sz w:val="28"/>
        </w:rPr>
        <w:t xml:space="preserve"> // </w:t>
      </w:r>
      <w:r>
        <w:rPr>
          <w:sz w:val="28"/>
          <w:lang w:val="uk-UA"/>
        </w:rPr>
        <w:t>Науко</w:t>
      </w:r>
      <w:r>
        <w:rPr>
          <w:sz w:val="28"/>
        </w:rPr>
        <w:t>во- дидактич</w:t>
      </w:r>
      <w:r>
        <w:rPr>
          <w:sz w:val="28"/>
          <w:lang w:val="uk-UA"/>
        </w:rPr>
        <w:t>ні</w:t>
      </w:r>
      <w:r>
        <w:rPr>
          <w:sz w:val="28"/>
        </w:rPr>
        <w:t xml:space="preserve"> проблеми викладання </w:t>
      </w:r>
      <w:r>
        <w:rPr>
          <w:sz w:val="28"/>
          <w:lang w:val="uk-UA"/>
        </w:rPr>
        <w:t>ін</w:t>
      </w:r>
      <w:r>
        <w:rPr>
          <w:sz w:val="28"/>
        </w:rPr>
        <w:t>оземних мов на економ</w:t>
      </w:r>
      <w:r>
        <w:rPr>
          <w:sz w:val="28"/>
          <w:lang w:val="uk-UA"/>
        </w:rPr>
        <w:t>і</w:t>
      </w:r>
      <w:r>
        <w:rPr>
          <w:sz w:val="28"/>
        </w:rPr>
        <w:t xml:space="preserve">чних </w:t>
      </w:r>
      <w:r>
        <w:rPr>
          <w:sz w:val="28"/>
          <w:lang w:val="uk-UA"/>
        </w:rPr>
        <w:lastRenderedPageBreak/>
        <w:t>фак</w:t>
      </w:r>
      <w:r>
        <w:rPr>
          <w:sz w:val="28"/>
        </w:rPr>
        <w:t xml:space="preserve">ультетах. </w:t>
      </w:r>
      <w:r>
        <w:rPr>
          <w:sz w:val="28"/>
          <w:lang w:val="uk-UA"/>
        </w:rPr>
        <w:t xml:space="preserve">/ </w:t>
      </w:r>
      <w:r>
        <w:rPr>
          <w:sz w:val="28"/>
        </w:rPr>
        <w:t>Матер</w:t>
      </w:r>
      <w:r>
        <w:rPr>
          <w:sz w:val="28"/>
          <w:lang w:val="uk-UA"/>
        </w:rPr>
        <w:t>і</w:t>
      </w:r>
      <w:r>
        <w:rPr>
          <w:sz w:val="28"/>
        </w:rPr>
        <w:t>али зах</w:t>
      </w:r>
      <w:r>
        <w:rPr>
          <w:sz w:val="28"/>
          <w:lang w:val="uk-UA"/>
        </w:rPr>
        <w:t>ід</w:t>
      </w:r>
      <w:r>
        <w:rPr>
          <w:sz w:val="28"/>
        </w:rPr>
        <w:t>но-рег</w:t>
      </w:r>
      <w:r>
        <w:rPr>
          <w:sz w:val="28"/>
          <w:lang w:val="uk-UA"/>
        </w:rPr>
        <w:t>іо</w:t>
      </w:r>
      <w:r>
        <w:rPr>
          <w:sz w:val="28"/>
        </w:rPr>
        <w:t>нально</w:t>
      </w:r>
      <w:r>
        <w:rPr>
          <w:sz w:val="28"/>
          <w:lang w:val="uk-UA"/>
        </w:rPr>
        <w:t>ї</w:t>
      </w:r>
      <w:r>
        <w:rPr>
          <w:sz w:val="28"/>
        </w:rPr>
        <w:t xml:space="preserve"> науково-методично</w:t>
      </w:r>
      <w:r>
        <w:rPr>
          <w:sz w:val="28"/>
          <w:lang w:val="uk-UA"/>
        </w:rPr>
        <w:t>ї</w:t>
      </w:r>
      <w:r>
        <w:rPr>
          <w:sz w:val="28"/>
        </w:rPr>
        <w:t xml:space="preserve"> </w:t>
      </w:r>
      <w:r>
        <w:rPr>
          <w:sz w:val="28"/>
          <w:lang w:val="uk-UA"/>
        </w:rPr>
        <w:t>кон</w:t>
      </w:r>
      <w:r>
        <w:rPr>
          <w:sz w:val="28"/>
        </w:rPr>
        <w:t>ференц</w:t>
      </w:r>
      <w:r>
        <w:rPr>
          <w:sz w:val="28"/>
          <w:lang w:val="uk-UA"/>
        </w:rPr>
        <w:t>ії</w:t>
      </w:r>
      <w:r>
        <w:rPr>
          <w:sz w:val="28"/>
        </w:rPr>
        <w:t xml:space="preserve"> викладач</w:t>
      </w:r>
      <w:r>
        <w:rPr>
          <w:sz w:val="28"/>
          <w:lang w:val="uk-UA"/>
        </w:rPr>
        <w:t>і</w:t>
      </w:r>
      <w:r>
        <w:rPr>
          <w:sz w:val="28"/>
        </w:rPr>
        <w:t xml:space="preserve">в </w:t>
      </w:r>
      <w:r>
        <w:rPr>
          <w:sz w:val="28"/>
          <w:lang w:val="uk-UA"/>
        </w:rPr>
        <w:t>і</w:t>
      </w:r>
      <w:r>
        <w:rPr>
          <w:sz w:val="28"/>
        </w:rPr>
        <w:t>ноземних мов вуз</w:t>
      </w:r>
      <w:r>
        <w:rPr>
          <w:sz w:val="28"/>
          <w:lang w:val="uk-UA"/>
        </w:rPr>
        <w:t>і</w:t>
      </w:r>
      <w:r>
        <w:rPr>
          <w:sz w:val="28"/>
        </w:rPr>
        <w:t xml:space="preserve">в. </w:t>
      </w:r>
      <w:r>
        <w:rPr>
          <w:sz w:val="28"/>
          <w:lang w:val="uk-UA"/>
        </w:rPr>
        <w:t>–</w:t>
      </w:r>
      <w:r>
        <w:rPr>
          <w:sz w:val="28"/>
        </w:rPr>
        <w:t xml:space="preserve"> Терноп</w:t>
      </w:r>
      <w:r>
        <w:rPr>
          <w:sz w:val="28"/>
          <w:lang w:val="uk-UA"/>
        </w:rPr>
        <w:t>іл</w:t>
      </w:r>
      <w:r>
        <w:rPr>
          <w:sz w:val="28"/>
        </w:rPr>
        <w:t xml:space="preserve">ь, 1997. </w:t>
      </w:r>
      <w:r>
        <w:rPr>
          <w:sz w:val="28"/>
          <w:lang w:val="uk-UA"/>
        </w:rPr>
        <w:t>–</w:t>
      </w:r>
      <w:r>
        <w:rPr>
          <w:sz w:val="28"/>
        </w:rPr>
        <w:t xml:space="preserve"> С. 129-131.</w:t>
      </w:r>
    </w:p>
    <w:p w:rsidR="00C723CD" w:rsidRDefault="00C723CD" w:rsidP="00A57AED">
      <w:pPr>
        <w:pStyle w:val="afffffffc"/>
        <w:numPr>
          <w:ilvl w:val="0"/>
          <w:numId w:val="63"/>
        </w:numPr>
        <w:suppressAutoHyphens w:val="0"/>
        <w:spacing w:after="0" w:line="348" w:lineRule="auto"/>
        <w:jc w:val="both"/>
        <w:rPr>
          <w:lang w:val="uk-UA"/>
        </w:rPr>
      </w:pPr>
      <w:r>
        <w:rPr>
          <w:lang w:val="uk-UA"/>
        </w:rPr>
        <w:t>Безпояско О.К. Синонімія інтернаціональних та українських префіксів. / Мовознавство. – № 6 (78). – К.: Наукова думка, 1979. – С. 66-70.</w:t>
      </w:r>
    </w:p>
    <w:p w:rsidR="00C723CD" w:rsidRDefault="00C723CD" w:rsidP="00A57AED">
      <w:pPr>
        <w:numPr>
          <w:ilvl w:val="0"/>
          <w:numId w:val="63"/>
        </w:numPr>
        <w:suppressAutoHyphens w:val="0"/>
        <w:spacing w:line="348" w:lineRule="auto"/>
        <w:jc w:val="both"/>
        <w:rPr>
          <w:noProof/>
          <w:sz w:val="28"/>
        </w:rPr>
      </w:pPr>
      <w:r>
        <w:rPr>
          <w:noProof/>
          <w:sz w:val="28"/>
        </w:rPr>
        <w:t>Бенвенист Э. Категории мысли и категории языка. // Бенвенист Э. Общая лингвистика. – М., 1974. – С. 104-114.</w:t>
      </w:r>
    </w:p>
    <w:p w:rsidR="00C723CD" w:rsidRDefault="00C723CD" w:rsidP="00A57AED">
      <w:pPr>
        <w:numPr>
          <w:ilvl w:val="0"/>
          <w:numId w:val="63"/>
        </w:numPr>
        <w:suppressAutoHyphens w:val="0"/>
        <w:spacing w:line="348" w:lineRule="auto"/>
        <w:jc w:val="both"/>
        <w:rPr>
          <w:sz w:val="28"/>
        </w:rPr>
      </w:pPr>
      <w:r>
        <w:rPr>
          <w:sz w:val="28"/>
        </w:rPr>
        <w:t>Бережан С.</w:t>
      </w:r>
      <w:r>
        <w:rPr>
          <w:sz w:val="28"/>
          <w:lang w:val="uk-UA"/>
        </w:rPr>
        <w:t> </w:t>
      </w:r>
      <w:r>
        <w:rPr>
          <w:sz w:val="28"/>
        </w:rPr>
        <w:t xml:space="preserve">Г. Семантическая эквивалентность лексических единиц. </w:t>
      </w:r>
      <w:proofErr w:type="gramStart"/>
      <w:r>
        <w:rPr>
          <w:sz w:val="28"/>
        </w:rPr>
        <w:t>-</w:t>
      </w:r>
      <w:r>
        <w:rPr>
          <w:sz w:val="28"/>
          <w:lang w:val="uk-UA"/>
        </w:rPr>
        <w:t>К</w:t>
      </w:r>
      <w:proofErr w:type="gramEnd"/>
      <w:r>
        <w:rPr>
          <w:sz w:val="28"/>
          <w:lang w:val="uk-UA"/>
        </w:rPr>
        <w:t>иши</w:t>
      </w:r>
      <w:r>
        <w:rPr>
          <w:sz w:val="28"/>
        </w:rPr>
        <w:t xml:space="preserve">нев.: Изд-во </w:t>
      </w:r>
      <w:r>
        <w:rPr>
          <w:sz w:val="28"/>
          <w:lang w:val="uk-UA"/>
        </w:rPr>
        <w:t>Штиин</w:t>
      </w:r>
      <w:r>
        <w:rPr>
          <w:sz w:val="28"/>
        </w:rPr>
        <w:t xml:space="preserve">ца, 1973. </w:t>
      </w:r>
      <w:r>
        <w:rPr>
          <w:sz w:val="28"/>
          <w:lang w:val="uk-UA"/>
        </w:rPr>
        <w:t>–</w:t>
      </w:r>
      <w:r>
        <w:rPr>
          <w:sz w:val="28"/>
        </w:rPr>
        <w:t xml:space="preserve"> 372 с.</w:t>
      </w:r>
    </w:p>
    <w:p w:rsidR="00C723CD" w:rsidRDefault="00C723CD" w:rsidP="00A57AED">
      <w:pPr>
        <w:numPr>
          <w:ilvl w:val="0"/>
          <w:numId w:val="63"/>
        </w:numPr>
        <w:suppressAutoHyphens w:val="0"/>
        <w:spacing w:line="348" w:lineRule="auto"/>
        <w:jc w:val="both"/>
        <w:rPr>
          <w:noProof/>
          <w:sz w:val="28"/>
        </w:rPr>
      </w:pPr>
      <w:r>
        <w:rPr>
          <w:noProof/>
          <w:sz w:val="28"/>
        </w:rPr>
        <w:t>Білецький А. О. Про мову і мовознавство. – К.: АртЕл, 1996. – 224 с.</w:t>
      </w:r>
    </w:p>
    <w:p w:rsidR="00C723CD" w:rsidRDefault="00C723CD" w:rsidP="00A57AED">
      <w:pPr>
        <w:numPr>
          <w:ilvl w:val="0"/>
          <w:numId w:val="63"/>
        </w:numPr>
        <w:suppressAutoHyphens w:val="0"/>
        <w:spacing w:line="348" w:lineRule="auto"/>
        <w:jc w:val="both"/>
        <w:rPr>
          <w:noProof/>
          <w:sz w:val="28"/>
        </w:rPr>
      </w:pPr>
      <w:r>
        <w:rPr>
          <w:noProof/>
          <w:sz w:val="28"/>
        </w:rPr>
        <w:t>Блох М.</w:t>
      </w:r>
      <w:r>
        <w:rPr>
          <w:noProof/>
          <w:sz w:val="28"/>
          <w:lang w:val="uk-UA"/>
        </w:rPr>
        <w:t> </w:t>
      </w:r>
      <w:r>
        <w:rPr>
          <w:noProof/>
          <w:sz w:val="28"/>
        </w:rPr>
        <w:t>Я. Теоретические основы грамматики. – М.: Высшая школа, 1986. – 160 с.</w:t>
      </w:r>
    </w:p>
    <w:p w:rsidR="00C723CD" w:rsidRDefault="00C723CD" w:rsidP="00A57AED">
      <w:pPr>
        <w:numPr>
          <w:ilvl w:val="0"/>
          <w:numId w:val="63"/>
        </w:numPr>
        <w:suppressAutoHyphens w:val="0"/>
        <w:spacing w:line="348" w:lineRule="auto"/>
        <w:jc w:val="both"/>
        <w:rPr>
          <w:sz w:val="28"/>
        </w:rPr>
      </w:pPr>
      <w:r>
        <w:rPr>
          <w:sz w:val="28"/>
        </w:rPr>
        <w:t>Болинджер Д. Атомизация значения</w:t>
      </w:r>
      <w:r>
        <w:rPr>
          <w:sz w:val="28"/>
          <w:lang w:val="uk-UA"/>
        </w:rPr>
        <w:t>.</w:t>
      </w:r>
      <w:r>
        <w:rPr>
          <w:sz w:val="28"/>
        </w:rPr>
        <w:t xml:space="preserve"> // Новое в зарубежной </w:t>
      </w:r>
      <w:r>
        <w:rPr>
          <w:sz w:val="28"/>
          <w:lang w:val="uk-UA"/>
        </w:rPr>
        <w:t>лин</w:t>
      </w:r>
      <w:r>
        <w:rPr>
          <w:sz w:val="28"/>
        </w:rPr>
        <w:t>гвистике: Пер. с англ. Э.</w:t>
      </w:r>
      <w:r>
        <w:rPr>
          <w:sz w:val="28"/>
          <w:lang w:val="uk-UA"/>
        </w:rPr>
        <w:t> </w:t>
      </w:r>
      <w:r>
        <w:rPr>
          <w:sz w:val="28"/>
        </w:rPr>
        <w:t xml:space="preserve">М. Медниковой. </w:t>
      </w:r>
      <w:r>
        <w:rPr>
          <w:sz w:val="28"/>
          <w:lang w:val="uk-UA"/>
        </w:rPr>
        <w:t>–</w:t>
      </w:r>
      <w:r>
        <w:rPr>
          <w:sz w:val="28"/>
        </w:rPr>
        <w:t xml:space="preserve"> М.: Прогресс, 1981. </w:t>
      </w:r>
      <w:r>
        <w:rPr>
          <w:sz w:val="28"/>
          <w:lang w:val="uk-UA"/>
        </w:rPr>
        <w:t>–</w:t>
      </w:r>
      <w:r>
        <w:rPr>
          <w:sz w:val="28"/>
        </w:rPr>
        <w:t xml:space="preserve"> С. </w:t>
      </w:r>
      <w:r>
        <w:rPr>
          <w:sz w:val="28"/>
          <w:lang w:val="uk-UA"/>
        </w:rPr>
        <w:t>200</w:t>
      </w:r>
      <w:r>
        <w:rPr>
          <w:sz w:val="28"/>
        </w:rPr>
        <w:t>-235.</w:t>
      </w:r>
    </w:p>
    <w:p w:rsidR="00C723CD" w:rsidRDefault="00C723CD" w:rsidP="00A57AED">
      <w:pPr>
        <w:numPr>
          <w:ilvl w:val="0"/>
          <w:numId w:val="63"/>
        </w:numPr>
        <w:suppressAutoHyphens w:val="0"/>
        <w:spacing w:line="348" w:lineRule="auto"/>
        <w:jc w:val="both"/>
        <w:rPr>
          <w:sz w:val="28"/>
        </w:rPr>
      </w:pPr>
      <w:r>
        <w:rPr>
          <w:sz w:val="28"/>
        </w:rPr>
        <w:t>Бондарко А.</w:t>
      </w:r>
      <w:r>
        <w:rPr>
          <w:sz w:val="28"/>
          <w:lang w:val="uk-UA"/>
        </w:rPr>
        <w:t> </w:t>
      </w:r>
      <w:r>
        <w:rPr>
          <w:sz w:val="28"/>
        </w:rPr>
        <w:t xml:space="preserve">В. Грамматическое значение и смысл. </w:t>
      </w:r>
      <w:r>
        <w:rPr>
          <w:sz w:val="28"/>
          <w:lang w:val="uk-UA"/>
        </w:rPr>
        <w:t>–</w:t>
      </w:r>
      <w:r>
        <w:rPr>
          <w:sz w:val="28"/>
        </w:rPr>
        <w:t xml:space="preserve"> Л.: Наука, 1978. </w:t>
      </w:r>
      <w:r>
        <w:rPr>
          <w:sz w:val="28"/>
          <w:lang w:val="uk-UA"/>
        </w:rPr>
        <w:t>– 17</w:t>
      </w:r>
      <w:r>
        <w:rPr>
          <w:sz w:val="28"/>
        </w:rPr>
        <w:t>5</w:t>
      </w:r>
      <w:r>
        <w:rPr>
          <w:sz w:val="28"/>
          <w:lang w:val="uk-UA"/>
        </w:rPr>
        <w:t xml:space="preserve"> </w:t>
      </w:r>
      <w:r>
        <w:rPr>
          <w:sz w:val="28"/>
        </w:rPr>
        <w:t>с.</w:t>
      </w:r>
    </w:p>
    <w:p w:rsidR="00C723CD" w:rsidRDefault="00C723CD" w:rsidP="00A57AED">
      <w:pPr>
        <w:numPr>
          <w:ilvl w:val="0"/>
          <w:numId w:val="63"/>
        </w:numPr>
        <w:suppressAutoHyphens w:val="0"/>
        <w:spacing w:line="348" w:lineRule="auto"/>
        <w:jc w:val="both"/>
        <w:rPr>
          <w:sz w:val="28"/>
        </w:rPr>
      </w:pPr>
      <w:r>
        <w:rPr>
          <w:sz w:val="28"/>
          <w:lang w:val="uk-UA"/>
        </w:rPr>
        <w:t>Ванівська О. С.</w:t>
      </w:r>
      <w:r>
        <w:rPr>
          <w:sz w:val="28"/>
        </w:rPr>
        <w:t xml:space="preserve"> </w:t>
      </w:r>
      <w:r>
        <w:rPr>
          <w:sz w:val="28"/>
          <w:lang w:val="uk-UA"/>
        </w:rPr>
        <w:t>Дієслівні префікси і позначення способів дії. // Проблеми гуманітарних наук. / Наукові записки ДДПУ. – Дрогобич, Вимір. – 2001. – С. 213-224.</w:t>
      </w:r>
    </w:p>
    <w:p w:rsidR="00C723CD" w:rsidRDefault="00C723CD" w:rsidP="00A57AED">
      <w:pPr>
        <w:pStyle w:val="affffffff"/>
        <w:numPr>
          <w:ilvl w:val="0"/>
          <w:numId w:val="63"/>
        </w:numPr>
        <w:tabs>
          <w:tab w:val="clear" w:pos="4677"/>
          <w:tab w:val="clear" w:pos="9355"/>
        </w:tabs>
        <w:suppressAutoHyphens w:val="0"/>
        <w:spacing w:line="348" w:lineRule="auto"/>
      </w:pPr>
      <w:r>
        <w:rPr>
          <w:noProof/>
        </w:rPr>
        <w:t>Ва</w:t>
      </w:r>
      <w:r>
        <w:rPr>
          <w:noProof/>
          <w:lang w:val="uk-UA"/>
        </w:rPr>
        <w:t>нівська О. С</w:t>
      </w:r>
      <w:r>
        <w:rPr>
          <w:noProof/>
        </w:rPr>
        <w:t xml:space="preserve">. </w:t>
      </w:r>
      <w:r>
        <w:t>Смислова еквівалентність українських дієслів з префіксами і відповідних засобів їх творення в англійській мов</w:t>
      </w:r>
      <w:proofErr w:type="gramStart"/>
      <w:r>
        <w:t>і // В</w:t>
      </w:r>
      <w:proofErr w:type="gramEnd"/>
      <w:r>
        <w:t>існик Львівського уніве</w:t>
      </w:r>
      <w:r>
        <w:t>р</w:t>
      </w:r>
      <w:r>
        <w:t xml:space="preserve">ситету. – Львів, 2001. – Вип. 9. – С. 97-103. </w:t>
      </w:r>
    </w:p>
    <w:p w:rsidR="00C723CD" w:rsidRDefault="00C723CD" w:rsidP="00A57AED">
      <w:pPr>
        <w:numPr>
          <w:ilvl w:val="0"/>
          <w:numId w:val="63"/>
        </w:numPr>
        <w:suppressAutoHyphens w:val="0"/>
        <w:spacing w:line="348" w:lineRule="auto"/>
        <w:jc w:val="both"/>
        <w:rPr>
          <w:noProof/>
          <w:sz w:val="28"/>
        </w:rPr>
      </w:pPr>
      <w:r>
        <w:rPr>
          <w:noProof/>
          <w:sz w:val="28"/>
        </w:rPr>
        <w:t>Вердиева З.</w:t>
      </w:r>
      <w:r>
        <w:rPr>
          <w:noProof/>
          <w:sz w:val="28"/>
          <w:lang w:val="uk-UA"/>
        </w:rPr>
        <w:t> </w:t>
      </w:r>
      <w:r>
        <w:rPr>
          <w:noProof/>
          <w:sz w:val="28"/>
        </w:rPr>
        <w:t>Н. Семантические поля в современном английском языке. – М.: Высшая школа, 1988. – 120 с.</w:t>
      </w:r>
    </w:p>
    <w:p w:rsidR="00C723CD" w:rsidRDefault="00C723CD" w:rsidP="00A57AED">
      <w:pPr>
        <w:numPr>
          <w:ilvl w:val="0"/>
          <w:numId w:val="63"/>
        </w:numPr>
        <w:suppressAutoHyphens w:val="0"/>
        <w:spacing w:line="348" w:lineRule="auto"/>
        <w:jc w:val="both"/>
        <w:rPr>
          <w:noProof/>
          <w:sz w:val="28"/>
        </w:rPr>
      </w:pPr>
      <w:r>
        <w:rPr>
          <w:noProof/>
          <w:sz w:val="28"/>
        </w:rPr>
        <w:t>Винокуров А.</w:t>
      </w:r>
      <w:r>
        <w:rPr>
          <w:noProof/>
          <w:sz w:val="28"/>
          <w:lang w:val="uk-UA"/>
        </w:rPr>
        <w:t> </w:t>
      </w:r>
      <w:r>
        <w:rPr>
          <w:noProof/>
          <w:sz w:val="28"/>
        </w:rPr>
        <w:t>М. Некоторые структурно-семантические особенности словообразовательных моделей в социально-территориальных диалектах английского языка США</w:t>
      </w:r>
      <w:r>
        <w:rPr>
          <w:noProof/>
          <w:sz w:val="28"/>
          <w:lang w:val="uk-UA"/>
        </w:rPr>
        <w:t>.</w:t>
      </w:r>
      <w:r>
        <w:rPr>
          <w:noProof/>
          <w:sz w:val="28"/>
        </w:rPr>
        <w:t xml:space="preserve"> // Семантика и структура деривационных моделей. – Владивосток: Изд-во Владивост. </w:t>
      </w:r>
      <w:r>
        <w:rPr>
          <w:noProof/>
          <w:sz w:val="28"/>
          <w:lang w:val="uk-UA"/>
        </w:rPr>
        <w:t>у</w:t>
      </w:r>
      <w:r>
        <w:rPr>
          <w:noProof/>
          <w:sz w:val="28"/>
        </w:rPr>
        <w:t>н-та,</w:t>
      </w:r>
      <w:r>
        <w:rPr>
          <w:noProof/>
          <w:sz w:val="28"/>
          <w:lang w:val="uk-UA"/>
        </w:rPr>
        <w:t xml:space="preserve"> </w:t>
      </w:r>
      <w:r>
        <w:rPr>
          <w:noProof/>
          <w:sz w:val="28"/>
        </w:rPr>
        <w:t>1988. – С. 109-119.</w:t>
      </w:r>
    </w:p>
    <w:p w:rsidR="00C723CD" w:rsidRDefault="00C723CD" w:rsidP="00A57AED">
      <w:pPr>
        <w:numPr>
          <w:ilvl w:val="0"/>
          <w:numId w:val="63"/>
        </w:numPr>
        <w:suppressAutoHyphens w:val="0"/>
        <w:spacing w:line="348" w:lineRule="auto"/>
        <w:jc w:val="both"/>
        <w:rPr>
          <w:noProof/>
          <w:sz w:val="28"/>
        </w:rPr>
      </w:pPr>
      <w:r>
        <w:rPr>
          <w:noProof/>
          <w:sz w:val="28"/>
        </w:rPr>
        <w:t>Воложина Г.</w:t>
      </w:r>
      <w:r>
        <w:rPr>
          <w:noProof/>
          <w:sz w:val="28"/>
          <w:lang w:val="uk-UA"/>
        </w:rPr>
        <w:t> </w:t>
      </w:r>
      <w:r>
        <w:rPr>
          <w:noProof/>
          <w:sz w:val="28"/>
        </w:rPr>
        <w:t>А</w:t>
      </w:r>
      <w:r>
        <w:rPr>
          <w:noProof/>
          <w:sz w:val="28"/>
          <w:lang w:val="uk-UA"/>
        </w:rPr>
        <w:t>.</w:t>
      </w:r>
      <w:r>
        <w:rPr>
          <w:noProof/>
          <w:sz w:val="28"/>
        </w:rPr>
        <w:t>, Попова З.</w:t>
      </w:r>
      <w:r>
        <w:rPr>
          <w:noProof/>
          <w:sz w:val="28"/>
          <w:lang w:val="uk-UA"/>
        </w:rPr>
        <w:t> </w:t>
      </w:r>
      <w:r>
        <w:rPr>
          <w:noProof/>
          <w:sz w:val="28"/>
        </w:rPr>
        <w:t>О. Русские глагольные приставки. – Воронеж, 1993. – 194 с.</w:t>
      </w:r>
    </w:p>
    <w:p w:rsidR="00C723CD" w:rsidRDefault="00C723CD" w:rsidP="00A57AED">
      <w:pPr>
        <w:numPr>
          <w:ilvl w:val="0"/>
          <w:numId w:val="63"/>
        </w:numPr>
        <w:suppressAutoHyphens w:val="0"/>
        <w:spacing w:line="348" w:lineRule="auto"/>
        <w:jc w:val="both"/>
        <w:rPr>
          <w:noProof/>
          <w:sz w:val="28"/>
        </w:rPr>
      </w:pPr>
      <w:r>
        <w:rPr>
          <w:noProof/>
          <w:sz w:val="28"/>
        </w:rPr>
        <w:t>Волошин Ю.</w:t>
      </w:r>
      <w:r>
        <w:rPr>
          <w:noProof/>
          <w:sz w:val="28"/>
          <w:lang w:val="uk-UA"/>
        </w:rPr>
        <w:t> </w:t>
      </w:r>
      <w:r>
        <w:rPr>
          <w:noProof/>
          <w:sz w:val="28"/>
        </w:rPr>
        <w:t>К. Аналогия на уровне словообразования (на материале английского языка)</w:t>
      </w:r>
      <w:r>
        <w:rPr>
          <w:noProof/>
          <w:sz w:val="28"/>
          <w:lang w:val="uk-UA"/>
        </w:rPr>
        <w:t>.</w:t>
      </w:r>
      <w:r>
        <w:rPr>
          <w:noProof/>
          <w:sz w:val="28"/>
        </w:rPr>
        <w:t xml:space="preserve"> // Английская филология. – Краснодар: Изд-во Кубанского ун-та, 1976. – С. 3-9.</w:t>
      </w:r>
    </w:p>
    <w:p w:rsidR="00C723CD" w:rsidRDefault="00C723CD" w:rsidP="00A57AED">
      <w:pPr>
        <w:numPr>
          <w:ilvl w:val="0"/>
          <w:numId w:val="63"/>
        </w:numPr>
        <w:suppressAutoHyphens w:val="0"/>
        <w:spacing w:line="360" w:lineRule="auto"/>
        <w:jc w:val="both"/>
        <w:rPr>
          <w:sz w:val="28"/>
        </w:rPr>
      </w:pPr>
      <w:r>
        <w:rPr>
          <w:sz w:val="28"/>
        </w:rPr>
        <w:lastRenderedPageBreak/>
        <w:t>Гак В.</w:t>
      </w:r>
      <w:r>
        <w:rPr>
          <w:sz w:val="28"/>
          <w:lang w:val="uk-UA"/>
        </w:rPr>
        <w:t> </w:t>
      </w:r>
      <w:r>
        <w:rPr>
          <w:sz w:val="28"/>
        </w:rPr>
        <w:t xml:space="preserve">Г. Семантическая структура слова как компонент семантической структуры высказывания. </w:t>
      </w:r>
      <w:r>
        <w:rPr>
          <w:sz w:val="28"/>
          <w:lang w:val="uk-UA"/>
        </w:rPr>
        <w:t xml:space="preserve">– В кн.: Семантическая структура слова / Психолог. исслед. – </w:t>
      </w:r>
      <w:r>
        <w:rPr>
          <w:sz w:val="28"/>
        </w:rPr>
        <w:t>М.</w:t>
      </w:r>
      <w:r>
        <w:rPr>
          <w:sz w:val="28"/>
          <w:lang w:val="uk-UA"/>
        </w:rPr>
        <w:t xml:space="preserve">: Наука, </w:t>
      </w:r>
      <w:r>
        <w:rPr>
          <w:sz w:val="28"/>
        </w:rPr>
        <w:t xml:space="preserve">1971. </w:t>
      </w:r>
      <w:r>
        <w:rPr>
          <w:sz w:val="28"/>
          <w:lang w:val="uk-UA"/>
        </w:rPr>
        <w:t>– С. 78-98.</w:t>
      </w:r>
      <w:r>
        <w:rPr>
          <w:sz w:val="28"/>
        </w:rPr>
        <w:t xml:space="preserve"> </w:t>
      </w:r>
    </w:p>
    <w:p w:rsidR="00C723CD" w:rsidRDefault="00C723CD" w:rsidP="00A57AED">
      <w:pPr>
        <w:numPr>
          <w:ilvl w:val="0"/>
          <w:numId w:val="63"/>
        </w:numPr>
        <w:suppressAutoHyphens w:val="0"/>
        <w:spacing w:line="360" w:lineRule="auto"/>
        <w:jc w:val="both"/>
        <w:rPr>
          <w:noProof/>
          <w:sz w:val="28"/>
        </w:rPr>
      </w:pPr>
      <w:r>
        <w:rPr>
          <w:noProof/>
          <w:sz w:val="28"/>
        </w:rPr>
        <w:t>Гапченко О.</w:t>
      </w:r>
      <w:r>
        <w:rPr>
          <w:noProof/>
          <w:sz w:val="28"/>
          <w:lang w:val="uk-UA"/>
        </w:rPr>
        <w:t> </w:t>
      </w:r>
      <w:r>
        <w:rPr>
          <w:noProof/>
          <w:sz w:val="28"/>
        </w:rPr>
        <w:t xml:space="preserve">А. Семантично-похідні найменування у внутрішньому лексиконі людини (на матеріалі близькоспоріднених мов): </w:t>
      </w:r>
      <w:r>
        <w:rPr>
          <w:noProof/>
          <w:sz w:val="28"/>
          <w:lang w:val="uk-UA"/>
        </w:rPr>
        <w:t>Автореф. д</w:t>
      </w:r>
      <w:r>
        <w:rPr>
          <w:noProof/>
          <w:sz w:val="28"/>
        </w:rPr>
        <w:t>ис. ... канд. філол. наук: 10.02.01</w:t>
      </w:r>
      <w:r>
        <w:rPr>
          <w:noProof/>
          <w:sz w:val="28"/>
          <w:lang w:val="uk-UA"/>
        </w:rPr>
        <w:t>.</w:t>
      </w:r>
      <w:r>
        <w:rPr>
          <w:noProof/>
          <w:sz w:val="28"/>
        </w:rPr>
        <w:t xml:space="preserve"> / КДУ ім. Т.</w:t>
      </w:r>
      <w:r>
        <w:rPr>
          <w:noProof/>
          <w:sz w:val="28"/>
          <w:lang w:val="uk-UA"/>
        </w:rPr>
        <w:t> </w:t>
      </w:r>
      <w:r>
        <w:rPr>
          <w:noProof/>
          <w:sz w:val="28"/>
        </w:rPr>
        <w:t>Шевченка. – К.: 1995. – 14 с.</w:t>
      </w:r>
    </w:p>
    <w:p w:rsidR="00C723CD" w:rsidRDefault="00C723CD" w:rsidP="00A57AED">
      <w:pPr>
        <w:numPr>
          <w:ilvl w:val="0"/>
          <w:numId w:val="63"/>
        </w:numPr>
        <w:suppressAutoHyphens w:val="0"/>
        <w:spacing w:line="360" w:lineRule="auto"/>
        <w:jc w:val="both"/>
        <w:rPr>
          <w:noProof/>
          <w:sz w:val="28"/>
        </w:rPr>
      </w:pPr>
      <w:r>
        <w:rPr>
          <w:noProof/>
          <w:sz w:val="28"/>
        </w:rPr>
        <w:t>Гнаповская Л.</w:t>
      </w:r>
      <w:r>
        <w:rPr>
          <w:noProof/>
          <w:sz w:val="28"/>
          <w:lang w:val="uk-UA"/>
        </w:rPr>
        <w:t> </w:t>
      </w:r>
      <w:r>
        <w:rPr>
          <w:noProof/>
          <w:sz w:val="28"/>
        </w:rPr>
        <w:t>В. Лингвокогнитивные и лингвокультурологические характеристики английских антропонимов германского происхождения</w:t>
      </w:r>
      <w:r>
        <w:rPr>
          <w:noProof/>
          <w:sz w:val="28"/>
          <w:lang w:val="uk-UA"/>
        </w:rPr>
        <w:t>.</w:t>
      </w:r>
      <w:r>
        <w:rPr>
          <w:noProof/>
          <w:sz w:val="28"/>
        </w:rPr>
        <w:t xml:space="preserve"> // </w:t>
      </w:r>
      <w:r>
        <w:rPr>
          <w:noProof/>
          <w:sz w:val="28"/>
          <w:lang w:val="uk-UA"/>
        </w:rPr>
        <w:t>Автореф. д</w:t>
      </w:r>
      <w:r>
        <w:rPr>
          <w:noProof/>
          <w:sz w:val="28"/>
        </w:rPr>
        <w:t>исс. … канд. филол. наук: 10.02.04. – К.</w:t>
      </w:r>
      <w:r>
        <w:rPr>
          <w:noProof/>
          <w:sz w:val="28"/>
          <w:lang w:val="uk-UA"/>
        </w:rPr>
        <w:t>,</w:t>
      </w:r>
      <w:r>
        <w:rPr>
          <w:noProof/>
          <w:sz w:val="28"/>
        </w:rPr>
        <w:t xml:space="preserve"> 1999. – 2</w:t>
      </w:r>
      <w:r>
        <w:rPr>
          <w:noProof/>
          <w:sz w:val="28"/>
          <w:lang w:val="uk-UA"/>
        </w:rPr>
        <w:t>1</w:t>
      </w:r>
      <w:r>
        <w:rPr>
          <w:noProof/>
          <w:sz w:val="28"/>
        </w:rPr>
        <w:t>6 с.</w:t>
      </w:r>
    </w:p>
    <w:p w:rsidR="00C723CD" w:rsidRDefault="00C723CD" w:rsidP="00A57AED">
      <w:pPr>
        <w:numPr>
          <w:ilvl w:val="0"/>
          <w:numId w:val="63"/>
        </w:numPr>
        <w:suppressAutoHyphens w:val="0"/>
        <w:spacing w:line="360" w:lineRule="auto"/>
        <w:jc w:val="both"/>
        <w:rPr>
          <w:noProof/>
          <w:sz w:val="28"/>
        </w:rPr>
      </w:pPr>
      <w:r>
        <w:rPr>
          <w:noProof/>
          <w:sz w:val="28"/>
        </w:rPr>
        <w:t>Голик С.</w:t>
      </w:r>
      <w:r>
        <w:rPr>
          <w:noProof/>
          <w:sz w:val="28"/>
          <w:lang w:val="uk-UA"/>
        </w:rPr>
        <w:t> </w:t>
      </w:r>
      <w:r>
        <w:rPr>
          <w:noProof/>
          <w:sz w:val="28"/>
        </w:rPr>
        <w:t>В. Особливості функціонування префіксальної номінації у сучасній англійській мові:</w:t>
      </w:r>
      <w:r>
        <w:rPr>
          <w:noProof/>
          <w:sz w:val="28"/>
          <w:lang w:val="uk-UA"/>
        </w:rPr>
        <w:t xml:space="preserve"> </w:t>
      </w:r>
      <w:r>
        <w:rPr>
          <w:noProof/>
          <w:sz w:val="28"/>
        </w:rPr>
        <w:t xml:space="preserve">Автореф. </w:t>
      </w:r>
      <w:r>
        <w:rPr>
          <w:noProof/>
          <w:sz w:val="28"/>
          <w:lang w:val="uk-UA"/>
        </w:rPr>
        <w:t>д</w:t>
      </w:r>
      <w:r>
        <w:rPr>
          <w:noProof/>
          <w:sz w:val="28"/>
        </w:rPr>
        <w:t>ис. ... канд. філол. наук</w:t>
      </w:r>
      <w:r>
        <w:rPr>
          <w:noProof/>
          <w:sz w:val="28"/>
          <w:lang w:val="uk-UA"/>
        </w:rPr>
        <w:t>:</w:t>
      </w:r>
      <w:r>
        <w:rPr>
          <w:noProof/>
          <w:sz w:val="28"/>
        </w:rPr>
        <w:t xml:space="preserve"> 10.02.04</w:t>
      </w:r>
      <w:r>
        <w:rPr>
          <w:noProof/>
          <w:sz w:val="28"/>
          <w:lang w:val="uk-UA"/>
        </w:rPr>
        <w:t>.</w:t>
      </w:r>
      <w:r>
        <w:rPr>
          <w:noProof/>
          <w:sz w:val="28"/>
        </w:rPr>
        <w:t xml:space="preserve"> / ЛНУ ім. І. Франк</w:t>
      </w:r>
      <w:r>
        <w:rPr>
          <w:noProof/>
          <w:sz w:val="28"/>
          <w:lang w:val="uk-UA"/>
        </w:rPr>
        <w:t>а</w:t>
      </w:r>
      <w:r>
        <w:rPr>
          <w:noProof/>
          <w:sz w:val="28"/>
        </w:rPr>
        <w:t>. Львів</w:t>
      </w:r>
      <w:r>
        <w:rPr>
          <w:noProof/>
          <w:sz w:val="28"/>
          <w:lang w:val="uk-UA"/>
        </w:rPr>
        <w:t>,</w:t>
      </w:r>
      <w:r>
        <w:rPr>
          <w:noProof/>
          <w:sz w:val="28"/>
        </w:rPr>
        <w:t xml:space="preserve"> 2001. – 20 с.</w:t>
      </w:r>
      <w:r>
        <w:rPr>
          <w:sz w:val="28"/>
          <w:lang w:val="uk-UA"/>
        </w:rPr>
        <w:t xml:space="preserve"> </w:t>
      </w:r>
    </w:p>
    <w:p w:rsidR="00C723CD" w:rsidRDefault="00C723CD" w:rsidP="00A57AED">
      <w:pPr>
        <w:numPr>
          <w:ilvl w:val="0"/>
          <w:numId w:val="63"/>
        </w:numPr>
        <w:suppressAutoHyphens w:val="0"/>
        <w:spacing w:line="360" w:lineRule="auto"/>
        <w:jc w:val="both"/>
        <w:rPr>
          <w:noProof/>
          <w:sz w:val="28"/>
        </w:rPr>
      </w:pPr>
      <w:r>
        <w:rPr>
          <w:sz w:val="28"/>
        </w:rPr>
        <w:t>Головин Б. Н. Приставочн</w:t>
      </w:r>
      <w:r>
        <w:rPr>
          <w:sz w:val="28"/>
          <w:lang w:val="uk-UA"/>
        </w:rPr>
        <w:t>о</w:t>
      </w:r>
      <w:r>
        <w:rPr>
          <w:sz w:val="28"/>
        </w:rPr>
        <w:t xml:space="preserve">е внутриглагольное словообразование в современном русском литературном языке: </w:t>
      </w:r>
      <w:r>
        <w:rPr>
          <w:sz w:val="28"/>
          <w:lang w:val="uk-UA"/>
        </w:rPr>
        <w:t>Автореф. д</w:t>
      </w:r>
      <w:r>
        <w:rPr>
          <w:noProof/>
          <w:sz w:val="28"/>
        </w:rPr>
        <w:t>ис</w:t>
      </w:r>
      <w:r>
        <w:rPr>
          <w:noProof/>
          <w:sz w:val="28"/>
          <w:lang w:val="uk-UA"/>
        </w:rPr>
        <w:t>с</w:t>
      </w:r>
      <w:r>
        <w:rPr>
          <w:noProof/>
          <w:sz w:val="28"/>
        </w:rPr>
        <w:t>. ... д-ра ф</w:t>
      </w:r>
      <w:r>
        <w:rPr>
          <w:sz w:val="28"/>
        </w:rPr>
        <w:t>и</w:t>
      </w:r>
      <w:r>
        <w:rPr>
          <w:noProof/>
          <w:sz w:val="28"/>
        </w:rPr>
        <w:t>лол. наук</w:t>
      </w:r>
      <w:r>
        <w:rPr>
          <w:noProof/>
          <w:sz w:val="28"/>
          <w:lang w:val="uk-UA"/>
        </w:rPr>
        <w:t>.</w:t>
      </w:r>
      <w:r>
        <w:rPr>
          <w:noProof/>
          <w:sz w:val="28"/>
        </w:rPr>
        <w:t xml:space="preserve"> – Горький, 1966. – </w:t>
      </w:r>
      <w:r>
        <w:rPr>
          <w:noProof/>
          <w:sz w:val="28"/>
          <w:lang w:val="uk-UA"/>
        </w:rPr>
        <w:t>34</w:t>
      </w:r>
      <w:r>
        <w:rPr>
          <w:noProof/>
          <w:sz w:val="28"/>
        </w:rPr>
        <w:t xml:space="preserve"> с.</w:t>
      </w:r>
    </w:p>
    <w:p w:rsidR="00C723CD" w:rsidRDefault="00C723CD" w:rsidP="00A57AED">
      <w:pPr>
        <w:numPr>
          <w:ilvl w:val="0"/>
          <w:numId w:val="63"/>
        </w:numPr>
        <w:suppressAutoHyphens w:val="0"/>
        <w:spacing w:line="360" w:lineRule="auto"/>
        <w:jc w:val="both"/>
        <w:rPr>
          <w:sz w:val="28"/>
        </w:rPr>
      </w:pPr>
      <w:r>
        <w:rPr>
          <w:sz w:val="28"/>
        </w:rPr>
        <w:t xml:space="preserve">Горский Д. П. О проблеме значения (понимания) знаковых </w:t>
      </w:r>
      <w:r>
        <w:rPr>
          <w:sz w:val="28"/>
          <w:lang w:val="uk-UA"/>
        </w:rPr>
        <w:t>в</w:t>
      </w:r>
      <w:r>
        <w:rPr>
          <w:sz w:val="28"/>
        </w:rPr>
        <w:t xml:space="preserve">ыражений. // Язык и мышление. </w:t>
      </w:r>
      <w:r>
        <w:rPr>
          <w:sz w:val="28"/>
          <w:lang w:val="uk-UA"/>
        </w:rPr>
        <w:t>–</w:t>
      </w:r>
      <w:r>
        <w:rPr>
          <w:sz w:val="28"/>
        </w:rPr>
        <w:t xml:space="preserve"> М.: Наука, 1967. </w:t>
      </w:r>
      <w:r>
        <w:rPr>
          <w:sz w:val="28"/>
          <w:lang w:val="uk-UA"/>
        </w:rPr>
        <w:t>–</w:t>
      </w:r>
      <w:r>
        <w:rPr>
          <w:sz w:val="28"/>
        </w:rPr>
        <w:t xml:space="preserve"> С.</w:t>
      </w:r>
      <w:r>
        <w:rPr>
          <w:sz w:val="28"/>
          <w:lang w:val="uk-UA"/>
        </w:rPr>
        <w:t xml:space="preserve"> </w:t>
      </w:r>
      <w:r>
        <w:rPr>
          <w:sz w:val="28"/>
        </w:rPr>
        <w:t>166-177.</w:t>
      </w:r>
    </w:p>
    <w:p w:rsidR="00C723CD" w:rsidRDefault="00C723CD" w:rsidP="00A57AED">
      <w:pPr>
        <w:numPr>
          <w:ilvl w:val="0"/>
          <w:numId w:val="63"/>
        </w:numPr>
        <w:suppressAutoHyphens w:val="0"/>
        <w:spacing w:line="360" w:lineRule="auto"/>
        <w:jc w:val="both"/>
        <w:rPr>
          <w:sz w:val="28"/>
        </w:rPr>
      </w:pPr>
      <w:r>
        <w:rPr>
          <w:sz w:val="28"/>
        </w:rPr>
        <w:t xml:space="preserve">Грамматика русского языка: В 2-х т. Ред. кол. В.В. Виноградов и др. – Изд. испр. – М.: Изд-во АН СССР. – 1960.  т. </w:t>
      </w:r>
      <w:r>
        <w:rPr>
          <w:sz w:val="28"/>
          <w:lang w:val="uk-UA"/>
        </w:rPr>
        <w:t xml:space="preserve">І. </w:t>
      </w:r>
      <w:r>
        <w:rPr>
          <w:sz w:val="28"/>
        </w:rPr>
        <w:t>– 713</w:t>
      </w:r>
      <w:r>
        <w:rPr>
          <w:sz w:val="28"/>
          <w:lang w:val="uk-UA"/>
        </w:rPr>
        <w:t xml:space="preserve"> с.</w:t>
      </w:r>
    </w:p>
    <w:p w:rsidR="00C723CD" w:rsidRDefault="00C723CD" w:rsidP="00A57AED">
      <w:pPr>
        <w:numPr>
          <w:ilvl w:val="0"/>
          <w:numId w:val="63"/>
        </w:numPr>
        <w:suppressAutoHyphens w:val="0"/>
        <w:spacing w:line="360" w:lineRule="auto"/>
        <w:jc w:val="both"/>
        <w:rPr>
          <w:sz w:val="28"/>
        </w:rPr>
      </w:pPr>
      <w:r>
        <w:rPr>
          <w:sz w:val="28"/>
        </w:rPr>
        <w:t>Грамматика современного русского литературного языка</w:t>
      </w:r>
      <w:proofErr w:type="gramStart"/>
      <w:r>
        <w:rPr>
          <w:sz w:val="28"/>
        </w:rPr>
        <w:t xml:space="preserve"> / О</w:t>
      </w:r>
      <w:proofErr w:type="gramEnd"/>
      <w:r>
        <w:rPr>
          <w:sz w:val="28"/>
        </w:rPr>
        <w:t>тв. ред. Н. Ю. Шведова. – М.: Наука, – 1970. – 767</w:t>
      </w:r>
      <w:r>
        <w:rPr>
          <w:sz w:val="28"/>
          <w:lang w:val="uk-UA"/>
        </w:rPr>
        <w:t xml:space="preserve"> с.</w:t>
      </w:r>
    </w:p>
    <w:p w:rsidR="00C723CD" w:rsidRDefault="00C723CD" w:rsidP="00A57AED">
      <w:pPr>
        <w:numPr>
          <w:ilvl w:val="0"/>
          <w:numId w:val="63"/>
        </w:numPr>
        <w:suppressAutoHyphens w:val="0"/>
        <w:spacing w:line="360" w:lineRule="auto"/>
        <w:jc w:val="both"/>
        <w:rPr>
          <w:noProof/>
          <w:sz w:val="28"/>
        </w:rPr>
      </w:pPr>
      <w:r>
        <w:rPr>
          <w:noProof/>
          <w:sz w:val="28"/>
        </w:rPr>
        <w:t>Грановская Л. М. О содержательной концепции слова в русской философской литературе начала ХХ века. // Имя: Слово, словосочетание, предложение, текст (именование на различных уровнях языка). – К.: ИСИО, 1993. – С. 56-61.</w:t>
      </w:r>
    </w:p>
    <w:p w:rsidR="00C723CD" w:rsidRDefault="00C723CD" w:rsidP="00A57AED">
      <w:pPr>
        <w:numPr>
          <w:ilvl w:val="0"/>
          <w:numId w:val="63"/>
        </w:numPr>
        <w:suppressAutoHyphens w:val="0"/>
        <w:spacing w:line="360" w:lineRule="auto"/>
        <w:jc w:val="both"/>
        <w:rPr>
          <w:noProof/>
          <w:sz w:val="28"/>
        </w:rPr>
      </w:pPr>
      <w:r>
        <w:rPr>
          <w:noProof/>
          <w:sz w:val="28"/>
        </w:rPr>
        <w:t>Грещук О. Б. Словотвір у процесі породження тексту: Дис. ... канд. філол. наук: 10.02.01. / Прикарпатський ун-т ім. В. Стефаника. – Ів.-Франківськ, 1996. – 149 с.</w:t>
      </w:r>
    </w:p>
    <w:p w:rsidR="00C723CD" w:rsidRDefault="00C723CD" w:rsidP="00A57AED">
      <w:pPr>
        <w:pStyle w:val="afffffffc"/>
        <w:numPr>
          <w:ilvl w:val="0"/>
          <w:numId w:val="63"/>
        </w:numPr>
        <w:suppressAutoHyphens w:val="0"/>
        <w:spacing w:after="0" w:line="360" w:lineRule="auto"/>
        <w:jc w:val="both"/>
        <w:rPr>
          <w:lang w:val="uk-UA"/>
        </w:rPr>
      </w:pPr>
      <w:r>
        <w:rPr>
          <w:lang w:val="uk-UA"/>
        </w:rPr>
        <w:lastRenderedPageBreak/>
        <w:t>Грицик Н.І. Дієслова наближення з префіксом При- у зіставленні з російськими./ Мовознавство. – № 6 (78). – К.: Наукова думка, 1979. – С. 70-75.</w:t>
      </w:r>
    </w:p>
    <w:p w:rsidR="00C723CD" w:rsidRDefault="00C723CD" w:rsidP="00A57AED">
      <w:pPr>
        <w:numPr>
          <w:ilvl w:val="0"/>
          <w:numId w:val="63"/>
        </w:numPr>
        <w:suppressAutoHyphens w:val="0"/>
        <w:spacing w:line="360" w:lineRule="auto"/>
        <w:jc w:val="both"/>
        <w:rPr>
          <w:sz w:val="28"/>
          <w:lang w:val="uk-UA"/>
        </w:rPr>
      </w:pPr>
      <w:r>
        <w:rPr>
          <w:sz w:val="28"/>
          <w:lang w:val="uk-UA"/>
        </w:rPr>
        <w:t xml:space="preserve">Гупало С. М. Значення і функціонування прийменників </w:t>
      </w:r>
      <w:r>
        <w:rPr>
          <w:sz w:val="28"/>
        </w:rPr>
        <w:t>for</w:t>
      </w:r>
      <w:r>
        <w:rPr>
          <w:sz w:val="28"/>
          <w:lang w:val="uk-UA"/>
        </w:rPr>
        <w:t xml:space="preserve"> та </w:t>
      </w:r>
      <w:r>
        <w:rPr>
          <w:sz w:val="28"/>
        </w:rPr>
        <w:t>against</w:t>
      </w:r>
      <w:r>
        <w:rPr>
          <w:sz w:val="28"/>
          <w:lang w:val="uk-UA"/>
        </w:rPr>
        <w:t xml:space="preserve"> в сучасній англійській мові: Автореф. дис. ... канд. філол. наук. – Львів, 1994. – 21 с.</w:t>
      </w:r>
    </w:p>
    <w:p w:rsidR="00C723CD" w:rsidRDefault="00C723CD" w:rsidP="00A57AED">
      <w:pPr>
        <w:numPr>
          <w:ilvl w:val="0"/>
          <w:numId w:val="63"/>
        </w:numPr>
        <w:suppressAutoHyphens w:val="0"/>
        <w:spacing w:line="360" w:lineRule="auto"/>
        <w:jc w:val="both"/>
        <w:rPr>
          <w:sz w:val="28"/>
        </w:rPr>
      </w:pPr>
      <w:r>
        <w:rPr>
          <w:sz w:val="28"/>
        </w:rPr>
        <w:t>Гурская А.</w:t>
      </w:r>
      <w:r>
        <w:rPr>
          <w:sz w:val="28"/>
          <w:lang w:val="uk-UA"/>
        </w:rPr>
        <w:t> </w:t>
      </w:r>
      <w:r>
        <w:rPr>
          <w:sz w:val="28"/>
        </w:rPr>
        <w:t>И. Семантическая структура английских бифункциональных глаголов to go, come, get, run, fall:</w:t>
      </w:r>
      <w:r>
        <w:rPr>
          <w:sz w:val="28"/>
          <w:lang w:val="uk-UA"/>
        </w:rPr>
        <w:t xml:space="preserve"> Автореф. дисс.</w:t>
      </w:r>
      <w:r>
        <w:rPr>
          <w:sz w:val="28"/>
        </w:rPr>
        <w:t xml:space="preserve"> ... канд. филол. наук. – Львов, 1975. – 26 с.</w:t>
      </w:r>
    </w:p>
    <w:p w:rsidR="00C723CD" w:rsidRDefault="00C723CD" w:rsidP="00A57AED">
      <w:pPr>
        <w:numPr>
          <w:ilvl w:val="0"/>
          <w:numId w:val="63"/>
        </w:numPr>
        <w:suppressAutoHyphens w:val="0"/>
        <w:spacing w:line="360" w:lineRule="auto"/>
        <w:jc w:val="both"/>
        <w:rPr>
          <w:sz w:val="28"/>
        </w:rPr>
      </w:pPr>
      <w:r>
        <w:rPr>
          <w:sz w:val="28"/>
        </w:rPr>
        <w:t>Гурская А.</w:t>
      </w:r>
      <w:r>
        <w:rPr>
          <w:sz w:val="28"/>
          <w:lang w:val="uk-UA"/>
        </w:rPr>
        <w:t> </w:t>
      </w:r>
      <w:r>
        <w:rPr>
          <w:sz w:val="28"/>
        </w:rPr>
        <w:t>И.</w:t>
      </w:r>
      <w:r>
        <w:rPr>
          <w:sz w:val="28"/>
          <w:lang w:val="uk-UA"/>
        </w:rPr>
        <w:t>, Гурский С. Е.</w:t>
      </w:r>
      <w:r>
        <w:rPr>
          <w:sz w:val="28"/>
        </w:rPr>
        <w:t xml:space="preserve"> Сопоставление категориальных значений вида в русском и английском языках. // Обучение профессиональному общению на русском языке иностранных студентов медицинского вуза. – Львов, 1985. – С. 46-55.</w:t>
      </w:r>
    </w:p>
    <w:p w:rsidR="00C723CD" w:rsidRPr="00C723CD" w:rsidRDefault="00C723CD" w:rsidP="00A57AED">
      <w:pPr>
        <w:numPr>
          <w:ilvl w:val="0"/>
          <w:numId w:val="63"/>
        </w:numPr>
        <w:suppressAutoHyphens w:val="0"/>
        <w:spacing w:line="360" w:lineRule="auto"/>
        <w:jc w:val="both"/>
        <w:rPr>
          <w:sz w:val="28"/>
        </w:rPr>
      </w:pPr>
      <w:r>
        <w:rPr>
          <w:sz w:val="28"/>
        </w:rPr>
        <w:t>Гурський</w:t>
      </w:r>
      <w:r w:rsidRPr="00C723CD">
        <w:rPr>
          <w:sz w:val="28"/>
        </w:rPr>
        <w:t xml:space="preserve"> </w:t>
      </w:r>
      <w:r>
        <w:rPr>
          <w:sz w:val="28"/>
          <w:lang w:val="en-US"/>
        </w:rPr>
        <w:t>C</w:t>
      </w:r>
      <w:r w:rsidRPr="00C723CD">
        <w:rPr>
          <w:sz w:val="28"/>
        </w:rPr>
        <w:t>.</w:t>
      </w:r>
      <w:r>
        <w:rPr>
          <w:sz w:val="28"/>
          <w:lang w:val="uk-UA"/>
        </w:rPr>
        <w:t> </w:t>
      </w:r>
      <w:r>
        <w:rPr>
          <w:sz w:val="28"/>
          <w:lang w:val="en-US"/>
        </w:rPr>
        <w:t>O</w:t>
      </w:r>
      <w:r w:rsidRPr="00C723CD">
        <w:rPr>
          <w:sz w:val="28"/>
        </w:rPr>
        <w:t>.</w:t>
      </w:r>
      <w:r>
        <w:rPr>
          <w:sz w:val="28"/>
        </w:rPr>
        <w:t xml:space="preserve"> </w:t>
      </w:r>
      <w:r>
        <w:rPr>
          <w:sz w:val="28"/>
          <w:lang w:val="uk-UA"/>
        </w:rPr>
        <w:t>Значення</w:t>
      </w:r>
      <w:r>
        <w:rPr>
          <w:sz w:val="28"/>
        </w:rPr>
        <w:t xml:space="preserve"> </w:t>
      </w:r>
      <w:r>
        <w:rPr>
          <w:sz w:val="28"/>
          <w:lang w:val="uk-UA"/>
        </w:rPr>
        <w:t>і смисл слова. // Іноземна філологія. – Львів, 1974. – № 34. – С. 3-14.</w:t>
      </w:r>
    </w:p>
    <w:p w:rsidR="00C723CD" w:rsidRPr="00C723CD" w:rsidRDefault="00C723CD" w:rsidP="00A57AED">
      <w:pPr>
        <w:numPr>
          <w:ilvl w:val="0"/>
          <w:numId w:val="63"/>
        </w:numPr>
        <w:suppressAutoHyphens w:val="0"/>
        <w:spacing w:line="360" w:lineRule="auto"/>
        <w:jc w:val="both"/>
        <w:rPr>
          <w:sz w:val="28"/>
        </w:rPr>
      </w:pPr>
      <w:r>
        <w:rPr>
          <w:sz w:val="28"/>
          <w:lang w:val="uk-UA"/>
        </w:rPr>
        <w:t>Гурський С. О. Деякі проблеми семантичної комбінаторики. // Іноземна філологія. – Львів, 1979. – Вип. 53. – С. 3-15.</w:t>
      </w:r>
    </w:p>
    <w:p w:rsidR="00C723CD" w:rsidRPr="00C723CD" w:rsidRDefault="00C723CD" w:rsidP="00A57AED">
      <w:pPr>
        <w:numPr>
          <w:ilvl w:val="0"/>
          <w:numId w:val="63"/>
        </w:numPr>
        <w:suppressAutoHyphens w:val="0"/>
        <w:spacing w:line="360" w:lineRule="auto"/>
        <w:jc w:val="both"/>
        <w:rPr>
          <w:sz w:val="28"/>
        </w:rPr>
      </w:pPr>
      <w:r>
        <w:rPr>
          <w:sz w:val="28"/>
        </w:rPr>
        <w:t>Гурський</w:t>
      </w:r>
      <w:r w:rsidRPr="00C723CD">
        <w:rPr>
          <w:sz w:val="28"/>
        </w:rPr>
        <w:t xml:space="preserve"> </w:t>
      </w:r>
      <w:r>
        <w:rPr>
          <w:sz w:val="28"/>
        </w:rPr>
        <w:t>С</w:t>
      </w:r>
      <w:r w:rsidRPr="00C723CD">
        <w:rPr>
          <w:sz w:val="28"/>
        </w:rPr>
        <w:t>.</w:t>
      </w:r>
      <w:r>
        <w:rPr>
          <w:sz w:val="28"/>
          <w:lang w:val="uk-UA"/>
        </w:rPr>
        <w:t> </w:t>
      </w:r>
      <w:r>
        <w:rPr>
          <w:sz w:val="28"/>
        </w:rPr>
        <w:t>О</w:t>
      </w:r>
      <w:r w:rsidRPr="00C723CD">
        <w:rPr>
          <w:sz w:val="28"/>
        </w:rPr>
        <w:t xml:space="preserve">. </w:t>
      </w:r>
      <w:r>
        <w:rPr>
          <w:sz w:val="28"/>
          <w:lang w:val="uk-UA"/>
        </w:rPr>
        <w:t>Значення</w:t>
      </w:r>
      <w:r w:rsidRPr="00C723CD">
        <w:rPr>
          <w:sz w:val="28"/>
        </w:rPr>
        <w:t xml:space="preserve"> </w:t>
      </w:r>
      <w:r>
        <w:rPr>
          <w:sz w:val="28"/>
        </w:rPr>
        <w:t>слова</w:t>
      </w:r>
      <w:r w:rsidRPr="00C723CD">
        <w:rPr>
          <w:sz w:val="28"/>
        </w:rPr>
        <w:t xml:space="preserve"> </w:t>
      </w:r>
      <w:r>
        <w:rPr>
          <w:sz w:val="28"/>
          <w:lang w:val="uk-UA"/>
        </w:rPr>
        <w:t>і</w:t>
      </w:r>
      <w:r w:rsidRPr="00C723CD">
        <w:rPr>
          <w:sz w:val="28"/>
        </w:rPr>
        <w:t xml:space="preserve"> </w:t>
      </w:r>
      <w:r>
        <w:rPr>
          <w:sz w:val="28"/>
        </w:rPr>
        <w:t>терм</w:t>
      </w:r>
      <w:r>
        <w:rPr>
          <w:sz w:val="28"/>
          <w:lang w:val="uk-UA"/>
        </w:rPr>
        <w:t>і</w:t>
      </w:r>
      <w:r>
        <w:rPr>
          <w:sz w:val="28"/>
        </w:rPr>
        <w:t>н</w:t>
      </w:r>
      <w:r w:rsidRPr="00C723CD">
        <w:rPr>
          <w:sz w:val="28"/>
        </w:rPr>
        <w:t xml:space="preserve">. </w:t>
      </w:r>
      <w:r>
        <w:rPr>
          <w:sz w:val="28"/>
          <w:lang w:val="uk-UA"/>
        </w:rPr>
        <w:t>// Іноземна філологія. – Львів, 1971. – Вип. 26. – С. 24-30.</w:t>
      </w:r>
    </w:p>
    <w:p w:rsidR="00C723CD" w:rsidRDefault="00C723CD" w:rsidP="00A57AED">
      <w:pPr>
        <w:numPr>
          <w:ilvl w:val="0"/>
          <w:numId w:val="63"/>
        </w:numPr>
        <w:suppressAutoHyphens w:val="0"/>
        <w:spacing w:line="360" w:lineRule="auto"/>
        <w:jc w:val="both"/>
        <w:rPr>
          <w:sz w:val="28"/>
        </w:rPr>
      </w:pPr>
      <w:r>
        <w:rPr>
          <w:sz w:val="28"/>
        </w:rPr>
        <w:t>Гурський С.</w:t>
      </w:r>
      <w:r>
        <w:rPr>
          <w:sz w:val="28"/>
          <w:lang w:val="uk-UA"/>
        </w:rPr>
        <w:t> </w:t>
      </w:r>
      <w:r>
        <w:rPr>
          <w:sz w:val="28"/>
        </w:rPr>
        <w:t>О. Породжуюча модель значення слова та</w:t>
      </w:r>
      <w:r>
        <w:rPr>
          <w:sz w:val="28"/>
          <w:lang w:val="uk-UA"/>
        </w:rPr>
        <w:t xml:space="preserve"> семасіологічний трикутник. // Іноземна філологія. – Львів, 1967. – Вип. ІІ. – С. 5-14.</w:t>
      </w:r>
    </w:p>
    <w:p w:rsidR="00C723CD" w:rsidRDefault="00C723CD" w:rsidP="00A57AED">
      <w:pPr>
        <w:numPr>
          <w:ilvl w:val="0"/>
          <w:numId w:val="63"/>
        </w:numPr>
        <w:suppressAutoHyphens w:val="0"/>
        <w:spacing w:line="360" w:lineRule="auto"/>
        <w:jc w:val="both"/>
        <w:rPr>
          <w:sz w:val="28"/>
        </w:rPr>
      </w:pPr>
      <w:r>
        <w:rPr>
          <w:sz w:val="28"/>
          <w:lang w:val="uk-UA"/>
        </w:rPr>
        <w:t>Дудок Р. І. Основні напрямки розвитку значення слова. // Вісник Львівського університету, серія “Іноземні мови”. – Львів, 2001. – Вип. 10. – С. 28-34.</w:t>
      </w:r>
    </w:p>
    <w:p w:rsidR="00C723CD" w:rsidRDefault="00C723CD" w:rsidP="00A57AED">
      <w:pPr>
        <w:numPr>
          <w:ilvl w:val="0"/>
          <w:numId w:val="63"/>
        </w:numPr>
        <w:suppressAutoHyphens w:val="0"/>
        <w:spacing w:line="360" w:lineRule="auto"/>
        <w:jc w:val="both"/>
        <w:rPr>
          <w:sz w:val="28"/>
        </w:rPr>
      </w:pPr>
      <w:r>
        <w:rPr>
          <w:sz w:val="28"/>
          <w:lang w:val="uk-UA"/>
        </w:rPr>
        <w:t>Дудок Р. І. Семна структура інваріантного значення. // Іноземна філологія. – Львів, 1999. – Вип. 111. – С. 46-50.</w:t>
      </w:r>
    </w:p>
    <w:p w:rsidR="00C723CD" w:rsidRDefault="00C723CD" w:rsidP="00A57AED">
      <w:pPr>
        <w:numPr>
          <w:ilvl w:val="0"/>
          <w:numId w:val="63"/>
        </w:numPr>
        <w:suppressAutoHyphens w:val="0"/>
        <w:spacing w:line="360" w:lineRule="auto"/>
        <w:jc w:val="both"/>
        <w:rPr>
          <w:sz w:val="28"/>
        </w:rPr>
      </w:pPr>
      <w:r>
        <w:rPr>
          <w:sz w:val="28"/>
          <w:lang w:val="uk-UA"/>
        </w:rPr>
        <w:t xml:space="preserve">Дудок Р. І. Функціонування інваріантного значення. // Іноземна філологія. Депонована в Укр. ІНТЕІ за № 511-У197, від 18. 08. 1997.– Львів, 1997. – 12 с. </w:t>
      </w:r>
    </w:p>
    <w:p w:rsidR="00C723CD" w:rsidRDefault="00C723CD" w:rsidP="00A57AED">
      <w:pPr>
        <w:numPr>
          <w:ilvl w:val="0"/>
          <w:numId w:val="63"/>
        </w:numPr>
        <w:suppressAutoHyphens w:val="0"/>
        <w:spacing w:line="360" w:lineRule="auto"/>
        <w:jc w:val="both"/>
        <w:rPr>
          <w:noProof/>
          <w:sz w:val="28"/>
        </w:rPr>
      </w:pPr>
      <w:r>
        <w:rPr>
          <w:noProof/>
          <w:sz w:val="28"/>
        </w:rPr>
        <w:lastRenderedPageBreak/>
        <w:t>Емельянова Н.</w:t>
      </w:r>
      <w:r>
        <w:rPr>
          <w:noProof/>
          <w:sz w:val="28"/>
          <w:lang w:val="uk-UA"/>
        </w:rPr>
        <w:t> </w:t>
      </w:r>
      <w:r>
        <w:rPr>
          <w:noProof/>
          <w:sz w:val="28"/>
        </w:rPr>
        <w:t xml:space="preserve">В. Моделирование словообразовательных рядов английского существительного (на материале префиксальных образований): </w:t>
      </w:r>
      <w:r>
        <w:rPr>
          <w:noProof/>
          <w:sz w:val="28"/>
          <w:lang w:val="uk-UA"/>
        </w:rPr>
        <w:t>Автореф. д</w:t>
      </w:r>
      <w:r>
        <w:rPr>
          <w:noProof/>
          <w:sz w:val="28"/>
        </w:rPr>
        <w:t>ис</w:t>
      </w:r>
      <w:r>
        <w:rPr>
          <w:noProof/>
          <w:sz w:val="28"/>
          <w:lang w:val="uk-UA"/>
        </w:rPr>
        <w:t>с</w:t>
      </w:r>
      <w:r>
        <w:rPr>
          <w:noProof/>
          <w:sz w:val="28"/>
        </w:rPr>
        <w:t xml:space="preserve">. … канд. филол. наук. – </w:t>
      </w:r>
      <w:r>
        <w:rPr>
          <w:noProof/>
          <w:sz w:val="28"/>
          <w:lang w:val="uk-UA"/>
        </w:rPr>
        <w:t>М., 1986.</w:t>
      </w:r>
      <w:r>
        <w:rPr>
          <w:noProof/>
          <w:sz w:val="28"/>
        </w:rPr>
        <w:t xml:space="preserve"> – 193 с.</w:t>
      </w:r>
    </w:p>
    <w:p w:rsidR="00C723CD" w:rsidRDefault="00C723CD" w:rsidP="00A57AED">
      <w:pPr>
        <w:numPr>
          <w:ilvl w:val="0"/>
          <w:numId w:val="63"/>
        </w:numPr>
        <w:suppressAutoHyphens w:val="0"/>
        <w:spacing w:line="360" w:lineRule="auto"/>
        <w:jc w:val="both"/>
        <w:rPr>
          <w:sz w:val="28"/>
        </w:rPr>
      </w:pPr>
      <w:r>
        <w:rPr>
          <w:sz w:val="28"/>
        </w:rPr>
        <w:t>Ерченко П.</w:t>
      </w:r>
      <w:r>
        <w:rPr>
          <w:sz w:val="28"/>
          <w:lang w:val="uk-UA"/>
        </w:rPr>
        <w:t> </w:t>
      </w:r>
      <w:r>
        <w:rPr>
          <w:sz w:val="28"/>
        </w:rPr>
        <w:t xml:space="preserve">Г. Инвариантное значение слова и смысл </w:t>
      </w:r>
      <w:r>
        <w:rPr>
          <w:sz w:val="28"/>
          <w:lang w:val="uk-UA"/>
        </w:rPr>
        <w:t>фра</w:t>
      </w:r>
      <w:r>
        <w:rPr>
          <w:sz w:val="28"/>
        </w:rPr>
        <w:t>зеологической единицы: Автореф. дис</w:t>
      </w:r>
      <w:proofErr w:type="gramStart"/>
      <w:r>
        <w:rPr>
          <w:sz w:val="28"/>
          <w:lang w:val="en-US"/>
        </w:rPr>
        <w:t>c</w:t>
      </w:r>
      <w:proofErr w:type="gramEnd"/>
      <w:r>
        <w:rPr>
          <w:sz w:val="28"/>
        </w:rPr>
        <w:t>. … канд. филол. наук: 10.02.04.</w:t>
      </w:r>
      <w:r>
        <w:rPr>
          <w:sz w:val="28"/>
          <w:lang w:val="uk-UA"/>
        </w:rPr>
        <w:t xml:space="preserve"> /</w:t>
      </w:r>
      <w:r>
        <w:rPr>
          <w:sz w:val="28"/>
        </w:rPr>
        <w:t xml:space="preserve"> </w:t>
      </w:r>
      <w:r>
        <w:rPr>
          <w:sz w:val="28"/>
          <w:lang w:val="uk-UA"/>
        </w:rPr>
        <w:t>Ль</w:t>
      </w:r>
      <w:r>
        <w:rPr>
          <w:sz w:val="28"/>
        </w:rPr>
        <w:t xml:space="preserve">вовский гос. ун-т. </w:t>
      </w:r>
      <w:r>
        <w:rPr>
          <w:sz w:val="28"/>
          <w:lang w:val="uk-UA"/>
        </w:rPr>
        <w:t xml:space="preserve">– </w:t>
      </w:r>
      <w:r>
        <w:rPr>
          <w:sz w:val="28"/>
        </w:rPr>
        <w:t>Л</w:t>
      </w:r>
      <w:r>
        <w:rPr>
          <w:sz w:val="28"/>
          <w:lang w:val="uk-UA"/>
        </w:rPr>
        <w:t>ьвов,</w:t>
      </w:r>
      <w:r>
        <w:rPr>
          <w:sz w:val="28"/>
        </w:rPr>
        <w:t xml:space="preserve"> 1990. </w:t>
      </w:r>
      <w:r>
        <w:rPr>
          <w:sz w:val="28"/>
          <w:lang w:val="uk-UA"/>
        </w:rPr>
        <w:t>–</w:t>
      </w:r>
      <w:r>
        <w:rPr>
          <w:sz w:val="28"/>
        </w:rPr>
        <w:t xml:space="preserve"> 16 с.</w:t>
      </w:r>
    </w:p>
    <w:p w:rsidR="00C723CD" w:rsidRDefault="00C723CD" w:rsidP="00A57AED">
      <w:pPr>
        <w:numPr>
          <w:ilvl w:val="0"/>
          <w:numId w:val="63"/>
        </w:numPr>
        <w:suppressAutoHyphens w:val="0"/>
        <w:spacing w:line="360" w:lineRule="auto"/>
        <w:jc w:val="both"/>
        <w:rPr>
          <w:noProof/>
          <w:sz w:val="28"/>
        </w:rPr>
      </w:pPr>
      <w:r>
        <w:rPr>
          <w:noProof/>
          <w:sz w:val="28"/>
        </w:rPr>
        <w:t>Єнікєєва С.</w:t>
      </w:r>
      <w:r>
        <w:rPr>
          <w:noProof/>
          <w:sz w:val="28"/>
          <w:lang w:val="uk-UA"/>
        </w:rPr>
        <w:t> </w:t>
      </w:r>
      <w:r>
        <w:rPr>
          <w:noProof/>
          <w:sz w:val="28"/>
        </w:rPr>
        <w:t>М. Формування та функціонування нових словотворчих елементів англійської мови:</w:t>
      </w:r>
      <w:r>
        <w:rPr>
          <w:noProof/>
          <w:sz w:val="28"/>
          <w:lang w:val="uk-UA"/>
        </w:rPr>
        <w:t xml:space="preserve"> </w:t>
      </w:r>
      <w:r>
        <w:rPr>
          <w:noProof/>
          <w:sz w:val="28"/>
        </w:rPr>
        <w:t xml:space="preserve">Автореф. </w:t>
      </w:r>
      <w:r>
        <w:rPr>
          <w:noProof/>
          <w:sz w:val="28"/>
          <w:lang w:val="uk-UA"/>
        </w:rPr>
        <w:t>д</w:t>
      </w:r>
      <w:r>
        <w:rPr>
          <w:noProof/>
          <w:sz w:val="28"/>
        </w:rPr>
        <w:t>ис. ... канд. філол. наук. 10.02.04</w:t>
      </w:r>
      <w:r>
        <w:rPr>
          <w:noProof/>
          <w:sz w:val="28"/>
          <w:lang w:val="uk-UA"/>
        </w:rPr>
        <w:t>.</w:t>
      </w:r>
      <w:r>
        <w:rPr>
          <w:noProof/>
          <w:sz w:val="28"/>
        </w:rPr>
        <w:t xml:space="preserve"> / Харків. держ. </w:t>
      </w:r>
      <w:r>
        <w:rPr>
          <w:noProof/>
          <w:sz w:val="28"/>
          <w:lang w:val="uk-UA"/>
        </w:rPr>
        <w:t>у</w:t>
      </w:r>
      <w:r>
        <w:rPr>
          <w:noProof/>
          <w:sz w:val="28"/>
        </w:rPr>
        <w:t>н-тет. – Х</w:t>
      </w:r>
      <w:r>
        <w:rPr>
          <w:noProof/>
          <w:sz w:val="28"/>
          <w:lang w:val="uk-UA"/>
        </w:rPr>
        <w:t>арків</w:t>
      </w:r>
      <w:r>
        <w:rPr>
          <w:noProof/>
          <w:sz w:val="28"/>
        </w:rPr>
        <w:t>, 1999. – 17 с.</w:t>
      </w:r>
      <w:r>
        <w:rPr>
          <w:sz w:val="28"/>
          <w:lang w:val="uk-UA"/>
        </w:rPr>
        <w:t xml:space="preserve"> </w:t>
      </w:r>
    </w:p>
    <w:p w:rsidR="00C723CD" w:rsidRDefault="00C723CD" w:rsidP="00A57AED">
      <w:pPr>
        <w:numPr>
          <w:ilvl w:val="0"/>
          <w:numId w:val="63"/>
        </w:numPr>
        <w:suppressAutoHyphens w:val="0"/>
        <w:spacing w:line="360" w:lineRule="auto"/>
        <w:jc w:val="both"/>
        <w:rPr>
          <w:noProof/>
          <w:sz w:val="28"/>
        </w:rPr>
      </w:pPr>
      <w:r>
        <w:rPr>
          <w:noProof/>
          <w:sz w:val="28"/>
        </w:rPr>
        <w:t>Єфремова Н.</w:t>
      </w:r>
      <w:r>
        <w:rPr>
          <w:noProof/>
          <w:sz w:val="28"/>
          <w:lang w:val="uk-UA"/>
        </w:rPr>
        <w:t> </w:t>
      </w:r>
      <w:r>
        <w:rPr>
          <w:noProof/>
          <w:sz w:val="28"/>
        </w:rPr>
        <w:t xml:space="preserve">В. Семантичні та функціональні особливості синонімічних опозицій англійських дієслів: Автореф. </w:t>
      </w:r>
      <w:r>
        <w:rPr>
          <w:noProof/>
          <w:sz w:val="28"/>
          <w:lang w:val="uk-UA"/>
        </w:rPr>
        <w:t>д</w:t>
      </w:r>
      <w:r>
        <w:rPr>
          <w:noProof/>
          <w:sz w:val="28"/>
        </w:rPr>
        <w:t>ис. ... канд. філол. наук. 10.02.04</w:t>
      </w:r>
      <w:r>
        <w:rPr>
          <w:noProof/>
          <w:sz w:val="28"/>
          <w:lang w:val="uk-UA"/>
        </w:rPr>
        <w:t>.</w:t>
      </w:r>
      <w:r>
        <w:rPr>
          <w:noProof/>
          <w:sz w:val="28"/>
        </w:rPr>
        <w:t xml:space="preserve"> / Київ. </w:t>
      </w:r>
      <w:r>
        <w:rPr>
          <w:noProof/>
          <w:sz w:val="28"/>
          <w:lang w:val="uk-UA"/>
        </w:rPr>
        <w:t>д</w:t>
      </w:r>
      <w:r>
        <w:rPr>
          <w:noProof/>
          <w:sz w:val="28"/>
        </w:rPr>
        <w:t xml:space="preserve">ерж. </w:t>
      </w:r>
      <w:r>
        <w:rPr>
          <w:noProof/>
          <w:sz w:val="28"/>
          <w:lang w:val="uk-UA"/>
        </w:rPr>
        <w:t>л</w:t>
      </w:r>
      <w:r>
        <w:rPr>
          <w:noProof/>
          <w:sz w:val="28"/>
        </w:rPr>
        <w:t xml:space="preserve">інгвіст. </w:t>
      </w:r>
      <w:r>
        <w:rPr>
          <w:noProof/>
          <w:sz w:val="28"/>
          <w:lang w:val="uk-UA"/>
        </w:rPr>
        <w:t>у</w:t>
      </w:r>
      <w:r>
        <w:rPr>
          <w:noProof/>
          <w:sz w:val="28"/>
        </w:rPr>
        <w:t>ніверситет</w:t>
      </w:r>
      <w:r>
        <w:rPr>
          <w:noProof/>
          <w:sz w:val="28"/>
          <w:lang w:val="uk-UA"/>
        </w:rPr>
        <w:t>.</w:t>
      </w:r>
      <w:r>
        <w:rPr>
          <w:noProof/>
          <w:sz w:val="28"/>
        </w:rPr>
        <w:t xml:space="preserve"> </w:t>
      </w:r>
      <w:r>
        <w:rPr>
          <w:noProof/>
          <w:sz w:val="28"/>
          <w:lang w:val="uk-UA"/>
        </w:rPr>
        <w:t xml:space="preserve">– К., </w:t>
      </w:r>
      <w:r>
        <w:rPr>
          <w:noProof/>
          <w:sz w:val="28"/>
        </w:rPr>
        <w:t>2000. – 19 с.</w:t>
      </w:r>
    </w:p>
    <w:p w:rsidR="00C723CD" w:rsidRDefault="00C723CD" w:rsidP="00A57AED">
      <w:pPr>
        <w:numPr>
          <w:ilvl w:val="0"/>
          <w:numId w:val="63"/>
        </w:numPr>
        <w:suppressAutoHyphens w:val="0"/>
        <w:spacing w:line="360" w:lineRule="auto"/>
        <w:jc w:val="both"/>
        <w:rPr>
          <w:sz w:val="28"/>
        </w:rPr>
      </w:pPr>
      <w:r>
        <w:rPr>
          <w:sz w:val="28"/>
          <w:lang w:val="uk-UA"/>
        </w:rPr>
        <w:t>Жлуктенко Ю. А. Контрастивная лингвистика и типология. – В кн.: Исследования по романской филологии / Киев, гос. ун-т им. Т. Г. Шевченко. – Киев, 1977. – С. 3-8.</w:t>
      </w:r>
    </w:p>
    <w:p w:rsidR="00C723CD" w:rsidRDefault="00C723CD" w:rsidP="00A57AED">
      <w:pPr>
        <w:numPr>
          <w:ilvl w:val="0"/>
          <w:numId w:val="63"/>
        </w:numPr>
        <w:suppressAutoHyphens w:val="0"/>
        <w:spacing w:line="360" w:lineRule="auto"/>
        <w:jc w:val="both"/>
        <w:rPr>
          <w:sz w:val="28"/>
        </w:rPr>
      </w:pPr>
      <w:r>
        <w:rPr>
          <w:sz w:val="28"/>
          <w:lang w:val="uk-UA"/>
        </w:rPr>
        <w:t>Жлуктенко Ю. А. Контрастивний аналіз як прийом мовного дослідження. – В кн. Нариси з контрастивної лінгвістики / АН УРСР, Ін-т мовознавства ім. О. О. Потебні. – Київ, 1979. – С. 5-11.</w:t>
      </w:r>
    </w:p>
    <w:p w:rsidR="00C723CD" w:rsidRDefault="00C723CD" w:rsidP="00A57AED">
      <w:pPr>
        <w:numPr>
          <w:ilvl w:val="0"/>
          <w:numId w:val="63"/>
        </w:numPr>
        <w:suppressAutoHyphens w:val="0"/>
        <w:spacing w:line="360" w:lineRule="auto"/>
        <w:jc w:val="both"/>
        <w:rPr>
          <w:noProof/>
          <w:sz w:val="28"/>
        </w:rPr>
      </w:pPr>
      <w:r>
        <w:rPr>
          <w:sz w:val="28"/>
        </w:rPr>
        <w:t>Жлуктенко Ю.</w:t>
      </w:r>
      <w:r>
        <w:rPr>
          <w:sz w:val="28"/>
          <w:lang w:val="uk-UA"/>
        </w:rPr>
        <w:t> </w:t>
      </w:r>
      <w:r>
        <w:rPr>
          <w:sz w:val="28"/>
        </w:rPr>
        <w:t>О. Постопозитивные глагольные приставки в современном английском языке:</w:t>
      </w:r>
      <w:r>
        <w:rPr>
          <w:sz w:val="28"/>
          <w:lang w:val="uk-UA"/>
        </w:rPr>
        <w:t xml:space="preserve"> Автореф. дисс.</w:t>
      </w:r>
      <w:r>
        <w:rPr>
          <w:sz w:val="28"/>
        </w:rPr>
        <w:t xml:space="preserve"> ... канд. филол. наук.</w:t>
      </w:r>
      <w:r>
        <w:rPr>
          <w:sz w:val="28"/>
          <w:lang w:val="uk-UA"/>
        </w:rPr>
        <w:t xml:space="preserve"> – </w:t>
      </w:r>
      <w:r>
        <w:rPr>
          <w:sz w:val="28"/>
        </w:rPr>
        <w:t>М., 1954.</w:t>
      </w:r>
      <w:r>
        <w:rPr>
          <w:sz w:val="28"/>
          <w:lang w:val="uk-UA"/>
        </w:rPr>
        <w:t xml:space="preserve"> – </w:t>
      </w:r>
      <w:r>
        <w:rPr>
          <w:sz w:val="28"/>
        </w:rPr>
        <w:t>24 с.</w:t>
      </w:r>
    </w:p>
    <w:p w:rsidR="00C723CD" w:rsidRDefault="00C723CD" w:rsidP="00A57AED">
      <w:pPr>
        <w:numPr>
          <w:ilvl w:val="0"/>
          <w:numId w:val="63"/>
        </w:numPr>
        <w:suppressAutoHyphens w:val="0"/>
        <w:spacing w:line="360" w:lineRule="auto"/>
        <w:jc w:val="both"/>
        <w:rPr>
          <w:sz w:val="28"/>
        </w:rPr>
      </w:pPr>
      <w:r>
        <w:rPr>
          <w:sz w:val="28"/>
          <w:lang w:val="uk-UA"/>
        </w:rPr>
        <w:t>Жлуктенко Ю. О., Бублик В. Н. Контрастивна лінгвістика. Проблеми і перспективи. – Мовознавство, 1976. – № 4. – С. 3-15.</w:t>
      </w:r>
    </w:p>
    <w:p w:rsidR="00C723CD" w:rsidRDefault="00C723CD" w:rsidP="00A57AED">
      <w:pPr>
        <w:numPr>
          <w:ilvl w:val="0"/>
          <w:numId w:val="63"/>
        </w:numPr>
        <w:suppressAutoHyphens w:val="0"/>
        <w:spacing w:line="360" w:lineRule="auto"/>
        <w:jc w:val="both"/>
        <w:rPr>
          <w:noProof/>
          <w:sz w:val="28"/>
        </w:rPr>
      </w:pPr>
      <w:r>
        <w:rPr>
          <w:noProof/>
          <w:sz w:val="28"/>
        </w:rPr>
        <w:t>Заботкина В.</w:t>
      </w:r>
      <w:r>
        <w:rPr>
          <w:noProof/>
          <w:sz w:val="28"/>
          <w:lang w:val="uk-UA"/>
        </w:rPr>
        <w:t> </w:t>
      </w:r>
      <w:r>
        <w:rPr>
          <w:noProof/>
          <w:sz w:val="28"/>
        </w:rPr>
        <w:t>И., Олдырева Л.</w:t>
      </w:r>
      <w:r>
        <w:rPr>
          <w:noProof/>
          <w:sz w:val="28"/>
          <w:lang w:val="uk-UA"/>
        </w:rPr>
        <w:t> </w:t>
      </w:r>
      <w:r>
        <w:rPr>
          <w:noProof/>
          <w:sz w:val="28"/>
        </w:rPr>
        <w:t>П</w:t>
      </w:r>
      <w:r>
        <w:rPr>
          <w:noProof/>
          <w:sz w:val="28"/>
          <w:lang w:val="uk-UA"/>
        </w:rPr>
        <w:t>.</w:t>
      </w:r>
      <w:r>
        <w:rPr>
          <w:noProof/>
          <w:sz w:val="28"/>
        </w:rPr>
        <w:t xml:space="preserve"> Соотношение прагматических, риторических и когнитивных аспектов образования нового слова. // Когнитивные и коммуникативные аспекты английской лексики: Сб. науч. </w:t>
      </w:r>
      <w:r>
        <w:rPr>
          <w:noProof/>
          <w:sz w:val="28"/>
          <w:lang w:val="uk-UA"/>
        </w:rPr>
        <w:t>т</w:t>
      </w:r>
      <w:r>
        <w:rPr>
          <w:noProof/>
          <w:sz w:val="28"/>
        </w:rPr>
        <w:t>рудов. – Вып. 357. – М., 1990. – С. 84-91.</w:t>
      </w:r>
    </w:p>
    <w:p w:rsidR="00C723CD" w:rsidRDefault="00C723CD" w:rsidP="00A57AED">
      <w:pPr>
        <w:numPr>
          <w:ilvl w:val="0"/>
          <w:numId w:val="63"/>
        </w:numPr>
        <w:suppressAutoHyphens w:val="0"/>
        <w:spacing w:line="360" w:lineRule="auto"/>
        <w:jc w:val="both"/>
        <w:rPr>
          <w:noProof/>
          <w:sz w:val="28"/>
        </w:rPr>
      </w:pPr>
      <w:r>
        <w:rPr>
          <w:noProof/>
          <w:sz w:val="28"/>
        </w:rPr>
        <w:t>Зацній Ю.</w:t>
      </w:r>
      <w:r>
        <w:rPr>
          <w:noProof/>
          <w:sz w:val="28"/>
          <w:lang w:val="uk-UA"/>
        </w:rPr>
        <w:t> </w:t>
      </w:r>
      <w:r>
        <w:rPr>
          <w:noProof/>
          <w:sz w:val="28"/>
        </w:rPr>
        <w:t xml:space="preserve">А. Розвиток словникового складу англійської мови в 80-ті роки ХХ ст.: </w:t>
      </w:r>
      <w:r>
        <w:rPr>
          <w:noProof/>
          <w:sz w:val="28"/>
          <w:lang w:val="uk-UA"/>
        </w:rPr>
        <w:t>Автореф. д</w:t>
      </w:r>
      <w:r>
        <w:rPr>
          <w:noProof/>
          <w:sz w:val="28"/>
        </w:rPr>
        <w:t>ис. ... д-ра філол. наук: 10.02.04. – Запоріжжя,</w:t>
      </w:r>
      <w:r>
        <w:rPr>
          <w:noProof/>
          <w:sz w:val="28"/>
          <w:lang w:val="uk-UA"/>
        </w:rPr>
        <w:t xml:space="preserve"> </w:t>
      </w:r>
      <w:r>
        <w:rPr>
          <w:noProof/>
          <w:sz w:val="28"/>
        </w:rPr>
        <w:t>1999. – 3</w:t>
      </w:r>
      <w:r>
        <w:rPr>
          <w:noProof/>
          <w:sz w:val="28"/>
          <w:lang w:val="uk-UA"/>
        </w:rPr>
        <w:t>2</w:t>
      </w:r>
      <w:r>
        <w:rPr>
          <w:noProof/>
          <w:sz w:val="28"/>
        </w:rPr>
        <w:t xml:space="preserve"> с. </w:t>
      </w:r>
    </w:p>
    <w:p w:rsidR="00C723CD" w:rsidRDefault="00C723CD" w:rsidP="00A57AED">
      <w:pPr>
        <w:numPr>
          <w:ilvl w:val="0"/>
          <w:numId w:val="63"/>
        </w:numPr>
        <w:suppressAutoHyphens w:val="0"/>
        <w:spacing w:line="360" w:lineRule="auto"/>
        <w:jc w:val="both"/>
        <w:rPr>
          <w:sz w:val="28"/>
        </w:rPr>
      </w:pPr>
      <w:r>
        <w:rPr>
          <w:sz w:val="28"/>
        </w:rPr>
        <w:lastRenderedPageBreak/>
        <w:t>Зиновьева В.</w:t>
      </w:r>
      <w:r>
        <w:rPr>
          <w:sz w:val="28"/>
          <w:lang w:val="uk-UA"/>
        </w:rPr>
        <w:t> </w:t>
      </w:r>
      <w:r>
        <w:rPr>
          <w:sz w:val="28"/>
        </w:rPr>
        <w:t xml:space="preserve">Л. Инвариантные значения и основные типы смыслов </w:t>
      </w:r>
      <w:r>
        <w:rPr>
          <w:sz w:val="28"/>
          <w:lang w:val="uk-UA"/>
        </w:rPr>
        <w:t>групп</w:t>
      </w:r>
      <w:r>
        <w:rPr>
          <w:sz w:val="28"/>
        </w:rPr>
        <w:t xml:space="preserve">ы английских статистических глаголов: Автореф. </w:t>
      </w:r>
      <w:r>
        <w:rPr>
          <w:sz w:val="28"/>
          <w:lang w:val="uk-UA"/>
        </w:rPr>
        <w:t>дисс</w:t>
      </w:r>
      <w:r>
        <w:rPr>
          <w:sz w:val="28"/>
        </w:rPr>
        <w:t>.</w:t>
      </w:r>
      <w:r>
        <w:rPr>
          <w:sz w:val="28"/>
          <w:lang w:val="uk-UA"/>
        </w:rPr>
        <w:t xml:space="preserve"> ... </w:t>
      </w:r>
      <w:r>
        <w:rPr>
          <w:sz w:val="28"/>
        </w:rPr>
        <w:t xml:space="preserve">канд. филол. наук: </w:t>
      </w:r>
      <w:r>
        <w:rPr>
          <w:sz w:val="28"/>
          <w:lang w:val="uk-UA"/>
        </w:rPr>
        <w:t>10.</w:t>
      </w:r>
      <w:r>
        <w:rPr>
          <w:sz w:val="28"/>
        </w:rPr>
        <w:t xml:space="preserve">02.04. / Киевский гос. ун-т им. Т. Г. Шевченка. </w:t>
      </w:r>
      <w:r>
        <w:rPr>
          <w:sz w:val="28"/>
          <w:lang w:val="uk-UA"/>
        </w:rPr>
        <w:t>–</w:t>
      </w:r>
      <w:r>
        <w:rPr>
          <w:sz w:val="28"/>
        </w:rPr>
        <w:t xml:space="preserve"> К., 1988. </w:t>
      </w:r>
      <w:r>
        <w:rPr>
          <w:sz w:val="28"/>
          <w:lang w:val="uk-UA"/>
        </w:rPr>
        <w:t>–</w:t>
      </w:r>
      <w:r>
        <w:rPr>
          <w:sz w:val="28"/>
        </w:rPr>
        <w:t xml:space="preserve"> 24 с.</w:t>
      </w:r>
    </w:p>
    <w:p w:rsidR="00C723CD" w:rsidRDefault="00C723CD" w:rsidP="00A57AED">
      <w:pPr>
        <w:numPr>
          <w:ilvl w:val="0"/>
          <w:numId w:val="63"/>
        </w:numPr>
        <w:suppressAutoHyphens w:val="0"/>
        <w:spacing w:line="360" w:lineRule="auto"/>
        <w:jc w:val="both"/>
        <w:rPr>
          <w:sz w:val="28"/>
        </w:rPr>
      </w:pPr>
      <w:r>
        <w:rPr>
          <w:sz w:val="28"/>
        </w:rPr>
        <w:t>Зоривчак Р.П. Лингвостилистические характеристики художественного текста и перевод (На материале переводов украинской прозы на английский язык): Автореф. дисс. … д-ра филол. наук / Киев</w:t>
      </w:r>
      <w:proofErr w:type="gramStart"/>
      <w:r>
        <w:rPr>
          <w:sz w:val="28"/>
        </w:rPr>
        <w:t>.</w:t>
      </w:r>
      <w:proofErr w:type="gramEnd"/>
      <w:r>
        <w:rPr>
          <w:sz w:val="28"/>
        </w:rPr>
        <w:t xml:space="preserve"> </w:t>
      </w:r>
      <w:proofErr w:type="gramStart"/>
      <w:r>
        <w:rPr>
          <w:sz w:val="28"/>
        </w:rPr>
        <w:t>г</w:t>
      </w:r>
      <w:proofErr w:type="gramEnd"/>
      <w:r>
        <w:rPr>
          <w:sz w:val="28"/>
        </w:rPr>
        <w:t>ос. ун-т им. Т.  Шевченко. – К., 1987. – 38 с.</w:t>
      </w:r>
    </w:p>
    <w:p w:rsidR="00C723CD" w:rsidRDefault="00C723CD" w:rsidP="00A57AED">
      <w:pPr>
        <w:numPr>
          <w:ilvl w:val="0"/>
          <w:numId w:val="63"/>
        </w:numPr>
        <w:suppressAutoHyphens w:val="0"/>
        <w:spacing w:line="360" w:lineRule="auto"/>
        <w:jc w:val="both"/>
        <w:rPr>
          <w:noProof/>
          <w:sz w:val="28"/>
        </w:rPr>
      </w:pPr>
      <w:r>
        <w:rPr>
          <w:noProof/>
          <w:sz w:val="28"/>
        </w:rPr>
        <w:t xml:space="preserve">Зорівчак Р. П. Реалія і переклад (на матеріалі англомовних перекладів української прози). – Львів: Вид-во при Львів. ун-ті, 1989. – 216 с. </w:t>
      </w:r>
    </w:p>
    <w:p w:rsidR="00C723CD" w:rsidRDefault="00C723CD" w:rsidP="00A57AED">
      <w:pPr>
        <w:numPr>
          <w:ilvl w:val="0"/>
          <w:numId w:val="63"/>
        </w:numPr>
        <w:suppressAutoHyphens w:val="0"/>
        <w:spacing w:line="360" w:lineRule="auto"/>
        <w:jc w:val="both"/>
        <w:rPr>
          <w:noProof/>
          <w:sz w:val="28"/>
        </w:rPr>
      </w:pPr>
      <w:r>
        <w:rPr>
          <w:noProof/>
          <w:sz w:val="28"/>
        </w:rPr>
        <w:t>Зорівчак Р. П. Фразеологічна одиниця як перекладознавча категорія (на матеріалі перекладів творів української літератури англійською мовою). – Львів: Вид-во при Львів. ун-ті, 1983. –176 с.</w:t>
      </w:r>
    </w:p>
    <w:p w:rsidR="00C723CD" w:rsidRDefault="00C723CD" w:rsidP="00A57AED">
      <w:pPr>
        <w:numPr>
          <w:ilvl w:val="0"/>
          <w:numId w:val="63"/>
        </w:numPr>
        <w:suppressAutoHyphens w:val="0"/>
        <w:spacing w:line="360" w:lineRule="auto"/>
        <w:jc w:val="both"/>
        <w:rPr>
          <w:sz w:val="28"/>
          <w:lang w:val="en-US"/>
        </w:rPr>
      </w:pPr>
      <w:r>
        <w:rPr>
          <w:sz w:val="28"/>
        </w:rPr>
        <w:t xml:space="preserve"> Ильиш</w:t>
      </w:r>
      <w:r>
        <w:rPr>
          <w:sz w:val="28"/>
          <w:lang w:val="en-US"/>
        </w:rPr>
        <w:t xml:space="preserve"> </w:t>
      </w:r>
      <w:r>
        <w:rPr>
          <w:sz w:val="28"/>
        </w:rPr>
        <w:t>Б</w:t>
      </w:r>
      <w:r>
        <w:rPr>
          <w:sz w:val="28"/>
          <w:lang w:val="en-US"/>
        </w:rPr>
        <w:t>. </w:t>
      </w:r>
      <w:r>
        <w:rPr>
          <w:sz w:val="28"/>
        </w:rPr>
        <w:t>А</w:t>
      </w:r>
      <w:r>
        <w:rPr>
          <w:sz w:val="28"/>
          <w:lang w:val="en-US"/>
        </w:rPr>
        <w:t xml:space="preserve">. </w:t>
      </w:r>
      <w:r>
        <w:rPr>
          <w:sz w:val="28"/>
        </w:rPr>
        <w:t>История</w:t>
      </w:r>
      <w:r>
        <w:rPr>
          <w:sz w:val="28"/>
          <w:lang w:val="en-US"/>
        </w:rPr>
        <w:t xml:space="preserve"> </w:t>
      </w:r>
      <w:r>
        <w:rPr>
          <w:sz w:val="28"/>
        </w:rPr>
        <w:t>английского</w:t>
      </w:r>
      <w:r>
        <w:rPr>
          <w:sz w:val="28"/>
          <w:lang w:val="en-US"/>
        </w:rPr>
        <w:t xml:space="preserve"> </w:t>
      </w:r>
      <w:r>
        <w:rPr>
          <w:sz w:val="28"/>
        </w:rPr>
        <w:t>языка</w:t>
      </w:r>
      <w:r>
        <w:rPr>
          <w:sz w:val="28"/>
          <w:lang w:val="en-US"/>
        </w:rPr>
        <w:t xml:space="preserve"> // The History of the English Language</w:t>
      </w:r>
      <w:r>
        <w:rPr>
          <w:sz w:val="28"/>
          <w:lang w:val="uk-UA"/>
        </w:rPr>
        <w:t>. – Л.: Просвещение, 1973. – 351 с.</w:t>
      </w:r>
      <w:r>
        <w:rPr>
          <w:sz w:val="28"/>
          <w:lang w:val="en-US"/>
        </w:rPr>
        <w:t xml:space="preserve"> </w:t>
      </w:r>
    </w:p>
    <w:p w:rsidR="00C723CD" w:rsidRDefault="00C723CD" w:rsidP="00A57AED">
      <w:pPr>
        <w:numPr>
          <w:ilvl w:val="0"/>
          <w:numId w:val="63"/>
        </w:numPr>
        <w:suppressAutoHyphens w:val="0"/>
        <w:spacing w:line="360" w:lineRule="auto"/>
        <w:jc w:val="both"/>
        <w:rPr>
          <w:sz w:val="28"/>
        </w:rPr>
      </w:pPr>
      <w:r>
        <w:rPr>
          <w:sz w:val="28"/>
          <w:lang w:val="uk-UA"/>
        </w:rPr>
        <w:t>Ильиш Б. А. Строй современного английского яз</w:t>
      </w:r>
      <w:r>
        <w:rPr>
          <w:sz w:val="28"/>
        </w:rPr>
        <w:t>ы</w:t>
      </w:r>
      <w:r>
        <w:rPr>
          <w:sz w:val="28"/>
          <w:lang w:val="uk-UA"/>
        </w:rPr>
        <w:t xml:space="preserve">ка // </w:t>
      </w:r>
      <w:r>
        <w:rPr>
          <w:sz w:val="28"/>
          <w:lang w:val="en-US"/>
        </w:rPr>
        <w:t>The</w:t>
      </w:r>
      <w:r>
        <w:rPr>
          <w:sz w:val="28"/>
        </w:rPr>
        <w:t xml:space="preserve"> </w:t>
      </w:r>
      <w:r>
        <w:rPr>
          <w:sz w:val="28"/>
          <w:lang w:val="en-US"/>
        </w:rPr>
        <w:t>Structure</w:t>
      </w:r>
      <w:r>
        <w:rPr>
          <w:sz w:val="28"/>
        </w:rPr>
        <w:t xml:space="preserve"> </w:t>
      </w:r>
      <w:r>
        <w:rPr>
          <w:sz w:val="28"/>
          <w:lang w:val="en-US"/>
        </w:rPr>
        <w:t>of</w:t>
      </w:r>
      <w:r>
        <w:rPr>
          <w:sz w:val="28"/>
        </w:rPr>
        <w:t xml:space="preserve"> </w:t>
      </w:r>
      <w:r>
        <w:rPr>
          <w:sz w:val="28"/>
          <w:lang w:val="en-US"/>
        </w:rPr>
        <w:t>Modern</w:t>
      </w:r>
      <w:r>
        <w:rPr>
          <w:sz w:val="28"/>
        </w:rPr>
        <w:t xml:space="preserve"> </w:t>
      </w:r>
      <w:r>
        <w:rPr>
          <w:sz w:val="28"/>
          <w:lang w:val="en-US"/>
        </w:rPr>
        <w:t>English</w:t>
      </w:r>
      <w:r>
        <w:rPr>
          <w:sz w:val="28"/>
        </w:rPr>
        <w:t>. – М.: Просвещение, 1965. – 379 С.</w:t>
      </w:r>
    </w:p>
    <w:p w:rsidR="00C723CD" w:rsidRDefault="00C723CD" w:rsidP="00A57AED">
      <w:pPr>
        <w:numPr>
          <w:ilvl w:val="0"/>
          <w:numId w:val="63"/>
        </w:numPr>
        <w:suppressAutoHyphens w:val="0"/>
        <w:spacing w:line="360" w:lineRule="auto"/>
        <w:jc w:val="both"/>
        <w:rPr>
          <w:sz w:val="28"/>
        </w:rPr>
      </w:pPr>
      <w:r>
        <w:rPr>
          <w:sz w:val="28"/>
          <w:lang w:val="uk-UA"/>
        </w:rPr>
        <w:t>Ільїн</w:t>
      </w:r>
      <w:r>
        <w:rPr>
          <w:sz w:val="28"/>
        </w:rPr>
        <w:t xml:space="preserve"> B.</w:t>
      </w:r>
      <w:r>
        <w:rPr>
          <w:sz w:val="28"/>
          <w:lang w:val="uk-UA"/>
        </w:rPr>
        <w:t> С. Префікси в сучасній українській мові.</w:t>
      </w:r>
      <w:r>
        <w:rPr>
          <w:sz w:val="28"/>
        </w:rPr>
        <w:t xml:space="preserve"> </w:t>
      </w:r>
      <w:r>
        <w:rPr>
          <w:sz w:val="28"/>
          <w:lang w:val="uk-UA"/>
        </w:rPr>
        <w:t>–</w:t>
      </w:r>
      <w:r>
        <w:rPr>
          <w:sz w:val="28"/>
        </w:rPr>
        <w:t xml:space="preserve"> К.: </w:t>
      </w:r>
      <w:proofErr w:type="gramStart"/>
      <w:r>
        <w:rPr>
          <w:sz w:val="28"/>
        </w:rPr>
        <w:t>Вид-во</w:t>
      </w:r>
      <w:proofErr w:type="gramEnd"/>
      <w:r>
        <w:rPr>
          <w:sz w:val="28"/>
        </w:rPr>
        <w:t xml:space="preserve"> АН </w:t>
      </w:r>
      <w:r>
        <w:rPr>
          <w:sz w:val="28"/>
          <w:lang w:val="uk-UA"/>
        </w:rPr>
        <w:t>УРСР,</w:t>
      </w:r>
      <w:r>
        <w:rPr>
          <w:sz w:val="28"/>
        </w:rPr>
        <w:t xml:space="preserve"> 1953.</w:t>
      </w:r>
      <w:r>
        <w:rPr>
          <w:sz w:val="28"/>
          <w:lang w:val="uk-UA"/>
        </w:rPr>
        <w:t xml:space="preserve"> – 167с.</w:t>
      </w:r>
    </w:p>
    <w:p w:rsidR="00C723CD" w:rsidRDefault="00C723CD" w:rsidP="00A57AED">
      <w:pPr>
        <w:numPr>
          <w:ilvl w:val="0"/>
          <w:numId w:val="63"/>
        </w:numPr>
        <w:suppressAutoHyphens w:val="0"/>
        <w:spacing w:line="360" w:lineRule="auto"/>
        <w:jc w:val="both"/>
        <w:rPr>
          <w:sz w:val="28"/>
        </w:rPr>
      </w:pPr>
      <w:r>
        <w:rPr>
          <w:sz w:val="28"/>
        </w:rPr>
        <w:t>Карасик В.</w:t>
      </w:r>
      <w:r>
        <w:rPr>
          <w:sz w:val="28"/>
          <w:lang w:val="uk-UA"/>
        </w:rPr>
        <w:t> </w:t>
      </w:r>
      <w:r>
        <w:rPr>
          <w:sz w:val="28"/>
        </w:rPr>
        <w:t>И. Значение слова; определение и толкование</w:t>
      </w:r>
      <w:r>
        <w:rPr>
          <w:sz w:val="28"/>
          <w:lang w:val="uk-UA"/>
        </w:rPr>
        <w:t>.</w:t>
      </w:r>
      <w:r>
        <w:rPr>
          <w:sz w:val="28"/>
        </w:rPr>
        <w:t xml:space="preserve"> </w:t>
      </w:r>
      <w:r>
        <w:rPr>
          <w:sz w:val="28"/>
          <w:lang w:val="uk-UA"/>
        </w:rPr>
        <w:t>// Ком</w:t>
      </w:r>
      <w:r>
        <w:rPr>
          <w:sz w:val="28"/>
        </w:rPr>
        <w:t xml:space="preserve">муникативные аспекты значения. </w:t>
      </w:r>
      <w:r>
        <w:rPr>
          <w:sz w:val="28"/>
          <w:lang w:val="uk-UA"/>
        </w:rPr>
        <w:t>–</w:t>
      </w:r>
      <w:r>
        <w:rPr>
          <w:sz w:val="28"/>
        </w:rPr>
        <w:t xml:space="preserve"> Волгоград.: Изд-во ВГГТИ. </w:t>
      </w:r>
      <w:r>
        <w:rPr>
          <w:sz w:val="28"/>
          <w:lang w:val="uk-UA"/>
        </w:rPr>
        <w:t>–</w:t>
      </w:r>
      <w:r>
        <w:rPr>
          <w:sz w:val="28"/>
        </w:rPr>
        <w:t xml:space="preserve"> 1990. </w:t>
      </w:r>
      <w:r>
        <w:rPr>
          <w:sz w:val="28"/>
          <w:lang w:val="uk-UA"/>
        </w:rPr>
        <w:t>–</w:t>
      </w:r>
      <w:r>
        <w:rPr>
          <w:sz w:val="28"/>
        </w:rPr>
        <w:t xml:space="preserve"> С. </w:t>
      </w:r>
      <w:r>
        <w:rPr>
          <w:sz w:val="28"/>
          <w:lang w:val="uk-UA"/>
        </w:rPr>
        <w:t>58-</w:t>
      </w:r>
      <w:r>
        <w:rPr>
          <w:sz w:val="28"/>
        </w:rPr>
        <w:t>67.</w:t>
      </w:r>
    </w:p>
    <w:p w:rsidR="00C723CD" w:rsidRDefault="00C723CD" w:rsidP="00A57AED">
      <w:pPr>
        <w:numPr>
          <w:ilvl w:val="0"/>
          <w:numId w:val="63"/>
        </w:numPr>
        <w:suppressAutoHyphens w:val="0"/>
        <w:spacing w:line="360" w:lineRule="auto"/>
        <w:jc w:val="both"/>
        <w:rPr>
          <w:sz w:val="28"/>
        </w:rPr>
      </w:pPr>
      <w:r>
        <w:rPr>
          <w:sz w:val="28"/>
        </w:rPr>
        <w:t>Ка</w:t>
      </w:r>
      <w:r>
        <w:rPr>
          <w:sz w:val="28"/>
          <w:lang w:val="uk-UA"/>
        </w:rPr>
        <w:t>цн</w:t>
      </w:r>
      <w:r>
        <w:rPr>
          <w:sz w:val="28"/>
        </w:rPr>
        <w:t>ельсон С.</w:t>
      </w:r>
      <w:r>
        <w:rPr>
          <w:sz w:val="28"/>
          <w:lang w:val="uk-UA"/>
        </w:rPr>
        <w:t> </w:t>
      </w:r>
      <w:r>
        <w:rPr>
          <w:sz w:val="28"/>
        </w:rPr>
        <w:t xml:space="preserve">Д. Содержание слова, значение и обозначение. </w:t>
      </w:r>
      <w:r>
        <w:rPr>
          <w:sz w:val="28"/>
          <w:lang w:val="uk-UA"/>
        </w:rPr>
        <w:t>–</w:t>
      </w:r>
      <w:r>
        <w:rPr>
          <w:sz w:val="28"/>
        </w:rPr>
        <w:t xml:space="preserve"> М.:</w:t>
      </w:r>
      <w:r>
        <w:rPr>
          <w:sz w:val="28"/>
          <w:lang w:val="uk-UA"/>
        </w:rPr>
        <w:t xml:space="preserve"> На</w:t>
      </w:r>
      <w:r>
        <w:rPr>
          <w:sz w:val="28"/>
        </w:rPr>
        <w:t>ука, 1965.</w:t>
      </w:r>
      <w:r>
        <w:rPr>
          <w:sz w:val="28"/>
          <w:lang w:val="uk-UA"/>
        </w:rPr>
        <w:t xml:space="preserve"> –</w:t>
      </w:r>
      <w:r>
        <w:rPr>
          <w:sz w:val="28"/>
        </w:rPr>
        <w:t xml:space="preserve"> </w:t>
      </w:r>
      <w:r>
        <w:rPr>
          <w:sz w:val="28"/>
          <w:lang w:val="uk-UA"/>
        </w:rPr>
        <w:t>110</w:t>
      </w:r>
      <w:r>
        <w:rPr>
          <w:sz w:val="28"/>
        </w:rPr>
        <w:t xml:space="preserve"> с.</w:t>
      </w:r>
    </w:p>
    <w:p w:rsidR="00C723CD" w:rsidRDefault="00C723CD" w:rsidP="00A57AED">
      <w:pPr>
        <w:numPr>
          <w:ilvl w:val="0"/>
          <w:numId w:val="63"/>
        </w:numPr>
        <w:suppressAutoHyphens w:val="0"/>
        <w:spacing w:line="360" w:lineRule="auto"/>
        <w:jc w:val="both"/>
        <w:rPr>
          <w:noProof/>
          <w:sz w:val="28"/>
        </w:rPr>
      </w:pPr>
      <w:r>
        <w:rPr>
          <w:sz w:val="28"/>
        </w:rPr>
        <w:t>Квитковская Л.</w:t>
      </w:r>
      <w:r>
        <w:rPr>
          <w:sz w:val="28"/>
          <w:lang w:val="uk-UA"/>
        </w:rPr>
        <w:t> </w:t>
      </w:r>
      <w:r>
        <w:rPr>
          <w:sz w:val="28"/>
        </w:rPr>
        <w:t>И. Лексико-грамматические средства выражения значений некоторых русских глагольных приставок в современном английском языке:</w:t>
      </w:r>
      <w:r>
        <w:rPr>
          <w:sz w:val="28"/>
          <w:lang w:val="uk-UA"/>
        </w:rPr>
        <w:t xml:space="preserve"> Автореф. дисс.</w:t>
      </w:r>
      <w:r>
        <w:rPr>
          <w:sz w:val="28"/>
        </w:rPr>
        <w:t xml:space="preserve"> ... канд.</w:t>
      </w:r>
      <w:r>
        <w:rPr>
          <w:sz w:val="28"/>
          <w:lang w:val="uk-UA"/>
        </w:rPr>
        <w:t xml:space="preserve"> </w:t>
      </w:r>
      <w:r>
        <w:rPr>
          <w:sz w:val="28"/>
        </w:rPr>
        <w:t>филол.</w:t>
      </w:r>
      <w:r>
        <w:rPr>
          <w:sz w:val="28"/>
          <w:lang w:val="uk-UA"/>
        </w:rPr>
        <w:t xml:space="preserve"> </w:t>
      </w:r>
      <w:r>
        <w:rPr>
          <w:sz w:val="28"/>
        </w:rPr>
        <w:t xml:space="preserve">наук. </w:t>
      </w:r>
      <w:r>
        <w:rPr>
          <w:sz w:val="28"/>
          <w:lang w:val="uk-UA"/>
        </w:rPr>
        <w:t>–</w:t>
      </w:r>
      <w:r>
        <w:rPr>
          <w:sz w:val="28"/>
        </w:rPr>
        <w:t xml:space="preserve"> К., 1980. –</w:t>
      </w:r>
      <w:r>
        <w:rPr>
          <w:sz w:val="28"/>
          <w:lang w:val="uk-UA"/>
        </w:rPr>
        <w:t xml:space="preserve"> </w:t>
      </w:r>
      <w:r>
        <w:rPr>
          <w:sz w:val="28"/>
        </w:rPr>
        <w:t>18</w:t>
      </w:r>
      <w:r>
        <w:rPr>
          <w:sz w:val="28"/>
          <w:lang w:val="uk-UA"/>
        </w:rPr>
        <w:t xml:space="preserve"> </w:t>
      </w:r>
      <w:r>
        <w:rPr>
          <w:sz w:val="28"/>
        </w:rPr>
        <w:t>с</w:t>
      </w:r>
      <w:r>
        <w:rPr>
          <w:sz w:val="28"/>
          <w:lang w:val="uk-UA"/>
        </w:rPr>
        <w:t xml:space="preserve">. </w:t>
      </w:r>
    </w:p>
    <w:p w:rsidR="00C723CD" w:rsidRDefault="00C723CD" w:rsidP="00A57AED">
      <w:pPr>
        <w:numPr>
          <w:ilvl w:val="0"/>
          <w:numId w:val="63"/>
        </w:numPr>
        <w:suppressAutoHyphens w:val="0"/>
        <w:spacing w:line="360" w:lineRule="auto"/>
        <w:jc w:val="both"/>
        <w:rPr>
          <w:noProof/>
          <w:sz w:val="28"/>
        </w:rPr>
      </w:pPr>
      <w:r>
        <w:rPr>
          <w:noProof/>
          <w:sz w:val="28"/>
        </w:rPr>
        <w:t>Кияк Т.</w:t>
      </w:r>
      <w:r>
        <w:rPr>
          <w:noProof/>
          <w:sz w:val="28"/>
          <w:lang w:val="uk-UA"/>
        </w:rPr>
        <w:t> </w:t>
      </w:r>
      <w:r>
        <w:rPr>
          <w:noProof/>
          <w:sz w:val="28"/>
        </w:rPr>
        <w:t>Р. Внутренняя форма, лексическое значение, мотивированность в тексте и словаре. // Проблемы функционирования языка: Сб. научн. трудов. – М.</w:t>
      </w:r>
      <w:r>
        <w:rPr>
          <w:noProof/>
          <w:sz w:val="28"/>
          <w:lang w:val="uk-UA"/>
        </w:rPr>
        <w:t>,</w:t>
      </w:r>
      <w:r>
        <w:rPr>
          <w:noProof/>
          <w:sz w:val="28"/>
        </w:rPr>
        <w:t xml:space="preserve"> 1987. – С. 39-44.</w:t>
      </w:r>
    </w:p>
    <w:p w:rsidR="00C723CD" w:rsidRDefault="00C723CD" w:rsidP="00A57AED">
      <w:pPr>
        <w:numPr>
          <w:ilvl w:val="0"/>
          <w:numId w:val="63"/>
        </w:numPr>
        <w:suppressAutoHyphens w:val="0"/>
        <w:spacing w:line="360" w:lineRule="auto"/>
        <w:jc w:val="both"/>
        <w:rPr>
          <w:noProof/>
          <w:sz w:val="28"/>
        </w:rPr>
      </w:pPr>
      <w:r>
        <w:rPr>
          <w:noProof/>
          <w:sz w:val="28"/>
        </w:rPr>
        <w:lastRenderedPageBreak/>
        <w:t>Кійко С.</w:t>
      </w:r>
      <w:r>
        <w:rPr>
          <w:noProof/>
          <w:sz w:val="28"/>
          <w:lang w:val="uk-UA"/>
        </w:rPr>
        <w:t> </w:t>
      </w:r>
      <w:r>
        <w:rPr>
          <w:noProof/>
          <w:sz w:val="28"/>
        </w:rPr>
        <w:t xml:space="preserve">В. Полісемія дієслів сучасної німецької мови: Автореф. </w:t>
      </w:r>
      <w:r>
        <w:rPr>
          <w:noProof/>
          <w:sz w:val="28"/>
          <w:lang w:val="uk-UA"/>
        </w:rPr>
        <w:t>д</w:t>
      </w:r>
      <w:r>
        <w:rPr>
          <w:noProof/>
          <w:sz w:val="28"/>
        </w:rPr>
        <w:t>ис. ... канд. філол. наук. 10.02.04</w:t>
      </w:r>
      <w:r>
        <w:rPr>
          <w:noProof/>
          <w:sz w:val="28"/>
          <w:lang w:val="uk-UA"/>
        </w:rPr>
        <w:t>.</w:t>
      </w:r>
      <w:r>
        <w:rPr>
          <w:noProof/>
          <w:sz w:val="28"/>
        </w:rPr>
        <w:t xml:space="preserve"> / Київ. </w:t>
      </w:r>
      <w:r>
        <w:rPr>
          <w:noProof/>
          <w:sz w:val="28"/>
          <w:lang w:val="uk-UA"/>
        </w:rPr>
        <w:t>д</w:t>
      </w:r>
      <w:r>
        <w:rPr>
          <w:noProof/>
          <w:sz w:val="28"/>
        </w:rPr>
        <w:t xml:space="preserve">ерж. </w:t>
      </w:r>
      <w:r>
        <w:rPr>
          <w:noProof/>
          <w:sz w:val="28"/>
          <w:lang w:val="uk-UA"/>
        </w:rPr>
        <w:t>л</w:t>
      </w:r>
      <w:r>
        <w:rPr>
          <w:noProof/>
          <w:sz w:val="28"/>
        </w:rPr>
        <w:t xml:space="preserve">інгвіст. </w:t>
      </w:r>
      <w:r>
        <w:rPr>
          <w:noProof/>
          <w:sz w:val="28"/>
          <w:lang w:val="uk-UA"/>
        </w:rPr>
        <w:t>у</w:t>
      </w:r>
      <w:r>
        <w:rPr>
          <w:noProof/>
          <w:sz w:val="28"/>
        </w:rPr>
        <w:t>ніверситет</w:t>
      </w:r>
      <w:r>
        <w:rPr>
          <w:noProof/>
          <w:sz w:val="28"/>
          <w:lang w:val="uk-UA"/>
        </w:rPr>
        <w:t>.</w:t>
      </w:r>
      <w:r>
        <w:rPr>
          <w:noProof/>
          <w:sz w:val="28"/>
        </w:rPr>
        <w:t xml:space="preserve"> </w:t>
      </w:r>
      <w:r>
        <w:rPr>
          <w:noProof/>
          <w:sz w:val="28"/>
          <w:lang w:val="uk-UA"/>
        </w:rPr>
        <w:t xml:space="preserve">– К., </w:t>
      </w:r>
      <w:r>
        <w:rPr>
          <w:noProof/>
          <w:sz w:val="28"/>
        </w:rPr>
        <w:t>1999. – 19 с.</w:t>
      </w:r>
    </w:p>
    <w:p w:rsidR="00C723CD" w:rsidRDefault="00C723CD" w:rsidP="00A57AED">
      <w:pPr>
        <w:numPr>
          <w:ilvl w:val="0"/>
          <w:numId w:val="63"/>
        </w:numPr>
        <w:suppressAutoHyphens w:val="0"/>
        <w:spacing w:line="360" w:lineRule="auto"/>
        <w:jc w:val="both"/>
        <w:rPr>
          <w:sz w:val="28"/>
        </w:rPr>
      </w:pPr>
      <w:r>
        <w:rPr>
          <w:sz w:val="28"/>
        </w:rPr>
        <w:t>Клименко А.</w:t>
      </w:r>
      <w:r>
        <w:rPr>
          <w:sz w:val="28"/>
          <w:lang w:val="uk-UA"/>
        </w:rPr>
        <w:t> </w:t>
      </w:r>
      <w:r>
        <w:rPr>
          <w:sz w:val="28"/>
        </w:rPr>
        <w:t>П., Симхович В.</w:t>
      </w:r>
      <w:r>
        <w:rPr>
          <w:sz w:val="28"/>
          <w:lang w:val="uk-UA"/>
        </w:rPr>
        <w:t> </w:t>
      </w:r>
      <w:r>
        <w:rPr>
          <w:sz w:val="28"/>
        </w:rPr>
        <w:t xml:space="preserve">А. Лексико-тематическая группа в </w:t>
      </w:r>
      <w:r>
        <w:rPr>
          <w:sz w:val="28"/>
          <w:lang w:val="uk-UA"/>
        </w:rPr>
        <w:t>стр</w:t>
      </w:r>
      <w:r>
        <w:rPr>
          <w:sz w:val="28"/>
        </w:rPr>
        <w:t>уктуре связного текста</w:t>
      </w:r>
      <w:r>
        <w:rPr>
          <w:sz w:val="28"/>
          <w:lang w:val="uk-UA"/>
        </w:rPr>
        <w:t>.</w:t>
      </w:r>
      <w:r>
        <w:rPr>
          <w:sz w:val="28"/>
        </w:rPr>
        <w:t xml:space="preserve"> // Коммуникативные аспекты значения:</w:t>
      </w:r>
      <w:r>
        <w:rPr>
          <w:sz w:val="28"/>
          <w:lang w:val="uk-UA"/>
        </w:rPr>
        <w:t xml:space="preserve"> Ме</w:t>
      </w:r>
      <w:r>
        <w:rPr>
          <w:sz w:val="28"/>
        </w:rPr>
        <w:t xml:space="preserve">жвузовский сборник научных работ. </w:t>
      </w:r>
      <w:r>
        <w:rPr>
          <w:sz w:val="28"/>
          <w:lang w:val="uk-UA"/>
        </w:rPr>
        <w:t>–</w:t>
      </w:r>
      <w:r>
        <w:rPr>
          <w:sz w:val="28"/>
        </w:rPr>
        <w:t xml:space="preserve"> Волгоград: ВГПИ им.</w:t>
      </w:r>
      <w:r>
        <w:rPr>
          <w:sz w:val="28"/>
          <w:lang w:val="uk-UA"/>
        </w:rPr>
        <w:t> </w:t>
      </w:r>
      <w:r>
        <w:rPr>
          <w:sz w:val="28"/>
        </w:rPr>
        <w:t>А.</w:t>
      </w:r>
      <w:r>
        <w:rPr>
          <w:sz w:val="28"/>
          <w:lang w:val="uk-UA"/>
        </w:rPr>
        <w:t> </w:t>
      </w:r>
      <w:r>
        <w:rPr>
          <w:sz w:val="28"/>
        </w:rPr>
        <w:t>С.</w:t>
      </w:r>
      <w:r>
        <w:rPr>
          <w:sz w:val="28"/>
          <w:lang w:val="uk-UA"/>
        </w:rPr>
        <w:t> Сер</w:t>
      </w:r>
      <w:r>
        <w:rPr>
          <w:sz w:val="28"/>
        </w:rPr>
        <w:t>афимовича</w:t>
      </w:r>
      <w:r>
        <w:rPr>
          <w:sz w:val="28"/>
          <w:lang w:val="uk-UA"/>
        </w:rPr>
        <w:t>,</w:t>
      </w:r>
      <w:r>
        <w:rPr>
          <w:sz w:val="28"/>
        </w:rPr>
        <w:t xml:space="preserve"> 1990. </w:t>
      </w:r>
      <w:r>
        <w:rPr>
          <w:sz w:val="28"/>
          <w:lang w:val="uk-UA"/>
        </w:rPr>
        <w:t>–</w:t>
      </w:r>
      <w:r>
        <w:rPr>
          <w:sz w:val="28"/>
        </w:rPr>
        <w:t xml:space="preserve"> С.</w:t>
      </w:r>
      <w:r>
        <w:rPr>
          <w:sz w:val="28"/>
          <w:lang w:val="uk-UA"/>
        </w:rPr>
        <w:t xml:space="preserve"> </w:t>
      </w:r>
      <w:r>
        <w:rPr>
          <w:sz w:val="28"/>
        </w:rPr>
        <w:t>90-98.</w:t>
      </w:r>
    </w:p>
    <w:p w:rsidR="00C723CD" w:rsidRDefault="00C723CD" w:rsidP="00A57AED">
      <w:pPr>
        <w:numPr>
          <w:ilvl w:val="0"/>
          <w:numId w:val="63"/>
        </w:numPr>
        <w:suppressAutoHyphens w:val="0"/>
        <w:spacing w:line="360" w:lineRule="auto"/>
        <w:jc w:val="both"/>
        <w:rPr>
          <w:noProof/>
          <w:sz w:val="28"/>
        </w:rPr>
      </w:pPr>
      <w:r>
        <w:rPr>
          <w:noProof/>
          <w:sz w:val="28"/>
        </w:rPr>
        <w:t>Клименко І.</w:t>
      </w:r>
      <w:r>
        <w:rPr>
          <w:noProof/>
          <w:sz w:val="28"/>
          <w:lang w:val="uk-UA"/>
        </w:rPr>
        <w:t> </w:t>
      </w:r>
      <w:r>
        <w:rPr>
          <w:noProof/>
          <w:sz w:val="28"/>
        </w:rPr>
        <w:t xml:space="preserve">М. Полікомпонентні лексичні одиниці в американському варіанті англійської мови (структурно-семантичний та функціональний аспекти): Автореф. </w:t>
      </w:r>
      <w:r>
        <w:rPr>
          <w:noProof/>
          <w:sz w:val="28"/>
          <w:lang w:val="uk-UA"/>
        </w:rPr>
        <w:t>д</w:t>
      </w:r>
      <w:r>
        <w:rPr>
          <w:noProof/>
          <w:sz w:val="28"/>
        </w:rPr>
        <w:t>ис. ... канд. філол. наук. – К.</w:t>
      </w:r>
      <w:r>
        <w:rPr>
          <w:noProof/>
          <w:sz w:val="28"/>
          <w:lang w:val="uk-UA"/>
        </w:rPr>
        <w:t>,</w:t>
      </w:r>
      <w:r>
        <w:rPr>
          <w:noProof/>
          <w:sz w:val="28"/>
        </w:rPr>
        <w:t xml:space="preserve"> 1993. – 1</w:t>
      </w:r>
      <w:r>
        <w:rPr>
          <w:noProof/>
          <w:sz w:val="28"/>
          <w:lang w:val="uk-UA"/>
        </w:rPr>
        <w:t>9</w:t>
      </w:r>
      <w:r>
        <w:rPr>
          <w:noProof/>
          <w:sz w:val="28"/>
        </w:rPr>
        <w:t xml:space="preserve"> с.</w:t>
      </w:r>
    </w:p>
    <w:p w:rsidR="00C723CD" w:rsidRDefault="00C723CD" w:rsidP="00A57AED">
      <w:pPr>
        <w:numPr>
          <w:ilvl w:val="0"/>
          <w:numId w:val="63"/>
        </w:numPr>
        <w:suppressAutoHyphens w:val="0"/>
        <w:spacing w:line="360" w:lineRule="auto"/>
        <w:jc w:val="both"/>
        <w:rPr>
          <w:noProof/>
          <w:sz w:val="28"/>
        </w:rPr>
      </w:pPr>
      <w:r>
        <w:rPr>
          <w:noProof/>
          <w:sz w:val="28"/>
        </w:rPr>
        <w:t>Клименко О.</w:t>
      </w:r>
      <w:r>
        <w:rPr>
          <w:noProof/>
          <w:sz w:val="28"/>
          <w:lang w:val="uk-UA"/>
        </w:rPr>
        <w:t> </w:t>
      </w:r>
      <w:r>
        <w:rPr>
          <w:noProof/>
          <w:sz w:val="28"/>
        </w:rPr>
        <w:t xml:space="preserve">Л. Поповнення словникового складу сучасної англійської мови з нелітературних підсистем: Автореф. дис. ... канд. філол. наук: 10.02.04. – Харків, 2000. – 19 с. </w:t>
      </w:r>
    </w:p>
    <w:p w:rsidR="00C723CD" w:rsidRDefault="00C723CD" w:rsidP="00A57AED">
      <w:pPr>
        <w:numPr>
          <w:ilvl w:val="0"/>
          <w:numId w:val="63"/>
        </w:numPr>
        <w:suppressAutoHyphens w:val="0"/>
        <w:spacing w:line="360" w:lineRule="auto"/>
        <w:jc w:val="both"/>
        <w:rPr>
          <w:sz w:val="28"/>
        </w:rPr>
      </w:pPr>
      <w:r>
        <w:rPr>
          <w:sz w:val="28"/>
        </w:rPr>
        <w:t>Клычков Г.</w:t>
      </w:r>
      <w:r>
        <w:rPr>
          <w:sz w:val="28"/>
          <w:lang w:val="uk-UA"/>
        </w:rPr>
        <w:t> </w:t>
      </w:r>
      <w:r>
        <w:rPr>
          <w:sz w:val="28"/>
        </w:rPr>
        <w:t>С. Значение и полисемия слова</w:t>
      </w:r>
      <w:r>
        <w:rPr>
          <w:sz w:val="28"/>
          <w:lang w:val="uk-UA"/>
        </w:rPr>
        <w:t>.</w:t>
      </w:r>
      <w:r>
        <w:rPr>
          <w:sz w:val="28"/>
        </w:rPr>
        <w:t xml:space="preserve"> // Законы семантического </w:t>
      </w:r>
      <w:r>
        <w:rPr>
          <w:sz w:val="28"/>
          <w:lang w:val="uk-UA"/>
        </w:rPr>
        <w:t xml:space="preserve">развития в </w:t>
      </w:r>
      <w:r>
        <w:rPr>
          <w:sz w:val="28"/>
        </w:rPr>
        <w:t>языке</w:t>
      </w:r>
      <w:proofErr w:type="gramStart"/>
      <w:r>
        <w:rPr>
          <w:sz w:val="28"/>
        </w:rPr>
        <w:t xml:space="preserve">.: </w:t>
      </w:r>
      <w:proofErr w:type="gramEnd"/>
      <w:r>
        <w:rPr>
          <w:sz w:val="28"/>
        </w:rPr>
        <w:t>Изд-во</w:t>
      </w:r>
      <w:r>
        <w:rPr>
          <w:sz w:val="28"/>
          <w:lang w:val="uk-UA"/>
        </w:rPr>
        <w:t xml:space="preserve"> </w:t>
      </w:r>
      <w:r>
        <w:rPr>
          <w:sz w:val="28"/>
        </w:rPr>
        <w:t xml:space="preserve">ВПШ и АОН при ЦК КПСС. </w:t>
      </w:r>
      <w:r>
        <w:rPr>
          <w:sz w:val="28"/>
          <w:lang w:val="uk-UA"/>
        </w:rPr>
        <w:t>–</w:t>
      </w:r>
      <w:r>
        <w:rPr>
          <w:sz w:val="28"/>
        </w:rPr>
        <w:t xml:space="preserve"> 1961.</w:t>
      </w:r>
      <w:r>
        <w:rPr>
          <w:sz w:val="28"/>
          <w:lang w:val="uk-UA"/>
        </w:rPr>
        <w:t xml:space="preserve"> – </w:t>
      </w:r>
      <w:r>
        <w:rPr>
          <w:sz w:val="28"/>
        </w:rPr>
        <w:t>С. 100-121.</w:t>
      </w:r>
    </w:p>
    <w:p w:rsidR="00C723CD" w:rsidRDefault="00C723CD" w:rsidP="00A57AED">
      <w:pPr>
        <w:numPr>
          <w:ilvl w:val="0"/>
          <w:numId w:val="63"/>
        </w:numPr>
        <w:suppressAutoHyphens w:val="0"/>
        <w:spacing w:line="360" w:lineRule="auto"/>
        <w:jc w:val="both"/>
        <w:rPr>
          <w:noProof/>
          <w:sz w:val="28"/>
        </w:rPr>
      </w:pPr>
      <w:r>
        <w:rPr>
          <w:noProof/>
          <w:sz w:val="28"/>
        </w:rPr>
        <w:t xml:space="preserve">Колесник Д. М. Щодо проблеми мовної особистості як категорії лінгвістики. // Гуманітарний вісник. – Число 3. – Серія – Іноземна філологія. / Проблеми сучасної зарубіжної літератури, проблеми сучасної лінгвістики. – Черкаси, 1999. – С. 117-121. </w:t>
      </w:r>
    </w:p>
    <w:p w:rsidR="00C723CD" w:rsidRDefault="00C723CD" w:rsidP="00A57AED">
      <w:pPr>
        <w:numPr>
          <w:ilvl w:val="0"/>
          <w:numId w:val="63"/>
        </w:numPr>
        <w:suppressAutoHyphens w:val="0"/>
        <w:spacing w:line="360" w:lineRule="auto"/>
        <w:jc w:val="both"/>
        <w:rPr>
          <w:noProof/>
          <w:sz w:val="28"/>
        </w:rPr>
      </w:pPr>
      <w:r>
        <w:rPr>
          <w:noProof/>
          <w:sz w:val="28"/>
        </w:rPr>
        <w:t>Конецкая В. П. Аксиомы, закономерности и гипотезы в лексикологии. // Вопр. Язык-ия, 1998. – №2. – С. 22-37.</w:t>
      </w:r>
    </w:p>
    <w:p w:rsidR="00C723CD" w:rsidRDefault="00C723CD" w:rsidP="00A57AED">
      <w:pPr>
        <w:numPr>
          <w:ilvl w:val="0"/>
          <w:numId w:val="63"/>
        </w:numPr>
        <w:suppressAutoHyphens w:val="0"/>
        <w:spacing w:line="360" w:lineRule="auto"/>
        <w:jc w:val="both"/>
        <w:rPr>
          <w:noProof/>
          <w:sz w:val="28"/>
        </w:rPr>
      </w:pPr>
      <w:r>
        <w:rPr>
          <w:noProof/>
          <w:sz w:val="28"/>
          <w:lang w:val="uk-UA"/>
        </w:rPr>
        <w:t>Коптилов В. В. Теорія і практика перекладу. – К.: Вища школа, Вид-во при КДУ, 1982. – 135 с.</w:t>
      </w:r>
    </w:p>
    <w:p w:rsidR="00C723CD" w:rsidRDefault="00C723CD" w:rsidP="00A57AED">
      <w:pPr>
        <w:numPr>
          <w:ilvl w:val="0"/>
          <w:numId w:val="63"/>
        </w:numPr>
        <w:suppressAutoHyphens w:val="0"/>
        <w:spacing w:line="360" w:lineRule="auto"/>
        <w:jc w:val="both"/>
        <w:rPr>
          <w:noProof/>
          <w:sz w:val="28"/>
        </w:rPr>
      </w:pPr>
      <w:r>
        <w:rPr>
          <w:noProof/>
          <w:sz w:val="28"/>
        </w:rPr>
        <w:t>Косенко О.</w:t>
      </w:r>
      <w:r>
        <w:rPr>
          <w:noProof/>
          <w:sz w:val="28"/>
          <w:lang w:val="uk-UA"/>
        </w:rPr>
        <w:t> </w:t>
      </w:r>
      <w:r>
        <w:rPr>
          <w:noProof/>
          <w:sz w:val="28"/>
        </w:rPr>
        <w:t xml:space="preserve">А. Прагматика словообразовательных процессов в современном английском языке: </w:t>
      </w:r>
      <w:r>
        <w:rPr>
          <w:noProof/>
          <w:sz w:val="28"/>
          <w:lang w:val="uk-UA"/>
        </w:rPr>
        <w:t>Автореф. д</w:t>
      </w:r>
      <w:r>
        <w:rPr>
          <w:noProof/>
          <w:sz w:val="28"/>
        </w:rPr>
        <w:t>ис</w:t>
      </w:r>
      <w:r>
        <w:rPr>
          <w:noProof/>
          <w:sz w:val="28"/>
          <w:lang w:val="uk-UA"/>
        </w:rPr>
        <w:t>с</w:t>
      </w:r>
      <w:r>
        <w:rPr>
          <w:noProof/>
          <w:sz w:val="28"/>
        </w:rPr>
        <w:t>. … канд. филол. наук: 10.02.04. – М., 1995. – 17 с.</w:t>
      </w:r>
    </w:p>
    <w:p w:rsidR="00C723CD" w:rsidRDefault="00C723CD" w:rsidP="00A57AED">
      <w:pPr>
        <w:numPr>
          <w:ilvl w:val="0"/>
          <w:numId w:val="63"/>
        </w:numPr>
        <w:suppressAutoHyphens w:val="0"/>
        <w:spacing w:line="360" w:lineRule="auto"/>
        <w:jc w:val="both"/>
        <w:rPr>
          <w:sz w:val="28"/>
        </w:rPr>
      </w:pPr>
      <w:r>
        <w:rPr>
          <w:sz w:val="28"/>
        </w:rPr>
        <w:t>Кочерган М.</w:t>
      </w:r>
      <w:r>
        <w:rPr>
          <w:sz w:val="28"/>
          <w:lang w:val="uk-UA"/>
        </w:rPr>
        <w:t> </w:t>
      </w:r>
      <w:r>
        <w:rPr>
          <w:sz w:val="28"/>
        </w:rPr>
        <w:t xml:space="preserve">П. Слово </w:t>
      </w:r>
      <w:r>
        <w:rPr>
          <w:sz w:val="28"/>
          <w:lang w:val="uk-UA"/>
        </w:rPr>
        <w:t>і</w:t>
      </w:r>
      <w:r>
        <w:rPr>
          <w:sz w:val="28"/>
        </w:rPr>
        <w:t xml:space="preserve"> контекст. </w:t>
      </w:r>
      <w:r>
        <w:rPr>
          <w:sz w:val="28"/>
          <w:lang w:val="uk-UA"/>
        </w:rPr>
        <w:t>–</w:t>
      </w:r>
      <w:r>
        <w:rPr>
          <w:sz w:val="28"/>
        </w:rPr>
        <w:t xml:space="preserve"> Льв</w:t>
      </w:r>
      <w:r>
        <w:rPr>
          <w:sz w:val="28"/>
          <w:lang w:val="uk-UA"/>
        </w:rPr>
        <w:t>і</w:t>
      </w:r>
      <w:r>
        <w:rPr>
          <w:sz w:val="28"/>
        </w:rPr>
        <w:t xml:space="preserve">в.: Вища школа, 1980. </w:t>
      </w:r>
      <w:r>
        <w:rPr>
          <w:sz w:val="28"/>
          <w:lang w:val="uk-UA"/>
        </w:rPr>
        <w:t>–</w:t>
      </w:r>
      <w:r>
        <w:rPr>
          <w:sz w:val="28"/>
        </w:rPr>
        <w:t xml:space="preserve"> 183 с.</w:t>
      </w:r>
    </w:p>
    <w:p w:rsidR="00C723CD" w:rsidRDefault="00C723CD" w:rsidP="00A57AED">
      <w:pPr>
        <w:numPr>
          <w:ilvl w:val="0"/>
          <w:numId w:val="63"/>
        </w:numPr>
        <w:suppressAutoHyphens w:val="0"/>
        <w:spacing w:line="360" w:lineRule="auto"/>
        <w:jc w:val="both"/>
        <w:rPr>
          <w:noProof/>
          <w:sz w:val="28"/>
        </w:rPr>
      </w:pPr>
      <w:r>
        <w:rPr>
          <w:noProof/>
          <w:sz w:val="28"/>
        </w:rPr>
        <w:t>Кубрякова Е.</w:t>
      </w:r>
      <w:r>
        <w:rPr>
          <w:noProof/>
          <w:sz w:val="28"/>
          <w:lang w:val="uk-UA"/>
        </w:rPr>
        <w:t> </w:t>
      </w:r>
      <w:r>
        <w:rPr>
          <w:noProof/>
          <w:sz w:val="28"/>
        </w:rPr>
        <w:t>С. Производное как особая единица языка. // Теория языка. Англистика. Кельтология. – М.: Наука, 1977. – С. 222-303.</w:t>
      </w:r>
    </w:p>
    <w:p w:rsidR="00C723CD" w:rsidRDefault="00C723CD" w:rsidP="00A57AED">
      <w:pPr>
        <w:numPr>
          <w:ilvl w:val="0"/>
          <w:numId w:val="63"/>
        </w:numPr>
        <w:suppressAutoHyphens w:val="0"/>
        <w:spacing w:line="360" w:lineRule="auto"/>
        <w:jc w:val="both"/>
        <w:rPr>
          <w:noProof/>
          <w:sz w:val="28"/>
        </w:rPr>
      </w:pPr>
      <w:r>
        <w:rPr>
          <w:noProof/>
          <w:sz w:val="28"/>
        </w:rPr>
        <w:t>Кубрякова Е.</w:t>
      </w:r>
      <w:r>
        <w:rPr>
          <w:noProof/>
          <w:sz w:val="28"/>
          <w:lang w:val="uk-UA"/>
        </w:rPr>
        <w:t> </w:t>
      </w:r>
      <w:r>
        <w:rPr>
          <w:noProof/>
          <w:sz w:val="28"/>
        </w:rPr>
        <w:t xml:space="preserve">С. Типы языковых значений. // Семантика производного слова. – М.: Наука, 1980. – 200 с. </w:t>
      </w:r>
    </w:p>
    <w:p w:rsidR="00C723CD" w:rsidRDefault="00C723CD" w:rsidP="00A57AED">
      <w:pPr>
        <w:numPr>
          <w:ilvl w:val="0"/>
          <w:numId w:val="63"/>
        </w:numPr>
        <w:suppressAutoHyphens w:val="0"/>
        <w:spacing w:line="360" w:lineRule="auto"/>
        <w:jc w:val="both"/>
        <w:rPr>
          <w:noProof/>
          <w:sz w:val="28"/>
        </w:rPr>
      </w:pPr>
      <w:r>
        <w:rPr>
          <w:noProof/>
          <w:sz w:val="28"/>
        </w:rPr>
        <w:lastRenderedPageBreak/>
        <w:t>Кубрякова Е.</w:t>
      </w:r>
      <w:r>
        <w:rPr>
          <w:noProof/>
          <w:sz w:val="28"/>
          <w:lang w:val="uk-UA"/>
        </w:rPr>
        <w:t> </w:t>
      </w:r>
      <w:r>
        <w:rPr>
          <w:noProof/>
          <w:sz w:val="28"/>
        </w:rPr>
        <w:t>С. Части речи с когнитивной точки зрения. – М.: РАН, Институт языкознания, 1997. – 326 с.</w:t>
      </w:r>
    </w:p>
    <w:p w:rsidR="00C723CD" w:rsidRDefault="00C723CD" w:rsidP="00A57AED">
      <w:pPr>
        <w:numPr>
          <w:ilvl w:val="0"/>
          <w:numId w:val="63"/>
        </w:numPr>
        <w:suppressAutoHyphens w:val="0"/>
        <w:spacing w:line="360" w:lineRule="auto"/>
        <w:jc w:val="both"/>
        <w:rPr>
          <w:sz w:val="28"/>
        </w:rPr>
      </w:pPr>
      <w:r>
        <w:rPr>
          <w:sz w:val="28"/>
        </w:rPr>
        <w:t>Кулюкин А.</w:t>
      </w:r>
      <w:r>
        <w:rPr>
          <w:sz w:val="28"/>
          <w:lang w:val="uk-UA"/>
        </w:rPr>
        <w:t> </w:t>
      </w:r>
      <w:r>
        <w:rPr>
          <w:sz w:val="28"/>
        </w:rPr>
        <w:t>М. Лексико-семантические особенности приставки з</w:t>
      </w:r>
      <w:proofErr w:type="gramStart"/>
      <w:r>
        <w:rPr>
          <w:sz w:val="28"/>
        </w:rPr>
        <w:t>а-</w:t>
      </w:r>
      <w:proofErr w:type="gramEnd"/>
      <w:r>
        <w:rPr>
          <w:sz w:val="28"/>
        </w:rPr>
        <w:t xml:space="preserve"> в современном русском языке. – </w:t>
      </w:r>
      <w:r>
        <w:rPr>
          <w:sz w:val="28"/>
          <w:lang w:val="uk-UA"/>
        </w:rPr>
        <w:t>Автореф. д</w:t>
      </w:r>
      <w:r>
        <w:rPr>
          <w:noProof/>
          <w:sz w:val="28"/>
        </w:rPr>
        <w:t>ис</w:t>
      </w:r>
      <w:r>
        <w:rPr>
          <w:noProof/>
          <w:sz w:val="28"/>
          <w:lang w:val="uk-UA"/>
        </w:rPr>
        <w:t>с</w:t>
      </w:r>
      <w:r>
        <w:rPr>
          <w:noProof/>
          <w:sz w:val="28"/>
        </w:rPr>
        <w:t>. ... канд. филол. наук: – М.: 1974. – 20 с</w:t>
      </w:r>
      <w:r>
        <w:rPr>
          <w:noProof/>
          <w:sz w:val="28"/>
          <w:lang w:val="uk-UA"/>
        </w:rPr>
        <w:t>.</w:t>
      </w:r>
    </w:p>
    <w:p w:rsidR="00C723CD" w:rsidRDefault="00C723CD" w:rsidP="00A57AED">
      <w:pPr>
        <w:numPr>
          <w:ilvl w:val="0"/>
          <w:numId w:val="63"/>
        </w:numPr>
        <w:suppressAutoHyphens w:val="0"/>
        <w:spacing w:line="360" w:lineRule="auto"/>
        <w:jc w:val="both"/>
        <w:rPr>
          <w:noProof/>
          <w:sz w:val="28"/>
        </w:rPr>
      </w:pPr>
      <w:r>
        <w:rPr>
          <w:noProof/>
          <w:sz w:val="28"/>
        </w:rPr>
        <w:t>Кухаренко В.</w:t>
      </w:r>
      <w:r>
        <w:rPr>
          <w:noProof/>
          <w:sz w:val="28"/>
          <w:lang w:val="uk-UA"/>
        </w:rPr>
        <w:t> </w:t>
      </w:r>
      <w:r>
        <w:rPr>
          <w:noProof/>
          <w:sz w:val="28"/>
        </w:rPr>
        <w:t xml:space="preserve">А. Интерпретация текста. – М.: Просвещение, 1988. – 192 с. </w:t>
      </w:r>
    </w:p>
    <w:p w:rsidR="00C723CD" w:rsidRDefault="00C723CD" w:rsidP="00A57AED">
      <w:pPr>
        <w:numPr>
          <w:ilvl w:val="0"/>
          <w:numId w:val="63"/>
        </w:numPr>
        <w:suppressAutoHyphens w:val="0"/>
        <w:spacing w:line="360" w:lineRule="auto"/>
        <w:jc w:val="both"/>
        <w:rPr>
          <w:sz w:val="28"/>
        </w:rPr>
      </w:pPr>
      <w:r>
        <w:rPr>
          <w:sz w:val="28"/>
        </w:rPr>
        <w:t>Лак</w:t>
      </w:r>
      <w:r>
        <w:rPr>
          <w:sz w:val="28"/>
          <w:lang w:val="uk-UA"/>
        </w:rPr>
        <w:t>л</w:t>
      </w:r>
      <w:r>
        <w:rPr>
          <w:sz w:val="28"/>
        </w:rPr>
        <w:t xml:space="preserve">офф Дж. О порождающей семантике: </w:t>
      </w:r>
      <w:proofErr w:type="gramStart"/>
      <w:r>
        <w:rPr>
          <w:sz w:val="28"/>
        </w:rPr>
        <w:t>Пер. с англ. Н.</w:t>
      </w:r>
      <w:r>
        <w:rPr>
          <w:sz w:val="28"/>
          <w:lang w:val="uk-UA"/>
        </w:rPr>
        <w:t xml:space="preserve"> </w:t>
      </w:r>
      <w:r>
        <w:rPr>
          <w:sz w:val="28"/>
        </w:rPr>
        <w:t>Н.</w:t>
      </w:r>
      <w:r>
        <w:rPr>
          <w:sz w:val="28"/>
          <w:lang w:val="uk-UA"/>
        </w:rPr>
        <w:t xml:space="preserve"> </w:t>
      </w:r>
      <w:r>
        <w:rPr>
          <w:sz w:val="28"/>
        </w:rPr>
        <w:t>Перцовой</w:t>
      </w:r>
      <w:r>
        <w:rPr>
          <w:sz w:val="28"/>
          <w:lang w:val="uk-UA"/>
        </w:rPr>
        <w:t xml:space="preserve"> //</w:t>
      </w:r>
      <w:r>
        <w:rPr>
          <w:sz w:val="28"/>
        </w:rPr>
        <w:t xml:space="preserve"> Новое в зарубежной лингвистике.</w:t>
      </w:r>
      <w:proofErr w:type="gramEnd"/>
      <w:r>
        <w:rPr>
          <w:sz w:val="28"/>
        </w:rPr>
        <w:t xml:space="preserve"> </w:t>
      </w:r>
      <w:r>
        <w:rPr>
          <w:sz w:val="28"/>
          <w:lang w:val="uk-UA"/>
        </w:rPr>
        <w:t>–</w:t>
      </w:r>
      <w:r>
        <w:rPr>
          <w:sz w:val="28"/>
        </w:rPr>
        <w:t xml:space="preserve"> М.: Прогресс, 1981. </w:t>
      </w:r>
      <w:r>
        <w:rPr>
          <w:sz w:val="28"/>
          <w:lang w:val="uk-UA"/>
        </w:rPr>
        <w:t>–</w:t>
      </w:r>
      <w:r>
        <w:rPr>
          <w:sz w:val="28"/>
        </w:rPr>
        <w:t xml:space="preserve"> С. 350-369.</w:t>
      </w:r>
    </w:p>
    <w:p w:rsidR="00C723CD" w:rsidRDefault="00C723CD" w:rsidP="00A57AED">
      <w:pPr>
        <w:numPr>
          <w:ilvl w:val="0"/>
          <w:numId w:val="63"/>
        </w:numPr>
        <w:suppressAutoHyphens w:val="0"/>
        <w:spacing w:line="360" w:lineRule="auto"/>
        <w:jc w:val="both"/>
        <w:rPr>
          <w:noProof/>
          <w:sz w:val="28"/>
        </w:rPr>
      </w:pPr>
      <w:r>
        <w:rPr>
          <w:noProof/>
          <w:sz w:val="28"/>
        </w:rPr>
        <w:t>Левицкий А.</w:t>
      </w:r>
      <w:r>
        <w:rPr>
          <w:noProof/>
          <w:sz w:val="28"/>
          <w:lang w:val="uk-UA"/>
        </w:rPr>
        <w:t> </w:t>
      </w:r>
      <w:r>
        <w:rPr>
          <w:noProof/>
          <w:sz w:val="28"/>
        </w:rPr>
        <w:t xml:space="preserve">Е. Функциональные подходы к класификации единиц современного английского языка. – К.: Киевский гос. лингвистический университет, 1998. – 362 с. </w:t>
      </w:r>
    </w:p>
    <w:p w:rsidR="00C723CD" w:rsidRDefault="00C723CD" w:rsidP="00A57AED">
      <w:pPr>
        <w:numPr>
          <w:ilvl w:val="0"/>
          <w:numId w:val="63"/>
        </w:numPr>
        <w:suppressAutoHyphens w:val="0"/>
        <w:spacing w:line="360" w:lineRule="auto"/>
        <w:jc w:val="both"/>
        <w:rPr>
          <w:sz w:val="28"/>
        </w:rPr>
      </w:pPr>
      <w:r>
        <w:rPr>
          <w:sz w:val="28"/>
        </w:rPr>
        <w:t>Левицький В.</w:t>
      </w:r>
      <w:r>
        <w:rPr>
          <w:sz w:val="28"/>
          <w:lang w:val="uk-UA"/>
        </w:rPr>
        <w:t> </w:t>
      </w:r>
      <w:r>
        <w:rPr>
          <w:sz w:val="28"/>
        </w:rPr>
        <w:t>В. Сучасне розум</w:t>
      </w:r>
      <w:r>
        <w:rPr>
          <w:sz w:val="28"/>
          <w:lang w:val="uk-UA"/>
        </w:rPr>
        <w:t>ін</w:t>
      </w:r>
      <w:r>
        <w:rPr>
          <w:sz w:val="28"/>
        </w:rPr>
        <w:t>ня структури лексичного значения /</w:t>
      </w:r>
      <w:r>
        <w:rPr>
          <w:sz w:val="28"/>
          <w:vertAlign w:val="superscript"/>
        </w:rPr>
        <w:t xml:space="preserve">/ </w:t>
      </w:r>
      <w:r>
        <w:rPr>
          <w:sz w:val="28"/>
        </w:rPr>
        <w:t xml:space="preserve">Мовознавство. </w:t>
      </w:r>
      <w:r>
        <w:rPr>
          <w:sz w:val="28"/>
          <w:lang w:val="uk-UA"/>
        </w:rPr>
        <w:t>–</w:t>
      </w:r>
      <w:r>
        <w:rPr>
          <w:sz w:val="28"/>
        </w:rPr>
        <w:t xml:space="preserve"> 1982. </w:t>
      </w:r>
      <w:r>
        <w:rPr>
          <w:sz w:val="28"/>
          <w:lang w:val="uk-UA"/>
        </w:rPr>
        <w:t>–</w:t>
      </w:r>
      <w:r>
        <w:rPr>
          <w:sz w:val="28"/>
        </w:rPr>
        <w:t xml:space="preserve"> №5. </w:t>
      </w:r>
      <w:r>
        <w:rPr>
          <w:sz w:val="28"/>
          <w:lang w:val="uk-UA"/>
        </w:rPr>
        <w:t>–</w:t>
      </w:r>
      <w:r>
        <w:rPr>
          <w:sz w:val="28"/>
        </w:rPr>
        <w:t xml:space="preserve"> С. 12-19.</w:t>
      </w:r>
    </w:p>
    <w:p w:rsidR="00C723CD" w:rsidRDefault="00C723CD" w:rsidP="00A57AED">
      <w:pPr>
        <w:numPr>
          <w:ilvl w:val="0"/>
          <w:numId w:val="63"/>
        </w:numPr>
        <w:suppressAutoHyphens w:val="0"/>
        <w:spacing w:line="360" w:lineRule="auto"/>
        <w:jc w:val="both"/>
        <w:rPr>
          <w:sz w:val="28"/>
        </w:rPr>
      </w:pPr>
      <w:r>
        <w:rPr>
          <w:sz w:val="28"/>
        </w:rPr>
        <w:t>Леонтьев А.</w:t>
      </w:r>
      <w:r>
        <w:rPr>
          <w:sz w:val="28"/>
          <w:lang w:val="uk-UA"/>
        </w:rPr>
        <w:t> </w:t>
      </w:r>
      <w:r>
        <w:rPr>
          <w:sz w:val="28"/>
        </w:rPr>
        <w:t>А. Психологическая структура значения</w:t>
      </w:r>
      <w:r>
        <w:rPr>
          <w:sz w:val="28"/>
          <w:lang w:val="uk-UA"/>
        </w:rPr>
        <w:t>.</w:t>
      </w:r>
      <w:r>
        <w:rPr>
          <w:sz w:val="28"/>
        </w:rPr>
        <w:t xml:space="preserve"> // Семантическая </w:t>
      </w:r>
      <w:r>
        <w:rPr>
          <w:sz w:val="28"/>
          <w:lang w:val="uk-UA"/>
        </w:rPr>
        <w:t>с</w:t>
      </w:r>
      <w:r>
        <w:rPr>
          <w:sz w:val="28"/>
        </w:rPr>
        <w:t xml:space="preserve">труктура слова. </w:t>
      </w:r>
      <w:r>
        <w:rPr>
          <w:sz w:val="28"/>
          <w:lang w:val="uk-UA"/>
        </w:rPr>
        <w:t>–</w:t>
      </w:r>
      <w:r>
        <w:rPr>
          <w:sz w:val="28"/>
        </w:rPr>
        <w:t xml:space="preserve"> М.</w:t>
      </w:r>
      <w:r>
        <w:rPr>
          <w:sz w:val="28"/>
          <w:lang w:val="uk-UA"/>
        </w:rPr>
        <w:t>,</w:t>
      </w:r>
      <w:r>
        <w:rPr>
          <w:sz w:val="28"/>
        </w:rPr>
        <w:t xml:space="preserve"> 1971.</w:t>
      </w:r>
      <w:r>
        <w:rPr>
          <w:sz w:val="28"/>
          <w:lang w:val="uk-UA"/>
        </w:rPr>
        <w:t xml:space="preserve"> – С. 34-41</w:t>
      </w:r>
    </w:p>
    <w:p w:rsidR="00C723CD" w:rsidRDefault="00C723CD" w:rsidP="00A57AED">
      <w:pPr>
        <w:numPr>
          <w:ilvl w:val="0"/>
          <w:numId w:val="63"/>
        </w:numPr>
        <w:suppressAutoHyphens w:val="0"/>
        <w:spacing w:line="360" w:lineRule="auto"/>
        <w:jc w:val="both"/>
        <w:rPr>
          <w:sz w:val="28"/>
        </w:rPr>
      </w:pPr>
      <w:r>
        <w:rPr>
          <w:sz w:val="28"/>
        </w:rPr>
        <w:t>Лесиченко Л.</w:t>
      </w:r>
      <w:r>
        <w:rPr>
          <w:sz w:val="28"/>
          <w:lang w:val="uk-UA"/>
        </w:rPr>
        <w:t> </w:t>
      </w:r>
      <w:r>
        <w:rPr>
          <w:sz w:val="28"/>
        </w:rPr>
        <w:t>А. Бес</w:t>
      </w:r>
      <w:r>
        <w:rPr>
          <w:sz w:val="28"/>
          <w:lang w:val="uk-UA"/>
        </w:rPr>
        <w:t>ід</w:t>
      </w:r>
      <w:r>
        <w:rPr>
          <w:sz w:val="28"/>
        </w:rPr>
        <w:t xml:space="preserve">и про </w:t>
      </w:r>
      <w:proofErr w:type="gramStart"/>
      <w:r>
        <w:rPr>
          <w:sz w:val="28"/>
        </w:rPr>
        <w:t>р</w:t>
      </w:r>
      <w:proofErr w:type="gramEnd"/>
      <w:r>
        <w:rPr>
          <w:sz w:val="28"/>
          <w:lang w:val="uk-UA"/>
        </w:rPr>
        <w:t>ід</w:t>
      </w:r>
      <w:r>
        <w:rPr>
          <w:sz w:val="28"/>
        </w:rPr>
        <w:t xml:space="preserve">не слово. Слово </w:t>
      </w:r>
      <w:r>
        <w:rPr>
          <w:sz w:val="28"/>
          <w:lang w:val="uk-UA"/>
        </w:rPr>
        <w:t>і</w:t>
      </w:r>
      <w:r>
        <w:rPr>
          <w:sz w:val="28"/>
        </w:rPr>
        <w:t xml:space="preserve"> його значен</w:t>
      </w:r>
      <w:r>
        <w:rPr>
          <w:sz w:val="28"/>
          <w:lang w:val="uk-UA"/>
        </w:rPr>
        <w:t>н</w:t>
      </w:r>
      <w:r>
        <w:rPr>
          <w:sz w:val="28"/>
        </w:rPr>
        <w:t xml:space="preserve">я. </w:t>
      </w:r>
      <w:r>
        <w:rPr>
          <w:sz w:val="28"/>
          <w:lang w:val="uk-UA"/>
        </w:rPr>
        <w:t>– Х</w:t>
      </w:r>
      <w:r>
        <w:rPr>
          <w:sz w:val="28"/>
        </w:rPr>
        <w:t>ар</w:t>
      </w:r>
      <w:r>
        <w:rPr>
          <w:sz w:val="28"/>
          <w:lang w:val="uk-UA"/>
        </w:rPr>
        <w:t>кі</w:t>
      </w:r>
      <w:r>
        <w:rPr>
          <w:sz w:val="28"/>
        </w:rPr>
        <w:t xml:space="preserve">в.: </w:t>
      </w:r>
      <w:proofErr w:type="gramStart"/>
      <w:r>
        <w:rPr>
          <w:sz w:val="28"/>
        </w:rPr>
        <w:t>Вид-во</w:t>
      </w:r>
      <w:proofErr w:type="gramEnd"/>
      <w:r>
        <w:rPr>
          <w:sz w:val="28"/>
        </w:rPr>
        <w:t xml:space="preserve"> ХДПУ, 1993. </w:t>
      </w:r>
      <w:r>
        <w:rPr>
          <w:sz w:val="28"/>
          <w:lang w:val="uk-UA"/>
        </w:rPr>
        <w:t>–</w:t>
      </w:r>
      <w:r>
        <w:rPr>
          <w:sz w:val="28"/>
        </w:rPr>
        <w:t xml:space="preserve"> 140 с.</w:t>
      </w:r>
    </w:p>
    <w:p w:rsidR="00C723CD" w:rsidRDefault="00C723CD" w:rsidP="00A57AED">
      <w:pPr>
        <w:numPr>
          <w:ilvl w:val="0"/>
          <w:numId w:val="63"/>
        </w:numPr>
        <w:suppressAutoHyphens w:val="0"/>
        <w:spacing w:line="360" w:lineRule="auto"/>
        <w:jc w:val="both"/>
        <w:rPr>
          <w:sz w:val="28"/>
        </w:rPr>
      </w:pPr>
      <w:r>
        <w:rPr>
          <w:sz w:val="28"/>
        </w:rPr>
        <w:t>Лесиченко Л. А. Лексиколо</w:t>
      </w:r>
      <w:r>
        <w:rPr>
          <w:sz w:val="28"/>
          <w:lang w:val="uk-UA"/>
        </w:rPr>
        <w:t>гі</w:t>
      </w:r>
      <w:r>
        <w:rPr>
          <w:sz w:val="28"/>
        </w:rPr>
        <w:t>я сучасно</w:t>
      </w:r>
      <w:r>
        <w:rPr>
          <w:sz w:val="28"/>
          <w:lang w:val="uk-UA"/>
        </w:rPr>
        <w:t>ї</w:t>
      </w:r>
      <w:r>
        <w:rPr>
          <w:sz w:val="28"/>
        </w:rPr>
        <w:t xml:space="preserve"> </w:t>
      </w:r>
      <w:proofErr w:type="gramStart"/>
      <w:r>
        <w:rPr>
          <w:sz w:val="28"/>
        </w:rPr>
        <w:t>англ</w:t>
      </w:r>
      <w:proofErr w:type="gramEnd"/>
      <w:r>
        <w:rPr>
          <w:sz w:val="28"/>
          <w:lang w:val="uk-UA"/>
        </w:rPr>
        <w:t>ій</w:t>
      </w:r>
      <w:r>
        <w:rPr>
          <w:sz w:val="28"/>
        </w:rPr>
        <w:t>сько</w:t>
      </w:r>
      <w:r>
        <w:rPr>
          <w:sz w:val="28"/>
          <w:lang w:val="uk-UA"/>
        </w:rPr>
        <w:t>ї</w:t>
      </w:r>
      <w:r>
        <w:rPr>
          <w:sz w:val="28"/>
        </w:rPr>
        <w:t xml:space="preserve"> мови. Семантична</w:t>
      </w:r>
      <w:r>
        <w:rPr>
          <w:i/>
          <w:iCs/>
          <w:sz w:val="28"/>
        </w:rPr>
        <w:t xml:space="preserve"> </w:t>
      </w:r>
      <w:r>
        <w:rPr>
          <w:sz w:val="28"/>
          <w:lang w:val="uk-UA"/>
        </w:rPr>
        <w:t>стр</w:t>
      </w:r>
      <w:r>
        <w:rPr>
          <w:sz w:val="28"/>
        </w:rPr>
        <w:t xml:space="preserve">уктура слова. </w:t>
      </w:r>
      <w:r>
        <w:rPr>
          <w:sz w:val="28"/>
          <w:lang w:val="uk-UA"/>
        </w:rPr>
        <w:t>–</w:t>
      </w:r>
      <w:r>
        <w:rPr>
          <w:sz w:val="28"/>
        </w:rPr>
        <w:t xml:space="preserve"> Хар</w:t>
      </w:r>
      <w:r>
        <w:rPr>
          <w:sz w:val="28"/>
          <w:lang w:val="uk-UA"/>
        </w:rPr>
        <w:t>кі</w:t>
      </w:r>
      <w:r>
        <w:rPr>
          <w:sz w:val="28"/>
        </w:rPr>
        <w:t xml:space="preserve">в.: </w:t>
      </w:r>
      <w:proofErr w:type="gramStart"/>
      <w:r>
        <w:rPr>
          <w:sz w:val="28"/>
        </w:rPr>
        <w:t>Вид-во</w:t>
      </w:r>
      <w:proofErr w:type="gramEnd"/>
      <w:r>
        <w:rPr>
          <w:sz w:val="28"/>
        </w:rPr>
        <w:t xml:space="preserve"> при Хар</w:t>
      </w:r>
      <w:r>
        <w:rPr>
          <w:sz w:val="28"/>
          <w:lang w:val="uk-UA"/>
        </w:rPr>
        <w:t>кі</w:t>
      </w:r>
      <w:r>
        <w:rPr>
          <w:sz w:val="28"/>
        </w:rPr>
        <w:t>вському держ. ун-т</w:t>
      </w:r>
      <w:r>
        <w:rPr>
          <w:sz w:val="28"/>
          <w:lang w:val="uk-UA"/>
        </w:rPr>
        <w:t>і</w:t>
      </w:r>
      <w:r>
        <w:rPr>
          <w:sz w:val="28"/>
        </w:rPr>
        <w:t xml:space="preserve"> видавничого</w:t>
      </w:r>
      <w:r>
        <w:rPr>
          <w:sz w:val="28"/>
          <w:lang w:val="uk-UA"/>
        </w:rPr>
        <w:t xml:space="preserve"> об’є</w:t>
      </w:r>
      <w:r>
        <w:rPr>
          <w:sz w:val="28"/>
        </w:rPr>
        <w:t xml:space="preserve">днання "Вища школа", 1974. </w:t>
      </w:r>
      <w:r>
        <w:rPr>
          <w:sz w:val="28"/>
          <w:lang w:val="uk-UA"/>
        </w:rPr>
        <w:t>–</w:t>
      </w:r>
      <w:r>
        <w:rPr>
          <w:sz w:val="28"/>
        </w:rPr>
        <w:t xml:space="preserve"> 124 с.</w:t>
      </w:r>
    </w:p>
    <w:p w:rsidR="00C723CD" w:rsidRDefault="00C723CD" w:rsidP="00A57AED">
      <w:pPr>
        <w:numPr>
          <w:ilvl w:val="0"/>
          <w:numId w:val="63"/>
        </w:numPr>
        <w:suppressAutoHyphens w:val="0"/>
        <w:spacing w:line="360" w:lineRule="auto"/>
        <w:jc w:val="both"/>
        <w:rPr>
          <w:sz w:val="28"/>
        </w:rPr>
      </w:pPr>
      <w:r>
        <w:rPr>
          <w:sz w:val="28"/>
          <w:lang w:val="uk-UA"/>
        </w:rPr>
        <w:t>Локк Д. Избранн</w:t>
      </w:r>
      <w:r>
        <w:rPr>
          <w:sz w:val="28"/>
        </w:rPr>
        <w:t xml:space="preserve">ые философские произведения: В 2 т. / Изд-во </w:t>
      </w:r>
      <w:proofErr w:type="gramStart"/>
      <w:r>
        <w:rPr>
          <w:sz w:val="28"/>
        </w:rPr>
        <w:t>социально-экономической</w:t>
      </w:r>
      <w:proofErr w:type="gramEnd"/>
      <w:r>
        <w:rPr>
          <w:sz w:val="28"/>
        </w:rPr>
        <w:t xml:space="preserve"> лит-ры. – М., 1960. – т. 2. – 731 с.</w:t>
      </w:r>
    </w:p>
    <w:p w:rsidR="00C723CD" w:rsidRDefault="00C723CD" w:rsidP="00A57AED">
      <w:pPr>
        <w:numPr>
          <w:ilvl w:val="0"/>
          <w:numId w:val="63"/>
        </w:numPr>
        <w:suppressAutoHyphens w:val="0"/>
        <w:spacing w:line="360" w:lineRule="auto"/>
        <w:jc w:val="both"/>
        <w:rPr>
          <w:noProof/>
          <w:sz w:val="28"/>
        </w:rPr>
      </w:pPr>
      <w:r>
        <w:rPr>
          <w:noProof/>
          <w:sz w:val="28"/>
        </w:rPr>
        <w:t>Лукьянова Н. А. Активные семантические модели английских производных прилагательных суффиксального и префиксального типа: Автореф. дисс. … канд. филол. наук: 10.02.04. / МГПУ. – М., 1996. – 15 с.</w:t>
      </w:r>
    </w:p>
    <w:p w:rsidR="00C723CD" w:rsidRDefault="00C723CD" w:rsidP="00A57AED">
      <w:pPr>
        <w:numPr>
          <w:ilvl w:val="0"/>
          <w:numId w:val="63"/>
        </w:numPr>
        <w:suppressAutoHyphens w:val="0"/>
        <w:spacing w:line="360" w:lineRule="auto"/>
        <w:jc w:val="both"/>
        <w:rPr>
          <w:noProof/>
          <w:sz w:val="28"/>
        </w:rPr>
      </w:pPr>
      <w:r>
        <w:rPr>
          <w:noProof/>
          <w:sz w:val="28"/>
        </w:rPr>
        <w:t>Майданник З. М. Структура відіменникових прикметників української, російської та англійської мов (історико-типологічне дослідження): Автореф. дис. ... канд. філол. наук: 10.02.19. // НАН України, Ін-т мовознавства ім. О. О. Потебні. – К., 1996. – 30 с.</w:t>
      </w:r>
    </w:p>
    <w:p w:rsidR="00C723CD" w:rsidRDefault="00C723CD" w:rsidP="00A57AED">
      <w:pPr>
        <w:numPr>
          <w:ilvl w:val="0"/>
          <w:numId w:val="63"/>
        </w:numPr>
        <w:suppressAutoHyphens w:val="0"/>
        <w:spacing w:line="360" w:lineRule="auto"/>
        <w:jc w:val="both"/>
        <w:rPr>
          <w:noProof/>
          <w:sz w:val="28"/>
        </w:rPr>
      </w:pPr>
      <w:r>
        <w:rPr>
          <w:noProof/>
          <w:sz w:val="28"/>
        </w:rPr>
        <w:lastRenderedPageBreak/>
        <w:t>Маймакова А. Д. Словообразовательная семантика суффиксов относительных прилагательных и ее интерпретация носителями языка: Автореф. дисс. ... канд. филол. наук: 10.02.02. // Киевский ун-т им. Т. Г. Шевченко. – К., 1995. – 18 с.</w:t>
      </w:r>
    </w:p>
    <w:p w:rsidR="00C723CD" w:rsidRDefault="00C723CD" w:rsidP="00A57AED">
      <w:pPr>
        <w:numPr>
          <w:ilvl w:val="0"/>
          <w:numId w:val="63"/>
        </w:numPr>
        <w:suppressAutoHyphens w:val="0"/>
        <w:spacing w:line="360" w:lineRule="auto"/>
        <w:jc w:val="both"/>
        <w:rPr>
          <w:noProof/>
          <w:sz w:val="28"/>
        </w:rPr>
      </w:pPr>
      <w:r>
        <w:rPr>
          <w:noProof/>
          <w:sz w:val="28"/>
        </w:rPr>
        <w:t xml:space="preserve">Майсурадзе Т. Ш. Синонимичные префиксы разного происхождения в английском языке: </w:t>
      </w:r>
      <w:r>
        <w:rPr>
          <w:noProof/>
          <w:sz w:val="28"/>
          <w:lang w:val="uk-UA"/>
        </w:rPr>
        <w:t>Автореф. д</w:t>
      </w:r>
      <w:r>
        <w:rPr>
          <w:noProof/>
          <w:sz w:val="28"/>
        </w:rPr>
        <w:t>ис</w:t>
      </w:r>
      <w:r>
        <w:rPr>
          <w:noProof/>
          <w:sz w:val="28"/>
          <w:lang w:val="uk-UA"/>
        </w:rPr>
        <w:t>с</w:t>
      </w:r>
      <w:r>
        <w:rPr>
          <w:noProof/>
          <w:sz w:val="28"/>
        </w:rPr>
        <w:t>. … канд. филол. наук. –</w:t>
      </w:r>
      <w:r>
        <w:rPr>
          <w:noProof/>
          <w:sz w:val="28"/>
          <w:lang w:val="uk-UA"/>
        </w:rPr>
        <w:t xml:space="preserve"> </w:t>
      </w:r>
      <w:r>
        <w:rPr>
          <w:noProof/>
          <w:sz w:val="28"/>
        </w:rPr>
        <w:t xml:space="preserve">М., 1981. – 24 с. </w:t>
      </w:r>
    </w:p>
    <w:p w:rsidR="00C723CD" w:rsidRDefault="00C723CD" w:rsidP="00A57AED">
      <w:pPr>
        <w:numPr>
          <w:ilvl w:val="0"/>
          <w:numId w:val="63"/>
        </w:numPr>
        <w:suppressAutoHyphens w:val="0"/>
        <w:spacing w:line="360" w:lineRule="auto"/>
        <w:jc w:val="both"/>
        <w:rPr>
          <w:sz w:val="28"/>
        </w:rPr>
      </w:pPr>
      <w:r>
        <w:rPr>
          <w:sz w:val="28"/>
        </w:rPr>
        <w:t>Маковский М. М. Удивительный мир слов и значений. Иллюстрации</w:t>
      </w:r>
      <w:r>
        <w:rPr>
          <w:sz w:val="28"/>
          <w:lang w:val="uk-UA"/>
        </w:rPr>
        <w:t xml:space="preserve"> и</w:t>
      </w:r>
      <w:r>
        <w:rPr>
          <w:smallCaps/>
          <w:sz w:val="28"/>
        </w:rPr>
        <w:t xml:space="preserve"> </w:t>
      </w:r>
      <w:r>
        <w:rPr>
          <w:sz w:val="28"/>
        </w:rPr>
        <w:t xml:space="preserve">парадоксы в лексике и семантике. </w:t>
      </w:r>
      <w:r>
        <w:rPr>
          <w:sz w:val="28"/>
          <w:lang w:val="uk-UA"/>
        </w:rPr>
        <w:t>–</w:t>
      </w:r>
      <w:r>
        <w:rPr>
          <w:sz w:val="28"/>
        </w:rPr>
        <w:t xml:space="preserve"> М.: Высшая школа, 1989. </w:t>
      </w:r>
      <w:r>
        <w:rPr>
          <w:sz w:val="28"/>
          <w:lang w:val="uk-UA"/>
        </w:rPr>
        <w:t>–</w:t>
      </w:r>
      <w:r>
        <w:rPr>
          <w:sz w:val="28"/>
        </w:rPr>
        <w:t xml:space="preserve"> 199 с.</w:t>
      </w:r>
    </w:p>
    <w:p w:rsidR="00C723CD" w:rsidRDefault="00C723CD" w:rsidP="00A57AED">
      <w:pPr>
        <w:numPr>
          <w:ilvl w:val="0"/>
          <w:numId w:val="63"/>
        </w:numPr>
        <w:suppressAutoHyphens w:val="0"/>
        <w:spacing w:line="360" w:lineRule="auto"/>
        <w:jc w:val="both"/>
        <w:rPr>
          <w:sz w:val="28"/>
        </w:rPr>
      </w:pPr>
      <w:r>
        <w:rPr>
          <w:sz w:val="28"/>
        </w:rPr>
        <w:t xml:space="preserve">Маковский М. М. Язык </w:t>
      </w:r>
      <w:r>
        <w:rPr>
          <w:sz w:val="28"/>
          <w:lang w:val="uk-UA"/>
        </w:rPr>
        <w:t>–</w:t>
      </w:r>
      <w:r>
        <w:rPr>
          <w:sz w:val="28"/>
        </w:rPr>
        <w:t xml:space="preserve"> миф </w:t>
      </w:r>
      <w:r>
        <w:rPr>
          <w:sz w:val="28"/>
          <w:lang w:val="uk-UA"/>
        </w:rPr>
        <w:t>–</w:t>
      </w:r>
      <w:r>
        <w:rPr>
          <w:sz w:val="28"/>
        </w:rPr>
        <w:t xml:space="preserve"> культура. Символы жизни и жизнь </w:t>
      </w:r>
      <w:r>
        <w:rPr>
          <w:sz w:val="28"/>
          <w:lang w:val="uk-UA"/>
        </w:rPr>
        <w:t>с</w:t>
      </w:r>
      <w:r>
        <w:rPr>
          <w:sz w:val="28"/>
        </w:rPr>
        <w:t xml:space="preserve">имволов. </w:t>
      </w:r>
      <w:r>
        <w:rPr>
          <w:sz w:val="28"/>
          <w:lang w:val="uk-UA"/>
        </w:rPr>
        <w:t>–</w:t>
      </w:r>
      <w:r>
        <w:rPr>
          <w:sz w:val="28"/>
        </w:rPr>
        <w:t xml:space="preserve"> М.: Ин-т русского языка им. В. В. Виноградова, 1996. </w:t>
      </w:r>
      <w:r>
        <w:rPr>
          <w:sz w:val="28"/>
          <w:lang w:val="uk-UA"/>
        </w:rPr>
        <w:t>–</w:t>
      </w:r>
      <w:r>
        <w:rPr>
          <w:sz w:val="28"/>
        </w:rPr>
        <w:t xml:space="preserve"> 330 с.</w:t>
      </w:r>
    </w:p>
    <w:p w:rsidR="00C723CD" w:rsidRDefault="00C723CD" w:rsidP="00A57AED">
      <w:pPr>
        <w:numPr>
          <w:ilvl w:val="0"/>
          <w:numId w:val="63"/>
        </w:numPr>
        <w:suppressAutoHyphens w:val="0"/>
        <w:spacing w:line="360" w:lineRule="auto"/>
        <w:jc w:val="both"/>
        <w:rPr>
          <w:noProof/>
          <w:sz w:val="28"/>
        </w:rPr>
      </w:pPr>
      <w:r>
        <w:rPr>
          <w:noProof/>
          <w:sz w:val="28"/>
        </w:rPr>
        <w:t>Максимова Т. В. Семантические особенности глагольной префиксации в современном английском языке. – Автореф. дис</w:t>
      </w:r>
      <w:r>
        <w:rPr>
          <w:noProof/>
          <w:sz w:val="28"/>
          <w:lang w:val="uk-UA"/>
        </w:rPr>
        <w:t>с</w:t>
      </w:r>
      <w:r>
        <w:rPr>
          <w:noProof/>
          <w:sz w:val="28"/>
        </w:rPr>
        <w:t xml:space="preserve">. ... канд. филол. наук. – М.: 1979. – 25 с. </w:t>
      </w:r>
    </w:p>
    <w:p w:rsidR="00C723CD" w:rsidRDefault="00C723CD" w:rsidP="00A57AED">
      <w:pPr>
        <w:numPr>
          <w:ilvl w:val="0"/>
          <w:numId w:val="63"/>
        </w:numPr>
        <w:suppressAutoHyphens w:val="0"/>
        <w:spacing w:line="360" w:lineRule="auto"/>
        <w:jc w:val="both"/>
        <w:rPr>
          <w:sz w:val="28"/>
        </w:rPr>
      </w:pPr>
      <w:r>
        <w:rPr>
          <w:sz w:val="28"/>
        </w:rPr>
        <w:t xml:space="preserve">Марина Б. Г. Исследование роли </w:t>
      </w:r>
      <w:proofErr w:type="gramStart"/>
      <w:r>
        <w:rPr>
          <w:sz w:val="28"/>
        </w:rPr>
        <w:t>пре-позитивных</w:t>
      </w:r>
      <w:proofErr w:type="gramEnd"/>
      <w:r>
        <w:rPr>
          <w:sz w:val="28"/>
        </w:rPr>
        <w:t xml:space="preserve"> частиц типа </w:t>
      </w:r>
      <w:r>
        <w:rPr>
          <w:sz w:val="28"/>
          <w:lang w:val="en-US"/>
        </w:rPr>
        <w:t>under</w:t>
      </w:r>
      <w:r>
        <w:rPr>
          <w:sz w:val="28"/>
        </w:rPr>
        <w:t xml:space="preserve"> в английском словообразовании: Автореф. д</w:t>
      </w:r>
      <w:r>
        <w:rPr>
          <w:noProof/>
          <w:sz w:val="28"/>
        </w:rPr>
        <w:t>ис. ... канд. филол. наук: – М.: 1978. – 27 с.</w:t>
      </w:r>
    </w:p>
    <w:p w:rsidR="00C723CD" w:rsidRDefault="00C723CD" w:rsidP="00A57AED">
      <w:pPr>
        <w:numPr>
          <w:ilvl w:val="0"/>
          <w:numId w:val="63"/>
        </w:numPr>
        <w:suppressAutoHyphens w:val="0"/>
        <w:spacing w:line="360" w:lineRule="auto"/>
        <w:jc w:val="both"/>
        <w:rPr>
          <w:sz w:val="28"/>
        </w:rPr>
      </w:pPr>
      <w:r>
        <w:rPr>
          <w:sz w:val="28"/>
        </w:rPr>
        <w:t>Медвидь О. С. Просторечие английского языка и способы его воспроизведения в украинских переводах: Автореф. дис</w:t>
      </w:r>
      <w:r>
        <w:rPr>
          <w:sz w:val="28"/>
          <w:lang w:val="uk-UA"/>
        </w:rPr>
        <w:t>с</w:t>
      </w:r>
      <w:r>
        <w:rPr>
          <w:sz w:val="28"/>
        </w:rPr>
        <w:t>. … канд. филол. наук / Киев</w:t>
      </w:r>
      <w:proofErr w:type="gramStart"/>
      <w:r>
        <w:rPr>
          <w:sz w:val="28"/>
        </w:rPr>
        <w:t>.</w:t>
      </w:r>
      <w:proofErr w:type="gramEnd"/>
      <w:r>
        <w:rPr>
          <w:sz w:val="28"/>
        </w:rPr>
        <w:t xml:space="preserve"> </w:t>
      </w:r>
      <w:proofErr w:type="gramStart"/>
      <w:r>
        <w:rPr>
          <w:sz w:val="28"/>
        </w:rPr>
        <w:t>г</w:t>
      </w:r>
      <w:proofErr w:type="gramEnd"/>
      <w:r>
        <w:rPr>
          <w:sz w:val="28"/>
        </w:rPr>
        <w:t>ос. пед. ин-т иностр. яз. – К., 1975. – 28 с.</w:t>
      </w:r>
    </w:p>
    <w:p w:rsidR="00C723CD" w:rsidRDefault="00C723CD" w:rsidP="00A57AED">
      <w:pPr>
        <w:numPr>
          <w:ilvl w:val="0"/>
          <w:numId w:val="63"/>
        </w:numPr>
        <w:suppressAutoHyphens w:val="0"/>
        <w:spacing w:line="360" w:lineRule="auto"/>
        <w:jc w:val="both"/>
        <w:rPr>
          <w:sz w:val="28"/>
        </w:rPr>
      </w:pPr>
      <w:r>
        <w:rPr>
          <w:sz w:val="28"/>
        </w:rPr>
        <w:t>Медникова Э. М. Значение слова и методы его описания. – М.:</w:t>
      </w:r>
      <w:r>
        <w:rPr>
          <w:sz w:val="28"/>
          <w:lang w:val="uk-UA"/>
        </w:rPr>
        <w:t xml:space="preserve"> В</w:t>
      </w:r>
      <w:r>
        <w:rPr>
          <w:sz w:val="28"/>
        </w:rPr>
        <w:t>ысш. школа, 1974. – 202 с.</w:t>
      </w:r>
    </w:p>
    <w:p w:rsidR="00C723CD" w:rsidRDefault="00C723CD" w:rsidP="00A57AED">
      <w:pPr>
        <w:numPr>
          <w:ilvl w:val="0"/>
          <w:numId w:val="63"/>
        </w:numPr>
        <w:suppressAutoHyphens w:val="0"/>
        <w:spacing w:line="360" w:lineRule="auto"/>
        <w:jc w:val="both"/>
        <w:rPr>
          <w:sz w:val="28"/>
        </w:rPr>
      </w:pPr>
      <w:r>
        <w:rPr>
          <w:sz w:val="28"/>
        </w:rPr>
        <w:t xml:space="preserve">Мельников Г. П. Кибернетический аспект различения сознания, </w:t>
      </w:r>
      <w:r>
        <w:rPr>
          <w:sz w:val="28"/>
          <w:lang w:val="uk-UA"/>
        </w:rPr>
        <w:t>м</w:t>
      </w:r>
      <w:r>
        <w:rPr>
          <w:sz w:val="28"/>
        </w:rPr>
        <w:t xml:space="preserve">ышления, языка и речи мышления. // Язык и мышление. </w:t>
      </w:r>
      <w:r>
        <w:rPr>
          <w:sz w:val="28"/>
          <w:lang w:val="uk-UA"/>
        </w:rPr>
        <w:t>–</w:t>
      </w:r>
      <w:r>
        <w:rPr>
          <w:sz w:val="28"/>
        </w:rPr>
        <w:t xml:space="preserve"> М.: Наука, 1967. </w:t>
      </w:r>
      <w:r>
        <w:rPr>
          <w:sz w:val="28"/>
          <w:lang w:val="uk-UA"/>
        </w:rPr>
        <w:t xml:space="preserve">– </w:t>
      </w:r>
      <w:r>
        <w:rPr>
          <w:sz w:val="28"/>
          <w:lang w:val="en-US"/>
        </w:rPr>
        <w:t>C</w:t>
      </w:r>
      <w:r>
        <w:rPr>
          <w:sz w:val="28"/>
        </w:rPr>
        <w:t>.</w:t>
      </w:r>
      <w:r>
        <w:rPr>
          <w:sz w:val="28"/>
          <w:lang w:val="uk-UA"/>
        </w:rPr>
        <w:t xml:space="preserve"> </w:t>
      </w:r>
      <w:r>
        <w:rPr>
          <w:sz w:val="28"/>
        </w:rPr>
        <w:t>232-243.</w:t>
      </w:r>
    </w:p>
    <w:p w:rsidR="00C723CD" w:rsidRDefault="00C723CD" w:rsidP="00A57AED">
      <w:pPr>
        <w:numPr>
          <w:ilvl w:val="0"/>
          <w:numId w:val="63"/>
        </w:numPr>
        <w:suppressAutoHyphens w:val="0"/>
        <w:spacing w:line="360" w:lineRule="auto"/>
        <w:jc w:val="both"/>
        <w:rPr>
          <w:sz w:val="28"/>
        </w:rPr>
      </w:pPr>
      <w:r>
        <w:rPr>
          <w:sz w:val="28"/>
        </w:rPr>
        <w:t>Найда Ю. А. Процедуры анализа компонентной структуры рефереционного значения: Пер. с англ. Т.С.</w:t>
      </w:r>
      <w:r>
        <w:rPr>
          <w:sz w:val="28"/>
          <w:lang w:val="uk-UA"/>
        </w:rPr>
        <w:t xml:space="preserve"> </w:t>
      </w:r>
      <w:r>
        <w:rPr>
          <w:sz w:val="28"/>
        </w:rPr>
        <w:t xml:space="preserve">Зевахиной // Новое в зарубежной </w:t>
      </w:r>
      <w:r>
        <w:rPr>
          <w:sz w:val="28"/>
          <w:lang w:val="uk-UA"/>
        </w:rPr>
        <w:t>лин</w:t>
      </w:r>
      <w:r>
        <w:rPr>
          <w:sz w:val="28"/>
        </w:rPr>
        <w:t xml:space="preserve">гвистике. </w:t>
      </w:r>
      <w:r>
        <w:rPr>
          <w:sz w:val="28"/>
          <w:lang w:val="uk-UA"/>
        </w:rPr>
        <w:t>–</w:t>
      </w:r>
      <w:r>
        <w:rPr>
          <w:sz w:val="28"/>
        </w:rPr>
        <w:t xml:space="preserve"> М.: Прогресс, 1983. </w:t>
      </w:r>
      <w:r>
        <w:rPr>
          <w:sz w:val="28"/>
          <w:lang w:val="uk-UA"/>
        </w:rPr>
        <w:t>–</w:t>
      </w:r>
      <w:r>
        <w:rPr>
          <w:sz w:val="28"/>
        </w:rPr>
        <w:t xml:space="preserve"> С. 61-75.</w:t>
      </w:r>
    </w:p>
    <w:p w:rsidR="00C723CD" w:rsidRDefault="00C723CD" w:rsidP="00A57AED">
      <w:pPr>
        <w:numPr>
          <w:ilvl w:val="0"/>
          <w:numId w:val="63"/>
        </w:numPr>
        <w:suppressAutoHyphens w:val="0"/>
        <w:spacing w:line="360" w:lineRule="auto"/>
        <w:jc w:val="both"/>
      </w:pPr>
      <w:r>
        <w:rPr>
          <w:sz w:val="28"/>
        </w:rPr>
        <w:t xml:space="preserve">Никитин М. В. Лексическое значение слова: структура и комбинаторика: Учебное пособие для пед. ин-тов по </w:t>
      </w:r>
      <w:proofErr w:type="gramStart"/>
      <w:r>
        <w:rPr>
          <w:sz w:val="28"/>
        </w:rPr>
        <w:t>спец</w:t>
      </w:r>
      <w:proofErr w:type="gramEnd"/>
      <w:r>
        <w:rPr>
          <w:sz w:val="28"/>
        </w:rPr>
        <w:t>. "Иностранные языки". – М.: Высшая школа, 1983. – 127 с.</w:t>
      </w:r>
    </w:p>
    <w:p w:rsidR="00C723CD" w:rsidRDefault="00C723CD" w:rsidP="00A57AED">
      <w:pPr>
        <w:numPr>
          <w:ilvl w:val="0"/>
          <w:numId w:val="63"/>
        </w:numPr>
        <w:suppressAutoHyphens w:val="0"/>
        <w:spacing w:line="360" w:lineRule="auto"/>
        <w:jc w:val="both"/>
        <w:rPr>
          <w:sz w:val="28"/>
        </w:rPr>
      </w:pPr>
      <w:r>
        <w:rPr>
          <w:sz w:val="28"/>
        </w:rPr>
        <w:lastRenderedPageBreak/>
        <w:t>Никитин М.</w:t>
      </w:r>
      <w:r>
        <w:rPr>
          <w:sz w:val="28"/>
          <w:lang w:val="uk-UA"/>
        </w:rPr>
        <w:t> </w:t>
      </w:r>
      <w:r>
        <w:rPr>
          <w:sz w:val="28"/>
        </w:rPr>
        <w:t>В. Основы лингвистической теории значения. – М.: Высшая школа, 1988. – 168 с.</w:t>
      </w:r>
    </w:p>
    <w:p w:rsidR="00C723CD" w:rsidRDefault="00C723CD" w:rsidP="00A57AED">
      <w:pPr>
        <w:numPr>
          <w:ilvl w:val="0"/>
          <w:numId w:val="63"/>
        </w:numPr>
        <w:suppressAutoHyphens w:val="0"/>
        <w:spacing w:line="360" w:lineRule="auto"/>
        <w:jc w:val="both"/>
        <w:rPr>
          <w:sz w:val="28"/>
        </w:rPr>
      </w:pPr>
      <w:r>
        <w:rPr>
          <w:sz w:val="28"/>
        </w:rPr>
        <w:t>Новиков Л.</w:t>
      </w:r>
      <w:r>
        <w:rPr>
          <w:sz w:val="28"/>
          <w:lang w:val="uk-UA"/>
        </w:rPr>
        <w:t> </w:t>
      </w:r>
      <w:r>
        <w:rPr>
          <w:sz w:val="28"/>
        </w:rPr>
        <w:t>А. Искусство слова. – М.: Педагогика, 1991. – 143 с.</w:t>
      </w:r>
    </w:p>
    <w:p w:rsidR="00C723CD" w:rsidRDefault="00C723CD" w:rsidP="00A57AED">
      <w:pPr>
        <w:numPr>
          <w:ilvl w:val="0"/>
          <w:numId w:val="63"/>
        </w:numPr>
        <w:suppressAutoHyphens w:val="0"/>
        <w:spacing w:line="360" w:lineRule="auto"/>
        <w:jc w:val="both"/>
        <w:rPr>
          <w:noProof/>
          <w:sz w:val="28"/>
        </w:rPr>
      </w:pPr>
      <w:r>
        <w:rPr>
          <w:noProof/>
          <w:sz w:val="28"/>
        </w:rPr>
        <w:t>Нуруллова С.</w:t>
      </w:r>
      <w:r>
        <w:rPr>
          <w:noProof/>
          <w:sz w:val="28"/>
          <w:lang w:val="uk-UA"/>
        </w:rPr>
        <w:t> </w:t>
      </w:r>
      <w:r>
        <w:rPr>
          <w:noProof/>
          <w:sz w:val="28"/>
        </w:rPr>
        <w:t xml:space="preserve">Ш. Прагматические аспекты функционирования словообразовательных афиксов современного английского языка: </w:t>
      </w:r>
      <w:r>
        <w:rPr>
          <w:noProof/>
          <w:sz w:val="28"/>
          <w:lang w:val="uk-UA"/>
        </w:rPr>
        <w:t>Автореф. д</w:t>
      </w:r>
      <w:r>
        <w:rPr>
          <w:noProof/>
          <w:sz w:val="28"/>
        </w:rPr>
        <w:t>ис</w:t>
      </w:r>
      <w:r>
        <w:rPr>
          <w:noProof/>
          <w:sz w:val="28"/>
          <w:lang w:val="uk-UA"/>
        </w:rPr>
        <w:t>с</w:t>
      </w:r>
      <w:r>
        <w:rPr>
          <w:noProof/>
          <w:sz w:val="28"/>
        </w:rPr>
        <w:t xml:space="preserve">. ... канд. филол. наук. – М., 1991. – </w:t>
      </w:r>
      <w:r>
        <w:rPr>
          <w:noProof/>
          <w:sz w:val="28"/>
          <w:lang w:val="uk-UA"/>
        </w:rPr>
        <w:t>17</w:t>
      </w:r>
      <w:r>
        <w:rPr>
          <w:noProof/>
          <w:sz w:val="28"/>
        </w:rPr>
        <w:t xml:space="preserve"> с.</w:t>
      </w:r>
    </w:p>
    <w:p w:rsidR="00C723CD" w:rsidRDefault="00C723CD" w:rsidP="00A57AED">
      <w:pPr>
        <w:numPr>
          <w:ilvl w:val="0"/>
          <w:numId w:val="63"/>
        </w:numPr>
        <w:suppressAutoHyphens w:val="0"/>
        <w:spacing w:line="360" w:lineRule="auto"/>
        <w:jc w:val="both"/>
        <w:rPr>
          <w:sz w:val="28"/>
        </w:rPr>
      </w:pPr>
      <w:r>
        <w:rPr>
          <w:sz w:val="28"/>
        </w:rPr>
        <w:t>Огуй О.</w:t>
      </w:r>
      <w:r>
        <w:rPr>
          <w:sz w:val="28"/>
          <w:lang w:val="uk-UA"/>
        </w:rPr>
        <w:t> </w:t>
      </w:r>
      <w:r>
        <w:rPr>
          <w:sz w:val="28"/>
        </w:rPr>
        <w:t>Д. Пол</w:t>
      </w:r>
      <w:r>
        <w:rPr>
          <w:sz w:val="28"/>
          <w:lang w:val="uk-UA"/>
        </w:rPr>
        <w:t>іс</w:t>
      </w:r>
      <w:r>
        <w:rPr>
          <w:sz w:val="28"/>
        </w:rPr>
        <w:t>ем</w:t>
      </w:r>
      <w:r>
        <w:rPr>
          <w:sz w:val="28"/>
          <w:lang w:val="uk-UA"/>
        </w:rPr>
        <w:t>і</w:t>
      </w:r>
      <w:r>
        <w:rPr>
          <w:sz w:val="28"/>
        </w:rPr>
        <w:t>я в синхрон</w:t>
      </w:r>
      <w:r>
        <w:rPr>
          <w:sz w:val="28"/>
          <w:lang w:val="uk-UA"/>
        </w:rPr>
        <w:t>ії</w:t>
      </w:r>
      <w:r>
        <w:rPr>
          <w:sz w:val="28"/>
        </w:rPr>
        <w:t>, д</w:t>
      </w:r>
      <w:r>
        <w:rPr>
          <w:sz w:val="28"/>
          <w:lang w:val="uk-UA"/>
        </w:rPr>
        <w:t>і</w:t>
      </w:r>
      <w:r>
        <w:rPr>
          <w:sz w:val="28"/>
        </w:rPr>
        <w:t>ахрон</w:t>
      </w:r>
      <w:r>
        <w:rPr>
          <w:sz w:val="28"/>
          <w:lang w:val="uk-UA"/>
        </w:rPr>
        <w:t>ії</w:t>
      </w:r>
      <w:r>
        <w:rPr>
          <w:sz w:val="28"/>
        </w:rPr>
        <w:t xml:space="preserve"> та панхрон</w:t>
      </w:r>
      <w:r>
        <w:rPr>
          <w:sz w:val="28"/>
          <w:lang w:val="uk-UA"/>
        </w:rPr>
        <w:t>ії</w:t>
      </w:r>
      <w:r>
        <w:rPr>
          <w:sz w:val="28"/>
        </w:rPr>
        <w:t>. Системно-</w:t>
      </w:r>
      <w:r>
        <w:rPr>
          <w:sz w:val="28"/>
          <w:lang w:val="uk-UA"/>
        </w:rPr>
        <w:t>кв</w:t>
      </w:r>
      <w:r>
        <w:rPr>
          <w:sz w:val="28"/>
        </w:rPr>
        <w:t>антитатив</w:t>
      </w:r>
      <w:r>
        <w:rPr>
          <w:sz w:val="28"/>
          <w:lang w:val="uk-UA"/>
        </w:rPr>
        <w:t>ні</w:t>
      </w:r>
      <w:r>
        <w:rPr>
          <w:sz w:val="28"/>
        </w:rPr>
        <w:t xml:space="preserve"> аспекти пол</w:t>
      </w:r>
      <w:r>
        <w:rPr>
          <w:sz w:val="28"/>
          <w:lang w:val="uk-UA"/>
        </w:rPr>
        <w:t>іс</w:t>
      </w:r>
      <w:r>
        <w:rPr>
          <w:sz w:val="28"/>
        </w:rPr>
        <w:t>ем</w:t>
      </w:r>
      <w:r>
        <w:rPr>
          <w:sz w:val="28"/>
          <w:lang w:val="uk-UA"/>
        </w:rPr>
        <w:t>ії</w:t>
      </w:r>
      <w:r>
        <w:rPr>
          <w:sz w:val="28"/>
        </w:rPr>
        <w:t xml:space="preserve"> в </w:t>
      </w:r>
      <w:r>
        <w:rPr>
          <w:sz w:val="28"/>
          <w:lang w:val="uk-UA"/>
        </w:rPr>
        <w:t>ні</w:t>
      </w:r>
      <w:r>
        <w:rPr>
          <w:sz w:val="28"/>
        </w:rPr>
        <w:t>мецьк</w:t>
      </w:r>
      <w:r>
        <w:rPr>
          <w:sz w:val="28"/>
          <w:lang w:val="uk-UA"/>
        </w:rPr>
        <w:t>і</w:t>
      </w:r>
      <w:r>
        <w:rPr>
          <w:sz w:val="28"/>
        </w:rPr>
        <w:t>й мов</w:t>
      </w:r>
      <w:r>
        <w:rPr>
          <w:sz w:val="28"/>
          <w:lang w:val="uk-UA"/>
        </w:rPr>
        <w:t>і</w:t>
      </w:r>
      <w:r>
        <w:rPr>
          <w:sz w:val="28"/>
        </w:rPr>
        <w:t xml:space="preserve"> та мовах </w:t>
      </w:r>
      <w:r>
        <w:rPr>
          <w:sz w:val="28"/>
          <w:lang w:val="uk-UA"/>
        </w:rPr>
        <w:t>Є</w:t>
      </w:r>
      <w:r>
        <w:rPr>
          <w:sz w:val="28"/>
        </w:rPr>
        <w:t xml:space="preserve">вропи. </w:t>
      </w:r>
      <w:r>
        <w:rPr>
          <w:sz w:val="28"/>
          <w:lang w:val="uk-UA"/>
        </w:rPr>
        <w:t>–</w:t>
      </w:r>
      <w:r>
        <w:rPr>
          <w:sz w:val="28"/>
        </w:rPr>
        <w:t xml:space="preserve"> Чер</w:t>
      </w:r>
      <w:r>
        <w:rPr>
          <w:sz w:val="28"/>
          <w:lang w:val="uk-UA"/>
        </w:rPr>
        <w:t>нівці; Зо</w:t>
      </w:r>
      <w:r>
        <w:rPr>
          <w:sz w:val="28"/>
        </w:rPr>
        <w:t>лот</w:t>
      </w:r>
      <w:r>
        <w:rPr>
          <w:sz w:val="28"/>
          <w:lang w:val="uk-UA"/>
        </w:rPr>
        <w:t>і</w:t>
      </w:r>
      <w:r>
        <w:rPr>
          <w:sz w:val="28"/>
        </w:rPr>
        <w:t xml:space="preserve"> литаври, 1998. </w:t>
      </w:r>
      <w:r>
        <w:rPr>
          <w:sz w:val="28"/>
          <w:lang w:val="uk-UA"/>
        </w:rPr>
        <w:t>–</w:t>
      </w:r>
      <w:r>
        <w:rPr>
          <w:sz w:val="28"/>
        </w:rPr>
        <w:t xml:space="preserve"> 370 с.</w:t>
      </w:r>
    </w:p>
    <w:p w:rsidR="00C723CD" w:rsidRDefault="00C723CD" w:rsidP="00A57AED">
      <w:pPr>
        <w:numPr>
          <w:ilvl w:val="0"/>
          <w:numId w:val="63"/>
        </w:numPr>
        <w:suppressAutoHyphens w:val="0"/>
        <w:spacing w:line="360" w:lineRule="auto"/>
        <w:jc w:val="both"/>
        <w:rPr>
          <w:noProof/>
          <w:sz w:val="28"/>
        </w:rPr>
      </w:pPr>
      <w:r>
        <w:rPr>
          <w:noProof/>
          <w:sz w:val="28"/>
        </w:rPr>
        <w:t>П’явка П.</w:t>
      </w:r>
      <w:r>
        <w:rPr>
          <w:noProof/>
          <w:sz w:val="28"/>
          <w:lang w:val="uk-UA"/>
        </w:rPr>
        <w:t> </w:t>
      </w:r>
      <w:r>
        <w:rPr>
          <w:noProof/>
          <w:sz w:val="28"/>
        </w:rPr>
        <w:t xml:space="preserve">Т. Проблеми членування і похідності у парадигматичному висвітленні (на матеріалі макро-одиниць структури французької мови: морфо-лексичної парадигми та словотворчої парадигми): </w:t>
      </w:r>
      <w:r>
        <w:rPr>
          <w:noProof/>
          <w:sz w:val="28"/>
          <w:lang w:val="uk-UA"/>
        </w:rPr>
        <w:t>Автореф. д</w:t>
      </w:r>
      <w:r>
        <w:rPr>
          <w:noProof/>
          <w:sz w:val="28"/>
        </w:rPr>
        <w:t xml:space="preserve">ис. ... канд. філол. наук: 10.02.05. // Львів. </w:t>
      </w:r>
      <w:r>
        <w:rPr>
          <w:noProof/>
          <w:sz w:val="28"/>
          <w:lang w:val="uk-UA"/>
        </w:rPr>
        <w:t>д</w:t>
      </w:r>
      <w:r>
        <w:rPr>
          <w:noProof/>
          <w:sz w:val="28"/>
        </w:rPr>
        <w:t xml:space="preserve">ерж. </w:t>
      </w:r>
      <w:r>
        <w:rPr>
          <w:noProof/>
          <w:sz w:val="28"/>
          <w:lang w:val="uk-UA"/>
        </w:rPr>
        <w:t>у</w:t>
      </w:r>
      <w:r>
        <w:rPr>
          <w:noProof/>
          <w:sz w:val="28"/>
        </w:rPr>
        <w:t>н-т ім. І. Франка. – Львів, 1992. – 17 с.</w:t>
      </w:r>
    </w:p>
    <w:p w:rsidR="00C723CD" w:rsidRDefault="00C723CD" w:rsidP="00A57AED">
      <w:pPr>
        <w:numPr>
          <w:ilvl w:val="0"/>
          <w:numId w:val="63"/>
        </w:numPr>
        <w:suppressAutoHyphens w:val="0"/>
        <w:spacing w:line="360" w:lineRule="auto"/>
        <w:jc w:val="both"/>
        <w:rPr>
          <w:sz w:val="28"/>
        </w:rPr>
      </w:pPr>
      <w:r>
        <w:rPr>
          <w:sz w:val="28"/>
        </w:rPr>
        <w:t>Павиленис Р.</w:t>
      </w:r>
      <w:r>
        <w:rPr>
          <w:sz w:val="28"/>
          <w:lang w:val="uk-UA"/>
        </w:rPr>
        <w:t> </w:t>
      </w:r>
      <w:r>
        <w:rPr>
          <w:sz w:val="28"/>
        </w:rPr>
        <w:t xml:space="preserve">И. Проблема смысла. </w:t>
      </w:r>
      <w:r>
        <w:rPr>
          <w:sz w:val="28"/>
          <w:lang w:val="uk-UA"/>
        </w:rPr>
        <w:t>–</w:t>
      </w:r>
      <w:r>
        <w:rPr>
          <w:sz w:val="28"/>
        </w:rPr>
        <w:t xml:space="preserve"> М.: Мысль, 1983. </w:t>
      </w:r>
      <w:r>
        <w:rPr>
          <w:sz w:val="28"/>
          <w:lang w:val="uk-UA"/>
        </w:rPr>
        <w:t>–</w:t>
      </w:r>
      <w:r>
        <w:rPr>
          <w:sz w:val="28"/>
        </w:rPr>
        <w:t xml:space="preserve"> 286 с.</w:t>
      </w:r>
    </w:p>
    <w:p w:rsidR="00C723CD" w:rsidRDefault="00C723CD" w:rsidP="00A57AED">
      <w:pPr>
        <w:numPr>
          <w:ilvl w:val="0"/>
          <w:numId w:val="63"/>
        </w:numPr>
        <w:suppressAutoHyphens w:val="0"/>
        <w:spacing w:line="360" w:lineRule="auto"/>
        <w:jc w:val="both"/>
        <w:rPr>
          <w:sz w:val="28"/>
          <w:lang w:val="uk-UA"/>
        </w:rPr>
      </w:pPr>
      <w:r>
        <w:rPr>
          <w:sz w:val="28"/>
        </w:rPr>
        <w:t xml:space="preserve">Панов Е.Н. Знаки. Символы. Языки. </w:t>
      </w:r>
      <w:r>
        <w:rPr>
          <w:sz w:val="28"/>
          <w:lang w:val="uk-UA"/>
        </w:rPr>
        <w:t>–</w:t>
      </w:r>
      <w:r>
        <w:rPr>
          <w:sz w:val="28"/>
        </w:rPr>
        <w:t xml:space="preserve"> М.: Знание, 1980. </w:t>
      </w:r>
      <w:r>
        <w:rPr>
          <w:sz w:val="28"/>
          <w:lang w:val="uk-UA"/>
        </w:rPr>
        <w:t>–</w:t>
      </w:r>
      <w:r>
        <w:rPr>
          <w:sz w:val="28"/>
        </w:rPr>
        <w:t xml:space="preserve"> 247 с.</w:t>
      </w:r>
    </w:p>
    <w:p w:rsidR="00C723CD" w:rsidRDefault="00C723CD" w:rsidP="00A57AED">
      <w:pPr>
        <w:numPr>
          <w:ilvl w:val="0"/>
          <w:numId w:val="63"/>
        </w:numPr>
        <w:suppressAutoHyphens w:val="0"/>
        <w:spacing w:line="360" w:lineRule="auto"/>
        <w:jc w:val="both"/>
        <w:rPr>
          <w:noProof/>
          <w:sz w:val="28"/>
        </w:rPr>
      </w:pPr>
      <w:r>
        <w:rPr>
          <w:noProof/>
          <w:sz w:val="28"/>
        </w:rPr>
        <w:t>Пелехатая Е.</w:t>
      </w:r>
      <w:r>
        <w:rPr>
          <w:noProof/>
          <w:sz w:val="28"/>
          <w:lang w:val="uk-UA"/>
        </w:rPr>
        <w:t> </w:t>
      </w:r>
      <w:r>
        <w:rPr>
          <w:noProof/>
          <w:sz w:val="28"/>
        </w:rPr>
        <w:t xml:space="preserve">М. Семантическая структура отглагольных и отыменных локативов в современном русском языке: </w:t>
      </w:r>
      <w:r>
        <w:rPr>
          <w:noProof/>
          <w:sz w:val="28"/>
          <w:lang w:val="uk-UA"/>
        </w:rPr>
        <w:t xml:space="preserve">Автореф. </w:t>
      </w:r>
      <w:r>
        <w:rPr>
          <w:noProof/>
          <w:sz w:val="28"/>
        </w:rPr>
        <w:t>дис</w:t>
      </w:r>
      <w:r>
        <w:rPr>
          <w:noProof/>
          <w:sz w:val="28"/>
          <w:lang w:val="uk-UA"/>
        </w:rPr>
        <w:t>с</w:t>
      </w:r>
      <w:r>
        <w:rPr>
          <w:noProof/>
          <w:sz w:val="28"/>
        </w:rPr>
        <w:t xml:space="preserve">. … канд. филол. наук: 10.02.01. // Черновицкий ун-т им. Ю. Федьковича. – Черновцы, 1994. – 16 с. </w:t>
      </w:r>
    </w:p>
    <w:p w:rsidR="00C723CD" w:rsidRDefault="00C723CD" w:rsidP="00A57AED">
      <w:pPr>
        <w:numPr>
          <w:ilvl w:val="0"/>
          <w:numId w:val="63"/>
        </w:numPr>
        <w:suppressAutoHyphens w:val="0"/>
        <w:spacing w:line="360" w:lineRule="auto"/>
        <w:jc w:val="both"/>
        <w:rPr>
          <w:sz w:val="28"/>
        </w:rPr>
      </w:pPr>
      <w:r>
        <w:rPr>
          <w:sz w:val="28"/>
        </w:rPr>
        <w:t>Перебий</w:t>
      </w:r>
      <w:r>
        <w:rPr>
          <w:sz w:val="28"/>
          <w:lang w:val="uk-UA"/>
        </w:rPr>
        <w:t>ні</w:t>
      </w:r>
      <w:r>
        <w:rPr>
          <w:sz w:val="28"/>
        </w:rPr>
        <w:t>с В.</w:t>
      </w:r>
      <w:r>
        <w:rPr>
          <w:sz w:val="28"/>
          <w:lang w:val="uk-UA"/>
        </w:rPr>
        <w:t> </w:t>
      </w:r>
      <w:r>
        <w:rPr>
          <w:sz w:val="28"/>
        </w:rPr>
        <w:t>С. Лекс</w:t>
      </w:r>
      <w:r>
        <w:rPr>
          <w:sz w:val="28"/>
          <w:lang w:val="uk-UA"/>
        </w:rPr>
        <w:t>и</w:t>
      </w:r>
      <w:r>
        <w:rPr>
          <w:sz w:val="28"/>
        </w:rPr>
        <w:t>кограф</w:t>
      </w:r>
      <w:r>
        <w:rPr>
          <w:sz w:val="28"/>
          <w:lang w:val="uk-UA"/>
        </w:rPr>
        <w:t>і</w:t>
      </w:r>
      <w:r>
        <w:rPr>
          <w:sz w:val="28"/>
        </w:rPr>
        <w:t xml:space="preserve">чне забезпечення навчального </w:t>
      </w:r>
      <w:r>
        <w:rPr>
          <w:sz w:val="28"/>
          <w:lang w:val="uk-UA"/>
        </w:rPr>
        <w:t>про</w:t>
      </w:r>
      <w:r>
        <w:rPr>
          <w:sz w:val="28"/>
        </w:rPr>
        <w:t xml:space="preserve">цесу з </w:t>
      </w:r>
      <w:r>
        <w:rPr>
          <w:sz w:val="28"/>
          <w:lang w:val="uk-UA"/>
        </w:rPr>
        <w:t>ін</w:t>
      </w:r>
      <w:r>
        <w:rPr>
          <w:sz w:val="28"/>
        </w:rPr>
        <w:t>оземно</w:t>
      </w:r>
      <w:r>
        <w:rPr>
          <w:sz w:val="28"/>
          <w:lang w:val="uk-UA"/>
        </w:rPr>
        <w:t>ї</w:t>
      </w:r>
      <w:r>
        <w:rPr>
          <w:sz w:val="28"/>
        </w:rPr>
        <w:t xml:space="preserve"> мови // Лексикограф</w:t>
      </w:r>
      <w:r>
        <w:rPr>
          <w:sz w:val="28"/>
          <w:lang w:val="uk-UA"/>
        </w:rPr>
        <w:t>і</w:t>
      </w:r>
      <w:r>
        <w:rPr>
          <w:sz w:val="28"/>
        </w:rPr>
        <w:t>ч</w:t>
      </w:r>
      <w:r>
        <w:rPr>
          <w:sz w:val="28"/>
          <w:lang w:val="uk-UA"/>
        </w:rPr>
        <w:t>ні</w:t>
      </w:r>
      <w:r>
        <w:rPr>
          <w:sz w:val="28"/>
        </w:rPr>
        <w:t xml:space="preserve"> та методич</w:t>
      </w:r>
      <w:r>
        <w:rPr>
          <w:sz w:val="28"/>
          <w:lang w:val="uk-UA"/>
        </w:rPr>
        <w:t>ні</w:t>
      </w:r>
      <w:r>
        <w:rPr>
          <w:sz w:val="28"/>
        </w:rPr>
        <w:t xml:space="preserve"> конце</w:t>
      </w:r>
      <w:r>
        <w:rPr>
          <w:sz w:val="28"/>
          <w:lang w:val="uk-UA"/>
        </w:rPr>
        <w:t>п</w:t>
      </w:r>
      <w:r>
        <w:rPr>
          <w:sz w:val="28"/>
        </w:rPr>
        <w:t>ц</w:t>
      </w:r>
      <w:r>
        <w:rPr>
          <w:sz w:val="28"/>
          <w:lang w:val="uk-UA"/>
        </w:rPr>
        <w:t>ії</w:t>
      </w:r>
      <w:r>
        <w:rPr>
          <w:sz w:val="28"/>
        </w:rPr>
        <w:t xml:space="preserve"> </w:t>
      </w:r>
      <w:r>
        <w:rPr>
          <w:sz w:val="28"/>
          <w:lang w:val="uk-UA"/>
        </w:rPr>
        <w:t>вик</w:t>
      </w:r>
      <w:r>
        <w:rPr>
          <w:sz w:val="28"/>
        </w:rPr>
        <w:t xml:space="preserve">ладання чужеземних мов у вищому </w:t>
      </w:r>
      <w:proofErr w:type="gramStart"/>
      <w:r>
        <w:rPr>
          <w:sz w:val="28"/>
        </w:rPr>
        <w:t>техн</w:t>
      </w:r>
      <w:proofErr w:type="gramEnd"/>
      <w:r>
        <w:rPr>
          <w:sz w:val="28"/>
          <w:lang w:val="uk-UA"/>
        </w:rPr>
        <w:t>і</w:t>
      </w:r>
      <w:r>
        <w:rPr>
          <w:sz w:val="28"/>
        </w:rPr>
        <w:t>чному навчальному заклад</w:t>
      </w:r>
      <w:r>
        <w:rPr>
          <w:sz w:val="28"/>
          <w:lang w:val="uk-UA"/>
        </w:rPr>
        <w:t>і</w:t>
      </w:r>
      <w:r>
        <w:rPr>
          <w:sz w:val="28"/>
        </w:rPr>
        <w:t xml:space="preserve">. </w:t>
      </w:r>
      <w:r>
        <w:rPr>
          <w:sz w:val="28"/>
          <w:lang w:val="uk-UA"/>
        </w:rPr>
        <w:t>– Львів</w:t>
      </w:r>
      <w:r>
        <w:rPr>
          <w:sz w:val="28"/>
        </w:rPr>
        <w:t>, 1996.</w:t>
      </w:r>
      <w:r>
        <w:rPr>
          <w:sz w:val="28"/>
          <w:lang w:val="uk-UA"/>
        </w:rPr>
        <w:t xml:space="preserve"> – </w:t>
      </w:r>
      <w:r>
        <w:rPr>
          <w:sz w:val="28"/>
        </w:rPr>
        <w:t>90 с.</w:t>
      </w:r>
    </w:p>
    <w:p w:rsidR="00C723CD" w:rsidRDefault="00C723CD" w:rsidP="00A57AED">
      <w:pPr>
        <w:numPr>
          <w:ilvl w:val="0"/>
          <w:numId w:val="63"/>
        </w:numPr>
        <w:suppressAutoHyphens w:val="0"/>
        <w:spacing w:line="360" w:lineRule="auto"/>
        <w:jc w:val="both"/>
        <w:rPr>
          <w:noProof/>
          <w:sz w:val="28"/>
        </w:rPr>
      </w:pPr>
      <w:r>
        <w:rPr>
          <w:sz w:val="28"/>
          <w:lang w:val="uk-UA"/>
        </w:rPr>
        <w:t xml:space="preserve">Петрик Т. В. Синтагматика та парадигматика ергативних дієслів у сучасній англійській мові: </w:t>
      </w:r>
      <w:r>
        <w:rPr>
          <w:noProof/>
          <w:sz w:val="28"/>
        </w:rPr>
        <w:t xml:space="preserve">Автореф. </w:t>
      </w:r>
      <w:r>
        <w:rPr>
          <w:noProof/>
          <w:sz w:val="28"/>
          <w:lang w:val="uk-UA"/>
        </w:rPr>
        <w:t>д</w:t>
      </w:r>
      <w:r>
        <w:rPr>
          <w:noProof/>
          <w:sz w:val="28"/>
        </w:rPr>
        <w:t>ис. ... канд. філол. наук. 10.02.04</w:t>
      </w:r>
      <w:r>
        <w:rPr>
          <w:noProof/>
          <w:sz w:val="28"/>
          <w:lang w:val="uk-UA"/>
        </w:rPr>
        <w:t>.</w:t>
      </w:r>
      <w:r>
        <w:rPr>
          <w:noProof/>
          <w:sz w:val="28"/>
        </w:rPr>
        <w:t xml:space="preserve"> / ЛНУ ім. І. Франк</w:t>
      </w:r>
      <w:r>
        <w:rPr>
          <w:noProof/>
          <w:sz w:val="28"/>
          <w:lang w:val="uk-UA"/>
        </w:rPr>
        <w:t>а</w:t>
      </w:r>
      <w:r>
        <w:rPr>
          <w:noProof/>
          <w:sz w:val="28"/>
        </w:rPr>
        <w:t xml:space="preserve">. </w:t>
      </w:r>
      <w:r>
        <w:rPr>
          <w:noProof/>
          <w:sz w:val="28"/>
          <w:lang w:val="uk-UA"/>
        </w:rPr>
        <w:t xml:space="preserve">– </w:t>
      </w:r>
      <w:r>
        <w:rPr>
          <w:noProof/>
          <w:sz w:val="28"/>
        </w:rPr>
        <w:t>Львів.</w:t>
      </w:r>
      <w:r>
        <w:rPr>
          <w:noProof/>
          <w:sz w:val="28"/>
          <w:lang w:val="uk-UA"/>
        </w:rPr>
        <w:t>,</w:t>
      </w:r>
      <w:r>
        <w:rPr>
          <w:noProof/>
          <w:sz w:val="28"/>
        </w:rPr>
        <w:t xml:space="preserve"> 2001. – 20 с.</w:t>
      </w:r>
      <w:r>
        <w:rPr>
          <w:sz w:val="28"/>
          <w:lang w:val="uk-UA"/>
        </w:rPr>
        <w:t xml:space="preserve"> </w:t>
      </w:r>
    </w:p>
    <w:p w:rsidR="00C723CD" w:rsidRDefault="00C723CD" w:rsidP="00A57AED">
      <w:pPr>
        <w:numPr>
          <w:ilvl w:val="0"/>
          <w:numId w:val="63"/>
        </w:numPr>
        <w:suppressAutoHyphens w:val="0"/>
        <w:spacing w:line="360" w:lineRule="auto"/>
        <w:jc w:val="both"/>
        <w:rPr>
          <w:noProof/>
          <w:sz w:val="28"/>
        </w:rPr>
      </w:pPr>
      <w:r>
        <w:rPr>
          <w:noProof/>
          <w:sz w:val="28"/>
        </w:rPr>
        <w:t>Петрова О.</w:t>
      </w:r>
      <w:r>
        <w:rPr>
          <w:noProof/>
          <w:sz w:val="28"/>
          <w:lang w:val="uk-UA"/>
        </w:rPr>
        <w:t> </w:t>
      </w:r>
      <w:r>
        <w:rPr>
          <w:noProof/>
          <w:sz w:val="28"/>
        </w:rPr>
        <w:t>В. Местоимения в системе функционально-семантических классов слов. – Воронеж: Изд-во ВГУ, 1989. – 158 с.</w:t>
      </w:r>
    </w:p>
    <w:p w:rsidR="00C723CD" w:rsidRDefault="00C723CD" w:rsidP="00A57AED">
      <w:pPr>
        <w:numPr>
          <w:ilvl w:val="0"/>
          <w:numId w:val="63"/>
        </w:numPr>
        <w:suppressAutoHyphens w:val="0"/>
        <w:spacing w:line="360" w:lineRule="auto"/>
        <w:jc w:val="both"/>
        <w:rPr>
          <w:noProof/>
          <w:sz w:val="28"/>
        </w:rPr>
      </w:pPr>
      <w:r>
        <w:rPr>
          <w:noProof/>
          <w:sz w:val="28"/>
        </w:rPr>
        <w:lastRenderedPageBreak/>
        <w:t>Пиоттух К.</w:t>
      </w:r>
      <w:r>
        <w:rPr>
          <w:noProof/>
          <w:sz w:val="28"/>
          <w:lang w:val="uk-UA"/>
        </w:rPr>
        <w:t> </w:t>
      </w:r>
      <w:r>
        <w:rPr>
          <w:noProof/>
          <w:sz w:val="28"/>
        </w:rPr>
        <w:t xml:space="preserve">В. Система префиксации в современном английском языке: </w:t>
      </w:r>
      <w:r>
        <w:rPr>
          <w:noProof/>
          <w:sz w:val="28"/>
          <w:lang w:val="uk-UA"/>
        </w:rPr>
        <w:t>Автореф. д</w:t>
      </w:r>
      <w:r>
        <w:rPr>
          <w:noProof/>
          <w:sz w:val="28"/>
        </w:rPr>
        <w:t>исс. ... канд. филол. наук</w:t>
      </w:r>
      <w:r>
        <w:rPr>
          <w:noProof/>
          <w:sz w:val="28"/>
          <w:lang w:val="uk-UA"/>
        </w:rPr>
        <w:t>:</w:t>
      </w:r>
      <w:r>
        <w:rPr>
          <w:noProof/>
          <w:sz w:val="28"/>
        </w:rPr>
        <w:t xml:space="preserve"> – М.</w:t>
      </w:r>
      <w:r>
        <w:rPr>
          <w:noProof/>
          <w:sz w:val="28"/>
          <w:lang w:val="uk-UA"/>
        </w:rPr>
        <w:t>,</w:t>
      </w:r>
      <w:r>
        <w:rPr>
          <w:noProof/>
          <w:sz w:val="28"/>
        </w:rPr>
        <w:t xml:space="preserve"> 1971. – 30 с.</w:t>
      </w:r>
    </w:p>
    <w:p w:rsidR="00C723CD" w:rsidRDefault="00C723CD" w:rsidP="00A57AED">
      <w:pPr>
        <w:numPr>
          <w:ilvl w:val="0"/>
          <w:numId w:val="63"/>
        </w:numPr>
        <w:suppressAutoHyphens w:val="0"/>
        <w:spacing w:line="360" w:lineRule="auto"/>
        <w:jc w:val="both"/>
        <w:rPr>
          <w:noProof/>
          <w:sz w:val="28"/>
        </w:rPr>
      </w:pPr>
      <w:r>
        <w:rPr>
          <w:noProof/>
          <w:sz w:val="28"/>
        </w:rPr>
        <w:t>Позднякова Е.</w:t>
      </w:r>
      <w:r>
        <w:rPr>
          <w:noProof/>
          <w:sz w:val="28"/>
          <w:lang w:val="uk-UA"/>
        </w:rPr>
        <w:t> </w:t>
      </w:r>
      <w:r>
        <w:rPr>
          <w:noProof/>
          <w:sz w:val="28"/>
        </w:rPr>
        <w:t xml:space="preserve">М. Когнитивные аспекты словообразования. // Когнитивная лингвистика: Современное состояние и перспективы развития: Материалы Первой Междун. </w:t>
      </w:r>
      <w:r>
        <w:rPr>
          <w:noProof/>
          <w:sz w:val="28"/>
          <w:lang w:val="uk-UA"/>
        </w:rPr>
        <w:t>ш</w:t>
      </w:r>
      <w:r>
        <w:rPr>
          <w:noProof/>
          <w:sz w:val="28"/>
        </w:rPr>
        <w:t xml:space="preserve">колы-семинара по когнит. </w:t>
      </w:r>
      <w:r>
        <w:rPr>
          <w:noProof/>
          <w:sz w:val="28"/>
          <w:lang w:val="uk-UA"/>
        </w:rPr>
        <w:t>л</w:t>
      </w:r>
      <w:r>
        <w:rPr>
          <w:noProof/>
          <w:sz w:val="28"/>
        </w:rPr>
        <w:t>ингвистике. Ч. ІІ. – Тамбов: Изд-во ТГУ им. Г.</w:t>
      </w:r>
      <w:r>
        <w:rPr>
          <w:noProof/>
          <w:sz w:val="28"/>
          <w:lang w:val="uk-UA"/>
        </w:rPr>
        <w:t xml:space="preserve"> </w:t>
      </w:r>
      <w:r>
        <w:rPr>
          <w:noProof/>
          <w:sz w:val="28"/>
        </w:rPr>
        <w:t>Р. Державина, 1998. – С. 138-141.</w:t>
      </w:r>
    </w:p>
    <w:p w:rsidR="00C723CD" w:rsidRDefault="00C723CD" w:rsidP="00A57AED">
      <w:pPr>
        <w:numPr>
          <w:ilvl w:val="0"/>
          <w:numId w:val="63"/>
        </w:numPr>
        <w:suppressAutoHyphens w:val="0"/>
        <w:spacing w:line="360" w:lineRule="auto"/>
        <w:jc w:val="both"/>
        <w:rPr>
          <w:noProof/>
          <w:sz w:val="28"/>
        </w:rPr>
      </w:pPr>
      <w:r>
        <w:rPr>
          <w:noProof/>
          <w:sz w:val="28"/>
        </w:rPr>
        <w:t>Полюжин М.</w:t>
      </w:r>
      <w:r>
        <w:rPr>
          <w:noProof/>
          <w:sz w:val="28"/>
          <w:lang w:val="uk-UA"/>
        </w:rPr>
        <w:t> </w:t>
      </w:r>
      <w:r>
        <w:rPr>
          <w:noProof/>
          <w:sz w:val="28"/>
        </w:rPr>
        <w:t xml:space="preserve">М. Особенности функционирования системы префиксации в современном английском языке: </w:t>
      </w:r>
      <w:r>
        <w:rPr>
          <w:noProof/>
          <w:sz w:val="28"/>
          <w:lang w:val="uk-UA"/>
        </w:rPr>
        <w:t>Автореф. д</w:t>
      </w:r>
      <w:r>
        <w:rPr>
          <w:noProof/>
          <w:sz w:val="28"/>
        </w:rPr>
        <w:t>исс. ... канд. филол. наук</w:t>
      </w:r>
      <w:r>
        <w:rPr>
          <w:noProof/>
          <w:sz w:val="28"/>
          <w:lang w:val="uk-UA"/>
        </w:rPr>
        <w:t>:</w:t>
      </w:r>
      <w:r>
        <w:rPr>
          <w:noProof/>
          <w:sz w:val="28"/>
        </w:rPr>
        <w:t xml:space="preserve"> – М.</w:t>
      </w:r>
      <w:r>
        <w:rPr>
          <w:noProof/>
          <w:sz w:val="28"/>
          <w:lang w:val="uk-UA"/>
        </w:rPr>
        <w:t>,</w:t>
      </w:r>
      <w:r>
        <w:rPr>
          <w:noProof/>
          <w:sz w:val="28"/>
        </w:rPr>
        <w:t xml:space="preserve"> 1975. – </w:t>
      </w:r>
      <w:r>
        <w:rPr>
          <w:noProof/>
          <w:sz w:val="28"/>
          <w:lang w:val="uk-UA"/>
        </w:rPr>
        <w:t>31</w:t>
      </w:r>
      <w:r>
        <w:rPr>
          <w:noProof/>
          <w:sz w:val="28"/>
        </w:rPr>
        <w:t xml:space="preserve"> с.</w:t>
      </w:r>
    </w:p>
    <w:p w:rsidR="00C723CD" w:rsidRDefault="00C723CD" w:rsidP="00A57AED">
      <w:pPr>
        <w:numPr>
          <w:ilvl w:val="0"/>
          <w:numId w:val="63"/>
        </w:numPr>
        <w:suppressAutoHyphens w:val="0"/>
        <w:spacing w:line="360" w:lineRule="auto"/>
        <w:jc w:val="both"/>
        <w:rPr>
          <w:noProof/>
          <w:sz w:val="28"/>
        </w:rPr>
      </w:pPr>
      <w:r>
        <w:rPr>
          <w:noProof/>
          <w:sz w:val="28"/>
        </w:rPr>
        <w:t>Полюжин М.</w:t>
      </w:r>
      <w:r>
        <w:rPr>
          <w:noProof/>
          <w:sz w:val="28"/>
          <w:lang w:val="uk-UA"/>
        </w:rPr>
        <w:t> </w:t>
      </w:r>
      <w:r>
        <w:rPr>
          <w:noProof/>
          <w:sz w:val="28"/>
        </w:rPr>
        <w:t>М.</w:t>
      </w:r>
      <w:r>
        <w:rPr>
          <w:noProof/>
          <w:sz w:val="28"/>
          <w:lang w:val="uk-UA"/>
        </w:rPr>
        <w:t xml:space="preserve"> Функціональний і когнітивний аспекти англійського словотворення. – Ужгород: Вид-во “Закарпаття”, 1999. – 237 с.</w:t>
      </w:r>
    </w:p>
    <w:p w:rsidR="00C723CD" w:rsidRDefault="00C723CD" w:rsidP="00A57AED">
      <w:pPr>
        <w:numPr>
          <w:ilvl w:val="0"/>
          <w:numId w:val="63"/>
        </w:numPr>
        <w:suppressAutoHyphens w:val="0"/>
        <w:spacing w:line="360" w:lineRule="auto"/>
        <w:jc w:val="both"/>
        <w:rPr>
          <w:noProof/>
          <w:sz w:val="28"/>
        </w:rPr>
      </w:pPr>
      <w:r>
        <w:rPr>
          <w:noProof/>
          <w:sz w:val="28"/>
        </w:rPr>
        <w:t>Пом</w:t>
      </w:r>
      <w:r>
        <w:rPr>
          <w:noProof/>
          <w:sz w:val="28"/>
          <w:lang w:val="uk-UA"/>
        </w:rPr>
        <w:t>і</w:t>
      </w:r>
      <w:r>
        <w:rPr>
          <w:noProof/>
          <w:sz w:val="28"/>
        </w:rPr>
        <w:t>рк</w:t>
      </w:r>
      <w:r>
        <w:rPr>
          <w:noProof/>
          <w:sz w:val="28"/>
          <w:lang w:val="uk-UA"/>
        </w:rPr>
        <w:t>о Р.С. Граматична система і типологія змін // Вісник Львівського університету / Серія іноземні мови. – Вип. 9. – С. 3-8.</w:t>
      </w:r>
    </w:p>
    <w:p w:rsidR="00C723CD" w:rsidRDefault="00C723CD" w:rsidP="00A57AED">
      <w:pPr>
        <w:numPr>
          <w:ilvl w:val="0"/>
          <w:numId w:val="63"/>
        </w:numPr>
        <w:suppressAutoHyphens w:val="0"/>
        <w:spacing w:line="360" w:lineRule="auto"/>
        <w:jc w:val="both"/>
        <w:rPr>
          <w:noProof/>
          <w:sz w:val="28"/>
        </w:rPr>
      </w:pPr>
      <w:r>
        <w:rPr>
          <w:noProof/>
          <w:sz w:val="28"/>
        </w:rPr>
        <w:t>Пом</w:t>
      </w:r>
      <w:r>
        <w:rPr>
          <w:noProof/>
          <w:sz w:val="28"/>
          <w:lang w:val="uk-UA"/>
        </w:rPr>
        <w:t>і</w:t>
      </w:r>
      <w:r>
        <w:rPr>
          <w:noProof/>
          <w:sz w:val="28"/>
        </w:rPr>
        <w:t>рк</w:t>
      </w:r>
      <w:r>
        <w:rPr>
          <w:noProof/>
          <w:sz w:val="28"/>
          <w:lang w:val="uk-UA"/>
        </w:rPr>
        <w:t>о Р.С. Індоєвропейський консонантизм у концепції Ежи Куриловича і сучасне мовознавство // Вісник Львівського університету / Серія іноземні мови. – Вип. 10. – . 10-17.</w:t>
      </w:r>
    </w:p>
    <w:p w:rsidR="00C723CD" w:rsidRDefault="00C723CD" w:rsidP="00A57AED">
      <w:pPr>
        <w:numPr>
          <w:ilvl w:val="0"/>
          <w:numId w:val="63"/>
        </w:numPr>
        <w:suppressAutoHyphens w:val="0"/>
        <w:spacing w:line="360" w:lineRule="auto"/>
        <w:jc w:val="both"/>
        <w:rPr>
          <w:noProof/>
          <w:sz w:val="28"/>
        </w:rPr>
      </w:pPr>
      <w:r>
        <w:rPr>
          <w:noProof/>
          <w:sz w:val="28"/>
        </w:rPr>
        <w:t>Потебня А.</w:t>
      </w:r>
      <w:r>
        <w:rPr>
          <w:noProof/>
          <w:sz w:val="28"/>
          <w:lang w:val="uk-UA"/>
        </w:rPr>
        <w:t> </w:t>
      </w:r>
      <w:r>
        <w:rPr>
          <w:noProof/>
          <w:sz w:val="28"/>
        </w:rPr>
        <w:t xml:space="preserve">А. Мысль и язык. – К.: СИНТО, 1993. – 192 с. </w:t>
      </w:r>
    </w:p>
    <w:p w:rsidR="00C723CD" w:rsidRDefault="00C723CD" w:rsidP="00A57AED">
      <w:pPr>
        <w:numPr>
          <w:ilvl w:val="0"/>
          <w:numId w:val="63"/>
        </w:numPr>
        <w:suppressAutoHyphens w:val="0"/>
        <w:spacing w:line="360" w:lineRule="auto"/>
        <w:jc w:val="both"/>
        <w:rPr>
          <w:noProof/>
          <w:sz w:val="28"/>
        </w:rPr>
      </w:pPr>
      <w:r>
        <w:rPr>
          <w:noProof/>
          <w:sz w:val="28"/>
        </w:rPr>
        <w:t>Почепцов Г.</w:t>
      </w:r>
      <w:r>
        <w:rPr>
          <w:noProof/>
          <w:sz w:val="28"/>
          <w:lang w:val="uk-UA"/>
        </w:rPr>
        <w:t> </w:t>
      </w:r>
      <w:r>
        <w:rPr>
          <w:noProof/>
          <w:sz w:val="28"/>
        </w:rPr>
        <w:t xml:space="preserve">Г. (мл.) Коммуникативно-прагматические аспекты семантики. // Филол. науки. – 1984. </w:t>
      </w:r>
      <w:r>
        <w:rPr>
          <w:noProof/>
          <w:sz w:val="28"/>
          <w:lang w:val="uk-UA"/>
        </w:rPr>
        <w:t>–</w:t>
      </w:r>
      <w:r>
        <w:rPr>
          <w:noProof/>
          <w:sz w:val="28"/>
        </w:rPr>
        <w:t xml:space="preserve"> №4. – С. 29-36.</w:t>
      </w:r>
    </w:p>
    <w:p w:rsidR="00C723CD" w:rsidRDefault="00C723CD" w:rsidP="00A57AED">
      <w:pPr>
        <w:numPr>
          <w:ilvl w:val="0"/>
          <w:numId w:val="63"/>
        </w:numPr>
        <w:suppressAutoHyphens w:val="0"/>
        <w:spacing w:line="360" w:lineRule="auto"/>
        <w:jc w:val="both"/>
        <w:rPr>
          <w:noProof/>
          <w:sz w:val="28"/>
        </w:rPr>
      </w:pPr>
      <w:r>
        <w:rPr>
          <w:sz w:val="28"/>
        </w:rPr>
        <w:t>Почепцов Г.</w:t>
      </w:r>
      <w:r>
        <w:rPr>
          <w:sz w:val="28"/>
          <w:lang w:val="uk-UA"/>
        </w:rPr>
        <w:t> </w:t>
      </w:r>
      <w:r>
        <w:rPr>
          <w:sz w:val="28"/>
        </w:rPr>
        <w:t>Г. С</w:t>
      </w:r>
      <w:r>
        <w:rPr>
          <w:sz w:val="28"/>
          <w:lang w:val="uk-UA"/>
        </w:rPr>
        <w:t>е</w:t>
      </w:r>
      <w:r>
        <w:rPr>
          <w:sz w:val="28"/>
        </w:rPr>
        <w:t>ма</w:t>
      </w:r>
      <w:r>
        <w:rPr>
          <w:sz w:val="28"/>
          <w:lang w:val="uk-UA"/>
        </w:rPr>
        <w:t>н</w:t>
      </w:r>
      <w:r>
        <w:rPr>
          <w:sz w:val="28"/>
        </w:rPr>
        <w:t>тичн</w:t>
      </w:r>
      <w:r>
        <w:rPr>
          <w:sz w:val="28"/>
          <w:lang w:val="uk-UA"/>
        </w:rPr>
        <w:t xml:space="preserve">і ролі (деякі аспекти контрастивного </w:t>
      </w:r>
      <w:proofErr w:type="gramStart"/>
      <w:r>
        <w:rPr>
          <w:sz w:val="28"/>
          <w:lang w:val="uk-UA"/>
        </w:rPr>
        <w:t>досл</w:t>
      </w:r>
      <w:proofErr w:type="gramEnd"/>
      <w:r>
        <w:rPr>
          <w:sz w:val="28"/>
          <w:lang w:val="uk-UA"/>
        </w:rPr>
        <w:t>ідження) – В кн. Нариси з контрастивної лінгвістики / АН УРСР, Ін-т мовознавства ім.  О. О. Потебні. – Київ, 1970. – С. 42-48.</w:t>
      </w:r>
    </w:p>
    <w:p w:rsidR="00C723CD" w:rsidRDefault="00C723CD" w:rsidP="00A57AED">
      <w:pPr>
        <w:numPr>
          <w:ilvl w:val="0"/>
          <w:numId w:val="63"/>
        </w:numPr>
        <w:suppressAutoHyphens w:val="0"/>
        <w:spacing w:line="360" w:lineRule="auto"/>
        <w:jc w:val="both"/>
        <w:rPr>
          <w:sz w:val="28"/>
        </w:rPr>
      </w:pPr>
      <w:r>
        <w:rPr>
          <w:sz w:val="28"/>
        </w:rPr>
        <w:t>Поче</w:t>
      </w:r>
      <w:r>
        <w:rPr>
          <w:sz w:val="28"/>
          <w:lang w:val="uk-UA"/>
        </w:rPr>
        <w:t>п</w:t>
      </w:r>
      <w:r>
        <w:rPr>
          <w:sz w:val="28"/>
        </w:rPr>
        <w:t>цов Г.</w:t>
      </w:r>
      <w:r>
        <w:rPr>
          <w:sz w:val="28"/>
          <w:lang w:val="uk-UA"/>
        </w:rPr>
        <w:t> </w:t>
      </w:r>
      <w:r>
        <w:rPr>
          <w:sz w:val="28"/>
        </w:rPr>
        <w:t>Г. Синтагматика английского слова.</w:t>
      </w:r>
      <w:r>
        <w:rPr>
          <w:sz w:val="28"/>
          <w:lang w:val="uk-UA"/>
        </w:rPr>
        <w:t xml:space="preserve"> </w:t>
      </w:r>
      <w:r>
        <w:rPr>
          <w:sz w:val="28"/>
        </w:rPr>
        <w:t>– К.: Вища школа, 1976. – 109 с.</w:t>
      </w:r>
    </w:p>
    <w:p w:rsidR="00C723CD" w:rsidRDefault="00C723CD" w:rsidP="00A57AED">
      <w:pPr>
        <w:numPr>
          <w:ilvl w:val="0"/>
          <w:numId w:val="63"/>
        </w:numPr>
        <w:suppressAutoHyphens w:val="0"/>
        <w:spacing w:line="360" w:lineRule="auto"/>
        <w:jc w:val="both"/>
        <w:rPr>
          <w:sz w:val="28"/>
        </w:rPr>
      </w:pPr>
      <w:r>
        <w:rPr>
          <w:sz w:val="28"/>
          <w:lang w:val="uk-UA"/>
        </w:rPr>
        <w:t>Проблемы морфологического строя германских языков / АН СССР, Ин-т языкознания. – М.: 1963. – С. 146-154.</w:t>
      </w:r>
    </w:p>
    <w:p w:rsidR="00C723CD" w:rsidRDefault="00C723CD" w:rsidP="00A57AED">
      <w:pPr>
        <w:numPr>
          <w:ilvl w:val="0"/>
          <w:numId w:val="63"/>
        </w:numPr>
        <w:suppressAutoHyphens w:val="0"/>
        <w:spacing w:line="360" w:lineRule="auto"/>
        <w:jc w:val="both"/>
        <w:rPr>
          <w:noProof/>
          <w:sz w:val="28"/>
        </w:rPr>
      </w:pPr>
      <w:r>
        <w:rPr>
          <w:noProof/>
          <w:sz w:val="28"/>
        </w:rPr>
        <w:t>Ребрий А</w:t>
      </w:r>
      <w:r>
        <w:rPr>
          <w:noProof/>
          <w:sz w:val="28"/>
          <w:lang w:val="uk-UA"/>
        </w:rPr>
        <w:t>. </w:t>
      </w:r>
      <w:r>
        <w:rPr>
          <w:noProof/>
          <w:sz w:val="28"/>
        </w:rPr>
        <w:t xml:space="preserve">В. Окказионализмы в современном английском языке (структурно-функциональный анализ): </w:t>
      </w:r>
      <w:r>
        <w:rPr>
          <w:noProof/>
          <w:sz w:val="28"/>
          <w:lang w:val="uk-UA"/>
        </w:rPr>
        <w:t>Автореф. д</w:t>
      </w:r>
      <w:r>
        <w:rPr>
          <w:noProof/>
          <w:sz w:val="28"/>
        </w:rPr>
        <w:t xml:space="preserve">исс. … канд. филол. наук: 10.02.04. // </w:t>
      </w:r>
      <w:r>
        <w:rPr>
          <w:noProof/>
          <w:sz w:val="28"/>
          <w:lang w:val="uk-UA"/>
        </w:rPr>
        <w:t xml:space="preserve">Харьковский гос. ун-т. </w:t>
      </w:r>
      <w:r>
        <w:rPr>
          <w:noProof/>
          <w:sz w:val="28"/>
        </w:rPr>
        <w:t xml:space="preserve">– </w:t>
      </w:r>
      <w:r>
        <w:rPr>
          <w:noProof/>
          <w:sz w:val="28"/>
          <w:lang w:val="uk-UA"/>
        </w:rPr>
        <w:t>Харьков,</w:t>
      </w:r>
      <w:r>
        <w:rPr>
          <w:noProof/>
          <w:sz w:val="28"/>
        </w:rPr>
        <w:t xml:space="preserve"> 19</w:t>
      </w:r>
      <w:r>
        <w:rPr>
          <w:noProof/>
          <w:sz w:val="28"/>
          <w:lang w:val="uk-UA"/>
        </w:rPr>
        <w:t>97.</w:t>
      </w:r>
      <w:r>
        <w:rPr>
          <w:noProof/>
          <w:sz w:val="28"/>
        </w:rPr>
        <w:t xml:space="preserve"> – </w:t>
      </w:r>
      <w:r>
        <w:rPr>
          <w:noProof/>
          <w:sz w:val="28"/>
          <w:lang w:val="uk-UA"/>
        </w:rPr>
        <w:t>18</w:t>
      </w:r>
      <w:r>
        <w:rPr>
          <w:noProof/>
          <w:sz w:val="28"/>
        </w:rPr>
        <w:t xml:space="preserve"> с. </w:t>
      </w:r>
    </w:p>
    <w:p w:rsidR="00C723CD" w:rsidRDefault="00C723CD" w:rsidP="00A57AED">
      <w:pPr>
        <w:numPr>
          <w:ilvl w:val="0"/>
          <w:numId w:val="63"/>
        </w:numPr>
        <w:suppressAutoHyphens w:val="0"/>
        <w:spacing w:line="360" w:lineRule="auto"/>
        <w:jc w:val="both"/>
        <w:rPr>
          <w:sz w:val="28"/>
        </w:rPr>
      </w:pPr>
      <w:r>
        <w:rPr>
          <w:sz w:val="28"/>
          <w:lang w:val="uk-UA"/>
        </w:rPr>
        <w:lastRenderedPageBreak/>
        <w:t>Рецкер Я. И. Теория перевода и переводческая практика. – М.: Междунар. отношения, 1974. –216 с.</w:t>
      </w:r>
    </w:p>
    <w:p w:rsidR="00C723CD" w:rsidRDefault="00C723CD" w:rsidP="00A57AED">
      <w:pPr>
        <w:numPr>
          <w:ilvl w:val="0"/>
          <w:numId w:val="63"/>
        </w:numPr>
        <w:suppressAutoHyphens w:val="0"/>
        <w:spacing w:line="360" w:lineRule="auto"/>
        <w:jc w:val="both"/>
        <w:rPr>
          <w:sz w:val="28"/>
        </w:rPr>
      </w:pPr>
      <w:r>
        <w:rPr>
          <w:sz w:val="28"/>
        </w:rPr>
        <w:t>Рильський М.</w:t>
      </w:r>
      <w:r>
        <w:rPr>
          <w:sz w:val="28"/>
          <w:lang w:val="uk-UA"/>
        </w:rPr>
        <w:t xml:space="preserve"> Т. </w:t>
      </w:r>
      <w:r>
        <w:rPr>
          <w:sz w:val="28"/>
        </w:rPr>
        <w:t xml:space="preserve">Мистецтво </w:t>
      </w:r>
      <w:r>
        <w:rPr>
          <w:sz w:val="28"/>
          <w:lang w:val="uk-UA"/>
        </w:rPr>
        <w:t>перекладу: Статті, виступи, нотатки / Упоряд. і комент. Г.  Колесника. – К.: Рад. письменник,  1975. – 344 с.</w:t>
      </w:r>
    </w:p>
    <w:p w:rsidR="00C723CD" w:rsidRDefault="00C723CD" w:rsidP="00A57AED">
      <w:pPr>
        <w:numPr>
          <w:ilvl w:val="0"/>
          <w:numId w:val="63"/>
        </w:numPr>
        <w:suppressAutoHyphens w:val="0"/>
        <w:spacing w:line="360" w:lineRule="auto"/>
        <w:jc w:val="both"/>
        <w:rPr>
          <w:noProof/>
          <w:sz w:val="28"/>
        </w:rPr>
      </w:pPr>
      <w:r>
        <w:rPr>
          <w:noProof/>
          <w:sz w:val="28"/>
        </w:rPr>
        <w:t>Роль человеческого фактора в языке: Язык и картина мира. // Серебренников Б.</w:t>
      </w:r>
      <w:r>
        <w:rPr>
          <w:noProof/>
          <w:sz w:val="28"/>
          <w:lang w:val="uk-UA"/>
        </w:rPr>
        <w:t> </w:t>
      </w:r>
      <w:r>
        <w:rPr>
          <w:noProof/>
          <w:sz w:val="28"/>
        </w:rPr>
        <w:t>А., Кубрякова Е.</w:t>
      </w:r>
      <w:r>
        <w:rPr>
          <w:noProof/>
          <w:sz w:val="28"/>
          <w:lang w:val="uk-UA"/>
        </w:rPr>
        <w:t> </w:t>
      </w:r>
      <w:r>
        <w:rPr>
          <w:noProof/>
          <w:sz w:val="28"/>
        </w:rPr>
        <w:t>С., Постовалова В.</w:t>
      </w:r>
      <w:r>
        <w:rPr>
          <w:noProof/>
          <w:sz w:val="28"/>
          <w:lang w:val="uk-UA"/>
        </w:rPr>
        <w:t> </w:t>
      </w:r>
      <w:r>
        <w:rPr>
          <w:noProof/>
          <w:sz w:val="28"/>
        </w:rPr>
        <w:t xml:space="preserve">И. и др. – М.: Наука, 1988. – 216 с. </w:t>
      </w:r>
    </w:p>
    <w:p w:rsidR="00C723CD" w:rsidRDefault="00C723CD" w:rsidP="00A57AED">
      <w:pPr>
        <w:numPr>
          <w:ilvl w:val="0"/>
          <w:numId w:val="63"/>
        </w:numPr>
        <w:suppressAutoHyphens w:val="0"/>
        <w:spacing w:line="360" w:lineRule="auto"/>
        <w:jc w:val="both"/>
        <w:rPr>
          <w:noProof/>
          <w:sz w:val="28"/>
        </w:rPr>
      </w:pPr>
      <w:r>
        <w:rPr>
          <w:noProof/>
          <w:sz w:val="28"/>
        </w:rPr>
        <w:t>Рудик Т.</w:t>
      </w:r>
      <w:r>
        <w:rPr>
          <w:noProof/>
          <w:sz w:val="28"/>
          <w:lang w:val="uk-UA"/>
        </w:rPr>
        <w:t> </w:t>
      </w:r>
      <w:r>
        <w:rPr>
          <w:noProof/>
          <w:sz w:val="28"/>
        </w:rPr>
        <w:t>З. Англійські прикметники морально-етичної сигніфікації у лексикографії та міжчастинномовних зв’язках: Автореф. дис. ... канд. філол. наук: 10.02.04. // Львівський держ. ун-т ім. І.</w:t>
      </w:r>
      <w:r>
        <w:rPr>
          <w:noProof/>
          <w:sz w:val="28"/>
          <w:lang w:val="uk-UA"/>
        </w:rPr>
        <w:t> </w:t>
      </w:r>
      <w:r>
        <w:rPr>
          <w:noProof/>
          <w:sz w:val="28"/>
        </w:rPr>
        <w:t xml:space="preserve">Франка. – Львів, 1995. – 17 с. </w:t>
      </w:r>
    </w:p>
    <w:p w:rsidR="00C723CD" w:rsidRDefault="00C723CD" w:rsidP="00A57AED">
      <w:pPr>
        <w:numPr>
          <w:ilvl w:val="0"/>
          <w:numId w:val="63"/>
        </w:numPr>
        <w:suppressAutoHyphens w:val="0"/>
        <w:spacing w:line="360" w:lineRule="auto"/>
        <w:jc w:val="both"/>
        <w:rPr>
          <w:noProof/>
          <w:sz w:val="28"/>
        </w:rPr>
      </w:pPr>
      <w:r>
        <w:rPr>
          <w:noProof/>
          <w:sz w:val="28"/>
        </w:rPr>
        <w:t>Рудяков А.</w:t>
      </w:r>
      <w:r>
        <w:rPr>
          <w:noProof/>
          <w:sz w:val="28"/>
          <w:lang w:val="uk-UA"/>
        </w:rPr>
        <w:t> </w:t>
      </w:r>
      <w:r>
        <w:rPr>
          <w:noProof/>
          <w:sz w:val="28"/>
        </w:rPr>
        <w:t>Н. Функциональная семантика. – Симферополь: Таврия, 1992. – 154 с.</w:t>
      </w:r>
    </w:p>
    <w:p w:rsidR="00C723CD" w:rsidRDefault="00C723CD" w:rsidP="00A57AED">
      <w:pPr>
        <w:numPr>
          <w:ilvl w:val="0"/>
          <w:numId w:val="63"/>
        </w:numPr>
        <w:suppressAutoHyphens w:val="0"/>
        <w:spacing w:line="360" w:lineRule="auto"/>
        <w:jc w:val="both"/>
        <w:rPr>
          <w:noProof/>
          <w:sz w:val="28"/>
        </w:rPr>
      </w:pPr>
      <w:r>
        <w:rPr>
          <w:noProof/>
          <w:sz w:val="28"/>
        </w:rPr>
        <w:t>Сахарчук Л.</w:t>
      </w:r>
      <w:r>
        <w:rPr>
          <w:noProof/>
          <w:sz w:val="28"/>
          <w:lang w:val="uk-UA"/>
        </w:rPr>
        <w:t> </w:t>
      </w:r>
      <w:r>
        <w:rPr>
          <w:noProof/>
          <w:sz w:val="28"/>
        </w:rPr>
        <w:t xml:space="preserve">И. Методологические проблемы словообразовательного анализа. – К.: Вища школа, 1987. – 130 с. </w:t>
      </w:r>
    </w:p>
    <w:p w:rsidR="00C723CD" w:rsidRDefault="00C723CD" w:rsidP="00A57AED">
      <w:pPr>
        <w:numPr>
          <w:ilvl w:val="0"/>
          <w:numId w:val="63"/>
        </w:numPr>
        <w:suppressAutoHyphens w:val="0"/>
        <w:spacing w:line="360" w:lineRule="auto"/>
        <w:jc w:val="both"/>
        <w:rPr>
          <w:noProof/>
          <w:sz w:val="28"/>
        </w:rPr>
      </w:pPr>
      <w:r>
        <w:rPr>
          <w:noProof/>
          <w:sz w:val="28"/>
        </w:rPr>
        <w:t>Селіванова О.</w:t>
      </w:r>
      <w:r>
        <w:rPr>
          <w:noProof/>
          <w:sz w:val="28"/>
          <w:lang w:val="uk-UA"/>
        </w:rPr>
        <w:t> </w:t>
      </w:r>
      <w:r>
        <w:rPr>
          <w:noProof/>
          <w:sz w:val="28"/>
        </w:rPr>
        <w:t xml:space="preserve">О. Субстантивні композити у російській та українській мовах (еквівалентність, ономасіологічна структура, функціонування): </w:t>
      </w:r>
      <w:r>
        <w:rPr>
          <w:noProof/>
          <w:sz w:val="28"/>
          <w:lang w:val="uk-UA"/>
        </w:rPr>
        <w:t>Автореф. д</w:t>
      </w:r>
      <w:r>
        <w:rPr>
          <w:noProof/>
          <w:sz w:val="28"/>
        </w:rPr>
        <w:t>ис</w:t>
      </w:r>
      <w:r>
        <w:rPr>
          <w:noProof/>
          <w:sz w:val="28"/>
          <w:lang w:val="uk-UA"/>
        </w:rPr>
        <w:t>с</w:t>
      </w:r>
      <w:r>
        <w:rPr>
          <w:noProof/>
          <w:sz w:val="28"/>
        </w:rPr>
        <w:t>. ... д-ра філол. наук: 10.02.02., 10.02.01. // Черкаський держ. ун-т ім.</w:t>
      </w:r>
      <w:r>
        <w:rPr>
          <w:noProof/>
          <w:sz w:val="28"/>
          <w:lang w:val="uk-UA"/>
        </w:rPr>
        <w:t> </w:t>
      </w:r>
      <w:r>
        <w:rPr>
          <w:noProof/>
          <w:sz w:val="28"/>
        </w:rPr>
        <w:t>Б.</w:t>
      </w:r>
      <w:r>
        <w:rPr>
          <w:noProof/>
          <w:sz w:val="28"/>
          <w:lang w:val="uk-UA"/>
        </w:rPr>
        <w:t> </w:t>
      </w:r>
      <w:r>
        <w:rPr>
          <w:noProof/>
          <w:sz w:val="28"/>
        </w:rPr>
        <w:t>Хмельницького. – Черкаси, 19</w:t>
      </w:r>
      <w:r>
        <w:rPr>
          <w:noProof/>
          <w:sz w:val="28"/>
          <w:lang w:val="uk-UA"/>
        </w:rPr>
        <w:t>97</w:t>
      </w:r>
      <w:r>
        <w:rPr>
          <w:noProof/>
          <w:sz w:val="28"/>
        </w:rPr>
        <w:t xml:space="preserve">. – </w:t>
      </w:r>
      <w:r>
        <w:rPr>
          <w:noProof/>
          <w:sz w:val="28"/>
          <w:lang w:val="uk-UA"/>
        </w:rPr>
        <w:t>38</w:t>
      </w:r>
      <w:r>
        <w:rPr>
          <w:noProof/>
          <w:sz w:val="28"/>
        </w:rPr>
        <w:t xml:space="preserve"> с. </w:t>
      </w:r>
    </w:p>
    <w:p w:rsidR="00C723CD" w:rsidRDefault="00C723CD" w:rsidP="00A57AED">
      <w:pPr>
        <w:numPr>
          <w:ilvl w:val="0"/>
          <w:numId w:val="63"/>
        </w:numPr>
        <w:suppressAutoHyphens w:val="0"/>
        <w:spacing w:line="360" w:lineRule="auto"/>
        <w:jc w:val="both"/>
        <w:rPr>
          <w:sz w:val="28"/>
        </w:rPr>
      </w:pPr>
      <w:r>
        <w:rPr>
          <w:sz w:val="28"/>
        </w:rPr>
        <w:t>Сергеев В.</w:t>
      </w:r>
      <w:r>
        <w:rPr>
          <w:sz w:val="28"/>
          <w:lang w:val="uk-UA"/>
        </w:rPr>
        <w:t> </w:t>
      </w:r>
      <w:r>
        <w:rPr>
          <w:sz w:val="28"/>
        </w:rPr>
        <w:t xml:space="preserve">Н. Новые значения старых слов. </w:t>
      </w:r>
      <w:r>
        <w:rPr>
          <w:sz w:val="28"/>
          <w:lang w:val="uk-UA"/>
        </w:rPr>
        <w:t>–</w:t>
      </w:r>
      <w:r>
        <w:rPr>
          <w:sz w:val="28"/>
        </w:rPr>
        <w:t xml:space="preserve"> М.: Просвещение, </w:t>
      </w:r>
      <w:r>
        <w:rPr>
          <w:sz w:val="28"/>
          <w:lang w:val="uk-UA"/>
        </w:rPr>
        <w:t xml:space="preserve">1987. – </w:t>
      </w:r>
      <w:r>
        <w:rPr>
          <w:sz w:val="28"/>
        </w:rPr>
        <w:t>160</w:t>
      </w:r>
      <w:r>
        <w:rPr>
          <w:sz w:val="28"/>
          <w:lang w:val="uk-UA"/>
        </w:rPr>
        <w:t xml:space="preserve"> </w:t>
      </w:r>
      <w:r>
        <w:rPr>
          <w:sz w:val="28"/>
        </w:rPr>
        <w:t>с.</w:t>
      </w:r>
    </w:p>
    <w:p w:rsidR="00C723CD" w:rsidRDefault="00C723CD" w:rsidP="00A57AED">
      <w:pPr>
        <w:numPr>
          <w:ilvl w:val="0"/>
          <w:numId w:val="63"/>
        </w:numPr>
        <w:suppressAutoHyphens w:val="0"/>
        <w:spacing w:line="360" w:lineRule="auto"/>
        <w:jc w:val="both"/>
        <w:rPr>
          <w:noProof/>
          <w:sz w:val="28"/>
        </w:rPr>
      </w:pPr>
      <w:r>
        <w:rPr>
          <w:noProof/>
          <w:sz w:val="28"/>
        </w:rPr>
        <w:t>Силаева Т.</w:t>
      </w:r>
      <w:r>
        <w:rPr>
          <w:noProof/>
          <w:sz w:val="28"/>
          <w:lang w:val="uk-UA"/>
        </w:rPr>
        <w:t> </w:t>
      </w:r>
      <w:r>
        <w:rPr>
          <w:noProof/>
          <w:sz w:val="28"/>
        </w:rPr>
        <w:t>А. Системная организация и структурно-семантические отношения глагольных префиксальных элементов современного немецкого языка: Автореф. дис</w:t>
      </w:r>
      <w:r>
        <w:rPr>
          <w:noProof/>
          <w:sz w:val="28"/>
          <w:lang w:val="uk-UA"/>
        </w:rPr>
        <w:t>с</w:t>
      </w:r>
      <w:r>
        <w:rPr>
          <w:noProof/>
          <w:sz w:val="28"/>
        </w:rPr>
        <w:t>.  … канд. филол. наук. – М.</w:t>
      </w:r>
      <w:r>
        <w:rPr>
          <w:noProof/>
          <w:sz w:val="28"/>
          <w:lang w:val="uk-UA"/>
        </w:rPr>
        <w:t>,</w:t>
      </w:r>
      <w:r>
        <w:rPr>
          <w:noProof/>
          <w:sz w:val="28"/>
        </w:rPr>
        <w:t xml:space="preserve"> 1989. – 19 с.</w:t>
      </w:r>
    </w:p>
    <w:p w:rsidR="00C723CD" w:rsidRDefault="00C723CD" w:rsidP="00A57AED">
      <w:pPr>
        <w:numPr>
          <w:ilvl w:val="0"/>
          <w:numId w:val="63"/>
        </w:numPr>
        <w:suppressAutoHyphens w:val="0"/>
        <w:spacing w:line="360" w:lineRule="auto"/>
        <w:jc w:val="both"/>
        <w:rPr>
          <w:sz w:val="28"/>
        </w:rPr>
      </w:pPr>
      <w:r>
        <w:rPr>
          <w:sz w:val="28"/>
        </w:rPr>
        <w:t>Слюсарева Н.</w:t>
      </w:r>
      <w:r>
        <w:rPr>
          <w:sz w:val="28"/>
          <w:lang w:val="uk-UA"/>
        </w:rPr>
        <w:t> </w:t>
      </w:r>
      <w:r>
        <w:rPr>
          <w:sz w:val="28"/>
        </w:rPr>
        <w:t>А. О знаковой ситуации мышления</w:t>
      </w:r>
      <w:r>
        <w:rPr>
          <w:sz w:val="28"/>
          <w:lang w:val="uk-UA"/>
        </w:rPr>
        <w:t>.</w:t>
      </w:r>
      <w:r>
        <w:rPr>
          <w:sz w:val="28"/>
        </w:rPr>
        <w:t xml:space="preserve"> // Язык и </w:t>
      </w:r>
      <w:r>
        <w:rPr>
          <w:sz w:val="28"/>
          <w:lang w:val="uk-UA"/>
        </w:rPr>
        <w:t>м</w:t>
      </w:r>
      <w:r>
        <w:rPr>
          <w:sz w:val="28"/>
        </w:rPr>
        <w:t>ышление. – М.: Наука, 1967; – С. 274-284.</w:t>
      </w:r>
    </w:p>
    <w:p w:rsidR="00C723CD" w:rsidRDefault="00C723CD" w:rsidP="00A57AED">
      <w:pPr>
        <w:numPr>
          <w:ilvl w:val="0"/>
          <w:numId w:val="63"/>
        </w:numPr>
        <w:suppressAutoHyphens w:val="0"/>
        <w:spacing w:line="360" w:lineRule="auto"/>
        <w:jc w:val="both"/>
        <w:rPr>
          <w:noProof/>
          <w:sz w:val="28"/>
        </w:rPr>
      </w:pPr>
      <w:r>
        <w:rPr>
          <w:noProof/>
          <w:sz w:val="28"/>
        </w:rPr>
        <w:t>Смирницкий А.</w:t>
      </w:r>
      <w:r>
        <w:rPr>
          <w:noProof/>
          <w:sz w:val="28"/>
          <w:lang w:val="uk-UA"/>
        </w:rPr>
        <w:t> </w:t>
      </w:r>
      <w:r>
        <w:rPr>
          <w:noProof/>
          <w:sz w:val="28"/>
        </w:rPr>
        <w:t xml:space="preserve">И. Лексикология английского языка. – М.: Изд-во лит-ры на иностр. яз., 1956. – 260 с. </w:t>
      </w:r>
    </w:p>
    <w:p w:rsidR="00C723CD" w:rsidRDefault="00C723CD" w:rsidP="00A57AED">
      <w:pPr>
        <w:numPr>
          <w:ilvl w:val="0"/>
          <w:numId w:val="63"/>
        </w:numPr>
        <w:suppressAutoHyphens w:val="0"/>
        <w:spacing w:line="360" w:lineRule="auto"/>
        <w:jc w:val="both"/>
        <w:rPr>
          <w:sz w:val="28"/>
        </w:rPr>
      </w:pPr>
      <w:r>
        <w:rPr>
          <w:sz w:val="28"/>
        </w:rPr>
        <w:t>Смирницкий А.</w:t>
      </w:r>
      <w:r>
        <w:rPr>
          <w:sz w:val="28"/>
          <w:lang w:val="uk-UA"/>
        </w:rPr>
        <w:t xml:space="preserve"> И. </w:t>
      </w:r>
      <w:r>
        <w:rPr>
          <w:sz w:val="28"/>
        </w:rPr>
        <w:t xml:space="preserve">Синтаксис английского языка. </w:t>
      </w:r>
      <w:r>
        <w:rPr>
          <w:sz w:val="28"/>
          <w:lang w:val="uk-UA"/>
        </w:rPr>
        <w:t>–</w:t>
      </w:r>
      <w:r>
        <w:rPr>
          <w:sz w:val="28"/>
        </w:rPr>
        <w:t xml:space="preserve"> М.: Изд-во лит</w:t>
      </w:r>
      <w:proofErr w:type="gramStart"/>
      <w:r>
        <w:rPr>
          <w:sz w:val="28"/>
        </w:rPr>
        <w:t>.</w:t>
      </w:r>
      <w:proofErr w:type="gramEnd"/>
      <w:r>
        <w:rPr>
          <w:sz w:val="28"/>
        </w:rPr>
        <w:t xml:space="preserve"> </w:t>
      </w:r>
      <w:proofErr w:type="gramStart"/>
      <w:r>
        <w:rPr>
          <w:sz w:val="28"/>
        </w:rPr>
        <w:t>н</w:t>
      </w:r>
      <w:proofErr w:type="gramEnd"/>
      <w:r>
        <w:rPr>
          <w:sz w:val="28"/>
        </w:rPr>
        <w:t xml:space="preserve">а иностранных языках, 1957. </w:t>
      </w:r>
      <w:r>
        <w:rPr>
          <w:sz w:val="28"/>
          <w:lang w:val="uk-UA"/>
        </w:rPr>
        <w:t>–</w:t>
      </w:r>
      <w:r>
        <w:rPr>
          <w:sz w:val="28"/>
        </w:rPr>
        <w:t xml:space="preserve"> 286 с.</w:t>
      </w:r>
    </w:p>
    <w:p w:rsidR="00C723CD" w:rsidRDefault="00C723CD" w:rsidP="00A57AED">
      <w:pPr>
        <w:numPr>
          <w:ilvl w:val="0"/>
          <w:numId w:val="63"/>
        </w:numPr>
        <w:suppressAutoHyphens w:val="0"/>
        <w:spacing w:line="360" w:lineRule="auto"/>
        <w:jc w:val="both"/>
        <w:rPr>
          <w:sz w:val="28"/>
        </w:rPr>
      </w:pPr>
      <w:r>
        <w:rPr>
          <w:sz w:val="28"/>
          <w:lang w:val="uk-UA"/>
        </w:rPr>
        <w:lastRenderedPageBreak/>
        <w:t>Содомора А.</w:t>
      </w:r>
      <w:r>
        <w:rPr>
          <w:sz w:val="28"/>
          <w:lang w:val="en-US"/>
        </w:rPr>
        <w:t> </w:t>
      </w:r>
      <w:r>
        <w:rPr>
          <w:sz w:val="28"/>
          <w:lang w:val="uk-UA"/>
        </w:rPr>
        <w:t xml:space="preserve">О. Роздуми над поставленими в анкеті “З творчої майстерні перекладача” запитаннями. // Теорія і практика перекладу. – 1994. – Вип. 20. – С. 131-144. </w:t>
      </w:r>
    </w:p>
    <w:p w:rsidR="00C723CD" w:rsidRDefault="00C723CD" w:rsidP="00A57AED">
      <w:pPr>
        <w:numPr>
          <w:ilvl w:val="0"/>
          <w:numId w:val="63"/>
        </w:numPr>
        <w:suppressAutoHyphens w:val="0"/>
        <w:spacing w:line="360" w:lineRule="auto"/>
        <w:jc w:val="both"/>
        <w:rPr>
          <w:sz w:val="28"/>
        </w:rPr>
      </w:pPr>
      <w:r>
        <w:rPr>
          <w:sz w:val="28"/>
        </w:rPr>
        <w:t>Солнцев В.</w:t>
      </w:r>
      <w:r>
        <w:rPr>
          <w:sz w:val="28"/>
          <w:lang w:val="en-US"/>
        </w:rPr>
        <w:t> </w:t>
      </w:r>
      <w:r>
        <w:rPr>
          <w:sz w:val="28"/>
        </w:rPr>
        <w:t>М. Язык как системно-структурное образование. – М.:</w:t>
      </w:r>
      <w:r>
        <w:rPr>
          <w:sz w:val="28"/>
          <w:lang w:val="uk-UA"/>
        </w:rPr>
        <w:t xml:space="preserve"> Наука, </w:t>
      </w:r>
      <w:r>
        <w:rPr>
          <w:sz w:val="28"/>
        </w:rPr>
        <w:t>197</w:t>
      </w:r>
      <w:r>
        <w:rPr>
          <w:sz w:val="28"/>
          <w:lang w:val="uk-UA"/>
        </w:rPr>
        <w:t>1</w:t>
      </w:r>
      <w:r>
        <w:rPr>
          <w:sz w:val="28"/>
        </w:rPr>
        <w:t xml:space="preserve">. </w:t>
      </w:r>
      <w:r>
        <w:rPr>
          <w:sz w:val="28"/>
          <w:lang w:val="uk-UA"/>
        </w:rPr>
        <w:t>– 294 с</w:t>
      </w:r>
      <w:r>
        <w:rPr>
          <w:sz w:val="28"/>
        </w:rPr>
        <w:t xml:space="preserve">. </w:t>
      </w:r>
    </w:p>
    <w:p w:rsidR="00C723CD" w:rsidRDefault="00C723CD" w:rsidP="00A57AED">
      <w:pPr>
        <w:numPr>
          <w:ilvl w:val="0"/>
          <w:numId w:val="63"/>
        </w:numPr>
        <w:suppressAutoHyphens w:val="0"/>
        <w:spacing w:line="360" w:lineRule="auto"/>
        <w:jc w:val="both"/>
        <w:rPr>
          <w:sz w:val="28"/>
        </w:rPr>
      </w:pPr>
      <w:r>
        <w:rPr>
          <w:sz w:val="28"/>
        </w:rPr>
        <w:t>Степанов Г.</w:t>
      </w:r>
      <w:r>
        <w:rPr>
          <w:sz w:val="28"/>
          <w:lang w:val="uk-UA"/>
        </w:rPr>
        <w:t> </w:t>
      </w:r>
      <w:r>
        <w:rPr>
          <w:sz w:val="28"/>
        </w:rPr>
        <w:t>В. Сущность, развитие и функции языка. – М.: Наука, 1987. –</w:t>
      </w:r>
      <w:r>
        <w:rPr>
          <w:sz w:val="28"/>
          <w:lang w:val="uk-UA"/>
        </w:rPr>
        <w:t xml:space="preserve"> </w:t>
      </w:r>
      <w:r>
        <w:rPr>
          <w:sz w:val="28"/>
        </w:rPr>
        <w:t>220 с.</w:t>
      </w:r>
    </w:p>
    <w:p w:rsidR="00C723CD" w:rsidRDefault="00C723CD" w:rsidP="00A57AED">
      <w:pPr>
        <w:numPr>
          <w:ilvl w:val="0"/>
          <w:numId w:val="63"/>
        </w:numPr>
        <w:suppressAutoHyphens w:val="0"/>
        <w:spacing w:line="360" w:lineRule="auto"/>
        <w:jc w:val="both"/>
        <w:rPr>
          <w:sz w:val="28"/>
        </w:rPr>
      </w:pPr>
      <w:r>
        <w:rPr>
          <w:sz w:val="28"/>
        </w:rPr>
        <w:t>Стернин И.</w:t>
      </w:r>
      <w:r>
        <w:rPr>
          <w:sz w:val="28"/>
          <w:lang w:val="uk-UA"/>
        </w:rPr>
        <w:t> </w:t>
      </w:r>
      <w:r>
        <w:rPr>
          <w:sz w:val="28"/>
        </w:rPr>
        <w:t>А. Лексическое значение слова в речи. – Воронеж</w:t>
      </w:r>
      <w:proofErr w:type="gramStart"/>
      <w:r>
        <w:rPr>
          <w:sz w:val="28"/>
        </w:rPr>
        <w:t xml:space="preserve">.: </w:t>
      </w:r>
      <w:proofErr w:type="gramEnd"/>
      <w:r>
        <w:rPr>
          <w:sz w:val="28"/>
        </w:rPr>
        <w:t>Изд-</w:t>
      </w:r>
      <w:r>
        <w:rPr>
          <w:sz w:val="28"/>
          <w:lang w:val="uk-UA"/>
        </w:rPr>
        <w:t xml:space="preserve">во </w:t>
      </w:r>
      <w:r>
        <w:rPr>
          <w:sz w:val="28"/>
        </w:rPr>
        <w:t xml:space="preserve">Воронежского ун-та, 1985. </w:t>
      </w:r>
      <w:r>
        <w:rPr>
          <w:sz w:val="28"/>
          <w:lang w:val="uk-UA"/>
        </w:rPr>
        <w:t>–</w:t>
      </w:r>
      <w:r>
        <w:rPr>
          <w:sz w:val="28"/>
        </w:rPr>
        <w:t xml:space="preserve"> 171 с.</w:t>
      </w:r>
    </w:p>
    <w:p w:rsidR="00C723CD" w:rsidRDefault="00C723CD" w:rsidP="00A57AED">
      <w:pPr>
        <w:numPr>
          <w:ilvl w:val="0"/>
          <w:numId w:val="63"/>
        </w:numPr>
        <w:suppressAutoHyphens w:val="0"/>
        <w:spacing w:line="360" w:lineRule="auto"/>
        <w:jc w:val="both"/>
        <w:rPr>
          <w:sz w:val="28"/>
        </w:rPr>
      </w:pPr>
      <w:r>
        <w:rPr>
          <w:sz w:val="28"/>
        </w:rPr>
        <w:t>Стернин И.</w:t>
      </w:r>
      <w:r>
        <w:rPr>
          <w:sz w:val="28"/>
          <w:lang w:val="uk-UA"/>
        </w:rPr>
        <w:t> </w:t>
      </w:r>
      <w:r>
        <w:rPr>
          <w:sz w:val="28"/>
        </w:rPr>
        <w:t>А.</w:t>
      </w:r>
      <w:r>
        <w:rPr>
          <w:i/>
          <w:sz w:val="28"/>
        </w:rPr>
        <w:t xml:space="preserve"> </w:t>
      </w:r>
      <w:r>
        <w:rPr>
          <w:sz w:val="28"/>
        </w:rPr>
        <w:t xml:space="preserve">Описание лексического значения и "принцип айсберга" // Принципы и методы исследования единиц языка. – Воронеж, 1985. – 195 с. </w:t>
      </w:r>
    </w:p>
    <w:p w:rsidR="00C723CD" w:rsidRDefault="00C723CD" w:rsidP="00A57AED">
      <w:pPr>
        <w:numPr>
          <w:ilvl w:val="0"/>
          <w:numId w:val="63"/>
        </w:numPr>
        <w:suppressAutoHyphens w:val="0"/>
        <w:spacing w:line="360" w:lineRule="auto"/>
        <w:jc w:val="both"/>
        <w:rPr>
          <w:sz w:val="28"/>
        </w:rPr>
      </w:pPr>
      <w:r>
        <w:rPr>
          <w:sz w:val="28"/>
          <w:lang w:val="uk-UA"/>
        </w:rPr>
        <w:t>Сучасна українська літературна мова: Морфологія</w:t>
      </w:r>
      <w:r>
        <w:rPr>
          <w:sz w:val="28"/>
        </w:rPr>
        <w:t xml:space="preserve"> /</w:t>
      </w:r>
      <w:r>
        <w:rPr>
          <w:sz w:val="28"/>
          <w:lang w:val="uk-UA"/>
        </w:rPr>
        <w:t xml:space="preserve"> Під</w:t>
      </w:r>
      <w:r>
        <w:rPr>
          <w:sz w:val="28"/>
        </w:rPr>
        <w:t xml:space="preserve"> ред. </w:t>
      </w:r>
      <w:r>
        <w:rPr>
          <w:sz w:val="28"/>
          <w:lang w:val="uk-UA"/>
        </w:rPr>
        <w:t>І.</w:t>
      </w:r>
      <w:r>
        <w:rPr>
          <w:sz w:val="28"/>
          <w:lang w:val="en-US"/>
        </w:rPr>
        <w:t> </w:t>
      </w:r>
      <w:r>
        <w:rPr>
          <w:sz w:val="28"/>
          <w:lang w:val="uk-UA"/>
        </w:rPr>
        <w:t>Білодіда.</w:t>
      </w:r>
      <w:r>
        <w:rPr>
          <w:sz w:val="28"/>
        </w:rPr>
        <w:t xml:space="preserve"> </w:t>
      </w:r>
      <w:r>
        <w:rPr>
          <w:sz w:val="28"/>
          <w:lang w:val="uk-UA"/>
        </w:rPr>
        <w:t>– К.: Наук. думка,</w:t>
      </w:r>
      <w:r>
        <w:rPr>
          <w:sz w:val="28"/>
        </w:rPr>
        <w:t xml:space="preserve"> 1969. </w:t>
      </w:r>
      <w:r>
        <w:rPr>
          <w:sz w:val="28"/>
          <w:lang w:val="uk-UA"/>
        </w:rPr>
        <w:t>–</w:t>
      </w:r>
      <w:r>
        <w:rPr>
          <w:sz w:val="28"/>
        </w:rPr>
        <w:t xml:space="preserve"> 318 с.</w:t>
      </w:r>
    </w:p>
    <w:p w:rsidR="00C723CD" w:rsidRDefault="00C723CD" w:rsidP="00A57AED">
      <w:pPr>
        <w:numPr>
          <w:ilvl w:val="0"/>
          <w:numId w:val="63"/>
        </w:numPr>
        <w:suppressAutoHyphens w:val="0"/>
        <w:spacing w:line="360" w:lineRule="auto"/>
        <w:jc w:val="both"/>
        <w:rPr>
          <w:sz w:val="28"/>
        </w:rPr>
      </w:pPr>
      <w:r>
        <w:rPr>
          <w:sz w:val="28"/>
        </w:rPr>
        <w:t>Теплов И.</w:t>
      </w:r>
      <w:r>
        <w:rPr>
          <w:sz w:val="28"/>
          <w:lang w:val="en-US"/>
        </w:rPr>
        <w:t> </w:t>
      </w:r>
      <w:r>
        <w:rPr>
          <w:sz w:val="28"/>
        </w:rPr>
        <w:t xml:space="preserve">И. Опыт применения формальных методов при исследовании глагольного приставочного словообразования. – </w:t>
      </w:r>
      <w:r>
        <w:rPr>
          <w:sz w:val="28"/>
          <w:lang w:val="uk-UA"/>
        </w:rPr>
        <w:t>Автореф. д</w:t>
      </w:r>
      <w:r>
        <w:rPr>
          <w:sz w:val="28"/>
        </w:rPr>
        <w:t>ис</w:t>
      </w:r>
      <w:r>
        <w:rPr>
          <w:sz w:val="28"/>
          <w:lang w:val="uk-UA"/>
        </w:rPr>
        <w:t>с</w:t>
      </w:r>
      <w:r>
        <w:rPr>
          <w:sz w:val="28"/>
        </w:rPr>
        <w:t xml:space="preserve">. ... канд. филол. наук. – Горький: 1970. – 23 с. </w:t>
      </w:r>
    </w:p>
    <w:p w:rsidR="00C723CD" w:rsidRDefault="00C723CD" w:rsidP="00A57AED">
      <w:pPr>
        <w:numPr>
          <w:ilvl w:val="0"/>
          <w:numId w:val="63"/>
        </w:numPr>
        <w:suppressAutoHyphens w:val="0"/>
        <w:spacing w:line="360" w:lineRule="auto"/>
        <w:jc w:val="both"/>
        <w:rPr>
          <w:sz w:val="28"/>
        </w:rPr>
      </w:pPr>
      <w:r>
        <w:rPr>
          <w:sz w:val="28"/>
        </w:rPr>
        <w:t>Топер П.</w:t>
      </w:r>
      <w:r>
        <w:rPr>
          <w:sz w:val="28"/>
          <w:lang w:val="en-US"/>
        </w:rPr>
        <w:t> </w:t>
      </w:r>
      <w:r>
        <w:rPr>
          <w:sz w:val="28"/>
        </w:rPr>
        <w:t>М</w:t>
      </w:r>
      <w:r>
        <w:rPr>
          <w:sz w:val="28"/>
          <w:lang w:val="uk-UA"/>
        </w:rPr>
        <w:t>.</w:t>
      </w:r>
      <w:r>
        <w:rPr>
          <w:sz w:val="28"/>
        </w:rPr>
        <w:t xml:space="preserve"> Некоторые актуальные вопросы художественного перевода // Славянские литературы: Докл. </w:t>
      </w:r>
      <w:proofErr w:type="gramStart"/>
      <w:r>
        <w:rPr>
          <w:sz w:val="28"/>
          <w:lang w:val="en-US"/>
        </w:rPr>
        <w:t>c</w:t>
      </w:r>
      <w:proofErr w:type="gramEnd"/>
      <w:r>
        <w:rPr>
          <w:sz w:val="28"/>
        </w:rPr>
        <w:t xml:space="preserve">ов. </w:t>
      </w:r>
      <w:r>
        <w:rPr>
          <w:sz w:val="28"/>
          <w:lang w:val="uk-UA"/>
        </w:rPr>
        <w:t>д</w:t>
      </w:r>
      <w:r>
        <w:rPr>
          <w:sz w:val="28"/>
        </w:rPr>
        <w:t xml:space="preserve">елегации / </w:t>
      </w:r>
      <w:r>
        <w:rPr>
          <w:sz w:val="28"/>
          <w:lang w:val="uk-UA"/>
        </w:rPr>
        <w:t>І</w:t>
      </w:r>
      <w:r>
        <w:rPr>
          <w:sz w:val="28"/>
          <w:lang w:val="en-US"/>
        </w:rPr>
        <w:t>X</w:t>
      </w:r>
      <w:r>
        <w:rPr>
          <w:sz w:val="28"/>
        </w:rPr>
        <w:t xml:space="preserve"> Междунар. съезд славистов – М.: Наука, 1983. – С. 212-256.</w:t>
      </w:r>
    </w:p>
    <w:p w:rsidR="00C723CD" w:rsidRDefault="00C723CD" w:rsidP="00A57AED">
      <w:pPr>
        <w:numPr>
          <w:ilvl w:val="0"/>
          <w:numId w:val="63"/>
        </w:numPr>
        <w:suppressAutoHyphens w:val="0"/>
        <w:spacing w:line="360" w:lineRule="auto"/>
        <w:jc w:val="both"/>
        <w:rPr>
          <w:sz w:val="28"/>
        </w:rPr>
      </w:pPr>
      <w:r>
        <w:rPr>
          <w:sz w:val="28"/>
        </w:rPr>
        <w:t>Уфимцева А.</w:t>
      </w:r>
      <w:r>
        <w:rPr>
          <w:sz w:val="28"/>
          <w:lang w:val="uk-UA"/>
        </w:rPr>
        <w:t xml:space="preserve">  </w:t>
      </w:r>
      <w:r>
        <w:rPr>
          <w:sz w:val="28"/>
        </w:rPr>
        <w:t xml:space="preserve">А. Опыт изучения лексики как системы. </w:t>
      </w:r>
      <w:r>
        <w:rPr>
          <w:sz w:val="28"/>
          <w:lang w:val="uk-UA"/>
        </w:rPr>
        <w:t xml:space="preserve">// </w:t>
      </w:r>
      <w:r>
        <w:rPr>
          <w:sz w:val="28"/>
        </w:rPr>
        <w:t xml:space="preserve">На материале </w:t>
      </w:r>
      <w:r>
        <w:rPr>
          <w:sz w:val="28"/>
          <w:lang w:val="uk-UA"/>
        </w:rPr>
        <w:t>ан</w:t>
      </w:r>
      <w:r>
        <w:rPr>
          <w:sz w:val="28"/>
        </w:rPr>
        <w:t xml:space="preserve">глийского языка. </w:t>
      </w:r>
      <w:r>
        <w:rPr>
          <w:sz w:val="28"/>
          <w:lang w:val="uk-UA"/>
        </w:rPr>
        <w:t>–</w:t>
      </w:r>
      <w:r>
        <w:rPr>
          <w:sz w:val="28"/>
        </w:rPr>
        <w:t xml:space="preserve"> М.: Изд-во АН СССР, 1962. </w:t>
      </w:r>
      <w:r>
        <w:rPr>
          <w:sz w:val="28"/>
          <w:lang w:val="uk-UA"/>
        </w:rPr>
        <w:t>–</w:t>
      </w:r>
      <w:r>
        <w:rPr>
          <w:sz w:val="28"/>
        </w:rPr>
        <w:t xml:space="preserve"> 287 с.</w:t>
      </w:r>
    </w:p>
    <w:p w:rsidR="00C723CD" w:rsidRDefault="00C723CD" w:rsidP="00A57AED">
      <w:pPr>
        <w:numPr>
          <w:ilvl w:val="0"/>
          <w:numId w:val="63"/>
        </w:numPr>
        <w:suppressAutoHyphens w:val="0"/>
        <w:spacing w:line="360" w:lineRule="auto"/>
        <w:jc w:val="both"/>
        <w:rPr>
          <w:sz w:val="28"/>
        </w:rPr>
      </w:pPr>
      <w:r>
        <w:rPr>
          <w:sz w:val="28"/>
        </w:rPr>
        <w:t>Уфимцева А.</w:t>
      </w:r>
      <w:r>
        <w:rPr>
          <w:sz w:val="28"/>
          <w:lang w:val="uk-UA"/>
        </w:rPr>
        <w:t> </w:t>
      </w:r>
      <w:r>
        <w:rPr>
          <w:sz w:val="28"/>
        </w:rPr>
        <w:t xml:space="preserve">А. Лексическое значение / Принципы семиологического описания лексики. – М., 1986. </w:t>
      </w:r>
      <w:r>
        <w:rPr>
          <w:sz w:val="28"/>
          <w:lang w:val="uk-UA"/>
        </w:rPr>
        <w:t>– 198 с.</w:t>
      </w:r>
    </w:p>
    <w:p w:rsidR="00C723CD" w:rsidRDefault="00C723CD" w:rsidP="00A57AED">
      <w:pPr>
        <w:numPr>
          <w:ilvl w:val="0"/>
          <w:numId w:val="63"/>
        </w:numPr>
        <w:suppressAutoHyphens w:val="0"/>
        <w:spacing w:line="360" w:lineRule="auto"/>
        <w:jc w:val="both"/>
        <w:rPr>
          <w:noProof/>
          <w:sz w:val="28"/>
        </w:rPr>
      </w:pPr>
      <w:r>
        <w:rPr>
          <w:noProof/>
          <w:sz w:val="28"/>
        </w:rPr>
        <w:t>Федоров А.</w:t>
      </w:r>
      <w:r>
        <w:rPr>
          <w:noProof/>
          <w:sz w:val="28"/>
          <w:lang w:val="uk-UA"/>
        </w:rPr>
        <w:t> </w:t>
      </w:r>
      <w:r>
        <w:rPr>
          <w:noProof/>
          <w:sz w:val="28"/>
        </w:rPr>
        <w:t>В. Введение в теорию перевода (Лингвистические проблемы). –</w:t>
      </w:r>
      <w:r>
        <w:rPr>
          <w:noProof/>
          <w:sz w:val="28"/>
          <w:lang w:val="uk-UA"/>
        </w:rPr>
        <w:t xml:space="preserve"> </w:t>
      </w:r>
      <w:proofErr w:type="gramStart"/>
      <w:r>
        <w:rPr>
          <w:noProof/>
          <w:sz w:val="28"/>
        </w:rPr>
        <w:t>М: Изд. лит. на ин. яз.,  1958. – 374 с.</w:t>
      </w:r>
      <w:proofErr w:type="gramEnd"/>
    </w:p>
    <w:p w:rsidR="00C723CD" w:rsidRDefault="00C723CD" w:rsidP="00A57AED">
      <w:pPr>
        <w:numPr>
          <w:ilvl w:val="0"/>
          <w:numId w:val="63"/>
        </w:numPr>
        <w:suppressAutoHyphens w:val="0"/>
        <w:spacing w:line="360" w:lineRule="auto"/>
        <w:jc w:val="both"/>
        <w:rPr>
          <w:noProof/>
          <w:sz w:val="28"/>
        </w:rPr>
      </w:pPr>
      <w:r>
        <w:rPr>
          <w:noProof/>
          <w:sz w:val="28"/>
          <w:lang w:val="uk-UA"/>
        </w:rPr>
        <w:t>Федоров А. В. Искусство перевода и жизнь литератур</w:t>
      </w:r>
      <w:r>
        <w:rPr>
          <w:noProof/>
          <w:sz w:val="28"/>
        </w:rPr>
        <w:t>ы</w:t>
      </w:r>
      <w:r>
        <w:rPr>
          <w:noProof/>
          <w:sz w:val="28"/>
          <w:lang w:val="uk-UA"/>
        </w:rPr>
        <w:t>: Очерки. – Л.: Сов. писатель, 1983. – 352 с.</w:t>
      </w:r>
    </w:p>
    <w:p w:rsidR="00C723CD" w:rsidRDefault="00C723CD" w:rsidP="00A57AED">
      <w:pPr>
        <w:numPr>
          <w:ilvl w:val="0"/>
          <w:numId w:val="63"/>
        </w:numPr>
        <w:suppressAutoHyphens w:val="0"/>
        <w:spacing w:line="360" w:lineRule="auto"/>
        <w:jc w:val="both"/>
        <w:rPr>
          <w:noProof/>
          <w:sz w:val="28"/>
        </w:rPr>
      </w:pPr>
      <w:r>
        <w:rPr>
          <w:noProof/>
          <w:sz w:val="28"/>
        </w:rPr>
        <w:t>Федоров А.</w:t>
      </w:r>
      <w:r>
        <w:rPr>
          <w:noProof/>
          <w:sz w:val="28"/>
          <w:lang w:val="uk-UA"/>
        </w:rPr>
        <w:t> </w:t>
      </w:r>
      <w:r>
        <w:rPr>
          <w:noProof/>
          <w:sz w:val="28"/>
        </w:rPr>
        <w:t>В. Основы общей теории перевода: Лингвистические проблемы. – 4е изд., доп. и перераб. –</w:t>
      </w:r>
      <w:r>
        <w:rPr>
          <w:noProof/>
          <w:sz w:val="28"/>
          <w:lang w:val="uk-UA"/>
        </w:rPr>
        <w:t xml:space="preserve"> </w:t>
      </w:r>
      <w:r>
        <w:rPr>
          <w:noProof/>
          <w:sz w:val="28"/>
        </w:rPr>
        <w:t xml:space="preserve">М.: Высш. </w:t>
      </w:r>
      <w:r>
        <w:rPr>
          <w:noProof/>
          <w:sz w:val="28"/>
          <w:lang w:val="uk-UA"/>
        </w:rPr>
        <w:t>ш</w:t>
      </w:r>
      <w:r>
        <w:rPr>
          <w:noProof/>
          <w:sz w:val="28"/>
        </w:rPr>
        <w:t>к</w:t>
      </w:r>
      <w:r>
        <w:rPr>
          <w:noProof/>
          <w:sz w:val="28"/>
          <w:lang w:val="uk-UA"/>
        </w:rPr>
        <w:t>ола</w:t>
      </w:r>
      <w:r>
        <w:rPr>
          <w:noProof/>
          <w:sz w:val="28"/>
        </w:rPr>
        <w:t>, 1983. –</w:t>
      </w:r>
      <w:r>
        <w:rPr>
          <w:noProof/>
          <w:sz w:val="28"/>
          <w:lang w:val="uk-UA"/>
        </w:rPr>
        <w:t xml:space="preserve"> </w:t>
      </w:r>
      <w:r>
        <w:rPr>
          <w:noProof/>
          <w:sz w:val="28"/>
        </w:rPr>
        <w:t>304 с.</w:t>
      </w:r>
    </w:p>
    <w:p w:rsidR="00C723CD" w:rsidRDefault="00C723CD" w:rsidP="00A57AED">
      <w:pPr>
        <w:numPr>
          <w:ilvl w:val="0"/>
          <w:numId w:val="63"/>
        </w:numPr>
        <w:suppressAutoHyphens w:val="0"/>
        <w:spacing w:line="360" w:lineRule="auto"/>
        <w:jc w:val="both"/>
        <w:rPr>
          <w:sz w:val="28"/>
          <w:lang w:val="uk-UA"/>
        </w:rPr>
      </w:pPr>
      <w:r>
        <w:rPr>
          <w:sz w:val="28"/>
        </w:rPr>
        <w:lastRenderedPageBreak/>
        <w:t>Феллер</w:t>
      </w:r>
      <w:r>
        <w:rPr>
          <w:sz w:val="28"/>
          <w:lang w:val="uk-UA"/>
        </w:rPr>
        <w:t xml:space="preserve"> </w:t>
      </w:r>
      <w:r>
        <w:rPr>
          <w:sz w:val="28"/>
        </w:rPr>
        <w:t>М.</w:t>
      </w:r>
      <w:r>
        <w:rPr>
          <w:sz w:val="28"/>
          <w:lang w:val="uk-UA"/>
        </w:rPr>
        <w:t xml:space="preserve"> Д. </w:t>
      </w:r>
      <w:r>
        <w:rPr>
          <w:sz w:val="28"/>
        </w:rPr>
        <w:t xml:space="preserve">Как рождаются и живут слова. </w:t>
      </w:r>
      <w:r>
        <w:rPr>
          <w:sz w:val="28"/>
          <w:lang w:val="uk-UA"/>
        </w:rPr>
        <w:t>–</w:t>
      </w:r>
      <w:r>
        <w:rPr>
          <w:sz w:val="28"/>
        </w:rPr>
        <w:t xml:space="preserve"> М.: Просвещение, 1964.</w:t>
      </w:r>
      <w:r>
        <w:rPr>
          <w:sz w:val="28"/>
          <w:lang w:val="uk-UA"/>
        </w:rPr>
        <w:t xml:space="preserve"> –</w:t>
      </w:r>
      <w:r>
        <w:rPr>
          <w:sz w:val="28"/>
        </w:rPr>
        <w:t xml:space="preserve"> </w:t>
      </w:r>
      <w:r>
        <w:rPr>
          <w:sz w:val="28"/>
          <w:lang w:val="uk-UA"/>
        </w:rPr>
        <w:t>1</w:t>
      </w:r>
      <w:r>
        <w:rPr>
          <w:sz w:val="28"/>
        </w:rPr>
        <w:t>95</w:t>
      </w:r>
      <w:r>
        <w:rPr>
          <w:sz w:val="28"/>
          <w:lang w:val="uk-UA"/>
        </w:rPr>
        <w:t xml:space="preserve"> </w:t>
      </w:r>
      <w:r>
        <w:rPr>
          <w:sz w:val="28"/>
        </w:rPr>
        <w:t>с.</w:t>
      </w:r>
    </w:p>
    <w:p w:rsidR="00C723CD" w:rsidRDefault="00C723CD" w:rsidP="00A57AED">
      <w:pPr>
        <w:numPr>
          <w:ilvl w:val="0"/>
          <w:numId w:val="63"/>
        </w:numPr>
        <w:suppressAutoHyphens w:val="0"/>
        <w:spacing w:line="360" w:lineRule="auto"/>
        <w:jc w:val="both"/>
        <w:rPr>
          <w:noProof/>
          <w:sz w:val="28"/>
        </w:rPr>
      </w:pPr>
      <w:r>
        <w:rPr>
          <w:noProof/>
          <w:sz w:val="28"/>
        </w:rPr>
        <w:t>Флорин С. Муки переводческие. –</w:t>
      </w:r>
      <w:r>
        <w:rPr>
          <w:noProof/>
          <w:sz w:val="28"/>
          <w:lang w:val="uk-UA"/>
        </w:rPr>
        <w:t xml:space="preserve"> </w:t>
      </w:r>
      <w:r>
        <w:rPr>
          <w:noProof/>
          <w:sz w:val="28"/>
        </w:rPr>
        <w:t>М.: Высшая школа, 1983. – 184 с.</w:t>
      </w:r>
    </w:p>
    <w:p w:rsidR="00C723CD" w:rsidRDefault="00C723CD" w:rsidP="00A57AED">
      <w:pPr>
        <w:numPr>
          <w:ilvl w:val="0"/>
          <w:numId w:val="63"/>
        </w:numPr>
        <w:suppressAutoHyphens w:val="0"/>
        <w:spacing w:line="360" w:lineRule="auto"/>
        <w:jc w:val="both"/>
        <w:rPr>
          <w:noProof/>
          <w:sz w:val="28"/>
        </w:rPr>
      </w:pPr>
      <w:r>
        <w:rPr>
          <w:noProof/>
          <w:sz w:val="28"/>
        </w:rPr>
        <w:t>Халилова Е.</w:t>
      </w:r>
      <w:r>
        <w:rPr>
          <w:noProof/>
          <w:sz w:val="28"/>
          <w:lang w:val="uk-UA"/>
        </w:rPr>
        <w:t> </w:t>
      </w:r>
      <w:r>
        <w:rPr>
          <w:noProof/>
          <w:sz w:val="28"/>
        </w:rPr>
        <w:t xml:space="preserve">Ю. Опыт исследования продуктивности префиксов в современном английском языке (на материале производных глаголов с префиксами  de-, dis-, un-, re-). </w:t>
      </w:r>
      <w:r>
        <w:rPr>
          <w:noProof/>
          <w:sz w:val="28"/>
          <w:lang w:val="uk-UA"/>
        </w:rPr>
        <w:t>Автореф. д</w:t>
      </w:r>
      <w:r>
        <w:rPr>
          <w:noProof/>
          <w:sz w:val="28"/>
        </w:rPr>
        <w:t>ис</w:t>
      </w:r>
      <w:r>
        <w:rPr>
          <w:noProof/>
          <w:sz w:val="28"/>
          <w:lang w:val="uk-UA"/>
        </w:rPr>
        <w:t>с.</w:t>
      </w:r>
      <w:r>
        <w:rPr>
          <w:noProof/>
          <w:sz w:val="28"/>
        </w:rPr>
        <w:t xml:space="preserve"> … канд. филол. наук. – М., 1969. – 18 с. </w:t>
      </w:r>
    </w:p>
    <w:p w:rsidR="00C723CD" w:rsidRDefault="00C723CD" w:rsidP="00A57AED">
      <w:pPr>
        <w:numPr>
          <w:ilvl w:val="0"/>
          <w:numId w:val="63"/>
        </w:numPr>
        <w:suppressAutoHyphens w:val="0"/>
        <w:spacing w:line="360" w:lineRule="auto"/>
        <w:jc w:val="both"/>
        <w:rPr>
          <w:noProof/>
          <w:sz w:val="28"/>
        </w:rPr>
      </w:pPr>
      <w:r>
        <w:rPr>
          <w:noProof/>
          <w:sz w:val="28"/>
        </w:rPr>
        <w:t>Харитончик З.</w:t>
      </w:r>
      <w:r>
        <w:rPr>
          <w:noProof/>
          <w:sz w:val="28"/>
          <w:lang w:val="uk-UA"/>
        </w:rPr>
        <w:t> </w:t>
      </w:r>
      <w:r>
        <w:rPr>
          <w:noProof/>
          <w:sz w:val="28"/>
        </w:rPr>
        <w:t>А. Производные слова и их семантическая экспликация (на материале относительных прилагательных современного английского языка). // Вопросы семантики и методики преподавания иностраных языков. – Минск: Наука и техника, 1982. – С. 31-40.</w:t>
      </w:r>
    </w:p>
    <w:p w:rsidR="00C723CD" w:rsidRDefault="00C723CD" w:rsidP="00A57AED">
      <w:pPr>
        <w:numPr>
          <w:ilvl w:val="0"/>
          <w:numId w:val="63"/>
        </w:numPr>
        <w:suppressAutoHyphens w:val="0"/>
        <w:spacing w:line="360" w:lineRule="auto"/>
        <w:jc w:val="both"/>
        <w:rPr>
          <w:noProof/>
          <w:sz w:val="28"/>
        </w:rPr>
      </w:pPr>
      <w:r>
        <w:rPr>
          <w:noProof/>
          <w:sz w:val="28"/>
        </w:rPr>
        <w:t>Царев П.</w:t>
      </w:r>
      <w:r>
        <w:rPr>
          <w:noProof/>
          <w:sz w:val="28"/>
          <w:lang w:val="uk-UA"/>
        </w:rPr>
        <w:t> </w:t>
      </w:r>
      <w:r>
        <w:rPr>
          <w:noProof/>
          <w:sz w:val="28"/>
        </w:rPr>
        <w:t>В. Продуктивное именное словообразование в современном английском языке. – М.: Наука, 1986. – 336 с.</w:t>
      </w:r>
    </w:p>
    <w:p w:rsidR="00C723CD" w:rsidRDefault="00C723CD" w:rsidP="00A57AED">
      <w:pPr>
        <w:numPr>
          <w:ilvl w:val="0"/>
          <w:numId w:val="63"/>
        </w:numPr>
        <w:suppressAutoHyphens w:val="0"/>
        <w:spacing w:line="360" w:lineRule="auto"/>
        <w:jc w:val="both"/>
        <w:rPr>
          <w:sz w:val="28"/>
        </w:rPr>
      </w:pPr>
      <w:r>
        <w:rPr>
          <w:sz w:val="28"/>
        </w:rPr>
        <w:t>Цьовх О.</w:t>
      </w:r>
      <w:r>
        <w:rPr>
          <w:sz w:val="28"/>
          <w:lang w:val="uk-UA"/>
        </w:rPr>
        <w:t> </w:t>
      </w:r>
      <w:r>
        <w:rPr>
          <w:sz w:val="28"/>
        </w:rPr>
        <w:t xml:space="preserve">Г. </w:t>
      </w:r>
      <w:r>
        <w:rPr>
          <w:sz w:val="28"/>
          <w:lang w:val="uk-UA"/>
        </w:rPr>
        <w:t>І</w:t>
      </w:r>
      <w:r>
        <w:rPr>
          <w:sz w:val="28"/>
        </w:rPr>
        <w:t>нвар</w:t>
      </w:r>
      <w:r>
        <w:rPr>
          <w:sz w:val="28"/>
          <w:lang w:val="uk-UA"/>
        </w:rPr>
        <w:t>і</w:t>
      </w:r>
      <w:r>
        <w:rPr>
          <w:sz w:val="28"/>
        </w:rPr>
        <w:t xml:space="preserve">антне значения </w:t>
      </w:r>
      <w:r>
        <w:rPr>
          <w:sz w:val="28"/>
          <w:lang w:val="uk-UA"/>
        </w:rPr>
        <w:t>і</w:t>
      </w:r>
      <w:r>
        <w:rPr>
          <w:sz w:val="28"/>
        </w:rPr>
        <w:t xml:space="preserve"> смисл слова</w:t>
      </w:r>
      <w:proofErr w:type="gramStart"/>
      <w:r>
        <w:rPr>
          <w:sz w:val="28"/>
          <w:lang w:val="uk-UA"/>
        </w:rPr>
        <w:t>.</w:t>
      </w:r>
      <w:proofErr w:type="gramEnd"/>
      <w:r>
        <w:rPr>
          <w:sz w:val="28"/>
        </w:rPr>
        <w:t xml:space="preserve"> // </w:t>
      </w:r>
      <w:r>
        <w:rPr>
          <w:sz w:val="28"/>
          <w:lang w:val="uk-UA"/>
        </w:rPr>
        <w:t>І</w:t>
      </w:r>
      <w:proofErr w:type="gramStart"/>
      <w:r>
        <w:rPr>
          <w:sz w:val="28"/>
        </w:rPr>
        <w:t>н</w:t>
      </w:r>
      <w:proofErr w:type="gramEnd"/>
      <w:r>
        <w:rPr>
          <w:sz w:val="28"/>
        </w:rPr>
        <w:t>оземна ф</w:t>
      </w:r>
      <w:r>
        <w:rPr>
          <w:sz w:val="28"/>
          <w:lang w:val="uk-UA"/>
        </w:rPr>
        <w:t>іл</w:t>
      </w:r>
      <w:r>
        <w:rPr>
          <w:sz w:val="28"/>
        </w:rPr>
        <w:t>оло</w:t>
      </w:r>
      <w:r>
        <w:rPr>
          <w:sz w:val="28"/>
          <w:lang w:val="uk-UA"/>
        </w:rPr>
        <w:t>гі</w:t>
      </w:r>
      <w:r>
        <w:rPr>
          <w:sz w:val="28"/>
        </w:rPr>
        <w:t>я. -1979.</w:t>
      </w:r>
      <w:r>
        <w:rPr>
          <w:sz w:val="28"/>
          <w:lang w:val="uk-UA"/>
        </w:rPr>
        <w:t xml:space="preserve"> – </w:t>
      </w:r>
      <w:r>
        <w:rPr>
          <w:sz w:val="28"/>
        </w:rPr>
        <w:t>№</w:t>
      </w:r>
      <w:r>
        <w:rPr>
          <w:sz w:val="28"/>
          <w:lang w:val="uk-UA"/>
        </w:rPr>
        <w:t xml:space="preserve"> </w:t>
      </w:r>
      <w:r>
        <w:rPr>
          <w:sz w:val="28"/>
        </w:rPr>
        <w:t>54.</w:t>
      </w:r>
      <w:r>
        <w:rPr>
          <w:sz w:val="28"/>
          <w:lang w:val="uk-UA"/>
        </w:rPr>
        <w:t xml:space="preserve"> – </w:t>
      </w:r>
      <w:r>
        <w:rPr>
          <w:sz w:val="28"/>
        </w:rPr>
        <w:t>С. 55-63.</w:t>
      </w:r>
    </w:p>
    <w:p w:rsidR="00C723CD" w:rsidRDefault="00C723CD" w:rsidP="00A57AED">
      <w:pPr>
        <w:numPr>
          <w:ilvl w:val="0"/>
          <w:numId w:val="63"/>
        </w:numPr>
        <w:suppressAutoHyphens w:val="0"/>
        <w:spacing w:line="360" w:lineRule="auto"/>
        <w:jc w:val="both"/>
        <w:rPr>
          <w:sz w:val="28"/>
        </w:rPr>
      </w:pPr>
      <w:r>
        <w:rPr>
          <w:sz w:val="28"/>
        </w:rPr>
        <w:t>Швейцер А.</w:t>
      </w:r>
      <w:r>
        <w:rPr>
          <w:sz w:val="28"/>
          <w:lang w:val="uk-UA"/>
        </w:rPr>
        <w:t> </w:t>
      </w:r>
      <w:r>
        <w:rPr>
          <w:sz w:val="28"/>
        </w:rPr>
        <w:t>Д. Перевод и лингвистика. – М.: Воениздат, 1973. – 280 с.</w:t>
      </w:r>
    </w:p>
    <w:p w:rsidR="00C723CD" w:rsidRDefault="00C723CD" w:rsidP="00A57AED">
      <w:pPr>
        <w:numPr>
          <w:ilvl w:val="0"/>
          <w:numId w:val="63"/>
        </w:numPr>
        <w:suppressAutoHyphens w:val="0"/>
        <w:spacing w:line="360" w:lineRule="auto"/>
        <w:jc w:val="both"/>
        <w:rPr>
          <w:noProof/>
          <w:sz w:val="28"/>
        </w:rPr>
      </w:pPr>
      <w:r>
        <w:rPr>
          <w:noProof/>
          <w:sz w:val="28"/>
        </w:rPr>
        <w:t>Шевченко Т.</w:t>
      </w:r>
      <w:r>
        <w:rPr>
          <w:noProof/>
          <w:sz w:val="28"/>
          <w:lang w:val="uk-UA"/>
        </w:rPr>
        <w:t> </w:t>
      </w:r>
      <w:r>
        <w:rPr>
          <w:noProof/>
          <w:sz w:val="28"/>
        </w:rPr>
        <w:t xml:space="preserve">Е. Функциональные характеристики словоизменительной парадигмы английского глагола (на материале современной художественной прозы): </w:t>
      </w:r>
      <w:r>
        <w:rPr>
          <w:noProof/>
          <w:sz w:val="28"/>
          <w:lang w:val="uk-UA"/>
        </w:rPr>
        <w:t>Автореф. д</w:t>
      </w:r>
      <w:r>
        <w:rPr>
          <w:noProof/>
          <w:sz w:val="28"/>
        </w:rPr>
        <w:t>ис</w:t>
      </w:r>
      <w:r>
        <w:rPr>
          <w:noProof/>
          <w:sz w:val="28"/>
          <w:lang w:val="uk-UA"/>
        </w:rPr>
        <w:t>с</w:t>
      </w:r>
      <w:r>
        <w:rPr>
          <w:noProof/>
          <w:sz w:val="28"/>
        </w:rPr>
        <w:t>. … канд. филол. наук: 10.02.04. / Киевский государственный лингвистический ун-тет. – К.: 1997. – 1</w:t>
      </w:r>
      <w:r>
        <w:rPr>
          <w:noProof/>
          <w:sz w:val="28"/>
          <w:lang w:val="uk-UA"/>
        </w:rPr>
        <w:t>8</w:t>
      </w:r>
      <w:r>
        <w:rPr>
          <w:noProof/>
          <w:sz w:val="28"/>
        </w:rPr>
        <w:t xml:space="preserve"> c. </w:t>
      </w:r>
    </w:p>
    <w:p w:rsidR="00C723CD" w:rsidRDefault="00C723CD" w:rsidP="00A57AED">
      <w:pPr>
        <w:numPr>
          <w:ilvl w:val="0"/>
          <w:numId w:val="63"/>
        </w:numPr>
        <w:suppressAutoHyphens w:val="0"/>
        <w:spacing w:line="360" w:lineRule="auto"/>
        <w:jc w:val="both"/>
        <w:rPr>
          <w:b/>
        </w:rPr>
      </w:pPr>
      <w:r>
        <w:rPr>
          <w:sz w:val="28"/>
        </w:rPr>
        <w:t>Шейгал Е.</w:t>
      </w:r>
      <w:r>
        <w:rPr>
          <w:sz w:val="28"/>
          <w:lang w:val="uk-UA"/>
        </w:rPr>
        <w:t> </w:t>
      </w:r>
      <w:r>
        <w:rPr>
          <w:sz w:val="28"/>
        </w:rPr>
        <w:t>И. Контекстуальное варьирование градуальных семантических признаков</w:t>
      </w:r>
      <w:r>
        <w:rPr>
          <w:sz w:val="28"/>
          <w:lang w:val="uk-UA"/>
        </w:rPr>
        <w:t>.</w:t>
      </w:r>
      <w:r>
        <w:rPr>
          <w:sz w:val="28"/>
        </w:rPr>
        <w:t xml:space="preserve"> // Коммуникативные аспекты значения:</w:t>
      </w:r>
      <w:r>
        <w:rPr>
          <w:sz w:val="28"/>
          <w:lang w:val="uk-UA"/>
        </w:rPr>
        <w:t xml:space="preserve"> </w:t>
      </w:r>
      <w:r>
        <w:rPr>
          <w:sz w:val="28"/>
        </w:rPr>
        <w:t xml:space="preserve">Межвузовский сборник научных работ. </w:t>
      </w:r>
      <w:r>
        <w:rPr>
          <w:sz w:val="28"/>
          <w:lang w:val="uk-UA"/>
        </w:rPr>
        <w:t>–</w:t>
      </w:r>
      <w:r>
        <w:rPr>
          <w:sz w:val="28"/>
        </w:rPr>
        <w:t xml:space="preserve"> Волгоград: ВГПИ им.</w:t>
      </w:r>
      <w:r>
        <w:rPr>
          <w:sz w:val="28"/>
          <w:lang w:val="uk-UA"/>
        </w:rPr>
        <w:t> </w:t>
      </w:r>
      <w:r>
        <w:rPr>
          <w:sz w:val="28"/>
        </w:rPr>
        <w:t>А.</w:t>
      </w:r>
      <w:r>
        <w:rPr>
          <w:sz w:val="28"/>
          <w:lang w:val="uk-UA"/>
        </w:rPr>
        <w:t> </w:t>
      </w:r>
      <w:r>
        <w:rPr>
          <w:sz w:val="28"/>
        </w:rPr>
        <w:t>С.</w:t>
      </w:r>
      <w:r>
        <w:rPr>
          <w:sz w:val="28"/>
          <w:lang w:val="uk-UA"/>
        </w:rPr>
        <w:t> </w:t>
      </w:r>
      <w:r>
        <w:rPr>
          <w:sz w:val="28"/>
        </w:rPr>
        <w:t xml:space="preserve">Серафимовича, 1990. </w:t>
      </w:r>
      <w:r>
        <w:rPr>
          <w:sz w:val="28"/>
          <w:lang w:val="uk-UA"/>
        </w:rPr>
        <w:t>–</w:t>
      </w:r>
      <w:r>
        <w:rPr>
          <w:sz w:val="28"/>
        </w:rPr>
        <w:t xml:space="preserve"> С.</w:t>
      </w:r>
      <w:r>
        <w:rPr>
          <w:sz w:val="28"/>
          <w:lang w:val="uk-UA"/>
        </w:rPr>
        <w:t xml:space="preserve"> </w:t>
      </w:r>
      <w:r>
        <w:rPr>
          <w:sz w:val="28"/>
        </w:rPr>
        <w:t>49-57.</w:t>
      </w:r>
    </w:p>
    <w:p w:rsidR="00C723CD" w:rsidRDefault="00C723CD" w:rsidP="00A57AED">
      <w:pPr>
        <w:numPr>
          <w:ilvl w:val="0"/>
          <w:numId w:val="63"/>
        </w:numPr>
        <w:suppressAutoHyphens w:val="0"/>
        <w:spacing w:line="360" w:lineRule="auto"/>
        <w:jc w:val="both"/>
        <w:rPr>
          <w:sz w:val="28"/>
        </w:rPr>
      </w:pPr>
      <w:r>
        <w:rPr>
          <w:sz w:val="28"/>
        </w:rPr>
        <w:t>Шкарупин В.</w:t>
      </w:r>
      <w:r>
        <w:rPr>
          <w:sz w:val="28"/>
          <w:lang w:val="uk-UA"/>
        </w:rPr>
        <w:t> </w:t>
      </w:r>
      <w:r>
        <w:rPr>
          <w:sz w:val="28"/>
        </w:rPr>
        <w:t>Н. О специфик</w:t>
      </w:r>
      <w:r>
        <w:rPr>
          <w:sz w:val="28"/>
          <w:lang w:val="uk-UA"/>
        </w:rPr>
        <w:t>е</w:t>
      </w:r>
      <w:r>
        <w:rPr>
          <w:sz w:val="28"/>
        </w:rPr>
        <w:t xml:space="preserve"> префиксации в английском языке. – В кн.: Проблемы морфологического строя германских языков / АН СССР, Ин-т языкознания. – М., 1963. – С. 146-154. </w:t>
      </w:r>
    </w:p>
    <w:p w:rsidR="00C723CD" w:rsidRDefault="00C723CD" w:rsidP="00A57AED">
      <w:pPr>
        <w:numPr>
          <w:ilvl w:val="0"/>
          <w:numId w:val="63"/>
        </w:numPr>
        <w:suppressAutoHyphens w:val="0"/>
        <w:spacing w:line="360" w:lineRule="auto"/>
        <w:jc w:val="both"/>
        <w:rPr>
          <w:noProof/>
          <w:sz w:val="28"/>
        </w:rPr>
      </w:pPr>
      <w:r>
        <w:rPr>
          <w:noProof/>
          <w:sz w:val="28"/>
        </w:rPr>
        <w:t>Яроцкая Г.</w:t>
      </w:r>
      <w:r>
        <w:rPr>
          <w:noProof/>
          <w:sz w:val="28"/>
          <w:lang w:val="uk-UA"/>
        </w:rPr>
        <w:t> </w:t>
      </w:r>
      <w:r>
        <w:rPr>
          <w:noProof/>
          <w:sz w:val="28"/>
        </w:rPr>
        <w:t xml:space="preserve">С. Словообразовательное гнездо с исходным словом-статонимом в современном русском языке: </w:t>
      </w:r>
      <w:r>
        <w:rPr>
          <w:noProof/>
          <w:sz w:val="28"/>
          <w:lang w:val="uk-UA"/>
        </w:rPr>
        <w:t>Автореф. д</w:t>
      </w:r>
      <w:r>
        <w:rPr>
          <w:noProof/>
          <w:sz w:val="28"/>
        </w:rPr>
        <w:t>исс. … канд. филол. наук: 10.02.02. // Одесский гос. ун-т им. Н.</w:t>
      </w:r>
      <w:r>
        <w:rPr>
          <w:noProof/>
          <w:sz w:val="28"/>
          <w:lang w:val="uk-UA"/>
        </w:rPr>
        <w:t xml:space="preserve"> </w:t>
      </w:r>
      <w:r>
        <w:rPr>
          <w:noProof/>
          <w:sz w:val="28"/>
        </w:rPr>
        <w:t>И.</w:t>
      </w:r>
      <w:r>
        <w:rPr>
          <w:noProof/>
          <w:sz w:val="28"/>
          <w:lang w:val="uk-UA"/>
        </w:rPr>
        <w:t xml:space="preserve"> </w:t>
      </w:r>
      <w:r>
        <w:rPr>
          <w:noProof/>
          <w:sz w:val="28"/>
        </w:rPr>
        <w:t xml:space="preserve">Мечникова. – Одесса, 1996. – 18 с. </w:t>
      </w:r>
    </w:p>
    <w:p w:rsidR="00C723CD" w:rsidRDefault="00C723CD" w:rsidP="00A57AED">
      <w:pPr>
        <w:numPr>
          <w:ilvl w:val="0"/>
          <w:numId w:val="63"/>
        </w:numPr>
        <w:suppressAutoHyphens w:val="0"/>
        <w:spacing w:line="360" w:lineRule="auto"/>
        <w:jc w:val="both"/>
        <w:rPr>
          <w:sz w:val="28"/>
        </w:rPr>
      </w:pPr>
      <w:r>
        <w:rPr>
          <w:sz w:val="28"/>
        </w:rPr>
        <w:lastRenderedPageBreak/>
        <w:t>Ященкова О. В. Оценочные номинации в английской диалогической речи:</w:t>
      </w:r>
      <w:r>
        <w:rPr>
          <w:sz w:val="28"/>
          <w:lang w:val="uk-UA"/>
        </w:rPr>
        <w:t xml:space="preserve"> </w:t>
      </w:r>
      <w:r>
        <w:rPr>
          <w:noProof/>
          <w:sz w:val="28"/>
          <w:lang w:val="uk-UA"/>
        </w:rPr>
        <w:t>Автореф. д</w:t>
      </w:r>
      <w:r>
        <w:rPr>
          <w:sz w:val="28"/>
          <w:lang w:val="uk-UA"/>
        </w:rPr>
        <w:t xml:space="preserve">исс. </w:t>
      </w:r>
      <w:r>
        <w:rPr>
          <w:sz w:val="28"/>
        </w:rPr>
        <w:t>... канд. филол. наук: 10.02.04</w:t>
      </w:r>
      <w:r>
        <w:rPr>
          <w:sz w:val="28"/>
          <w:lang w:val="uk-UA"/>
        </w:rPr>
        <w:t xml:space="preserve">. </w:t>
      </w:r>
      <w:r>
        <w:rPr>
          <w:sz w:val="28"/>
        </w:rPr>
        <w:t>/</w:t>
      </w:r>
      <w:r>
        <w:rPr>
          <w:sz w:val="28"/>
          <w:lang w:val="uk-UA"/>
        </w:rPr>
        <w:t xml:space="preserve"> </w:t>
      </w:r>
      <w:r>
        <w:rPr>
          <w:sz w:val="28"/>
        </w:rPr>
        <w:t>Национальный ун-т им.</w:t>
      </w:r>
      <w:r>
        <w:rPr>
          <w:sz w:val="28"/>
          <w:lang w:val="uk-UA"/>
        </w:rPr>
        <w:t> </w:t>
      </w:r>
      <w:r>
        <w:rPr>
          <w:sz w:val="28"/>
        </w:rPr>
        <w:t>Т.</w:t>
      </w:r>
      <w:r>
        <w:rPr>
          <w:sz w:val="28"/>
          <w:lang w:val="uk-UA"/>
        </w:rPr>
        <w:t> </w:t>
      </w:r>
      <w:r>
        <w:rPr>
          <w:sz w:val="28"/>
        </w:rPr>
        <w:t xml:space="preserve">Шевченко. – </w:t>
      </w:r>
      <w:r>
        <w:rPr>
          <w:sz w:val="28"/>
          <w:lang w:val="uk-UA"/>
        </w:rPr>
        <w:t>К.</w:t>
      </w:r>
      <w:r>
        <w:rPr>
          <w:sz w:val="28"/>
        </w:rPr>
        <w:t>, 1995.</w:t>
      </w:r>
      <w:r>
        <w:rPr>
          <w:sz w:val="28"/>
          <w:lang w:val="uk-UA"/>
        </w:rPr>
        <w:t xml:space="preserve"> – </w:t>
      </w:r>
      <w:r>
        <w:rPr>
          <w:sz w:val="28"/>
        </w:rPr>
        <w:t>1</w:t>
      </w:r>
      <w:r>
        <w:rPr>
          <w:sz w:val="28"/>
          <w:lang w:val="uk-UA"/>
        </w:rPr>
        <w:t>6</w:t>
      </w:r>
      <w:r>
        <w:rPr>
          <w:sz w:val="28"/>
        </w:rPr>
        <w:t xml:space="preserve"> с.</w:t>
      </w:r>
    </w:p>
    <w:p w:rsidR="00C723CD" w:rsidRDefault="00C723CD" w:rsidP="00C723CD">
      <w:pPr>
        <w:spacing w:line="360" w:lineRule="auto"/>
        <w:jc w:val="both"/>
        <w:rPr>
          <w:sz w:val="28"/>
        </w:rPr>
      </w:pPr>
    </w:p>
    <w:p w:rsidR="00C723CD" w:rsidRDefault="00C723CD" w:rsidP="00A57AED">
      <w:pPr>
        <w:numPr>
          <w:ilvl w:val="0"/>
          <w:numId w:val="63"/>
        </w:numPr>
        <w:suppressAutoHyphens w:val="0"/>
        <w:spacing w:line="360" w:lineRule="auto"/>
        <w:jc w:val="both"/>
        <w:rPr>
          <w:sz w:val="28"/>
          <w:lang w:val="en-US"/>
        </w:rPr>
      </w:pPr>
      <w:r>
        <w:rPr>
          <w:sz w:val="28"/>
          <w:lang w:val="en-US"/>
        </w:rPr>
        <w:t xml:space="preserve">Adams V. An Introduction to Modern English Word-Formation. </w:t>
      </w:r>
      <w:r>
        <w:rPr>
          <w:sz w:val="28"/>
          <w:lang w:val="uk-UA"/>
        </w:rPr>
        <w:t>–</w:t>
      </w:r>
      <w:r>
        <w:rPr>
          <w:sz w:val="28"/>
          <w:lang w:val="en-US"/>
        </w:rPr>
        <w:t xml:space="preserve"> London:</w:t>
      </w:r>
      <w:r>
        <w:rPr>
          <w:sz w:val="28"/>
          <w:lang w:val="uk-UA"/>
        </w:rPr>
        <w:t xml:space="preserve"> </w:t>
      </w:r>
      <w:r>
        <w:rPr>
          <w:sz w:val="28"/>
          <w:lang w:val="en-US"/>
        </w:rPr>
        <w:t>Longman, 1973 – 230 p.</w:t>
      </w:r>
    </w:p>
    <w:p w:rsidR="00C723CD" w:rsidRDefault="00C723CD" w:rsidP="00A57AED">
      <w:pPr>
        <w:numPr>
          <w:ilvl w:val="0"/>
          <w:numId w:val="63"/>
        </w:numPr>
        <w:suppressAutoHyphens w:val="0"/>
        <w:spacing w:line="360" w:lineRule="auto"/>
        <w:rPr>
          <w:sz w:val="28"/>
          <w:lang w:val="en-US"/>
        </w:rPr>
      </w:pPr>
      <w:r>
        <w:rPr>
          <w:sz w:val="28"/>
          <w:lang w:val="en-US"/>
        </w:rPr>
        <w:t xml:space="preserve">Aitchison J. Words in the Mind: An Introduction to the Mental Lexicon. – Oxford: Blackwell, 1994. </w:t>
      </w:r>
      <w:r>
        <w:rPr>
          <w:sz w:val="28"/>
          <w:lang w:val="uk-UA"/>
        </w:rPr>
        <w:t>–</w:t>
      </w:r>
      <w:r>
        <w:rPr>
          <w:sz w:val="28"/>
          <w:lang w:val="en-US"/>
        </w:rPr>
        <w:t xml:space="preserve"> 290 p.</w:t>
      </w:r>
    </w:p>
    <w:p w:rsidR="00C723CD" w:rsidRDefault="00C723CD" w:rsidP="00A57AED">
      <w:pPr>
        <w:numPr>
          <w:ilvl w:val="0"/>
          <w:numId w:val="63"/>
        </w:numPr>
        <w:suppressAutoHyphens w:val="0"/>
        <w:spacing w:line="360" w:lineRule="auto"/>
        <w:jc w:val="both"/>
        <w:rPr>
          <w:sz w:val="28"/>
          <w:lang w:val="uk-UA"/>
        </w:rPr>
      </w:pPr>
      <w:r>
        <w:rPr>
          <w:sz w:val="28"/>
          <w:lang w:val="en-US"/>
        </w:rPr>
        <w:t>Albert C. Baugh and Tomas. A History of the English Language. –</w:t>
      </w:r>
    </w:p>
    <w:p w:rsidR="00C723CD" w:rsidRDefault="00C723CD" w:rsidP="00A57AED">
      <w:pPr>
        <w:numPr>
          <w:ilvl w:val="0"/>
          <w:numId w:val="63"/>
        </w:numPr>
        <w:suppressAutoHyphens w:val="0"/>
        <w:spacing w:line="360" w:lineRule="auto"/>
        <w:jc w:val="both"/>
        <w:rPr>
          <w:sz w:val="28"/>
          <w:lang w:val="uk-UA"/>
        </w:rPr>
      </w:pPr>
      <w:r>
        <w:rPr>
          <w:sz w:val="28"/>
          <w:lang w:val="en-US"/>
        </w:rPr>
        <w:t xml:space="preserve">Bauer L. English Word-Formation. </w:t>
      </w:r>
      <w:r>
        <w:rPr>
          <w:sz w:val="28"/>
          <w:lang w:val="uk-UA"/>
        </w:rPr>
        <w:t>–</w:t>
      </w:r>
      <w:r>
        <w:rPr>
          <w:sz w:val="28"/>
          <w:lang w:val="en-US"/>
        </w:rPr>
        <w:t xml:space="preserve"> Cambridge: Cambridge University Press, 1996.</w:t>
      </w:r>
      <w:r>
        <w:rPr>
          <w:sz w:val="28"/>
          <w:lang w:val="uk-UA"/>
        </w:rPr>
        <w:t xml:space="preserve"> – </w:t>
      </w:r>
      <w:r>
        <w:rPr>
          <w:sz w:val="28"/>
          <w:lang w:val="en-US"/>
        </w:rPr>
        <w:t>311 p.</w:t>
      </w:r>
    </w:p>
    <w:p w:rsidR="00C723CD" w:rsidRDefault="00C723CD" w:rsidP="00A57AED">
      <w:pPr>
        <w:numPr>
          <w:ilvl w:val="0"/>
          <w:numId w:val="63"/>
        </w:numPr>
        <w:suppressAutoHyphens w:val="0"/>
        <w:spacing w:line="360" w:lineRule="auto"/>
        <w:jc w:val="both"/>
        <w:rPr>
          <w:sz w:val="28"/>
          <w:lang w:val="en-US"/>
        </w:rPr>
      </w:pPr>
      <w:r>
        <w:rPr>
          <w:sz w:val="28"/>
          <w:lang w:val="en-US"/>
        </w:rPr>
        <w:t>Coodenough W. Componential analysis and the study of meaning. – Language, 1956, – vol. 32. – № 1. – P. 195-216.</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Croft W. Syntactic categories and grammatical relations. The cognitive organization of information. </w:t>
      </w:r>
      <w:r>
        <w:rPr>
          <w:sz w:val="28"/>
          <w:lang w:val="uk-UA"/>
        </w:rPr>
        <w:t>–</w:t>
      </w:r>
      <w:r>
        <w:rPr>
          <w:sz w:val="28"/>
          <w:lang w:val="en-US"/>
        </w:rPr>
        <w:t xml:space="preserve"> Chicago-London, 1991. </w:t>
      </w:r>
      <w:r>
        <w:rPr>
          <w:sz w:val="28"/>
          <w:lang w:val="uk-UA"/>
        </w:rPr>
        <w:t>–</w:t>
      </w:r>
      <w:r>
        <w:rPr>
          <w:sz w:val="28"/>
          <w:lang w:val="en-US"/>
        </w:rPr>
        <w:t xml:space="preserve"> 331 p.</w:t>
      </w:r>
    </w:p>
    <w:p w:rsidR="00C723CD" w:rsidRDefault="00C723CD" w:rsidP="00A57AED">
      <w:pPr>
        <w:numPr>
          <w:ilvl w:val="0"/>
          <w:numId w:val="63"/>
        </w:numPr>
        <w:suppressAutoHyphens w:val="0"/>
        <w:spacing w:line="360" w:lineRule="auto"/>
        <w:jc w:val="both"/>
        <w:rPr>
          <w:sz w:val="28"/>
          <w:lang w:val="en-US"/>
        </w:rPr>
      </w:pPr>
      <w:r>
        <w:rPr>
          <w:sz w:val="28"/>
          <w:lang w:val="en-US"/>
        </w:rPr>
        <w:t>Cruise D. A. Lexical Semantics. – Cambridge: Cambridge University Press,</w:t>
      </w:r>
      <w:r>
        <w:rPr>
          <w:sz w:val="28"/>
          <w:lang w:val="uk-UA"/>
        </w:rPr>
        <w:t xml:space="preserve"> </w:t>
      </w:r>
      <w:r>
        <w:rPr>
          <w:sz w:val="28"/>
          <w:lang w:val="en-US"/>
        </w:rPr>
        <w:t xml:space="preserve">1995. </w:t>
      </w:r>
      <w:r>
        <w:rPr>
          <w:sz w:val="28"/>
          <w:lang w:val="uk-UA"/>
        </w:rPr>
        <w:t xml:space="preserve">– </w:t>
      </w:r>
      <w:r>
        <w:rPr>
          <w:sz w:val="28"/>
          <w:lang w:val="en-US"/>
        </w:rPr>
        <w:t>310</w:t>
      </w:r>
      <w:r>
        <w:rPr>
          <w:sz w:val="28"/>
          <w:lang w:val="uk-UA"/>
        </w:rPr>
        <w:t xml:space="preserve"> </w:t>
      </w:r>
      <w:r>
        <w:rPr>
          <w:sz w:val="28"/>
          <w:lang w:val="en-US"/>
        </w:rPr>
        <w:t>p.</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Duffley P. Is Communicative Function the Fundamental Determinant of Language Structure? // Word. – 1996. – Vol. 47. - </w:t>
      </w:r>
      <w:r>
        <w:rPr>
          <w:sz w:val="28"/>
          <w:lang w:val="uk-UA"/>
        </w:rPr>
        <w:t>№</w:t>
      </w:r>
      <w:r>
        <w:rPr>
          <w:sz w:val="28"/>
          <w:lang w:val="en-US"/>
        </w:rPr>
        <w:t>2. – P. 149 – 160.</w:t>
      </w:r>
    </w:p>
    <w:p w:rsidR="00C723CD" w:rsidRDefault="00C723CD" w:rsidP="00A57AED">
      <w:pPr>
        <w:numPr>
          <w:ilvl w:val="0"/>
          <w:numId w:val="63"/>
        </w:numPr>
        <w:suppressAutoHyphens w:val="0"/>
        <w:spacing w:line="360" w:lineRule="auto"/>
        <w:jc w:val="both"/>
        <w:rPr>
          <w:sz w:val="28"/>
          <w:lang w:val="en-US"/>
        </w:rPr>
      </w:pPr>
      <w:r>
        <w:rPr>
          <w:sz w:val="28"/>
          <w:lang w:val="en-US"/>
        </w:rPr>
        <w:t>Ellis D. G</w:t>
      </w:r>
      <w:r>
        <w:rPr>
          <w:i/>
          <w:sz w:val="28"/>
          <w:lang w:val="en-US"/>
        </w:rPr>
        <w:t>.</w:t>
      </w:r>
      <w:r>
        <w:rPr>
          <w:sz w:val="28"/>
          <w:lang w:val="en-US"/>
        </w:rPr>
        <w:t xml:space="preserve"> Fixing Communicative Meaning: A coherentist theory. // Communication Research. – 1995. – Vol. 22. </w:t>
      </w:r>
      <w:r>
        <w:rPr>
          <w:sz w:val="28"/>
          <w:lang w:val="uk-UA"/>
        </w:rPr>
        <w:t>–</w:t>
      </w:r>
      <w:r>
        <w:rPr>
          <w:sz w:val="28"/>
          <w:lang w:val="en-US"/>
        </w:rPr>
        <w:t xml:space="preserve"> </w:t>
      </w:r>
      <w:r>
        <w:rPr>
          <w:sz w:val="28"/>
          <w:lang w:val="uk-UA"/>
        </w:rPr>
        <w:t xml:space="preserve">№ </w:t>
      </w:r>
      <w:r>
        <w:rPr>
          <w:sz w:val="28"/>
          <w:lang w:val="en-US"/>
        </w:rPr>
        <w:t xml:space="preserve">5. </w:t>
      </w:r>
      <w:r>
        <w:rPr>
          <w:sz w:val="28"/>
          <w:lang w:val="uk-UA"/>
        </w:rPr>
        <w:t>–</w:t>
      </w:r>
      <w:r>
        <w:rPr>
          <w:sz w:val="28"/>
          <w:lang w:val="en-US"/>
        </w:rPr>
        <w:t xml:space="preserve"> P.</w:t>
      </w:r>
      <w:r>
        <w:rPr>
          <w:sz w:val="28"/>
          <w:lang w:val="uk-UA"/>
        </w:rPr>
        <w:t xml:space="preserve"> </w:t>
      </w:r>
      <w:r>
        <w:rPr>
          <w:sz w:val="28"/>
          <w:lang w:val="en-US"/>
        </w:rPr>
        <w:t xml:space="preserve">515 </w:t>
      </w:r>
      <w:r>
        <w:rPr>
          <w:sz w:val="28"/>
          <w:lang w:val="uk-UA"/>
        </w:rPr>
        <w:t>–</w:t>
      </w:r>
      <w:r>
        <w:rPr>
          <w:sz w:val="28"/>
          <w:lang w:val="en-US"/>
        </w:rPr>
        <w:t xml:space="preserve"> 544.</w:t>
      </w:r>
    </w:p>
    <w:p w:rsidR="00C723CD" w:rsidRDefault="00C723CD" w:rsidP="00A57AED">
      <w:pPr>
        <w:numPr>
          <w:ilvl w:val="0"/>
          <w:numId w:val="63"/>
        </w:numPr>
        <w:suppressAutoHyphens w:val="0"/>
        <w:spacing w:line="420" w:lineRule="auto"/>
        <w:rPr>
          <w:sz w:val="28"/>
          <w:lang w:val="en-US"/>
        </w:rPr>
      </w:pPr>
      <w:r>
        <w:rPr>
          <w:sz w:val="28"/>
          <w:lang w:val="en-US"/>
        </w:rPr>
        <w:t xml:space="preserve">Farris P.S. Language Arts. A Process Approach. </w:t>
      </w:r>
      <w:r>
        <w:rPr>
          <w:sz w:val="28"/>
          <w:lang w:val="uk-UA"/>
        </w:rPr>
        <w:t>–</w:t>
      </w:r>
      <w:r>
        <w:rPr>
          <w:sz w:val="28"/>
          <w:lang w:val="en-US"/>
        </w:rPr>
        <w:t xml:space="preserve"> Illinois.: Northern Illinois University, 1993. – 160 p.</w:t>
      </w:r>
    </w:p>
    <w:p w:rsidR="00C723CD" w:rsidRDefault="00C723CD" w:rsidP="00A57AED">
      <w:pPr>
        <w:numPr>
          <w:ilvl w:val="0"/>
          <w:numId w:val="63"/>
        </w:numPr>
        <w:suppressAutoHyphens w:val="0"/>
        <w:spacing w:line="360" w:lineRule="auto"/>
        <w:jc w:val="both"/>
        <w:rPr>
          <w:sz w:val="28"/>
          <w:lang w:val="en-US"/>
        </w:rPr>
      </w:pPr>
      <w:r>
        <w:rPr>
          <w:sz w:val="28"/>
          <w:lang w:val="en-US"/>
        </w:rPr>
        <w:t>Field H</w:t>
      </w:r>
      <w:r>
        <w:rPr>
          <w:sz w:val="28"/>
          <w:lang w:val="uk-UA"/>
        </w:rPr>
        <w:t>.</w:t>
      </w:r>
      <w:r>
        <w:rPr>
          <w:sz w:val="28"/>
          <w:lang w:val="en-US"/>
        </w:rPr>
        <w:t xml:space="preserve"> Deflationist Views of Meaning and Context. // Mind. – 1994. – Vol. 103. – </w:t>
      </w:r>
      <w:r>
        <w:rPr>
          <w:sz w:val="28"/>
          <w:lang w:val="uk-UA"/>
        </w:rPr>
        <w:t xml:space="preserve">№ </w:t>
      </w:r>
      <w:r>
        <w:rPr>
          <w:sz w:val="28"/>
          <w:lang w:val="en-US"/>
        </w:rPr>
        <w:t>411. – P. 249-285.</w:t>
      </w:r>
    </w:p>
    <w:p w:rsidR="00C723CD" w:rsidRDefault="00C723CD" w:rsidP="00A57AED">
      <w:pPr>
        <w:numPr>
          <w:ilvl w:val="0"/>
          <w:numId w:val="63"/>
        </w:numPr>
        <w:suppressAutoHyphens w:val="0"/>
        <w:spacing w:line="420" w:lineRule="auto"/>
        <w:rPr>
          <w:sz w:val="28"/>
          <w:lang w:val="en-US"/>
        </w:rPr>
      </w:pPr>
      <w:r>
        <w:rPr>
          <w:sz w:val="28"/>
          <w:lang w:val="en-US"/>
        </w:rPr>
        <w:t xml:space="preserve">Garrify T. Content and Form in Speeches // American Journal of Philology. Vol. 119. – № 3. – Baltimore: The Johns Hopkins University Press. – Fall 1998, – </w:t>
      </w:r>
      <w:r>
        <w:rPr>
          <w:sz w:val="28"/>
        </w:rPr>
        <w:t>Р</w:t>
      </w:r>
      <w:r>
        <w:rPr>
          <w:sz w:val="28"/>
          <w:lang w:val="en-US"/>
        </w:rPr>
        <w:t>. 361-385.</w:t>
      </w:r>
    </w:p>
    <w:p w:rsidR="00C723CD" w:rsidRDefault="00C723CD" w:rsidP="00A57AED">
      <w:pPr>
        <w:numPr>
          <w:ilvl w:val="0"/>
          <w:numId w:val="63"/>
        </w:numPr>
        <w:suppressAutoHyphens w:val="0"/>
        <w:spacing w:line="360" w:lineRule="auto"/>
        <w:jc w:val="both"/>
        <w:rPr>
          <w:sz w:val="28"/>
          <w:lang w:val="en-US"/>
        </w:rPr>
      </w:pPr>
      <w:r>
        <w:rPr>
          <w:sz w:val="28"/>
          <w:lang w:val="en-US"/>
        </w:rPr>
        <w:lastRenderedPageBreak/>
        <w:t xml:space="preserve">Goursky S. The Idiomatic Heart of the English Language. – Lvov: Lvov University Publishing House, 1975. </w:t>
      </w:r>
      <w:r>
        <w:rPr>
          <w:sz w:val="28"/>
          <w:lang w:val="uk-UA"/>
        </w:rPr>
        <w:t>–</w:t>
      </w:r>
      <w:r>
        <w:rPr>
          <w:sz w:val="28"/>
          <w:lang w:val="en-US"/>
        </w:rPr>
        <w:t xml:space="preserve"> 183 p.</w:t>
      </w:r>
    </w:p>
    <w:p w:rsidR="00C723CD" w:rsidRDefault="00C723CD" w:rsidP="00A57AED">
      <w:pPr>
        <w:numPr>
          <w:ilvl w:val="0"/>
          <w:numId w:val="63"/>
        </w:numPr>
        <w:suppressAutoHyphens w:val="0"/>
        <w:spacing w:line="420" w:lineRule="auto"/>
        <w:jc w:val="both"/>
        <w:rPr>
          <w:sz w:val="28"/>
          <w:lang w:val="en-US"/>
        </w:rPr>
      </w:pPr>
      <w:r>
        <w:rPr>
          <w:sz w:val="28"/>
          <w:lang w:val="en-US"/>
        </w:rPr>
        <w:t>Graddol D., Cheshire J., Swann J. Describing Language. – London: Open University Press, 1987. – 235 p.</w:t>
      </w:r>
    </w:p>
    <w:p w:rsidR="00C723CD" w:rsidRDefault="00C723CD" w:rsidP="00A57AED">
      <w:pPr>
        <w:numPr>
          <w:ilvl w:val="0"/>
          <w:numId w:val="63"/>
        </w:numPr>
        <w:suppressAutoHyphens w:val="0"/>
        <w:spacing w:line="360" w:lineRule="auto"/>
        <w:jc w:val="both"/>
        <w:rPr>
          <w:sz w:val="28"/>
          <w:lang w:val="en-US"/>
        </w:rPr>
      </w:pPr>
      <w:r>
        <w:rPr>
          <w:sz w:val="28"/>
          <w:lang w:val="en-US"/>
        </w:rPr>
        <w:t>Harwood F. W., Alison W. Wright. Statistical Study of English Word- Formation. // Language – Vol. 3. – № 2, 1956. – P. 260 – 283.</w:t>
      </w:r>
    </w:p>
    <w:p w:rsidR="00C723CD" w:rsidRDefault="00C723CD" w:rsidP="00A57AED">
      <w:pPr>
        <w:numPr>
          <w:ilvl w:val="0"/>
          <w:numId w:val="63"/>
        </w:numPr>
        <w:suppressAutoHyphens w:val="0"/>
        <w:spacing w:line="420" w:lineRule="auto"/>
        <w:rPr>
          <w:sz w:val="28"/>
          <w:lang w:val="en-US"/>
        </w:rPr>
      </w:pPr>
      <w:r>
        <w:rPr>
          <w:sz w:val="28"/>
          <w:lang w:val="en-US"/>
        </w:rPr>
        <w:t>Hayakawa S. I. Language in Thought and Action. – London: George:</w:t>
      </w:r>
      <w:r>
        <w:rPr>
          <w:sz w:val="28"/>
          <w:lang w:val="uk-UA"/>
        </w:rPr>
        <w:t xml:space="preserve"> </w:t>
      </w:r>
      <w:r>
        <w:rPr>
          <w:sz w:val="28"/>
          <w:lang w:val="en-US"/>
        </w:rPr>
        <w:t>Allen and Unwin, 1971. – 350 p.</w:t>
      </w:r>
    </w:p>
    <w:p w:rsidR="00C723CD" w:rsidRDefault="00C723CD" w:rsidP="00A57AED">
      <w:pPr>
        <w:numPr>
          <w:ilvl w:val="0"/>
          <w:numId w:val="63"/>
        </w:numPr>
        <w:suppressAutoHyphens w:val="0"/>
        <w:spacing w:line="420" w:lineRule="auto"/>
        <w:jc w:val="both"/>
        <w:rPr>
          <w:sz w:val="28"/>
          <w:lang w:val="en-US"/>
        </w:rPr>
      </w:pPr>
      <w:r>
        <w:rPr>
          <w:sz w:val="28"/>
          <w:lang w:val="en-US"/>
        </w:rPr>
        <w:t>Hervey S</w:t>
      </w:r>
      <w:r>
        <w:rPr>
          <w:i/>
          <w:iCs/>
          <w:sz w:val="28"/>
          <w:lang w:val="en-US"/>
        </w:rPr>
        <w:t>.,</w:t>
      </w:r>
      <w:r>
        <w:rPr>
          <w:sz w:val="28"/>
          <w:lang w:val="en-US"/>
        </w:rPr>
        <w:t xml:space="preserve"> Higgins I. Thinking Translator. – London: The British Council Library, 1994. – 160 p.</w:t>
      </w:r>
    </w:p>
    <w:p w:rsidR="00C723CD" w:rsidRDefault="00C723CD" w:rsidP="00A57AED">
      <w:pPr>
        <w:numPr>
          <w:ilvl w:val="0"/>
          <w:numId w:val="63"/>
        </w:numPr>
        <w:suppressAutoHyphens w:val="0"/>
        <w:spacing w:line="360" w:lineRule="auto"/>
        <w:jc w:val="both"/>
        <w:rPr>
          <w:sz w:val="28"/>
          <w:lang w:val="en-US"/>
        </w:rPr>
      </w:pPr>
      <w:r>
        <w:rPr>
          <w:sz w:val="28"/>
          <w:lang w:val="en-US"/>
        </w:rPr>
        <w:t>Jachendoff R. S. Semantic Structures. – Cambridge (Mass.): MIT Press, 1990. –315 p.</w:t>
      </w:r>
    </w:p>
    <w:p w:rsidR="00C723CD" w:rsidRDefault="00C723CD" w:rsidP="00A57AED">
      <w:pPr>
        <w:numPr>
          <w:ilvl w:val="0"/>
          <w:numId w:val="63"/>
        </w:numPr>
        <w:suppressAutoHyphens w:val="0"/>
        <w:spacing w:line="360" w:lineRule="auto"/>
        <w:jc w:val="both"/>
        <w:rPr>
          <w:sz w:val="28"/>
          <w:lang w:val="en-US"/>
        </w:rPr>
      </w:pPr>
      <w:r>
        <w:rPr>
          <w:sz w:val="28"/>
          <w:lang w:val="en-US"/>
        </w:rPr>
        <w:t>Jespersen O. A modern English grammar on historical principles. – Heidelberg: C. Winter, 1909-1949. – P. 1-7.</w:t>
      </w:r>
    </w:p>
    <w:p w:rsidR="00C723CD" w:rsidRDefault="00C723CD" w:rsidP="00A57AED">
      <w:pPr>
        <w:numPr>
          <w:ilvl w:val="0"/>
          <w:numId w:val="63"/>
        </w:numPr>
        <w:suppressAutoHyphens w:val="0"/>
        <w:spacing w:line="420" w:lineRule="auto"/>
        <w:jc w:val="both"/>
        <w:rPr>
          <w:sz w:val="28"/>
          <w:lang w:val="en-US"/>
        </w:rPr>
      </w:pPr>
      <w:r>
        <w:rPr>
          <w:sz w:val="28"/>
          <w:lang w:val="en-US"/>
        </w:rPr>
        <w:t xml:space="preserve">Kalita A. Interaction of the Aspects of Meaning in the Utterance Sense interpretation // IATEFL-Ukraine Newsletter. – Issue </w:t>
      </w:r>
      <w:r>
        <w:rPr>
          <w:sz w:val="28"/>
          <w:lang w:val="uk-UA"/>
        </w:rPr>
        <w:t>№</w:t>
      </w:r>
      <w:r>
        <w:rPr>
          <w:sz w:val="28"/>
          <w:lang w:val="en-US"/>
        </w:rPr>
        <w:t xml:space="preserve"> 12. – K.: Kyiv State Linguistic University, 1998. – P. 8-11.</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Kennedy A. The modern English verb-adverd combinations. </w:t>
      </w:r>
      <w:proofErr w:type="gramStart"/>
      <w:r>
        <w:rPr>
          <w:sz w:val="28"/>
          <w:lang w:val="en-US"/>
        </w:rPr>
        <w:t>– Stanford university: The University, 1920.</w:t>
      </w:r>
      <w:proofErr w:type="gramEnd"/>
      <w:r>
        <w:rPr>
          <w:sz w:val="28"/>
          <w:lang w:val="en-US"/>
        </w:rPr>
        <w:t xml:space="preserve"> – 51 p.</w:t>
      </w:r>
    </w:p>
    <w:p w:rsidR="00C723CD" w:rsidRDefault="00C723CD" w:rsidP="00A57AED">
      <w:pPr>
        <w:numPr>
          <w:ilvl w:val="0"/>
          <w:numId w:val="63"/>
        </w:numPr>
        <w:suppressAutoHyphens w:val="0"/>
        <w:spacing w:line="360" w:lineRule="auto"/>
        <w:jc w:val="both"/>
        <w:rPr>
          <w:sz w:val="28"/>
          <w:lang w:val="en-US"/>
        </w:rPr>
      </w:pPr>
      <w:r>
        <w:rPr>
          <w:sz w:val="28"/>
          <w:lang w:val="en-US"/>
        </w:rPr>
        <w:t>Korsakov A. The use of tenses in English: The structure of modern English. – Lvov: Univ. press, 1969. –</w:t>
      </w:r>
      <w:r>
        <w:rPr>
          <w:sz w:val="28"/>
          <w:lang w:val="uk-UA"/>
        </w:rPr>
        <w:t xml:space="preserve"> </w:t>
      </w:r>
      <w:r>
        <w:rPr>
          <w:sz w:val="28"/>
          <w:lang w:val="en-US"/>
        </w:rPr>
        <w:t>250 p.</w:t>
      </w:r>
    </w:p>
    <w:p w:rsidR="00C723CD" w:rsidRDefault="00C723CD" w:rsidP="00A57AED">
      <w:pPr>
        <w:numPr>
          <w:ilvl w:val="0"/>
          <w:numId w:val="63"/>
        </w:numPr>
        <w:suppressAutoHyphens w:val="0"/>
        <w:spacing w:line="360" w:lineRule="auto"/>
        <w:jc w:val="both"/>
        <w:rPr>
          <w:noProof/>
          <w:sz w:val="28"/>
          <w:lang w:val="en-US"/>
        </w:rPr>
      </w:pPr>
      <w:r>
        <w:rPr>
          <w:sz w:val="28"/>
          <w:lang w:val="en-US"/>
        </w:rPr>
        <w:t xml:space="preserve">Korunets </w:t>
      </w:r>
      <w:r>
        <w:rPr>
          <w:sz w:val="28"/>
          <w:lang w:val="uk-UA"/>
        </w:rPr>
        <w:t>В. </w:t>
      </w:r>
      <w:r>
        <w:rPr>
          <w:sz w:val="28"/>
          <w:lang w:val="en-US"/>
        </w:rPr>
        <w:t xml:space="preserve">I. A Course in the Theory and Practice of Translation. – </w:t>
      </w:r>
      <w:proofErr w:type="gramStart"/>
      <w:r>
        <w:rPr>
          <w:sz w:val="28"/>
        </w:rPr>
        <w:t>К</w:t>
      </w:r>
      <w:r>
        <w:rPr>
          <w:sz w:val="28"/>
          <w:lang w:val="en-US"/>
        </w:rPr>
        <w:t>.,</w:t>
      </w:r>
      <w:proofErr w:type="gramEnd"/>
      <w:r>
        <w:rPr>
          <w:sz w:val="28"/>
          <w:lang w:val="en-US"/>
        </w:rPr>
        <w:t xml:space="preserve"> 1986. – 174 p. </w:t>
      </w:r>
    </w:p>
    <w:p w:rsidR="00C723CD" w:rsidRDefault="00C723CD" w:rsidP="00A57AED">
      <w:pPr>
        <w:numPr>
          <w:ilvl w:val="0"/>
          <w:numId w:val="63"/>
        </w:numPr>
        <w:suppressAutoHyphens w:val="0"/>
        <w:spacing w:line="360" w:lineRule="auto"/>
        <w:jc w:val="both"/>
        <w:rPr>
          <w:sz w:val="28"/>
        </w:rPr>
      </w:pPr>
      <w:r>
        <w:rPr>
          <w:sz w:val="28"/>
        </w:rPr>
        <w:t>Kvartych N. V. Cognitive Aspects of Compound Word-Building in English. // Когнитивная лингвистика: Современное состояние и перспективы развития: Материалы Первой Международной школы семинара по когнит. лингвистике. – Ч. II – Тамбов: Изд-во ТГУ им. Г.Р. Державина, 1998. – С. 148-149.</w:t>
      </w:r>
    </w:p>
    <w:p w:rsidR="00C723CD" w:rsidRDefault="00C723CD" w:rsidP="00A57AED">
      <w:pPr>
        <w:numPr>
          <w:ilvl w:val="0"/>
          <w:numId w:val="63"/>
        </w:numPr>
        <w:suppressAutoHyphens w:val="0"/>
        <w:spacing w:line="360" w:lineRule="auto"/>
        <w:jc w:val="both"/>
        <w:rPr>
          <w:sz w:val="28"/>
          <w:lang w:val="en-US"/>
        </w:rPr>
      </w:pPr>
      <w:r>
        <w:rPr>
          <w:sz w:val="28"/>
          <w:lang w:val="en-US"/>
        </w:rPr>
        <w:lastRenderedPageBreak/>
        <w:t xml:space="preserve">Lingerer R., Schmidt H. J. An Introduction to Cognitive Linguistics. - London, New York: Longman, 1996. </w:t>
      </w:r>
      <w:r>
        <w:rPr>
          <w:sz w:val="28"/>
          <w:lang w:val="uk-UA"/>
        </w:rPr>
        <w:t>–</w:t>
      </w:r>
      <w:r>
        <w:rPr>
          <w:sz w:val="28"/>
          <w:lang w:val="en-US"/>
        </w:rPr>
        <w:t xml:space="preserve"> 297 p.</w:t>
      </w:r>
    </w:p>
    <w:p w:rsidR="00C723CD" w:rsidRDefault="00C723CD" w:rsidP="00A57AED">
      <w:pPr>
        <w:numPr>
          <w:ilvl w:val="0"/>
          <w:numId w:val="63"/>
        </w:numPr>
        <w:suppressAutoHyphens w:val="0"/>
        <w:spacing w:line="360" w:lineRule="auto"/>
        <w:jc w:val="both"/>
        <w:rPr>
          <w:noProof/>
          <w:sz w:val="28"/>
          <w:lang w:val="en-US"/>
        </w:rPr>
      </w:pPr>
      <w:r>
        <w:rPr>
          <w:sz w:val="28"/>
          <w:lang w:val="en-US"/>
        </w:rPr>
        <w:t xml:space="preserve">Lounsbury F. A semantic analysis of the </w:t>
      </w:r>
      <w:proofErr w:type="gramStart"/>
      <w:r>
        <w:rPr>
          <w:sz w:val="28"/>
          <w:lang w:val="en-US"/>
        </w:rPr>
        <w:t>pawnee</w:t>
      </w:r>
      <w:proofErr w:type="gramEnd"/>
      <w:r>
        <w:rPr>
          <w:sz w:val="28"/>
          <w:lang w:val="en-US"/>
        </w:rPr>
        <w:t xml:space="preserve"> kinship usage. – Vol. 32. –№ 1. – Language, 1956. – P. 158-194.</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Lyons J. Language, meaning and context. – Bungay, Suff.; Fontana linguistics, 1981. – 256 p. </w:t>
      </w:r>
    </w:p>
    <w:p w:rsidR="00C723CD" w:rsidRDefault="00C723CD" w:rsidP="00A57AED">
      <w:pPr>
        <w:numPr>
          <w:ilvl w:val="0"/>
          <w:numId w:val="63"/>
        </w:numPr>
        <w:suppressAutoHyphens w:val="0"/>
        <w:spacing w:line="360" w:lineRule="auto"/>
        <w:jc w:val="both"/>
        <w:rPr>
          <w:sz w:val="28"/>
          <w:lang w:val="en-US"/>
        </w:rPr>
      </w:pPr>
      <w:r>
        <w:rPr>
          <w:sz w:val="28"/>
          <w:lang w:val="en-US"/>
        </w:rPr>
        <w:t>Manning C. A. English Tenses and Slavic Aspects. Winnipeg: Canada, 1959. – 41 p.</w:t>
      </w:r>
    </w:p>
    <w:p w:rsidR="00C723CD" w:rsidRDefault="00C723CD" w:rsidP="00A57AED">
      <w:pPr>
        <w:numPr>
          <w:ilvl w:val="0"/>
          <w:numId w:val="63"/>
        </w:numPr>
        <w:suppressAutoHyphens w:val="0"/>
        <w:spacing w:line="360" w:lineRule="auto"/>
        <w:jc w:val="both"/>
        <w:rPr>
          <w:sz w:val="28"/>
          <w:lang w:val="en-US"/>
        </w:rPr>
      </w:pPr>
      <w:r>
        <w:rPr>
          <w:sz w:val="28"/>
          <w:lang w:val="en-US"/>
        </w:rPr>
        <w:t>Marchand H. The Categories and Types of Present-Day English Word-Formation. – Alabama: University of Alabama Press, 1966. – 379 p.</w:t>
      </w:r>
    </w:p>
    <w:p w:rsidR="00C723CD" w:rsidRDefault="00C723CD" w:rsidP="00A57AED">
      <w:pPr>
        <w:numPr>
          <w:ilvl w:val="0"/>
          <w:numId w:val="63"/>
        </w:numPr>
        <w:suppressAutoHyphens w:val="0"/>
        <w:spacing w:line="420" w:lineRule="auto"/>
        <w:jc w:val="both"/>
        <w:rPr>
          <w:sz w:val="28"/>
          <w:lang w:val="en-US"/>
        </w:rPr>
      </w:pPr>
      <w:r>
        <w:rPr>
          <w:sz w:val="28"/>
          <w:lang w:val="en-US"/>
        </w:rPr>
        <w:t>Newby M. The structure of English. – Cambridge: University Press, 1996. – 104 p.</w:t>
      </w:r>
    </w:p>
    <w:p w:rsidR="00C723CD" w:rsidRDefault="00C723CD" w:rsidP="00A57AED">
      <w:pPr>
        <w:numPr>
          <w:ilvl w:val="0"/>
          <w:numId w:val="63"/>
        </w:numPr>
        <w:suppressAutoHyphens w:val="0"/>
        <w:spacing w:line="420" w:lineRule="auto"/>
        <w:jc w:val="both"/>
        <w:rPr>
          <w:sz w:val="28"/>
          <w:lang w:val="en-US"/>
        </w:rPr>
      </w:pPr>
      <w:r>
        <w:rPr>
          <w:sz w:val="28"/>
          <w:lang w:val="en-US"/>
        </w:rPr>
        <w:t>Nuckolls J. B. Sounds Like Life: Sound Symbolic. Grammar, Performance and Cognition in Pastaza Quechua // International Journal of American Linguistics. – Vol. 64</w:t>
      </w:r>
      <w:r>
        <w:rPr>
          <w:sz w:val="28"/>
          <w:lang w:val="uk-UA"/>
        </w:rPr>
        <w:t>.</w:t>
      </w:r>
      <w:r>
        <w:rPr>
          <w:sz w:val="28"/>
          <w:lang w:val="en-US"/>
        </w:rPr>
        <w:t xml:space="preserve"> – </w:t>
      </w:r>
      <w:r>
        <w:rPr>
          <w:sz w:val="28"/>
          <w:lang w:val="uk-UA"/>
        </w:rPr>
        <w:t xml:space="preserve">№ </w:t>
      </w:r>
      <w:r>
        <w:rPr>
          <w:sz w:val="28"/>
          <w:lang w:val="en-US"/>
        </w:rPr>
        <w:t xml:space="preserve">1. – Chicago: Chicago University Press, 1998. – </w:t>
      </w:r>
      <w:proofErr w:type="gramStart"/>
      <w:r>
        <w:rPr>
          <w:sz w:val="28"/>
          <w:lang w:val="uk-UA"/>
        </w:rPr>
        <w:t xml:space="preserve">Р. </w:t>
      </w:r>
      <w:r>
        <w:rPr>
          <w:sz w:val="28"/>
          <w:lang w:val="en-US"/>
        </w:rPr>
        <w:t>68</w:t>
      </w:r>
      <w:proofErr w:type="gramEnd"/>
      <w:r>
        <w:rPr>
          <w:sz w:val="28"/>
          <w:lang w:val="en-US"/>
        </w:rPr>
        <w:t>-70.</w:t>
      </w:r>
    </w:p>
    <w:p w:rsidR="00C723CD" w:rsidRDefault="00C723CD" w:rsidP="00A57AED">
      <w:pPr>
        <w:numPr>
          <w:ilvl w:val="0"/>
          <w:numId w:val="63"/>
        </w:numPr>
        <w:suppressAutoHyphens w:val="0"/>
        <w:spacing w:line="360" w:lineRule="auto"/>
        <w:jc w:val="both"/>
        <w:rPr>
          <w:sz w:val="28"/>
        </w:rPr>
      </w:pPr>
      <w:r>
        <w:rPr>
          <w:sz w:val="28"/>
          <w:lang w:val="en-US"/>
        </w:rPr>
        <w:t>Nurtazina M. The Problem of the Personality Factor in language Communication</w:t>
      </w:r>
      <w:r>
        <w:rPr>
          <w:sz w:val="28"/>
          <w:lang w:val="uk-UA"/>
        </w:rPr>
        <w:t>.</w:t>
      </w:r>
      <w:r>
        <w:rPr>
          <w:sz w:val="28"/>
          <w:lang w:val="en-US"/>
        </w:rPr>
        <w:t xml:space="preserve"> // </w:t>
      </w:r>
      <w:r>
        <w:rPr>
          <w:sz w:val="28"/>
        </w:rPr>
        <w:t>Когнитивная</w:t>
      </w:r>
      <w:r>
        <w:rPr>
          <w:sz w:val="28"/>
          <w:lang w:val="en-US"/>
        </w:rPr>
        <w:t xml:space="preserve"> </w:t>
      </w:r>
      <w:r>
        <w:rPr>
          <w:sz w:val="28"/>
        </w:rPr>
        <w:t>лингвистика</w:t>
      </w:r>
      <w:r>
        <w:rPr>
          <w:sz w:val="28"/>
          <w:lang w:val="en-US"/>
        </w:rPr>
        <w:t xml:space="preserve">: </w:t>
      </w:r>
      <w:r>
        <w:rPr>
          <w:sz w:val="28"/>
        </w:rPr>
        <w:t>Современное</w:t>
      </w:r>
      <w:r>
        <w:rPr>
          <w:sz w:val="28"/>
          <w:lang w:val="en-US"/>
        </w:rPr>
        <w:t xml:space="preserve"> </w:t>
      </w:r>
      <w:r>
        <w:rPr>
          <w:sz w:val="28"/>
        </w:rPr>
        <w:t>состояние</w:t>
      </w:r>
      <w:r>
        <w:rPr>
          <w:sz w:val="28"/>
          <w:lang w:val="en-US"/>
        </w:rPr>
        <w:t xml:space="preserve"> </w:t>
      </w:r>
      <w:r>
        <w:rPr>
          <w:sz w:val="28"/>
        </w:rPr>
        <w:t>и</w:t>
      </w:r>
      <w:r>
        <w:rPr>
          <w:sz w:val="28"/>
          <w:lang w:val="en-US"/>
        </w:rPr>
        <w:t xml:space="preserve"> </w:t>
      </w:r>
      <w:r>
        <w:rPr>
          <w:sz w:val="28"/>
        </w:rPr>
        <w:t>перспективы</w:t>
      </w:r>
      <w:r>
        <w:rPr>
          <w:sz w:val="28"/>
          <w:lang w:val="en-US"/>
        </w:rPr>
        <w:t xml:space="preserve"> </w:t>
      </w:r>
      <w:r>
        <w:rPr>
          <w:sz w:val="28"/>
        </w:rPr>
        <w:t>развития</w:t>
      </w:r>
      <w:r>
        <w:rPr>
          <w:sz w:val="28"/>
          <w:lang w:val="en-US"/>
        </w:rPr>
        <w:t xml:space="preserve">: </w:t>
      </w:r>
      <w:r>
        <w:rPr>
          <w:sz w:val="28"/>
        </w:rPr>
        <w:t>Материалы</w:t>
      </w:r>
      <w:r>
        <w:rPr>
          <w:sz w:val="28"/>
          <w:lang w:val="en-US"/>
        </w:rPr>
        <w:t xml:space="preserve"> </w:t>
      </w:r>
      <w:r>
        <w:rPr>
          <w:sz w:val="28"/>
        </w:rPr>
        <w:t>Первой</w:t>
      </w:r>
      <w:r>
        <w:rPr>
          <w:sz w:val="28"/>
          <w:lang w:val="en-US"/>
        </w:rPr>
        <w:t xml:space="preserve"> </w:t>
      </w:r>
      <w:r>
        <w:rPr>
          <w:sz w:val="28"/>
        </w:rPr>
        <w:t>Междун</w:t>
      </w:r>
      <w:r>
        <w:rPr>
          <w:sz w:val="28"/>
          <w:lang w:val="en-US"/>
        </w:rPr>
        <w:t xml:space="preserve">. </w:t>
      </w:r>
      <w:r>
        <w:rPr>
          <w:sz w:val="28"/>
          <w:lang w:val="uk-UA"/>
        </w:rPr>
        <w:t>ш</w:t>
      </w:r>
      <w:r>
        <w:rPr>
          <w:sz w:val="28"/>
        </w:rPr>
        <w:t>колы</w:t>
      </w:r>
      <w:r>
        <w:rPr>
          <w:sz w:val="28"/>
          <w:lang w:val="en-US"/>
        </w:rPr>
        <w:t>-</w:t>
      </w:r>
      <w:r>
        <w:rPr>
          <w:sz w:val="28"/>
        </w:rPr>
        <w:t>семинара</w:t>
      </w:r>
      <w:r>
        <w:rPr>
          <w:sz w:val="28"/>
          <w:lang w:val="en-US"/>
        </w:rPr>
        <w:t xml:space="preserve"> </w:t>
      </w:r>
      <w:r>
        <w:rPr>
          <w:sz w:val="28"/>
        </w:rPr>
        <w:t>по</w:t>
      </w:r>
      <w:r>
        <w:rPr>
          <w:sz w:val="28"/>
          <w:lang w:val="en-US"/>
        </w:rPr>
        <w:t xml:space="preserve"> </w:t>
      </w:r>
      <w:r>
        <w:rPr>
          <w:sz w:val="28"/>
        </w:rPr>
        <w:t>когнит</w:t>
      </w:r>
      <w:r>
        <w:rPr>
          <w:sz w:val="28"/>
          <w:lang w:val="en-US"/>
        </w:rPr>
        <w:t xml:space="preserve">. </w:t>
      </w:r>
      <w:r>
        <w:rPr>
          <w:sz w:val="28"/>
          <w:lang w:val="uk-UA"/>
        </w:rPr>
        <w:t>л</w:t>
      </w:r>
      <w:r>
        <w:rPr>
          <w:sz w:val="28"/>
        </w:rPr>
        <w:t>ингвистике</w:t>
      </w:r>
      <w:r>
        <w:rPr>
          <w:sz w:val="28"/>
          <w:lang w:val="en-US"/>
        </w:rPr>
        <w:t xml:space="preserve">. </w:t>
      </w:r>
      <w:r>
        <w:rPr>
          <w:sz w:val="28"/>
          <w:lang w:val="uk-UA"/>
        </w:rPr>
        <w:t xml:space="preserve">– </w:t>
      </w:r>
      <w:r>
        <w:rPr>
          <w:sz w:val="28"/>
        </w:rPr>
        <w:t>Ч</w:t>
      </w:r>
      <w:r>
        <w:rPr>
          <w:sz w:val="28"/>
          <w:lang w:val="en-US"/>
        </w:rPr>
        <w:t xml:space="preserve">. I. – </w:t>
      </w:r>
      <w:r>
        <w:rPr>
          <w:sz w:val="28"/>
        </w:rPr>
        <w:t>Тамбов</w:t>
      </w:r>
      <w:r>
        <w:rPr>
          <w:sz w:val="28"/>
          <w:lang w:val="en-US"/>
        </w:rPr>
        <w:t xml:space="preserve">: </w:t>
      </w:r>
      <w:r>
        <w:rPr>
          <w:sz w:val="28"/>
        </w:rPr>
        <w:t>Изд</w:t>
      </w:r>
      <w:r>
        <w:rPr>
          <w:sz w:val="28"/>
          <w:lang w:val="en-US"/>
        </w:rPr>
        <w:t>-</w:t>
      </w:r>
      <w:r>
        <w:rPr>
          <w:sz w:val="28"/>
        </w:rPr>
        <w:t>во</w:t>
      </w:r>
      <w:r>
        <w:rPr>
          <w:sz w:val="28"/>
          <w:lang w:val="en-US"/>
        </w:rPr>
        <w:t xml:space="preserve"> </w:t>
      </w:r>
      <w:r>
        <w:rPr>
          <w:sz w:val="28"/>
        </w:rPr>
        <w:t>ТГУ</w:t>
      </w:r>
      <w:r>
        <w:rPr>
          <w:sz w:val="28"/>
          <w:lang w:val="en-US"/>
        </w:rPr>
        <w:t xml:space="preserve"> </w:t>
      </w:r>
      <w:r>
        <w:rPr>
          <w:sz w:val="28"/>
        </w:rPr>
        <w:t>им</w:t>
      </w:r>
      <w:r>
        <w:rPr>
          <w:sz w:val="28"/>
          <w:lang w:val="en-US"/>
        </w:rPr>
        <w:t xml:space="preserve">. </w:t>
      </w:r>
      <w:r>
        <w:rPr>
          <w:sz w:val="28"/>
        </w:rPr>
        <w:t>Г.</w:t>
      </w:r>
      <w:r>
        <w:rPr>
          <w:sz w:val="28"/>
          <w:lang w:val="uk-UA"/>
        </w:rPr>
        <w:t> </w:t>
      </w:r>
      <w:r>
        <w:rPr>
          <w:sz w:val="28"/>
        </w:rPr>
        <w:t>Р.</w:t>
      </w:r>
      <w:r>
        <w:rPr>
          <w:sz w:val="28"/>
          <w:lang w:val="uk-UA"/>
        </w:rPr>
        <w:t> </w:t>
      </w:r>
      <w:r>
        <w:rPr>
          <w:sz w:val="28"/>
        </w:rPr>
        <w:t>Державина, 1998. – С. 58-60.</w:t>
      </w:r>
    </w:p>
    <w:p w:rsidR="00C723CD" w:rsidRDefault="00C723CD" w:rsidP="00A57AED">
      <w:pPr>
        <w:numPr>
          <w:ilvl w:val="0"/>
          <w:numId w:val="63"/>
        </w:numPr>
        <w:suppressAutoHyphens w:val="0"/>
        <w:spacing w:line="420" w:lineRule="auto"/>
        <w:rPr>
          <w:sz w:val="28"/>
          <w:lang w:val="en-US"/>
        </w:rPr>
      </w:pPr>
      <w:r>
        <w:rPr>
          <w:sz w:val="28"/>
          <w:lang w:val="en-US"/>
        </w:rPr>
        <w:t>Pinker S. The Language Instinct: The New Science of Language and Mind. – L: Penguin, 1995. – 151 p.</w:t>
      </w:r>
    </w:p>
    <w:p w:rsidR="00C723CD" w:rsidRDefault="00C723CD" w:rsidP="00A57AED">
      <w:pPr>
        <w:numPr>
          <w:ilvl w:val="0"/>
          <w:numId w:val="63"/>
        </w:numPr>
        <w:suppressAutoHyphens w:val="0"/>
        <w:spacing w:line="360" w:lineRule="auto"/>
        <w:jc w:val="both"/>
        <w:rPr>
          <w:sz w:val="28"/>
          <w:lang w:val="en-US"/>
        </w:rPr>
      </w:pPr>
      <w:r>
        <w:rPr>
          <w:sz w:val="28"/>
          <w:lang w:val="en-US"/>
        </w:rPr>
        <w:t>Prawitz D. Meaning &amp; Experience/ // Synthese. – 1994. –</w:t>
      </w:r>
      <w:r>
        <w:rPr>
          <w:sz w:val="28"/>
          <w:lang w:val="uk-UA"/>
        </w:rPr>
        <w:t xml:space="preserve"> </w:t>
      </w:r>
      <w:r>
        <w:rPr>
          <w:sz w:val="28"/>
          <w:lang w:val="en-US"/>
        </w:rPr>
        <w:t>Vol. 98. –</w:t>
      </w:r>
      <w:r>
        <w:rPr>
          <w:sz w:val="28"/>
          <w:lang w:val="uk-UA"/>
        </w:rPr>
        <w:t xml:space="preserve"> </w:t>
      </w:r>
      <w:r>
        <w:rPr>
          <w:sz w:val="28"/>
          <w:lang w:val="en-US"/>
        </w:rPr>
        <w:t>№1. – P. 131-141.</w:t>
      </w:r>
    </w:p>
    <w:p w:rsidR="00C723CD" w:rsidRDefault="00C723CD" w:rsidP="00A57AED">
      <w:pPr>
        <w:numPr>
          <w:ilvl w:val="0"/>
          <w:numId w:val="63"/>
        </w:numPr>
        <w:suppressAutoHyphens w:val="0"/>
        <w:spacing w:line="420" w:lineRule="auto"/>
        <w:rPr>
          <w:sz w:val="28"/>
          <w:lang w:val="en-US"/>
        </w:rPr>
      </w:pPr>
      <w:r>
        <w:rPr>
          <w:sz w:val="28"/>
          <w:lang w:val="en-US"/>
        </w:rPr>
        <w:t>Robins R.H. The Structure of Language. // Linguistics at Large. – London: Paladin, 1973. – P. 13-35.</w:t>
      </w:r>
    </w:p>
    <w:p w:rsidR="00C723CD" w:rsidRDefault="00C723CD" w:rsidP="00A57AED">
      <w:pPr>
        <w:numPr>
          <w:ilvl w:val="0"/>
          <w:numId w:val="63"/>
        </w:numPr>
        <w:suppressAutoHyphens w:val="0"/>
        <w:spacing w:line="360" w:lineRule="auto"/>
        <w:jc w:val="both"/>
        <w:rPr>
          <w:sz w:val="28"/>
          <w:lang w:val="en-US"/>
        </w:rPr>
      </w:pPr>
      <w:r>
        <w:rPr>
          <w:sz w:val="28"/>
          <w:lang w:val="en-US"/>
        </w:rPr>
        <w:t>Sthank R</w:t>
      </w:r>
      <w:r>
        <w:rPr>
          <w:sz w:val="28"/>
          <w:lang w:val="uk-UA"/>
        </w:rPr>
        <w:t>.,</w:t>
      </w:r>
      <w:r>
        <w:rPr>
          <w:sz w:val="28"/>
          <w:lang w:val="en-US"/>
        </w:rPr>
        <w:t xml:space="preserve"> Birnbaum L</w:t>
      </w:r>
      <w:r>
        <w:rPr>
          <w:sz w:val="28"/>
          <w:lang w:val="uk-UA"/>
        </w:rPr>
        <w:t>.</w:t>
      </w:r>
      <w:r>
        <w:rPr>
          <w:sz w:val="28"/>
          <w:lang w:val="en-US"/>
        </w:rPr>
        <w:t xml:space="preserve"> Memory, Meaning and Syntax. // Talking Minds</w:t>
      </w:r>
      <w:r>
        <w:rPr>
          <w:sz w:val="28"/>
          <w:lang w:val="uk-UA"/>
        </w:rPr>
        <w:t>:</w:t>
      </w:r>
      <w:r>
        <w:rPr>
          <w:sz w:val="28"/>
          <w:lang w:val="en-US"/>
        </w:rPr>
        <w:t xml:space="preserve"> The Study in Cognitive Science. – Cambridge (</w:t>
      </w:r>
      <w:proofErr w:type="gramStart"/>
      <w:r>
        <w:rPr>
          <w:sz w:val="28"/>
          <w:lang w:val="en-US"/>
        </w:rPr>
        <w:t>Man )</w:t>
      </w:r>
      <w:proofErr w:type="gramEnd"/>
      <w:r>
        <w:rPr>
          <w:sz w:val="28"/>
          <w:lang w:val="en-US"/>
        </w:rPr>
        <w:t xml:space="preserve">: MIT Press, 1984 – </w:t>
      </w:r>
      <w:r>
        <w:rPr>
          <w:sz w:val="28"/>
        </w:rPr>
        <w:t>Р</w:t>
      </w:r>
      <w:r>
        <w:rPr>
          <w:sz w:val="28"/>
          <w:lang w:val="en-US"/>
        </w:rPr>
        <w:t>. 49-65.</w:t>
      </w:r>
    </w:p>
    <w:p w:rsidR="00C723CD" w:rsidRDefault="00C723CD" w:rsidP="00A57AED">
      <w:pPr>
        <w:numPr>
          <w:ilvl w:val="0"/>
          <w:numId w:val="63"/>
        </w:numPr>
        <w:suppressAutoHyphens w:val="0"/>
        <w:spacing w:line="420" w:lineRule="auto"/>
        <w:rPr>
          <w:sz w:val="28"/>
          <w:lang w:val="en-US"/>
        </w:rPr>
      </w:pPr>
      <w:r>
        <w:rPr>
          <w:sz w:val="28"/>
          <w:lang w:val="en-US"/>
        </w:rPr>
        <w:lastRenderedPageBreak/>
        <w:t xml:space="preserve">Strawson P.F. Meaning, Truth, and Communication </w:t>
      </w:r>
      <w:r>
        <w:rPr>
          <w:i/>
          <w:iCs/>
          <w:sz w:val="28"/>
          <w:lang w:val="en-US"/>
        </w:rPr>
        <w:t>//</w:t>
      </w:r>
      <w:r>
        <w:rPr>
          <w:sz w:val="28"/>
          <w:lang w:val="en-US"/>
        </w:rPr>
        <w:t xml:space="preserve"> Linguistics at Large. </w:t>
      </w:r>
      <w:r>
        <w:rPr>
          <w:sz w:val="28"/>
          <w:lang w:val="uk-UA"/>
        </w:rPr>
        <w:t xml:space="preserve">– </w:t>
      </w:r>
      <w:r>
        <w:rPr>
          <w:sz w:val="28"/>
          <w:lang w:val="en-US"/>
        </w:rPr>
        <w:t>London: Paladin, 1973. – P. 89-111.</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Ullmann S. Words and their Use. </w:t>
      </w:r>
      <w:r>
        <w:rPr>
          <w:sz w:val="28"/>
          <w:lang w:val="uk-UA"/>
        </w:rPr>
        <w:t>–</w:t>
      </w:r>
      <w:r>
        <w:rPr>
          <w:sz w:val="28"/>
          <w:lang w:val="en-US"/>
        </w:rPr>
        <w:t xml:space="preserve"> New York: Hawthorn Books, 1966. – 125 p.</w:t>
      </w:r>
    </w:p>
    <w:p w:rsidR="00C723CD" w:rsidRDefault="00C723CD" w:rsidP="00A57AED">
      <w:pPr>
        <w:numPr>
          <w:ilvl w:val="0"/>
          <w:numId w:val="63"/>
        </w:numPr>
        <w:suppressAutoHyphens w:val="0"/>
        <w:spacing w:line="360" w:lineRule="auto"/>
        <w:jc w:val="both"/>
        <w:rPr>
          <w:sz w:val="28"/>
          <w:lang w:val="en-US"/>
        </w:rPr>
      </w:pPr>
      <w:r>
        <w:rPr>
          <w:sz w:val="28"/>
          <w:lang w:val="en-US"/>
        </w:rPr>
        <w:t>Vallins G.</w:t>
      </w:r>
      <w:r>
        <w:rPr>
          <w:sz w:val="28"/>
          <w:vertAlign w:val="superscript"/>
          <w:lang w:val="en-US"/>
        </w:rPr>
        <w:t xml:space="preserve"> </w:t>
      </w:r>
      <w:r>
        <w:rPr>
          <w:sz w:val="28"/>
          <w:lang w:val="en-US"/>
        </w:rPr>
        <w:t>F.  The Making and Meaning of Words. – London, 1964. – 224 p.</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Wierzbicka A., Goddard C. Semantic and Lexical Universals. </w:t>
      </w:r>
      <w:r>
        <w:rPr>
          <w:sz w:val="28"/>
          <w:lang w:val="uk-UA"/>
        </w:rPr>
        <w:t>–</w:t>
      </w:r>
      <w:r>
        <w:rPr>
          <w:sz w:val="28"/>
          <w:lang w:val="en-US"/>
        </w:rPr>
        <w:t xml:space="preserve"> Amsterdam: Benjamins, 1994. </w:t>
      </w:r>
      <w:r>
        <w:rPr>
          <w:sz w:val="28"/>
          <w:lang w:val="uk-UA"/>
        </w:rPr>
        <w:t>–</w:t>
      </w:r>
      <w:r>
        <w:rPr>
          <w:sz w:val="28"/>
          <w:lang w:val="en-US"/>
        </w:rPr>
        <w:t xml:space="preserve"> 510 p.</w:t>
      </w:r>
    </w:p>
    <w:p w:rsidR="00C723CD" w:rsidRDefault="00C723CD" w:rsidP="00C723CD">
      <w:pPr>
        <w:pStyle w:val="21"/>
        <w:spacing w:line="360" w:lineRule="auto"/>
        <w:ind w:left="2880" w:firstLine="720"/>
        <w:rPr>
          <w:b w:val="0"/>
          <w:lang w:val="uk-UA"/>
        </w:rPr>
      </w:pPr>
      <w:r>
        <w:rPr>
          <w:b w:val="0"/>
        </w:rPr>
        <w:t>Словники</w:t>
      </w:r>
    </w:p>
    <w:p w:rsidR="00C723CD" w:rsidRDefault="00C723CD" w:rsidP="00C723CD">
      <w:pPr>
        <w:ind w:left="3600" w:firstLine="720"/>
        <w:jc w:val="both"/>
        <w:rPr>
          <w:noProof/>
          <w:sz w:val="28"/>
        </w:rPr>
      </w:pPr>
    </w:p>
    <w:p w:rsidR="00C723CD" w:rsidRDefault="00C723CD" w:rsidP="00A57AED">
      <w:pPr>
        <w:numPr>
          <w:ilvl w:val="0"/>
          <w:numId w:val="63"/>
        </w:numPr>
        <w:suppressAutoHyphens w:val="0"/>
        <w:spacing w:line="360" w:lineRule="auto"/>
        <w:jc w:val="both"/>
        <w:rPr>
          <w:sz w:val="28"/>
        </w:rPr>
      </w:pPr>
      <w:r>
        <w:rPr>
          <w:sz w:val="28"/>
          <w:lang w:val="uk-UA"/>
        </w:rPr>
        <w:t>Англо-український словник: У</w:t>
      </w:r>
      <w:r>
        <w:rPr>
          <w:sz w:val="28"/>
        </w:rPr>
        <w:t xml:space="preserve"> 2 т. /</w:t>
      </w:r>
      <w:r>
        <w:rPr>
          <w:sz w:val="28"/>
          <w:lang w:val="uk-UA"/>
        </w:rPr>
        <w:t xml:space="preserve"> Склав М. І. Балла.</w:t>
      </w:r>
      <w:r>
        <w:rPr>
          <w:sz w:val="28"/>
        </w:rPr>
        <w:t xml:space="preserve"> </w:t>
      </w:r>
      <w:r>
        <w:rPr>
          <w:sz w:val="28"/>
          <w:lang w:val="uk-UA"/>
        </w:rPr>
        <w:t xml:space="preserve">– К.: Освіта, </w:t>
      </w:r>
      <w:r>
        <w:rPr>
          <w:sz w:val="28"/>
        </w:rPr>
        <w:t xml:space="preserve">1996. </w:t>
      </w:r>
      <w:r>
        <w:rPr>
          <w:sz w:val="28"/>
          <w:lang w:val="uk-UA"/>
        </w:rPr>
        <w:t xml:space="preserve">– </w:t>
      </w:r>
      <w:r>
        <w:rPr>
          <w:sz w:val="28"/>
        </w:rPr>
        <w:t>Т. 1-2.</w:t>
      </w:r>
    </w:p>
    <w:p w:rsidR="00C723CD" w:rsidRDefault="00C723CD" w:rsidP="00A57AED">
      <w:pPr>
        <w:numPr>
          <w:ilvl w:val="0"/>
          <w:numId w:val="63"/>
        </w:numPr>
        <w:suppressAutoHyphens w:val="0"/>
        <w:spacing w:line="360" w:lineRule="auto"/>
        <w:jc w:val="both"/>
        <w:rPr>
          <w:sz w:val="28"/>
        </w:rPr>
      </w:pPr>
      <w:r>
        <w:rPr>
          <w:sz w:val="28"/>
          <w:lang w:val="uk-UA"/>
        </w:rPr>
        <w:t>Білинський М.Е. Словник семантичних відстаней. / Синоніміка англійського дієслова. – Львів, 1999. – 382 с.</w:t>
      </w:r>
    </w:p>
    <w:p w:rsidR="00C723CD" w:rsidRDefault="00C723CD" w:rsidP="00A57AED">
      <w:pPr>
        <w:numPr>
          <w:ilvl w:val="0"/>
          <w:numId w:val="63"/>
        </w:numPr>
        <w:suppressAutoHyphens w:val="0"/>
        <w:spacing w:line="360" w:lineRule="auto"/>
        <w:jc w:val="both"/>
        <w:rPr>
          <w:sz w:val="28"/>
        </w:rPr>
      </w:pPr>
      <w:r>
        <w:rPr>
          <w:sz w:val="28"/>
          <w:lang w:val="uk-UA"/>
        </w:rPr>
        <w:t>Ганич Д. І., Олійник І. С. Словник лінгвістичних термінів. – К.: Вища школа, 1985. – 360 с.</w:t>
      </w:r>
    </w:p>
    <w:p w:rsidR="00C723CD" w:rsidRDefault="00C723CD" w:rsidP="00A57AED">
      <w:pPr>
        <w:pStyle w:val="afffffffc"/>
        <w:numPr>
          <w:ilvl w:val="0"/>
          <w:numId w:val="63"/>
        </w:numPr>
        <w:suppressAutoHyphens w:val="0"/>
        <w:spacing w:after="0" w:line="360" w:lineRule="auto"/>
        <w:jc w:val="both"/>
        <w:rPr>
          <w:lang w:val="uk-UA"/>
        </w:rPr>
      </w:pPr>
      <w:r>
        <w:rPr>
          <w:lang w:val="uk-UA"/>
        </w:rPr>
        <w:t>Енциклопедія “ Українська мова” / Ред. кол.: Русанівський В.М., Тарасенко О.О. та ін. – К.: вид-во “Українська енциклопедія” ім. М.П. Бажана, 2000. – 752 с.</w:t>
      </w:r>
    </w:p>
    <w:p w:rsidR="00C723CD" w:rsidRDefault="00C723CD" w:rsidP="00A57AED">
      <w:pPr>
        <w:pStyle w:val="afffffffc"/>
        <w:numPr>
          <w:ilvl w:val="0"/>
          <w:numId w:val="63"/>
        </w:numPr>
        <w:suppressAutoHyphens w:val="0"/>
        <w:spacing w:after="0" w:line="360" w:lineRule="auto"/>
        <w:jc w:val="both"/>
        <w:rPr>
          <w:lang w:val="uk-UA"/>
        </w:rPr>
      </w:pPr>
      <w:r>
        <w:rPr>
          <w:lang w:val="uk-UA"/>
        </w:rPr>
        <w:t xml:space="preserve">Етимологічний словник української мови: У 7 т. – К.: Наук. думка, 1982, 1985, 1989. – Т. 1-3. </w:t>
      </w:r>
    </w:p>
    <w:p w:rsidR="00C723CD" w:rsidRDefault="00C723CD" w:rsidP="00A57AED">
      <w:pPr>
        <w:pStyle w:val="afffffffc"/>
        <w:numPr>
          <w:ilvl w:val="0"/>
          <w:numId w:val="63"/>
        </w:numPr>
        <w:suppressAutoHyphens w:val="0"/>
        <w:spacing w:after="0" w:line="360" w:lineRule="auto"/>
        <w:jc w:val="both"/>
        <w:rPr>
          <w:lang w:val="uk-UA"/>
        </w:rPr>
      </w:pPr>
      <w:r>
        <w:rPr>
          <w:lang w:val="uk-UA"/>
        </w:rPr>
        <w:t>Морфемний словник: Близько 36 000 слів / Уклад. Л.М. Полюга. – К.: Радянська школа, 1983. – 464 с.</w:t>
      </w:r>
    </w:p>
    <w:p w:rsidR="00C723CD" w:rsidRDefault="00C723CD" w:rsidP="00A57AED">
      <w:pPr>
        <w:pStyle w:val="afffffffc"/>
        <w:numPr>
          <w:ilvl w:val="0"/>
          <w:numId w:val="63"/>
        </w:numPr>
        <w:suppressAutoHyphens w:val="0"/>
        <w:spacing w:after="0" w:line="360" w:lineRule="auto"/>
        <w:jc w:val="both"/>
        <w:rPr>
          <w:lang w:val="uk-UA"/>
        </w:rPr>
      </w:pPr>
      <w:r>
        <w:rPr>
          <w:lang w:val="uk-UA"/>
        </w:rPr>
        <w:t>Морфологічна будова сучасної української мови / Ред. колегія: д-р філол. наук М.А. Жовтобрюх (відп. Ред.) та ін. – К.: Наукова думка, 1975. – 208 с.</w:t>
      </w:r>
    </w:p>
    <w:p w:rsidR="00C723CD" w:rsidRDefault="00C723CD" w:rsidP="00A57AED">
      <w:pPr>
        <w:pStyle w:val="afffffffc"/>
        <w:numPr>
          <w:ilvl w:val="0"/>
          <w:numId w:val="63"/>
        </w:numPr>
        <w:suppressAutoHyphens w:val="0"/>
        <w:spacing w:after="0" w:line="360" w:lineRule="auto"/>
        <w:jc w:val="both"/>
        <w:rPr>
          <w:lang w:val="uk-UA"/>
        </w:rPr>
      </w:pPr>
      <w:r>
        <w:rPr>
          <w:lang w:val="uk-UA"/>
        </w:rPr>
        <w:t>Словник афіксальних морфем української мови // Н.Ф. Клименко, Є. А. Карпіловська та ін. – Київ, 1998. – 436 с.</w:t>
      </w:r>
    </w:p>
    <w:p w:rsidR="00C723CD" w:rsidRDefault="00C723CD" w:rsidP="00A57AED">
      <w:pPr>
        <w:pStyle w:val="afffffffc"/>
        <w:numPr>
          <w:ilvl w:val="0"/>
          <w:numId w:val="63"/>
        </w:numPr>
        <w:suppressAutoHyphens w:val="0"/>
        <w:spacing w:after="0" w:line="360" w:lineRule="auto"/>
        <w:jc w:val="both"/>
        <w:rPr>
          <w:lang w:val="uk-UA"/>
        </w:rPr>
      </w:pPr>
      <w:r>
        <w:rPr>
          <w:lang w:val="uk-UA"/>
        </w:rPr>
        <w:t>Словник  української мови: В 11 т. / Ред. кол.: І.К. Білодід та ін., – К.: Наук. думка, 1970-1980. – Т. 1-11.</w:t>
      </w:r>
    </w:p>
    <w:p w:rsidR="00C723CD" w:rsidRDefault="00C723CD" w:rsidP="00A57AED">
      <w:pPr>
        <w:pStyle w:val="afffffffc"/>
        <w:numPr>
          <w:ilvl w:val="0"/>
          <w:numId w:val="63"/>
        </w:numPr>
        <w:suppressAutoHyphens w:val="0"/>
        <w:spacing w:after="0" w:line="360" w:lineRule="auto"/>
        <w:jc w:val="both"/>
      </w:pPr>
      <w:r>
        <w:rPr>
          <w:lang w:val="uk-UA"/>
        </w:rPr>
        <w:lastRenderedPageBreak/>
        <w:t>Словотвір сучасної української літературної мови / АН УРСР, Ін-т мовознавства ім. О.О.Потебні; (Відп. ред. М.А. Жовтобрюх). – К.: Наукова думка, 1979. – 408 с.</w:t>
      </w:r>
    </w:p>
    <w:p w:rsidR="00C723CD" w:rsidRDefault="00C723CD" w:rsidP="00A57AED">
      <w:pPr>
        <w:pStyle w:val="afffffffc"/>
        <w:numPr>
          <w:ilvl w:val="0"/>
          <w:numId w:val="63"/>
        </w:numPr>
        <w:suppressAutoHyphens w:val="0"/>
        <w:spacing w:after="0" w:line="360" w:lineRule="auto"/>
        <w:jc w:val="both"/>
      </w:pPr>
      <w:r>
        <w:rPr>
          <w:lang w:val="uk-UA"/>
        </w:rPr>
        <w:t>Фразеологічний словник англійської мови / Склав К.Т. Баранцев. – К.: Рад. Школа, 1956. – 390 с.</w:t>
      </w:r>
    </w:p>
    <w:p w:rsidR="00C723CD" w:rsidRDefault="00C723CD" w:rsidP="00A57AED">
      <w:pPr>
        <w:numPr>
          <w:ilvl w:val="0"/>
          <w:numId w:val="63"/>
        </w:numPr>
        <w:suppressAutoHyphens w:val="0"/>
        <w:spacing w:line="360" w:lineRule="auto"/>
        <w:jc w:val="both"/>
        <w:rPr>
          <w:sz w:val="28"/>
          <w:lang w:val="en-US"/>
        </w:rPr>
      </w:pPr>
      <w:r>
        <w:rPr>
          <w:sz w:val="28"/>
          <w:lang w:val="en-US"/>
        </w:rPr>
        <w:t>A prototype in linguistic theory. // Linguistic categorization / by John Taylor. – Warshawa, 1995</w:t>
      </w:r>
      <w:proofErr w:type="gramStart"/>
      <w:r>
        <w:rPr>
          <w:sz w:val="28"/>
          <w:lang w:val="en-US"/>
        </w:rPr>
        <w:t>.–</w:t>
      </w:r>
      <w:proofErr w:type="gramEnd"/>
      <w:r>
        <w:rPr>
          <w:sz w:val="28"/>
          <w:lang w:val="en-US"/>
        </w:rPr>
        <w:t xml:space="preserve"> P. </w:t>
      </w:r>
    </w:p>
    <w:p w:rsidR="00C723CD" w:rsidRDefault="00C723CD" w:rsidP="00A57AED">
      <w:pPr>
        <w:numPr>
          <w:ilvl w:val="0"/>
          <w:numId w:val="63"/>
        </w:numPr>
        <w:suppressAutoHyphens w:val="0"/>
        <w:spacing w:line="360" w:lineRule="auto"/>
        <w:jc w:val="both"/>
        <w:rPr>
          <w:sz w:val="28"/>
          <w:lang w:val="en-US"/>
        </w:rPr>
      </w:pPr>
      <w:r>
        <w:rPr>
          <w:sz w:val="28"/>
          <w:lang w:val="uk-UA"/>
        </w:rPr>
        <w:t xml:space="preserve"> </w:t>
      </w:r>
      <w:r>
        <w:rPr>
          <w:sz w:val="28"/>
          <w:lang w:val="en-US"/>
        </w:rPr>
        <w:t xml:space="preserve">A Concise dictionary of English idioms / By W. Freeman. – Lnd. The Engl. univ. Press ltd, 1963. – X. </w:t>
      </w:r>
      <w:r>
        <w:rPr>
          <w:sz w:val="28"/>
          <w:lang w:val="uk-UA"/>
        </w:rPr>
        <w:t xml:space="preserve">– </w:t>
      </w:r>
      <w:r>
        <w:rPr>
          <w:sz w:val="28"/>
          <w:lang w:val="en-US"/>
        </w:rPr>
        <w:t>310 p.</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Chamber’s Shorter English Dictionary / Ed. By A.M. Macdonald New. Ed. – Edinburgh, London: Chamgers, 1963. </w:t>
      </w:r>
      <w:r>
        <w:rPr>
          <w:sz w:val="28"/>
          <w:lang w:val="uk-UA"/>
        </w:rPr>
        <w:t xml:space="preserve">– </w:t>
      </w:r>
      <w:r>
        <w:rPr>
          <w:sz w:val="28"/>
          <w:lang w:val="en-US"/>
        </w:rPr>
        <w:t xml:space="preserve">XLVII. </w:t>
      </w:r>
      <w:r>
        <w:rPr>
          <w:sz w:val="28"/>
          <w:lang w:val="uk-UA"/>
        </w:rPr>
        <w:t xml:space="preserve">– </w:t>
      </w:r>
      <w:r>
        <w:rPr>
          <w:sz w:val="28"/>
          <w:lang w:val="en-US"/>
        </w:rPr>
        <w:t>777 p.</w:t>
      </w:r>
    </w:p>
    <w:p w:rsidR="00C723CD" w:rsidRDefault="00C723CD" w:rsidP="00A57AED">
      <w:pPr>
        <w:numPr>
          <w:ilvl w:val="0"/>
          <w:numId w:val="63"/>
        </w:numPr>
        <w:suppressAutoHyphens w:val="0"/>
        <w:spacing w:line="360" w:lineRule="auto"/>
        <w:rPr>
          <w:sz w:val="28"/>
          <w:lang w:val="en-US"/>
        </w:rPr>
      </w:pPr>
      <w:r>
        <w:rPr>
          <w:sz w:val="28"/>
          <w:lang w:val="en-US"/>
        </w:rPr>
        <w:t xml:space="preserve"> Collin's English Dictionary. London &amp; Glasgow, 1979. </w:t>
      </w:r>
      <w:r>
        <w:rPr>
          <w:sz w:val="28"/>
          <w:lang w:val="uk-UA"/>
        </w:rPr>
        <w:t>– 1649 р.</w:t>
      </w:r>
    </w:p>
    <w:p w:rsidR="00C723CD" w:rsidRDefault="00C723CD" w:rsidP="00A57AED">
      <w:pPr>
        <w:numPr>
          <w:ilvl w:val="0"/>
          <w:numId w:val="63"/>
        </w:numPr>
        <w:suppressAutoHyphens w:val="0"/>
        <w:spacing w:line="360" w:lineRule="auto"/>
        <w:jc w:val="both"/>
        <w:rPr>
          <w:sz w:val="28"/>
          <w:lang w:val="en-US"/>
        </w:rPr>
      </w:pPr>
      <w:r>
        <w:rPr>
          <w:sz w:val="28"/>
          <w:lang w:val="en-US"/>
        </w:rPr>
        <w:t>Hornby A., Gatenby E.V., Wakefield H. The Advanced Learner’s Dictionary of Current English. – 2d ed. London: Oxford univ., 1964. – 1199 p.</w:t>
      </w:r>
    </w:p>
    <w:p w:rsidR="00C723CD" w:rsidRDefault="00C723CD" w:rsidP="00A57AED">
      <w:pPr>
        <w:numPr>
          <w:ilvl w:val="0"/>
          <w:numId w:val="63"/>
        </w:numPr>
        <w:suppressAutoHyphens w:val="0"/>
        <w:spacing w:line="360" w:lineRule="auto"/>
        <w:jc w:val="both"/>
        <w:rPr>
          <w:lang w:val="en-US"/>
        </w:rPr>
      </w:pPr>
      <w:r>
        <w:rPr>
          <w:sz w:val="28"/>
          <w:lang w:val="en-US"/>
        </w:rPr>
        <w:t xml:space="preserve">Longman Dictionary of Contemporary English. </w:t>
      </w:r>
      <w:r>
        <w:rPr>
          <w:sz w:val="28"/>
          <w:lang w:val="uk-UA"/>
        </w:rPr>
        <w:t>–</w:t>
      </w:r>
      <w:r>
        <w:rPr>
          <w:sz w:val="28"/>
          <w:lang w:val="en-US"/>
        </w:rPr>
        <w:t xml:space="preserve"> Longman, 1978. </w:t>
      </w:r>
      <w:r>
        <w:rPr>
          <w:sz w:val="28"/>
          <w:lang w:val="uk-UA"/>
        </w:rPr>
        <w:t xml:space="preserve">– </w:t>
      </w:r>
      <w:r>
        <w:rPr>
          <w:sz w:val="28"/>
          <w:lang w:val="en-US"/>
        </w:rPr>
        <w:t>1303 p.</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New English Dictionary on Historical </w:t>
      </w:r>
      <w:proofErr w:type="gramStart"/>
      <w:r>
        <w:rPr>
          <w:sz w:val="28"/>
          <w:lang w:val="en-US"/>
        </w:rPr>
        <w:t xml:space="preserve">Principles </w:t>
      </w:r>
      <w:r>
        <w:rPr>
          <w:sz w:val="28"/>
          <w:lang w:val="uk-UA"/>
        </w:rPr>
        <w:t xml:space="preserve"> </w:t>
      </w:r>
      <w:r>
        <w:rPr>
          <w:sz w:val="28"/>
          <w:lang w:val="en-US"/>
        </w:rPr>
        <w:t>Edited</w:t>
      </w:r>
      <w:proofErr w:type="gramEnd"/>
      <w:r>
        <w:rPr>
          <w:sz w:val="28"/>
          <w:lang w:val="en-US"/>
        </w:rPr>
        <w:t xml:space="preserve"> by Dr. James A.H. Murray – Oxford:</w:t>
      </w:r>
      <w:r>
        <w:rPr>
          <w:sz w:val="28"/>
          <w:lang w:val="uk-UA"/>
        </w:rPr>
        <w:t xml:space="preserve"> </w:t>
      </w:r>
      <w:r>
        <w:rPr>
          <w:sz w:val="28"/>
          <w:lang w:val="en-US"/>
        </w:rPr>
        <w:t>At the</w:t>
      </w:r>
      <w:r>
        <w:rPr>
          <w:sz w:val="28"/>
          <w:lang w:val="uk-UA"/>
        </w:rPr>
        <w:t xml:space="preserve"> </w:t>
      </w:r>
      <w:r>
        <w:rPr>
          <w:sz w:val="28"/>
          <w:lang w:val="en-US"/>
        </w:rPr>
        <w:t>Clarendon Press, 1888-1933.</w:t>
      </w:r>
      <w:r>
        <w:rPr>
          <w:sz w:val="28"/>
          <w:lang w:val="uk-UA"/>
        </w:rPr>
        <w:t xml:space="preserve"> –</w:t>
      </w:r>
      <w:r>
        <w:rPr>
          <w:sz w:val="28"/>
          <w:lang w:val="en-US"/>
        </w:rPr>
        <w:t>V I-XII.</w:t>
      </w:r>
    </w:p>
    <w:p w:rsidR="00C723CD" w:rsidRDefault="00C723CD" w:rsidP="00A57AED">
      <w:pPr>
        <w:numPr>
          <w:ilvl w:val="0"/>
          <w:numId w:val="63"/>
        </w:numPr>
        <w:suppressAutoHyphens w:val="0"/>
        <w:spacing w:line="360" w:lineRule="auto"/>
        <w:jc w:val="both"/>
        <w:rPr>
          <w:sz w:val="28"/>
          <w:lang w:val="en-US"/>
        </w:rPr>
      </w:pPr>
      <w:r>
        <w:rPr>
          <w:sz w:val="28"/>
          <w:lang w:val="en-US"/>
        </w:rPr>
        <w:t>The Advanced Learner's Dictionary of Current English A</w:t>
      </w:r>
      <w:r>
        <w:rPr>
          <w:sz w:val="28"/>
          <w:lang w:val="uk-UA"/>
        </w:rPr>
        <w:t xml:space="preserve"> </w:t>
      </w:r>
      <w:r>
        <w:rPr>
          <w:sz w:val="28"/>
          <w:lang w:val="en-US"/>
        </w:rPr>
        <w:t>.S.</w:t>
      </w:r>
      <w:r>
        <w:rPr>
          <w:sz w:val="28"/>
          <w:lang w:val="uk-UA"/>
        </w:rPr>
        <w:t xml:space="preserve"> </w:t>
      </w:r>
      <w:r>
        <w:rPr>
          <w:sz w:val="28"/>
          <w:lang w:val="en-US"/>
        </w:rPr>
        <w:t>Hornby.</w:t>
      </w:r>
      <w:r>
        <w:rPr>
          <w:sz w:val="28"/>
          <w:lang w:val="uk-UA"/>
        </w:rPr>
        <w:t xml:space="preserve"> /</w:t>
      </w:r>
      <w:r>
        <w:rPr>
          <w:sz w:val="28"/>
          <w:lang w:val="en-US"/>
        </w:rPr>
        <w:t xml:space="preserve"> Oxford University Press, 1974</w:t>
      </w:r>
      <w:r>
        <w:rPr>
          <w:sz w:val="28"/>
          <w:lang w:val="uk-UA"/>
        </w:rPr>
        <w:t>. – 1048 р.</w:t>
      </w:r>
    </w:p>
    <w:p w:rsidR="00C723CD" w:rsidRDefault="00C723CD" w:rsidP="00A57AED">
      <w:pPr>
        <w:numPr>
          <w:ilvl w:val="0"/>
          <w:numId w:val="63"/>
        </w:numPr>
        <w:suppressAutoHyphens w:val="0"/>
        <w:spacing w:line="360" w:lineRule="auto"/>
        <w:jc w:val="both"/>
        <w:rPr>
          <w:sz w:val="28"/>
          <w:lang w:val="en-US"/>
        </w:rPr>
      </w:pPr>
      <w:r>
        <w:rPr>
          <w:sz w:val="28"/>
          <w:lang w:val="en-US"/>
        </w:rPr>
        <w:t>The Concise Oxford Dictionary of Current English. – 5</w:t>
      </w:r>
      <w:r>
        <w:rPr>
          <w:sz w:val="28"/>
          <w:vertAlign w:val="superscript"/>
          <w:lang w:val="en-US"/>
        </w:rPr>
        <w:t>th</w:t>
      </w:r>
      <w:r>
        <w:rPr>
          <w:sz w:val="28"/>
          <w:lang w:val="en-US"/>
        </w:rPr>
        <w:t xml:space="preserve"> ed. – Oxford: univ. press, 1968. – 1558 p.</w:t>
      </w:r>
    </w:p>
    <w:p w:rsidR="00C723CD" w:rsidRDefault="00C723CD" w:rsidP="00A57AED">
      <w:pPr>
        <w:numPr>
          <w:ilvl w:val="0"/>
          <w:numId w:val="63"/>
        </w:numPr>
        <w:suppressAutoHyphens w:val="0"/>
        <w:spacing w:line="360" w:lineRule="auto"/>
        <w:jc w:val="both"/>
        <w:rPr>
          <w:sz w:val="28"/>
          <w:lang w:val="en-US"/>
        </w:rPr>
      </w:pPr>
      <w:r w:rsidRPr="00C723CD">
        <w:rPr>
          <w:sz w:val="28"/>
          <w:lang w:val="en-US"/>
        </w:rPr>
        <w:t>The Random House Dictionary of the</w:t>
      </w:r>
      <w:r>
        <w:rPr>
          <w:sz w:val="28"/>
          <w:lang w:val="en-JM"/>
        </w:rPr>
        <w:t xml:space="preserve"> English</w:t>
      </w:r>
      <w:r w:rsidRPr="00C723CD">
        <w:rPr>
          <w:sz w:val="28"/>
          <w:lang w:val="en-US"/>
        </w:rPr>
        <w:t xml:space="preserve"> Language. </w:t>
      </w:r>
      <w:r>
        <w:rPr>
          <w:sz w:val="28"/>
          <w:lang w:val="en-US"/>
        </w:rPr>
        <w:t>–</w:t>
      </w:r>
      <w:r>
        <w:rPr>
          <w:sz w:val="28"/>
          <w:lang w:val="en-JM"/>
        </w:rPr>
        <w:t xml:space="preserve"> New</w:t>
      </w:r>
      <w:r>
        <w:rPr>
          <w:sz w:val="28"/>
          <w:lang w:val="en-US"/>
        </w:rPr>
        <w:t xml:space="preserve"> York</w:t>
      </w:r>
      <w:r w:rsidRPr="00C723CD">
        <w:rPr>
          <w:sz w:val="28"/>
          <w:lang w:val="en-US"/>
        </w:rPr>
        <w:t>, 1966.</w:t>
      </w:r>
      <w:r>
        <w:rPr>
          <w:sz w:val="28"/>
          <w:lang w:val="uk-UA"/>
        </w:rPr>
        <w:t xml:space="preserve"> – 1948 р.</w:t>
      </w:r>
    </w:p>
    <w:p w:rsidR="00C723CD" w:rsidRDefault="00C723CD" w:rsidP="00A57AED">
      <w:pPr>
        <w:numPr>
          <w:ilvl w:val="0"/>
          <w:numId w:val="63"/>
        </w:numPr>
        <w:suppressAutoHyphens w:val="0"/>
        <w:spacing w:line="360" w:lineRule="auto"/>
        <w:jc w:val="both"/>
        <w:rPr>
          <w:sz w:val="28"/>
          <w:lang w:val="en-US"/>
        </w:rPr>
      </w:pPr>
      <w:r>
        <w:rPr>
          <w:sz w:val="28"/>
          <w:lang w:val="en-US"/>
        </w:rPr>
        <w:t>The Universal</w:t>
      </w:r>
      <w:r w:rsidRPr="00C723CD">
        <w:rPr>
          <w:sz w:val="28"/>
          <w:lang w:val="en-US"/>
        </w:rPr>
        <w:t xml:space="preserve"> </w:t>
      </w:r>
      <w:r>
        <w:rPr>
          <w:sz w:val="28"/>
          <w:lang w:val="en-US"/>
        </w:rPr>
        <w:t>English</w:t>
      </w:r>
      <w:r w:rsidRPr="00C723CD">
        <w:rPr>
          <w:sz w:val="28"/>
          <w:lang w:val="en-US"/>
        </w:rPr>
        <w:t xml:space="preserve"> </w:t>
      </w:r>
      <w:r>
        <w:rPr>
          <w:sz w:val="28"/>
          <w:lang w:val="en-US"/>
        </w:rPr>
        <w:t>Dictionary</w:t>
      </w:r>
      <w:r w:rsidRPr="00C723CD">
        <w:rPr>
          <w:sz w:val="28"/>
          <w:lang w:val="en-US"/>
        </w:rPr>
        <w:t xml:space="preserve"> of the </w:t>
      </w:r>
      <w:r>
        <w:rPr>
          <w:sz w:val="28"/>
          <w:lang w:val="en-US"/>
        </w:rPr>
        <w:t>English</w:t>
      </w:r>
      <w:r w:rsidRPr="00C723CD">
        <w:rPr>
          <w:sz w:val="28"/>
          <w:lang w:val="en-US"/>
        </w:rPr>
        <w:t xml:space="preserve"> Language edited by H.</w:t>
      </w:r>
      <w:r>
        <w:rPr>
          <w:sz w:val="28"/>
          <w:lang w:val="uk-UA"/>
        </w:rPr>
        <w:t> </w:t>
      </w:r>
      <w:r w:rsidRPr="00C723CD">
        <w:rPr>
          <w:sz w:val="28"/>
          <w:lang w:val="en-US"/>
        </w:rPr>
        <w:t>C.</w:t>
      </w:r>
      <w:r>
        <w:rPr>
          <w:sz w:val="28"/>
          <w:lang w:val="uk-UA"/>
        </w:rPr>
        <w:t> </w:t>
      </w:r>
      <w:r w:rsidRPr="00C723CD">
        <w:rPr>
          <w:sz w:val="28"/>
          <w:lang w:val="en-US"/>
        </w:rPr>
        <w:t xml:space="preserve">Wyld. </w:t>
      </w:r>
      <w:r>
        <w:rPr>
          <w:sz w:val="28"/>
        </w:rPr>
        <w:t xml:space="preserve">Routledge and Kegan Paul Limited. </w:t>
      </w:r>
      <w:r>
        <w:rPr>
          <w:sz w:val="28"/>
          <w:lang w:val="uk-UA"/>
        </w:rPr>
        <w:t>–</w:t>
      </w:r>
      <w:r>
        <w:rPr>
          <w:sz w:val="28"/>
        </w:rPr>
        <w:t xml:space="preserve"> </w:t>
      </w:r>
      <w:r>
        <w:rPr>
          <w:sz w:val="28"/>
          <w:lang w:val="en-US"/>
        </w:rPr>
        <w:t>London</w:t>
      </w:r>
      <w:r>
        <w:rPr>
          <w:sz w:val="28"/>
        </w:rPr>
        <w:t>: E.</w:t>
      </w:r>
      <w:r>
        <w:rPr>
          <w:sz w:val="28"/>
          <w:lang w:val="uk-UA"/>
        </w:rPr>
        <w:t xml:space="preserve"> </w:t>
      </w:r>
      <w:r>
        <w:rPr>
          <w:sz w:val="28"/>
        </w:rPr>
        <w:t xml:space="preserve">G. </w:t>
      </w:r>
      <w:proofErr w:type="gramStart"/>
      <w:r>
        <w:rPr>
          <w:sz w:val="28"/>
        </w:rPr>
        <w:t>4.,</w:t>
      </w:r>
      <w:proofErr w:type="gramEnd"/>
      <w:r>
        <w:rPr>
          <w:sz w:val="28"/>
        </w:rPr>
        <w:t xml:space="preserve"> 1961. </w:t>
      </w:r>
      <w:r>
        <w:rPr>
          <w:sz w:val="28"/>
          <w:lang w:val="uk-UA"/>
        </w:rPr>
        <w:t>–</w:t>
      </w:r>
      <w:r>
        <w:rPr>
          <w:sz w:val="28"/>
        </w:rPr>
        <w:t xml:space="preserve"> 1447 p.</w:t>
      </w:r>
    </w:p>
    <w:p w:rsidR="00C723CD" w:rsidRDefault="00C723CD" w:rsidP="00A57AED">
      <w:pPr>
        <w:numPr>
          <w:ilvl w:val="0"/>
          <w:numId w:val="63"/>
        </w:numPr>
        <w:suppressAutoHyphens w:val="0"/>
        <w:spacing w:line="360" w:lineRule="auto"/>
        <w:jc w:val="both"/>
        <w:rPr>
          <w:sz w:val="28"/>
          <w:lang w:val="en-US"/>
        </w:rPr>
      </w:pPr>
      <w:r>
        <w:rPr>
          <w:sz w:val="28"/>
          <w:lang w:val="en-US"/>
        </w:rPr>
        <w:t>Thesaurus of English words and Phrases / By P. M. Roget. – Lnd – N. Y. –Toronto: Longmans, Green &amp; co. 1952. – 748 p.</w:t>
      </w:r>
    </w:p>
    <w:p w:rsidR="00C723CD" w:rsidRDefault="00C723CD" w:rsidP="00A57AED">
      <w:pPr>
        <w:numPr>
          <w:ilvl w:val="0"/>
          <w:numId w:val="63"/>
        </w:numPr>
        <w:suppressAutoHyphens w:val="0"/>
        <w:spacing w:line="360" w:lineRule="auto"/>
        <w:jc w:val="both"/>
        <w:rPr>
          <w:sz w:val="28"/>
          <w:lang w:val="en-US"/>
        </w:rPr>
      </w:pPr>
      <w:r>
        <w:rPr>
          <w:sz w:val="28"/>
          <w:lang w:val="en-US"/>
        </w:rPr>
        <w:t>Webster’s new collegiate dictionary. – Springfield (Mass): G&amp;C. Merriam co, 1976. – 1536 p.</w:t>
      </w:r>
    </w:p>
    <w:p w:rsidR="00C723CD" w:rsidRDefault="00C723CD" w:rsidP="00A57AED">
      <w:pPr>
        <w:numPr>
          <w:ilvl w:val="0"/>
          <w:numId w:val="63"/>
        </w:numPr>
        <w:suppressAutoHyphens w:val="0"/>
        <w:spacing w:line="360" w:lineRule="auto"/>
        <w:rPr>
          <w:sz w:val="28"/>
          <w:lang w:val="en-US"/>
        </w:rPr>
      </w:pPr>
      <w:r>
        <w:rPr>
          <w:sz w:val="28"/>
          <w:lang w:val="en-US"/>
        </w:rPr>
        <w:lastRenderedPageBreak/>
        <w:t xml:space="preserve"> </w:t>
      </w:r>
      <w:proofErr w:type="gramStart"/>
      <w:r w:rsidRPr="00C723CD">
        <w:rPr>
          <w:sz w:val="28"/>
          <w:lang w:val="en-US"/>
        </w:rPr>
        <w:t xml:space="preserve">Webster's </w:t>
      </w:r>
      <w:r>
        <w:rPr>
          <w:sz w:val="28"/>
          <w:lang w:val="en-US"/>
        </w:rPr>
        <w:t xml:space="preserve"> third</w:t>
      </w:r>
      <w:proofErr w:type="gramEnd"/>
      <w:r>
        <w:rPr>
          <w:sz w:val="28"/>
          <w:lang w:val="en-US"/>
        </w:rPr>
        <w:t xml:space="preserve"> new international</w:t>
      </w:r>
      <w:r w:rsidRPr="00C723CD">
        <w:rPr>
          <w:sz w:val="28"/>
          <w:lang w:val="en-US"/>
        </w:rPr>
        <w:t xml:space="preserve"> </w:t>
      </w:r>
      <w:r>
        <w:rPr>
          <w:sz w:val="28"/>
          <w:lang w:val="en-US"/>
        </w:rPr>
        <w:t>d</w:t>
      </w:r>
      <w:r w:rsidRPr="00C723CD">
        <w:rPr>
          <w:sz w:val="28"/>
          <w:lang w:val="en-US"/>
        </w:rPr>
        <w:t>ictionary</w:t>
      </w:r>
      <w:r>
        <w:rPr>
          <w:sz w:val="28"/>
          <w:lang w:val="en-US"/>
        </w:rPr>
        <w:t xml:space="preserve"> of the English language unabridged / Ed. In chif Ph. B. Gove &amp; C. Merriam co, publ., 1961. – 2664 p. </w:t>
      </w:r>
    </w:p>
    <w:p w:rsidR="00C723CD" w:rsidRDefault="00C723CD" w:rsidP="00C723CD">
      <w:pPr>
        <w:pStyle w:val="31"/>
        <w:rPr>
          <w:b w:val="0"/>
          <w:bCs/>
          <w:lang w:val="uk-UA"/>
        </w:rPr>
      </w:pPr>
    </w:p>
    <w:p w:rsidR="00C723CD" w:rsidRDefault="00C723CD" w:rsidP="00C723CD">
      <w:pPr>
        <w:rPr>
          <w:lang w:val="uk-UA"/>
        </w:rPr>
      </w:pPr>
    </w:p>
    <w:p w:rsidR="00C723CD" w:rsidRDefault="00C723CD" w:rsidP="00C723CD">
      <w:pPr>
        <w:rPr>
          <w:lang w:val="uk-UA"/>
        </w:rPr>
      </w:pPr>
    </w:p>
    <w:p w:rsidR="00C723CD" w:rsidRDefault="00C723CD" w:rsidP="00C723CD">
      <w:pPr>
        <w:rPr>
          <w:lang w:val="uk-UA"/>
        </w:rPr>
      </w:pPr>
    </w:p>
    <w:p w:rsidR="00C723CD" w:rsidRDefault="00C723CD" w:rsidP="00C723CD">
      <w:pPr>
        <w:rPr>
          <w:lang w:val="uk-UA"/>
        </w:rPr>
      </w:pPr>
    </w:p>
    <w:p w:rsidR="00C723CD" w:rsidRDefault="00C723CD" w:rsidP="00C723CD">
      <w:pPr>
        <w:rPr>
          <w:lang w:val="uk-UA"/>
        </w:rPr>
      </w:pPr>
    </w:p>
    <w:p w:rsidR="00C723CD" w:rsidRDefault="00C723CD" w:rsidP="00C723CD">
      <w:pPr>
        <w:rPr>
          <w:lang w:val="uk-UA"/>
        </w:rPr>
      </w:pPr>
    </w:p>
    <w:p w:rsidR="00C723CD" w:rsidRDefault="00C723CD" w:rsidP="00C723CD">
      <w:pPr>
        <w:pStyle w:val="31"/>
        <w:rPr>
          <w:b w:val="0"/>
          <w:bCs/>
        </w:rPr>
      </w:pPr>
      <w:r>
        <w:rPr>
          <w:b w:val="0"/>
          <w:bCs/>
        </w:rPr>
        <w:t>Джерела</w:t>
      </w:r>
    </w:p>
    <w:p w:rsidR="00C723CD" w:rsidRDefault="00C723CD" w:rsidP="00C723CD"/>
    <w:p w:rsidR="00C723CD" w:rsidRDefault="00C723CD" w:rsidP="00A57AED">
      <w:pPr>
        <w:numPr>
          <w:ilvl w:val="0"/>
          <w:numId w:val="63"/>
        </w:numPr>
        <w:suppressAutoHyphens w:val="0"/>
        <w:spacing w:line="360" w:lineRule="auto"/>
        <w:jc w:val="both"/>
        <w:rPr>
          <w:noProof/>
          <w:sz w:val="28"/>
        </w:rPr>
      </w:pPr>
      <w:r>
        <w:rPr>
          <w:noProof/>
          <w:sz w:val="28"/>
        </w:rPr>
        <w:t xml:space="preserve">Багряний І. Публіцистика. // Статті, доповіді, памфлети, рефлексії, есе. – К.: Смолоскип, 1996. – 856 с. </w:t>
      </w:r>
    </w:p>
    <w:p w:rsidR="00C723CD" w:rsidRDefault="00C723CD" w:rsidP="00A57AED">
      <w:pPr>
        <w:numPr>
          <w:ilvl w:val="0"/>
          <w:numId w:val="63"/>
        </w:numPr>
        <w:suppressAutoHyphens w:val="0"/>
        <w:spacing w:line="360" w:lineRule="auto"/>
        <w:jc w:val="both"/>
        <w:rPr>
          <w:noProof/>
          <w:sz w:val="28"/>
        </w:rPr>
      </w:pPr>
      <w:r>
        <w:rPr>
          <w:noProof/>
          <w:sz w:val="28"/>
        </w:rPr>
        <w:t xml:space="preserve">Галан Я. О. З полум’яного “Горна” 1930-1941. – Твори у чотирьох томах. // Памфлети й фейлетони. – К.: </w:t>
      </w:r>
      <w:r>
        <w:rPr>
          <w:noProof/>
          <w:sz w:val="28"/>
          <w:lang w:val="uk-UA"/>
        </w:rPr>
        <w:t xml:space="preserve">Дніпро, </w:t>
      </w:r>
      <w:r>
        <w:rPr>
          <w:noProof/>
          <w:sz w:val="28"/>
        </w:rPr>
        <w:t>1977. – Т. ІІ.  – 704 с.</w:t>
      </w:r>
    </w:p>
    <w:p w:rsidR="00C723CD" w:rsidRDefault="00C723CD" w:rsidP="00A57AED">
      <w:pPr>
        <w:numPr>
          <w:ilvl w:val="0"/>
          <w:numId w:val="63"/>
        </w:numPr>
        <w:suppressAutoHyphens w:val="0"/>
        <w:spacing w:line="360" w:lineRule="auto"/>
        <w:jc w:val="both"/>
        <w:rPr>
          <w:noProof/>
          <w:sz w:val="28"/>
        </w:rPr>
      </w:pPr>
      <w:r>
        <w:rPr>
          <w:sz w:val="28"/>
          <w:lang w:val="uk-UA"/>
        </w:rPr>
        <w:t>Гончар О. Собор: Роман.</w:t>
      </w:r>
      <w:r>
        <w:rPr>
          <w:sz w:val="28"/>
        </w:rPr>
        <w:t xml:space="preserve"> </w:t>
      </w:r>
      <w:r>
        <w:rPr>
          <w:sz w:val="28"/>
          <w:lang w:val="uk-UA"/>
        </w:rPr>
        <w:t>– К.: Дніпро,</w:t>
      </w:r>
      <w:r>
        <w:rPr>
          <w:sz w:val="28"/>
        </w:rPr>
        <w:t xml:space="preserve"> 1989. </w:t>
      </w:r>
      <w:r>
        <w:rPr>
          <w:sz w:val="28"/>
          <w:lang w:val="uk-UA"/>
        </w:rPr>
        <w:t>–</w:t>
      </w:r>
      <w:r>
        <w:rPr>
          <w:sz w:val="28"/>
        </w:rPr>
        <w:t xml:space="preserve"> 270 с.</w:t>
      </w:r>
    </w:p>
    <w:p w:rsidR="00C723CD" w:rsidRDefault="00C723CD" w:rsidP="00A57AED">
      <w:pPr>
        <w:numPr>
          <w:ilvl w:val="0"/>
          <w:numId w:val="63"/>
        </w:numPr>
        <w:suppressAutoHyphens w:val="0"/>
        <w:spacing w:line="360" w:lineRule="auto"/>
        <w:jc w:val="both"/>
        <w:rPr>
          <w:noProof/>
          <w:sz w:val="28"/>
        </w:rPr>
      </w:pPr>
      <w:r>
        <w:rPr>
          <w:sz w:val="28"/>
          <w:lang w:val="uk-UA"/>
        </w:rPr>
        <w:t>Коцюбинський М. М. Тіні забутих предків: У</w:t>
      </w:r>
      <w:r>
        <w:rPr>
          <w:sz w:val="28"/>
        </w:rPr>
        <w:t xml:space="preserve"> 3</w:t>
      </w:r>
      <w:r>
        <w:rPr>
          <w:sz w:val="28"/>
          <w:lang w:val="uk-UA"/>
        </w:rPr>
        <w:t xml:space="preserve"> т.</w:t>
      </w:r>
      <w:r>
        <w:rPr>
          <w:sz w:val="28"/>
        </w:rPr>
        <w:t xml:space="preserve"> </w:t>
      </w:r>
      <w:r>
        <w:rPr>
          <w:sz w:val="28"/>
          <w:lang w:val="uk-UA"/>
        </w:rPr>
        <w:t xml:space="preserve">– К.: Дніпро, </w:t>
      </w:r>
      <w:r>
        <w:rPr>
          <w:sz w:val="28"/>
        </w:rPr>
        <w:t xml:space="preserve">1965. </w:t>
      </w:r>
      <w:r>
        <w:rPr>
          <w:sz w:val="28"/>
          <w:lang w:val="uk-UA"/>
        </w:rPr>
        <w:t xml:space="preserve">– </w:t>
      </w:r>
      <w:r>
        <w:rPr>
          <w:sz w:val="28"/>
        </w:rPr>
        <w:t>Т. 2. – С. 316-368.</w:t>
      </w:r>
    </w:p>
    <w:p w:rsidR="00C723CD" w:rsidRDefault="00C723CD" w:rsidP="00A57AED">
      <w:pPr>
        <w:numPr>
          <w:ilvl w:val="0"/>
          <w:numId w:val="63"/>
        </w:numPr>
        <w:suppressAutoHyphens w:val="0"/>
        <w:spacing w:line="360" w:lineRule="auto"/>
        <w:jc w:val="both"/>
        <w:rPr>
          <w:noProof/>
          <w:sz w:val="28"/>
        </w:rPr>
      </w:pPr>
      <w:r>
        <w:rPr>
          <w:sz w:val="28"/>
          <w:lang w:val="uk-UA"/>
        </w:rPr>
        <w:t>Куліш П. Чорна Рада. Хроніка</w:t>
      </w:r>
      <w:r>
        <w:rPr>
          <w:sz w:val="28"/>
        </w:rPr>
        <w:t xml:space="preserve"> 1663</w:t>
      </w:r>
      <w:r>
        <w:rPr>
          <w:sz w:val="28"/>
          <w:lang w:val="uk-UA"/>
        </w:rPr>
        <w:t xml:space="preserve"> року. У</w:t>
      </w:r>
      <w:r>
        <w:rPr>
          <w:sz w:val="28"/>
        </w:rPr>
        <w:t xml:space="preserve"> 2</w:t>
      </w:r>
      <w:r>
        <w:rPr>
          <w:sz w:val="28"/>
          <w:lang w:val="uk-UA"/>
        </w:rPr>
        <w:t xml:space="preserve"> т.</w:t>
      </w:r>
      <w:r>
        <w:rPr>
          <w:sz w:val="28"/>
        </w:rPr>
        <w:t xml:space="preserve"> </w:t>
      </w:r>
      <w:r>
        <w:rPr>
          <w:sz w:val="28"/>
          <w:lang w:val="uk-UA"/>
        </w:rPr>
        <w:t xml:space="preserve">– К.: Дніпро, </w:t>
      </w:r>
      <w:r>
        <w:rPr>
          <w:sz w:val="28"/>
        </w:rPr>
        <w:t>1989.</w:t>
      </w:r>
      <w:r>
        <w:rPr>
          <w:sz w:val="28"/>
          <w:lang w:val="uk-UA"/>
        </w:rPr>
        <w:t xml:space="preserve"> – Т.</w:t>
      </w:r>
      <w:r>
        <w:rPr>
          <w:sz w:val="28"/>
        </w:rPr>
        <w:t xml:space="preserve"> 2.</w:t>
      </w:r>
      <w:r>
        <w:rPr>
          <w:sz w:val="28"/>
          <w:lang w:val="uk-UA"/>
        </w:rPr>
        <w:t xml:space="preserve"> – 317 с. </w:t>
      </w:r>
    </w:p>
    <w:p w:rsidR="00C723CD" w:rsidRDefault="00C723CD" w:rsidP="00A57AED">
      <w:pPr>
        <w:numPr>
          <w:ilvl w:val="0"/>
          <w:numId w:val="63"/>
        </w:numPr>
        <w:suppressAutoHyphens w:val="0"/>
        <w:spacing w:line="360" w:lineRule="auto"/>
        <w:jc w:val="both"/>
        <w:rPr>
          <w:noProof/>
          <w:sz w:val="28"/>
        </w:rPr>
      </w:pPr>
      <w:r>
        <w:rPr>
          <w:noProof/>
          <w:sz w:val="28"/>
        </w:rPr>
        <w:t xml:space="preserve">Мирний П. Хіба ревуть воли, як ясла повні? – Роман з народного життя </w:t>
      </w:r>
      <w:r>
        <w:rPr>
          <w:noProof/>
          <w:sz w:val="28"/>
          <w:lang w:val="uk-UA"/>
        </w:rPr>
        <w:t>Панаса Мирного і Івана Білика.</w:t>
      </w:r>
      <w:r>
        <w:rPr>
          <w:noProof/>
          <w:sz w:val="28"/>
        </w:rPr>
        <w:t xml:space="preserve"> – К</w:t>
      </w:r>
      <w:r>
        <w:rPr>
          <w:noProof/>
          <w:sz w:val="28"/>
          <w:lang w:val="uk-UA"/>
        </w:rPr>
        <w:t xml:space="preserve">иїв: Наукова думка, </w:t>
      </w:r>
      <w:r>
        <w:rPr>
          <w:noProof/>
          <w:sz w:val="28"/>
        </w:rPr>
        <w:t xml:space="preserve">1981. – </w:t>
      </w:r>
      <w:r>
        <w:rPr>
          <w:noProof/>
          <w:sz w:val="28"/>
          <w:lang w:val="uk-UA"/>
        </w:rPr>
        <w:t xml:space="preserve"> Т.1. </w:t>
      </w:r>
      <w:r>
        <w:rPr>
          <w:noProof/>
          <w:sz w:val="28"/>
        </w:rPr>
        <w:t>7</w:t>
      </w:r>
      <w:r>
        <w:rPr>
          <w:noProof/>
          <w:sz w:val="28"/>
          <w:lang w:val="uk-UA"/>
        </w:rPr>
        <w:t>52</w:t>
      </w:r>
      <w:r>
        <w:rPr>
          <w:noProof/>
          <w:sz w:val="28"/>
        </w:rPr>
        <w:t xml:space="preserve"> </w:t>
      </w:r>
      <w:r>
        <w:rPr>
          <w:noProof/>
          <w:sz w:val="28"/>
          <w:lang w:val="uk-UA"/>
        </w:rPr>
        <w:t>с</w:t>
      </w:r>
      <w:r>
        <w:rPr>
          <w:noProof/>
          <w:sz w:val="28"/>
        </w:rPr>
        <w:t>.</w:t>
      </w:r>
      <w:r>
        <w:rPr>
          <w:noProof/>
          <w:sz w:val="28"/>
          <w:lang w:val="uk-UA"/>
        </w:rPr>
        <w:t xml:space="preserve"> – С.</w:t>
      </w:r>
      <w:r>
        <w:rPr>
          <w:noProof/>
          <w:sz w:val="28"/>
        </w:rPr>
        <w:t xml:space="preserve"> </w:t>
      </w:r>
      <w:r>
        <w:rPr>
          <w:noProof/>
          <w:sz w:val="28"/>
          <w:lang w:val="uk-UA"/>
        </w:rPr>
        <w:t>327-626.</w:t>
      </w:r>
    </w:p>
    <w:p w:rsidR="00C723CD" w:rsidRDefault="00C723CD" w:rsidP="00A57AED">
      <w:pPr>
        <w:numPr>
          <w:ilvl w:val="0"/>
          <w:numId w:val="63"/>
        </w:numPr>
        <w:suppressAutoHyphens w:val="0"/>
        <w:spacing w:line="360" w:lineRule="auto"/>
        <w:jc w:val="both"/>
        <w:rPr>
          <w:noProof/>
          <w:sz w:val="28"/>
        </w:rPr>
      </w:pPr>
      <w:r>
        <w:rPr>
          <w:noProof/>
          <w:sz w:val="28"/>
        </w:rPr>
        <w:t xml:space="preserve">Підмогильний В. Невеличка драма. – Роман. – Париж, 1956. – 342 с. </w:t>
      </w:r>
    </w:p>
    <w:p w:rsidR="00C723CD" w:rsidRDefault="00C723CD" w:rsidP="00A57AED">
      <w:pPr>
        <w:numPr>
          <w:ilvl w:val="0"/>
          <w:numId w:val="63"/>
        </w:numPr>
        <w:suppressAutoHyphens w:val="0"/>
        <w:spacing w:line="360" w:lineRule="auto"/>
        <w:jc w:val="both"/>
        <w:rPr>
          <w:noProof/>
          <w:sz w:val="28"/>
        </w:rPr>
      </w:pPr>
      <w:r>
        <w:rPr>
          <w:noProof/>
          <w:sz w:val="28"/>
        </w:rPr>
        <w:t xml:space="preserve">Стефаник В. Кленові листки. Новелли. – К.: Дніпро, 1966. – 278 с. </w:t>
      </w:r>
    </w:p>
    <w:p w:rsidR="00C723CD" w:rsidRDefault="00C723CD" w:rsidP="00A57AED">
      <w:pPr>
        <w:numPr>
          <w:ilvl w:val="0"/>
          <w:numId w:val="63"/>
        </w:numPr>
        <w:suppressAutoHyphens w:val="0"/>
        <w:spacing w:line="360" w:lineRule="auto"/>
        <w:jc w:val="both"/>
        <w:rPr>
          <w:noProof/>
          <w:sz w:val="28"/>
        </w:rPr>
      </w:pPr>
      <w:r>
        <w:rPr>
          <w:noProof/>
          <w:sz w:val="28"/>
        </w:rPr>
        <w:t xml:space="preserve">Українка Леся. Адвокат Мартіан. </w:t>
      </w:r>
      <w:r>
        <w:rPr>
          <w:noProof/>
          <w:sz w:val="28"/>
          <w:lang w:val="uk-UA"/>
        </w:rPr>
        <w:t xml:space="preserve">/ </w:t>
      </w:r>
      <w:r>
        <w:rPr>
          <w:noProof/>
          <w:sz w:val="28"/>
        </w:rPr>
        <w:t>Зібрання творів у дванадцяти томах. – Драматичні твори (1911-1913). – К.: Наукова думка, 1977.</w:t>
      </w:r>
      <w:r>
        <w:rPr>
          <w:noProof/>
          <w:sz w:val="28"/>
          <w:lang w:val="uk-UA"/>
        </w:rPr>
        <w:t xml:space="preserve"> </w:t>
      </w:r>
      <w:r>
        <w:rPr>
          <w:noProof/>
          <w:sz w:val="28"/>
        </w:rPr>
        <w:t xml:space="preserve">– Т. VІ. – С. 9-71.  </w:t>
      </w:r>
    </w:p>
    <w:p w:rsidR="00C723CD" w:rsidRDefault="00C723CD" w:rsidP="00A57AED">
      <w:pPr>
        <w:numPr>
          <w:ilvl w:val="0"/>
          <w:numId w:val="63"/>
        </w:numPr>
        <w:suppressAutoHyphens w:val="0"/>
        <w:spacing w:line="360" w:lineRule="auto"/>
        <w:jc w:val="both"/>
        <w:rPr>
          <w:noProof/>
          <w:sz w:val="28"/>
        </w:rPr>
      </w:pPr>
      <w:r>
        <w:rPr>
          <w:noProof/>
          <w:sz w:val="28"/>
        </w:rPr>
        <w:t xml:space="preserve">Українка Леся. Кассандра. </w:t>
      </w:r>
      <w:r>
        <w:rPr>
          <w:noProof/>
          <w:sz w:val="28"/>
          <w:lang w:val="uk-UA"/>
        </w:rPr>
        <w:t xml:space="preserve">/ </w:t>
      </w:r>
      <w:r>
        <w:rPr>
          <w:noProof/>
          <w:sz w:val="28"/>
        </w:rPr>
        <w:t>Зібрання творів у дванадцяти томах. – Драматичні твори (1907-1908). – К.: Наукова думка, 1976.</w:t>
      </w:r>
      <w:r>
        <w:rPr>
          <w:noProof/>
          <w:sz w:val="28"/>
          <w:lang w:val="uk-UA"/>
        </w:rPr>
        <w:t xml:space="preserve"> </w:t>
      </w:r>
      <w:r>
        <w:rPr>
          <w:noProof/>
          <w:sz w:val="28"/>
        </w:rPr>
        <w:t xml:space="preserve">– Т. ІV. – С. 9-100. </w:t>
      </w:r>
    </w:p>
    <w:p w:rsidR="00C723CD" w:rsidRDefault="00C723CD" w:rsidP="00A57AED">
      <w:pPr>
        <w:numPr>
          <w:ilvl w:val="0"/>
          <w:numId w:val="63"/>
        </w:numPr>
        <w:suppressAutoHyphens w:val="0"/>
        <w:spacing w:line="360" w:lineRule="auto"/>
        <w:jc w:val="both"/>
        <w:rPr>
          <w:noProof/>
          <w:sz w:val="28"/>
        </w:rPr>
      </w:pPr>
      <w:r>
        <w:rPr>
          <w:noProof/>
          <w:sz w:val="28"/>
        </w:rPr>
        <w:t>Франко І. Я. Повісті та оповідання (1878-1882). Зібрання творів у п’ятдесяти томах. // Борислав сміється. – К.: Наукова думка, 1978. – С. 256-481.</w:t>
      </w:r>
    </w:p>
    <w:p w:rsidR="00C723CD" w:rsidRDefault="00C723CD" w:rsidP="00A57AED">
      <w:pPr>
        <w:numPr>
          <w:ilvl w:val="0"/>
          <w:numId w:val="63"/>
        </w:numPr>
        <w:suppressAutoHyphens w:val="0"/>
        <w:spacing w:line="360" w:lineRule="auto"/>
        <w:jc w:val="both"/>
        <w:rPr>
          <w:noProof/>
          <w:sz w:val="28"/>
        </w:rPr>
      </w:pPr>
      <w:r>
        <w:rPr>
          <w:noProof/>
          <w:sz w:val="28"/>
        </w:rPr>
        <w:t>Хвильовий М.</w:t>
      </w:r>
      <w:r>
        <w:rPr>
          <w:noProof/>
          <w:sz w:val="28"/>
          <w:lang w:val="uk-UA"/>
        </w:rPr>
        <w:t xml:space="preserve"> І. </w:t>
      </w:r>
      <w:r>
        <w:rPr>
          <w:noProof/>
          <w:sz w:val="28"/>
        </w:rPr>
        <w:t>Я (романтика). Вибрані твори. – К.: 1993. – 271 с.</w:t>
      </w:r>
    </w:p>
    <w:p w:rsidR="00C723CD" w:rsidRDefault="00C723CD" w:rsidP="00A57AED">
      <w:pPr>
        <w:numPr>
          <w:ilvl w:val="0"/>
          <w:numId w:val="63"/>
        </w:numPr>
        <w:suppressAutoHyphens w:val="0"/>
        <w:spacing w:line="360" w:lineRule="auto"/>
        <w:jc w:val="both"/>
        <w:rPr>
          <w:noProof/>
          <w:sz w:val="28"/>
        </w:rPr>
      </w:pPr>
      <w:r>
        <w:rPr>
          <w:sz w:val="28"/>
          <w:lang w:val="uk-UA"/>
        </w:rPr>
        <w:t>Яновський Ю. Вершники.</w:t>
      </w:r>
      <w:r>
        <w:rPr>
          <w:sz w:val="28"/>
        </w:rPr>
        <w:t xml:space="preserve"> </w:t>
      </w:r>
      <w:r>
        <w:rPr>
          <w:sz w:val="28"/>
          <w:lang w:val="uk-UA"/>
        </w:rPr>
        <w:t>– К.: Наук. думка,</w:t>
      </w:r>
      <w:r>
        <w:rPr>
          <w:sz w:val="28"/>
        </w:rPr>
        <w:t xml:space="preserve"> 1984. - С. 210-285.</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lastRenderedPageBreak/>
        <w:t>Bahryany I. Why I do not want to go “ Home”. – N.Y., 1974. – 52 p.</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t>Franko I. Poems and Stories. // Transl. By J. Weir. – Toronto: Ukr. Knyha, 1956. –341 p.</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t xml:space="preserve">Halan Y. People without a homeland. Pamphlets. // Transl. from the Ukr. by Anatole Bilenko. </w:t>
      </w:r>
      <w:r>
        <w:rPr>
          <w:noProof/>
          <w:sz w:val="28"/>
          <w:lang w:val="uk-UA"/>
        </w:rPr>
        <w:t xml:space="preserve">– </w:t>
      </w:r>
      <w:r>
        <w:rPr>
          <w:noProof/>
          <w:sz w:val="28"/>
          <w:lang w:val="en-US"/>
        </w:rPr>
        <w:t xml:space="preserve">K.: Dnipro, 1974. – 90 p. </w:t>
      </w:r>
    </w:p>
    <w:p w:rsidR="00C723CD" w:rsidRDefault="00C723CD" w:rsidP="00A57AED">
      <w:pPr>
        <w:numPr>
          <w:ilvl w:val="0"/>
          <w:numId w:val="63"/>
        </w:numPr>
        <w:suppressAutoHyphens w:val="0"/>
        <w:spacing w:line="360" w:lineRule="auto"/>
        <w:jc w:val="both"/>
        <w:rPr>
          <w:noProof/>
          <w:sz w:val="28"/>
          <w:lang w:val="en-US"/>
        </w:rPr>
      </w:pPr>
      <w:r>
        <w:rPr>
          <w:sz w:val="28"/>
          <w:lang w:val="en-US"/>
        </w:rPr>
        <w:t xml:space="preserve">Honchar O. The Cathedral: A novel / Transl. from the Ukr. </w:t>
      </w:r>
      <w:proofErr w:type="gramStart"/>
      <w:r>
        <w:rPr>
          <w:sz w:val="28"/>
          <w:lang w:val="en-US"/>
        </w:rPr>
        <w:t>by</w:t>
      </w:r>
      <w:proofErr w:type="gramEnd"/>
      <w:r>
        <w:rPr>
          <w:sz w:val="28"/>
          <w:lang w:val="en-US"/>
        </w:rPr>
        <w:t xml:space="preserve"> Y. Tkach</w:t>
      </w:r>
      <w:r>
        <w:rPr>
          <w:sz w:val="28"/>
          <w:lang w:val="uk-UA"/>
        </w:rPr>
        <w:t xml:space="preserve"> </w:t>
      </w:r>
      <w:r>
        <w:rPr>
          <w:sz w:val="28"/>
          <w:lang w:val="en-US"/>
        </w:rPr>
        <w:t xml:space="preserve">and L. Rudnijtzky. </w:t>
      </w:r>
      <w:r>
        <w:rPr>
          <w:sz w:val="28"/>
          <w:lang w:val="uk-UA"/>
        </w:rPr>
        <w:t>–</w:t>
      </w:r>
      <w:r>
        <w:rPr>
          <w:sz w:val="28"/>
          <w:lang w:val="en-US"/>
        </w:rPr>
        <w:t xml:space="preserve"> Washington, Toronto, 1989. </w:t>
      </w:r>
      <w:r>
        <w:rPr>
          <w:sz w:val="28"/>
          <w:lang w:val="uk-UA"/>
        </w:rPr>
        <w:t>–</w:t>
      </w:r>
      <w:r>
        <w:rPr>
          <w:sz w:val="28"/>
          <w:lang w:val="en-US"/>
        </w:rPr>
        <w:t xml:space="preserve"> 308 p.</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t>Khvylovy M. Stories from the Ukraine. A Philosophical Paperback. // Translated with an Introduction by George S.N. Luckyj.</w:t>
      </w:r>
      <w:r>
        <w:rPr>
          <w:noProof/>
          <w:sz w:val="28"/>
          <w:lang w:val="uk-UA"/>
        </w:rPr>
        <w:t xml:space="preserve"> –</w:t>
      </w:r>
      <w:r>
        <w:rPr>
          <w:noProof/>
          <w:sz w:val="28"/>
          <w:lang w:val="en-US"/>
        </w:rPr>
        <w:t xml:space="preserve"> N.</w:t>
      </w:r>
      <w:r>
        <w:rPr>
          <w:noProof/>
          <w:sz w:val="28"/>
          <w:lang w:val="uk-UA"/>
        </w:rPr>
        <w:t xml:space="preserve"> </w:t>
      </w:r>
      <w:r>
        <w:rPr>
          <w:noProof/>
          <w:sz w:val="28"/>
          <w:lang w:val="en-US"/>
        </w:rPr>
        <w:t>Y.: Philosophical Library, 1960. – 234 p.</w:t>
      </w:r>
    </w:p>
    <w:p w:rsidR="00C723CD" w:rsidRDefault="00C723CD" w:rsidP="00A57AED">
      <w:pPr>
        <w:numPr>
          <w:ilvl w:val="0"/>
          <w:numId w:val="63"/>
        </w:numPr>
        <w:suppressAutoHyphens w:val="0"/>
        <w:spacing w:line="360" w:lineRule="auto"/>
        <w:jc w:val="both"/>
        <w:rPr>
          <w:sz w:val="28"/>
          <w:lang w:val="en-US"/>
        </w:rPr>
      </w:pPr>
      <w:r>
        <w:rPr>
          <w:sz w:val="28"/>
          <w:lang w:val="uk-UA"/>
        </w:rPr>
        <w:t xml:space="preserve"> </w:t>
      </w:r>
      <w:r>
        <w:rPr>
          <w:sz w:val="28"/>
          <w:lang w:val="en-US"/>
        </w:rPr>
        <w:t xml:space="preserve">Kotsiubynsky </w:t>
      </w:r>
      <w:r>
        <w:rPr>
          <w:sz w:val="28"/>
        </w:rPr>
        <w:t>М</w:t>
      </w:r>
      <w:r>
        <w:rPr>
          <w:sz w:val="28"/>
          <w:lang w:val="en-US"/>
        </w:rPr>
        <w:t xml:space="preserve">. Shadows of Forgotten Ancestors: A novel / Transl. from the Ukr. </w:t>
      </w:r>
      <w:proofErr w:type="gramStart"/>
      <w:r>
        <w:rPr>
          <w:sz w:val="28"/>
          <w:lang w:val="en-US"/>
        </w:rPr>
        <w:t>by</w:t>
      </w:r>
      <w:proofErr w:type="gramEnd"/>
      <w:r>
        <w:rPr>
          <w:sz w:val="28"/>
          <w:lang w:val="en-US"/>
        </w:rPr>
        <w:t xml:space="preserve"> M.Carynnyk. </w:t>
      </w:r>
      <w:r>
        <w:rPr>
          <w:sz w:val="28"/>
          <w:lang w:val="uk-UA"/>
        </w:rPr>
        <w:t>–</w:t>
      </w:r>
      <w:r>
        <w:rPr>
          <w:sz w:val="28"/>
          <w:lang w:val="en-US"/>
        </w:rPr>
        <w:t xml:space="preserve"> Littleton, Colorado. </w:t>
      </w:r>
      <w:r>
        <w:rPr>
          <w:sz w:val="28"/>
          <w:lang w:val="uk-UA"/>
        </w:rPr>
        <w:t>–</w:t>
      </w:r>
      <w:r>
        <w:rPr>
          <w:sz w:val="28"/>
          <w:lang w:val="en-US"/>
        </w:rPr>
        <w:t xml:space="preserve"> 1981. </w:t>
      </w:r>
      <w:r>
        <w:rPr>
          <w:sz w:val="28"/>
          <w:lang w:val="uk-UA"/>
        </w:rPr>
        <w:t>–</w:t>
      </w:r>
      <w:r>
        <w:rPr>
          <w:sz w:val="28"/>
          <w:lang w:val="en-US"/>
        </w:rPr>
        <w:t xml:space="preserve"> P. 9-43.</w:t>
      </w:r>
    </w:p>
    <w:p w:rsidR="00C723CD" w:rsidRDefault="00C723CD" w:rsidP="00A57AED">
      <w:pPr>
        <w:numPr>
          <w:ilvl w:val="0"/>
          <w:numId w:val="63"/>
        </w:numPr>
        <w:suppressAutoHyphens w:val="0"/>
        <w:spacing w:line="360" w:lineRule="auto"/>
        <w:jc w:val="both"/>
        <w:rPr>
          <w:noProof/>
          <w:sz w:val="28"/>
          <w:lang w:val="en-US"/>
        </w:rPr>
      </w:pPr>
      <w:r>
        <w:rPr>
          <w:sz w:val="28"/>
          <w:lang w:val="en-US"/>
        </w:rPr>
        <w:t xml:space="preserve">Kulish P. The Black Council: A novel /Abridged and transl. from the Ukr. </w:t>
      </w:r>
      <w:proofErr w:type="gramStart"/>
      <w:r>
        <w:rPr>
          <w:sz w:val="28"/>
          <w:lang w:val="en-US"/>
        </w:rPr>
        <w:t>by</w:t>
      </w:r>
      <w:proofErr w:type="gramEnd"/>
      <w:r>
        <w:rPr>
          <w:sz w:val="28"/>
          <w:lang w:val="en-US"/>
        </w:rPr>
        <w:t xml:space="preserve"> George S.N. and </w:t>
      </w:r>
      <w:r>
        <w:rPr>
          <w:sz w:val="28"/>
        </w:rPr>
        <w:t>М</w:t>
      </w:r>
      <w:r>
        <w:rPr>
          <w:sz w:val="28"/>
          <w:lang w:val="en-US"/>
        </w:rPr>
        <w:t xml:space="preserve">. Luckyj. - Littleton, Colorado. </w:t>
      </w:r>
      <w:r>
        <w:rPr>
          <w:sz w:val="28"/>
          <w:lang w:val="uk-UA"/>
        </w:rPr>
        <w:t>–</w:t>
      </w:r>
      <w:r>
        <w:rPr>
          <w:sz w:val="28"/>
          <w:lang w:val="en-US"/>
        </w:rPr>
        <w:t xml:space="preserve"> 1973. </w:t>
      </w:r>
      <w:r>
        <w:rPr>
          <w:sz w:val="28"/>
          <w:lang w:val="uk-UA"/>
        </w:rPr>
        <w:t>–</w:t>
      </w:r>
      <w:r>
        <w:rPr>
          <w:sz w:val="28"/>
          <w:lang w:val="en-US"/>
        </w:rPr>
        <w:t xml:space="preserve"> 125 p.</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t>Mirny P. Do oxen low when mangers are full?: Novel. – K.: Dnipro, 1990. – 329 p.</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t>Pidmohylny V. A Little Touch of Drama. // Transl. from Ukr. by G.</w:t>
      </w:r>
      <w:r>
        <w:rPr>
          <w:noProof/>
          <w:sz w:val="28"/>
          <w:lang w:val="uk-UA"/>
        </w:rPr>
        <w:t xml:space="preserve"> </w:t>
      </w:r>
      <w:r>
        <w:rPr>
          <w:noProof/>
          <w:sz w:val="28"/>
          <w:lang w:val="en-US"/>
        </w:rPr>
        <w:t>S.</w:t>
      </w:r>
      <w:r>
        <w:rPr>
          <w:noProof/>
          <w:sz w:val="28"/>
          <w:lang w:val="uk-UA"/>
        </w:rPr>
        <w:t xml:space="preserve"> </w:t>
      </w:r>
      <w:r>
        <w:rPr>
          <w:noProof/>
          <w:sz w:val="28"/>
          <w:lang w:val="en-US"/>
        </w:rPr>
        <w:t>N. and M.Luckyj; with Introd. by G. Shevelov. – Littleton, Colorado: Ukr. Academic Press, 1972. – 191 p.</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t>Stefanyk V. The Stone Cross. – Toronto: McClelland and Stewart, 1971. – 164 p.</w:t>
      </w:r>
    </w:p>
    <w:p w:rsidR="00C723CD" w:rsidRDefault="00C723CD" w:rsidP="00A57AED">
      <w:pPr>
        <w:numPr>
          <w:ilvl w:val="0"/>
          <w:numId w:val="63"/>
        </w:numPr>
        <w:suppressAutoHyphens w:val="0"/>
        <w:spacing w:line="360" w:lineRule="auto"/>
        <w:jc w:val="both"/>
        <w:rPr>
          <w:noProof/>
          <w:sz w:val="28"/>
          <w:lang w:val="en-US"/>
        </w:rPr>
      </w:pPr>
      <w:r>
        <w:rPr>
          <w:noProof/>
          <w:sz w:val="28"/>
          <w:lang w:val="en-US"/>
        </w:rPr>
        <w:t>Ukrainka L. Selected Works. // Transl. By Vera Rich; Life and Work by C. Bida. – Toronto: Un-ty of Toronto Press, 1968. – 259 p.</w:t>
      </w:r>
    </w:p>
    <w:p w:rsidR="00C723CD" w:rsidRDefault="00C723CD" w:rsidP="00A57AED">
      <w:pPr>
        <w:numPr>
          <w:ilvl w:val="0"/>
          <w:numId w:val="63"/>
        </w:numPr>
        <w:suppressAutoHyphens w:val="0"/>
        <w:spacing w:line="360" w:lineRule="auto"/>
        <w:jc w:val="both"/>
        <w:rPr>
          <w:sz w:val="28"/>
          <w:lang w:val="en-US"/>
        </w:rPr>
      </w:pPr>
      <w:r>
        <w:rPr>
          <w:noProof/>
          <w:sz w:val="28"/>
          <w:lang w:val="en-US"/>
        </w:rPr>
        <w:t>Ukrainka L. Spirit of Flame: A Collection of the Works of Lesya Ukrainka. // Transl. by P.</w:t>
      </w:r>
      <w:r>
        <w:rPr>
          <w:noProof/>
          <w:sz w:val="28"/>
          <w:lang w:val="uk-UA"/>
        </w:rPr>
        <w:t xml:space="preserve"> </w:t>
      </w:r>
      <w:r>
        <w:rPr>
          <w:noProof/>
          <w:sz w:val="28"/>
          <w:lang w:val="en-US"/>
        </w:rPr>
        <w:t>Cundy, Foreword by C.</w:t>
      </w:r>
      <w:r>
        <w:rPr>
          <w:noProof/>
          <w:sz w:val="28"/>
          <w:lang w:val="uk-UA"/>
        </w:rPr>
        <w:t xml:space="preserve"> </w:t>
      </w:r>
      <w:r>
        <w:rPr>
          <w:noProof/>
          <w:sz w:val="28"/>
          <w:lang w:val="en-US"/>
        </w:rPr>
        <w:t>A.</w:t>
      </w:r>
      <w:r>
        <w:rPr>
          <w:noProof/>
          <w:sz w:val="28"/>
          <w:lang w:val="uk-UA"/>
        </w:rPr>
        <w:t xml:space="preserve"> </w:t>
      </w:r>
      <w:r>
        <w:rPr>
          <w:noProof/>
          <w:sz w:val="28"/>
          <w:lang w:val="en-US"/>
        </w:rPr>
        <w:t>Manning. – N.</w:t>
      </w:r>
      <w:r>
        <w:rPr>
          <w:noProof/>
          <w:sz w:val="28"/>
          <w:lang w:val="uk-UA"/>
        </w:rPr>
        <w:t xml:space="preserve"> </w:t>
      </w:r>
      <w:r>
        <w:rPr>
          <w:noProof/>
          <w:sz w:val="28"/>
          <w:lang w:val="en-US"/>
        </w:rPr>
        <w:t>Y.: Bookman Associates, 1950. – 320 p.</w:t>
      </w:r>
    </w:p>
    <w:p w:rsidR="00C723CD" w:rsidRDefault="00C723CD" w:rsidP="00A57AED">
      <w:pPr>
        <w:numPr>
          <w:ilvl w:val="0"/>
          <w:numId w:val="63"/>
        </w:numPr>
        <w:suppressAutoHyphens w:val="0"/>
        <w:spacing w:line="360" w:lineRule="auto"/>
        <w:jc w:val="both"/>
        <w:rPr>
          <w:sz w:val="28"/>
          <w:lang w:val="en-US"/>
        </w:rPr>
      </w:pPr>
      <w:r>
        <w:rPr>
          <w:sz w:val="28"/>
          <w:lang w:val="en-US"/>
        </w:rPr>
        <w:t xml:space="preserve">Yanovsky Y. The Horsemen: A novel /Transl. from the Ukr. </w:t>
      </w:r>
      <w:proofErr w:type="gramStart"/>
      <w:r>
        <w:rPr>
          <w:sz w:val="28"/>
          <w:lang w:val="en-US"/>
        </w:rPr>
        <w:t>by</w:t>
      </w:r>
      <w:proofErr w:type="gramEnd"/>
      <w:r>
        <w:rPr>
          <w:sz w:val="28"/>
          <w:lang w:val="en-US"/>
        </w:rPr>
        <w:t xml:space="preserve"> S. Sinhayivsky. </w:t>
      </w:r>
      <w:r>
        <w:rPr>
          <w:sz w:val="28"/>
          <w:lang w:val="uk-UA"/>
        </w:rPr>
        <w:t>–</w:t>
      </w:r>
      <w:r>
        <w:rPr>
          <w:sz w:val="28"/>
          <w:lang w:val="en-US"/>
        </w:rPr>
        <w:t xml:space="preserve"> </w:t>
      </w:r>
      <w:r>
        <w:rPr>
          <w:sz w:val="28"/>
        </w:rPr>
        <w:t>К</w:t>
      </w:r>
      <w:r>
        <w:rPr>
          <w:sz w:val="28"/>
          <w:lang w:val="en-US"/>
        </w:rPr>
        <w:t xml:space="preserve">.: Dnipro Publishers, 1989. </w:t>
      </w:r>
      <w:r>
        <w:rPr>
          <w:sz w:val="28"/>
          <w:lang w:val="uk-UA"/>
        </w:rPr>
        <w:t xml:space="preserve">– </w:t>
      </w:r>
      <w:r>
        <w:rPr>
          <w:sz w:val="28"/>
          <w:lang w:val="en-US"/>
        </w:rPr>
        <w:t>148 p.</w:t>
      </w:r>
    </w:p>
    <w:p w:rsidR="00C723CD" w:rsidRDefault="00C723CD" w:rsidP="00C723CD">
      <w:pPr>
        <w:spacing w:line="360" w:lineRule="auto"/>
        <w:jc w:val="both"/>
        <w:rPr>
          <w:sz w:val="28"/>
          <w:lang w:val="uk-UA"/>
        </w:rPr>
      </w:pPr>
    </w:p>
    <w:p w:rsidR="00C723CD" w:rsidRDefault="00C723CD" w:rsidP="00C723CD">
      <w:pPr>
        <w:spacing w:line="360" w:lineRule="auto"/>
        <w:jc w:val="both"/>
        <w:rPr>
          <w:sz w:val="28"/>
          <w:lang w:val="uk-UA"/>
        </w:rPr>
      </w:pPr>
    </w:p>
    <w:p w:rsidR="00C723CD" w:rsidRDefault="00C723CD" w:rsidP="00C723CD">
      <w:pPr>
        <w:spacing w:line="360" w:lineRule="auto"/>
        <w:jc w:val="both"/>
        <w:rPr>
          <w:sz w:val="28"/>
          <w:lang w:val="uk-UA"/>
        </w:rPr>
      </w:pPr>
    </w:p>
    <w:p w:rsidR="00C723CD" w:rsidRDefault="00C723CD" w:rsidP="00C723CD">
      <w:pPr>
        <w:spacing w:line="360" w:lineRule="auto"/>
        <w:jc w:val="both"/>
        <w:rPr>
          <w:sz w:val="28"/>
          <w:lang w:val="uk-UA"/>
        </w:rPr>
      </w:pPr>
    </w:p>
    <w:p w:rsidR="00C723CD" w:rsidRDefault="00C723CD" w:rsidP="00C723CD">
      <w:pPr>
        <w:spacing w:line="360" w:lineRule="auto"/>
        <w:jc w:val="both"/>
        <w:rPr>
          <w:sz w:val="28"/>
          <w:lang w:val="uk-UA"/>
        </w:rPr>
      </w:pPr>
    </w:p>
    <w:p w:rsidR="00C723CD" w:rsidRDefault="00C723CD" w:rsidP="00C723CD">
      <w:pPr>
        <w:spacing w:line="360" w:lineRule="auto"/>
        <w:jc w:val="both"/>
        <w:rPr>
          <w:sz w:val="28"/>
          <w:lang w:val="uk-UA"/>
        </w:rPr>
      </w:pPr>
    </w:p>
    <w:p w:rsidR="00C723CD" w:rsidRDefault="00C723CD" w:rsidP="00C723CD">
      <w:pPr>
        <w:spacing w:line="360" w:lineRule="auto"/>
        <w:jc w:val="both"/>
        <w:rPr>
          <w:sz w:val="28"/>
          <w:lang w:val="uk-UA"/>
        </w:rPr>
      </w:pPr>
    </w:p>
    <w:p w:rsidR="00C723CD" w:rsidRDefault="00C723CD" w:rsidP="00C723CD">
      <w:pPr>
        <w:spacing w:line="360" w:lineRule="auto"/>
        <w:jc w:val="center"/>
        <w:rPr>
          <w:b/>
          <w:bCs/>
          <w:sz w:val="28"/>
        </w:rPr>
      </w:pPr>
      <w:r>
        <w:rPr>
          <w:b/>
          <w:bCs/>
          <w:sz w:val="28"/>
          <w:lang w:val="uk-UA"/>
        </w:rPr>
        <w:t xml:space="preserve">Джерела </w:t>
      </w:r>
      <w:r>
        <w:rPr>
          <w:b/>
          <w:bCs/>
          <w:sz w:val="28"/>
          <w:lang w:val="en-US"/>
        </w:rPr>
        <w:t>Internet</w:t>
      </w:r>
    </w:p>
    <w:p w:rsidR="00C723CD" w:rsidRDefault="00C723CD" w:rsidP="00C723CD">
      <w:pPr>
        <w:spacing w:line="360" w:lineRule="auto"/>
        <w:jc w:val="center"/>
        <w:rPr>
          <w:sz w:val="28"/>
        </w:rPr>
      </w:pPr>
    </w:p>
    <w:p w:rsidR="00C723CD" w:rsidRDefault="00C723CD" w:rsidP="00A57AED">
      <w:pPr>
        <w:numPr>
          <w:ilvl w:val="0"/>
          <w:numId w:val="64"/>
        </w:numPr>
        <w:suppressAutoHyphens w:val="0"/>
        <w:spacing w:line="360" w:lineRule="auto"/>
        <w:rPr>
          <w:sz w:val="28"/>
        </w:rPr>
      </w:pPr>
      <w:r>
        <w:rPr>
          <w:sz w:val="28"/>
        </w:rPr>
        <w:t xml:space="preserve">www.kagi.com/edicom/v_list.html </w:t>
      </w:r>
    </w:p>
    <w:p w:rsidR="00C723CD" w:rsidRDefault="00C723CD" w:rsidP="00A57AED">
      <w:pPr>
        <w:numPr>
          <w:ilvl w:val="0"/>
          <w:numId w:val="64"/>
        </w:numPr>
        <w:suppressAutoHyphens w:val="0"/>
        <w:spacing w:line="360" w:lineRule="auto"/>
        <w:rPr>
          <w:sz w:val="28"/>
        </w:rPr>
      </w:pPr>
      <w:r>
        <w:rPr>
          <w:sz w:val="28"/>
        </w:rPr>
        <w:t>www.novapress.net/diagnostic/gre_test/antonyms.html</w:t>
      </w:r>
    </w:p>
    <w:p w:rsidR="00C723CD" w:rsidRDefault="00C723CD" w:rsidP="00A57AED">
      <w:pPr>
        <w:numPr>
          <w:ilvl w:val="0"/>
          <w:numId w:val="64"/>
        </w:numPr>
        <w:suppressAutoHyphens w:val="0"/>
        <w:spacing w:line="360" w:lineRule="auto"/>
        <w:rPr>
          <w:sz w:val="28"/>
        </w:rPr>
      </w:pPr>
      <w:r>
        <w:rPr>
          <w:sz w:val="28"/>
        </w:rPr>
        <w:t>www.cs.titech.ac.jp/TR/tr-abst98.html</w:t>
      </w:r>
    </w:p>
    <w:p w:rsidR="00C723CD" w:rsidRDefault="00C723CD" w:rsidP="00A57AED">
      <w:pPr>
        <w:numPr>
          <w:ilvl w:val="0"/>
          <w:numId w:val="64"/>
        </w:numPr>
        <w:suppressAutoHyphens w:val="0"/>
        <w:spacing w:line="360" w:lineRule="auto"/>
        <w:rPr>
          <w:sz w:val="28"/>
        </w:rPr>
      </w:pPr>
      <w:r>
        <w:rPr>
          <w:sz w:val="28"/>
        </w:rPr>
        <w:t>www.majon.com/testprep/strat-grev.html</w:t>
      </w:r>
    </w:p>
    <w:p w:rsidR="00C723CD" w:rsidRDefault="00C723CD" w:rsidP="00A57AED">
      <w:pPr>
        <w:numPr>
          <w:ilvl w:val="0"/>
          <w:numId w:val="64"/>
        </w:numPr>
        <w:suppressAutoHyphens w:val="0"/>
        <w:spacing w:line="360" w:lineRule="auto"/>
        <w:rPr>
          <w:sz w:val="28"/>
        </w:rPr>
      </w:pPr>
      <w:r>
        <w:rPr>
          <w:sz w:val="28"/>
        </w:rPr>
        <w:t>www.dhammastudy.com/paramat2citta6.html</w:t>
      </w:r>
    </w:p>
    <w:p w:rsidR="00C723CD" w:rsidRDefault="00C723CD" w:rsidP="00A57AED">
      <w:pPr>
        <w:numPr>
          <w:ilvl w:val="0"/>
          <w:numId w:val="64"/>
        </w:numPr>
        <w:suppressAutoHyphens w:val="0"/>
        <w:spacing w:line="360" w:lineRule="auto"/>
        <w:rPr>
          <w:sz w:val="28"/>
        </w:rPr>
      </w:pPr>
      <w:r>
        <w:rPr>
          <w:sz w:val="28"/>
        </w:rPr>
        <w:t xml:space="preserve">www.emory.edu/INTELNET/e.pm.concept.metareal.html </w:t>
      </w:r>
    </w:p>
    <w:p w:rsidR="00C723CD" w:rsidRDefault="00C723CD" w:rsidP="00A57AED">
      <w:pPr>
        <w:numPr>
          <w:ilvl w:val="0"/>
          <w:numId w:val="64"/>
        </w:numPr>
        <w:suppressAutoHyphens w:val="0"/>
        <w:spacing w:line="360" w:lineRule="auto"/>
        <w:rPr>
          <w:sz w:val="28"/>
          <w:lang w:val="en-US"/>
        </w:rPr>
      </w:pPr>
      <w:r>
        <w:rPr>
          <w:sz w:val="28"/>
          <w:lang w:val="en-US"/>
        </w:rPr>
        <w:t xml:space="preserve">www.phil.uni-erlangen.de/~p2gerlw/ ressourc/dauses2.html  </w:t>
      </w:r>
    </w:p>
    <w:p w:rsidR="00C723CD" w:rsidRDefault="00C723CD" w:rsidP="00A57AED">
      <w:pPr>
        <w:numPr>
          <w:ilvl w:val="0"/>
          <w:numId w:val="64"/>
        </w:numPr>
        <w:suppressAutoHyphens w:val="0"/>
        <w:spacing w:line="360" w:lineRule="auto"/>
        <w:rPr>
          <w:sz w:val="28"/>
          <w:lang w:val="en-US"/>
        </w:rPr>
      </w:pPr>
      <w:r>
        <w:rPr>
          <w:sz w:val="28"/>
          <w:lang w:val="en-US"/>
        </w:rPr>
        <w:t xml:space="preserve">www.cs.bham.ac.uk/~jab/ATT-Meta/Papers/context01.pdf </w:t>
      </w:r>
    </w:p>
    <w:p w:rsidR="00C723CD" w:rsidRDefault="00C723CD" w:rsidP="00C723CD">
      <w:pPr>
        <w:spacing w:line="360" w:lineRule="auto"/>
        <w:ind w:hanging="360"/>
        <w:jc w:val="both"/>
        <w:rPr>
          <w:sz w:val="28"/>
          <w:lang w:val="en-US"/>
        </w:rPr>
      </w:pPr>
    </w:p>
    <w:p w:rsidR="00C723CD" w:rsidRPr="00C723CD" w:rsidRDefault="00C723CD" w:rsidP="00D867A8">
      <w:pPr>
        <w:pStyle w:val="affffffff0"/>
        <w:rPr>
          <w:color w:val="FF0000"/>
          <w:lang w:val="en-US"/>
        </w:rPr>
      </w:pPr>
    </w:p>
    <w:p w:rsidR="00C723CD" w:rsidRPr="00C723CD" w:rsidRDefault="00C723CD" w:rsidP="00D867A8">
      <w:pPr>
        <w:pStyle w:val="affffffff0"/>
        <w:rPr>
          <w:color w:val="FF0000"/>
          <w:lang w:val="uk-UA"/>
        </w:rPr>
      </w:pPr>
    </w:p>
    <w:p w:rsidR="00C723CD" w:rsidRPr="00C723CD" w:rsidRDefault="00C723CD" w:rsidP="00D867A8">
      <w:pPr>
        <w:pStyle w:val="affffffff0"/>
        <w:rPr>
          <w:color w:val="FF0000"/>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ED" w:rsidRDefault="00A57AED">
      <w:r>
        <w:separator/>
      </w:r>
    </w:p>
  </w:endnote>
  <w:endnote w:type="continuationSeparator" w:id="0">
    <w:p w:rsidR="00A57AED" w:rsidRDefault="00A5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Geneva CY">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ED" w:rsidRDefault="00A57AED">
      <w:r>
        <w:separator/>
      </w:r>
    </w:p>
  </w:footnote>
  <w:footnote w:type="continuationSeparator" w:id="0">
    <w:p w:rsidR="00A57AED" w:rsidRDefault="00A5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FFFFFFFE"/>
    <w:multiLevelType w:val="singleLevel"/>
    <w:tmpl w:val="DE18F63C"/>
    <w:lvl w:ilvl="0">
      <w:numFmt w:val="decimal"/>
      <w:lvlText w:val="*"/>
      <w:lvlJc w:val="left"/>
    </w:lvl>
  </w:abstractNum>
  <w:abstractNum w:abstractNumId="10">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1">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2">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3">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2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9">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3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3">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7">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4303A58"/>
    <w:multiLevelType w:val="hybridMultilevel"/>
    <w:tmpl w:val="06A8BF1E"/>
    <w:lvl w:ilvl="0" w:tplc="18C20D0E">
      <w:start w:val="250"/>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25D47F1B"/>
    <w:multiLevelType w:val="hybridMultilevel"/>
    <w:tmpl w:val="AA7A845A"/>
    <w:lvl w:ilvl="0" w:tplc="E70C74B8">
      <w:start w:val="2"/>
      <w:numFmt w:val="bullet"/>
      <w:lvlText w:val="–"/>
      <w:lvlJc w:val="left"/>
      <w:pPr>
        <w:tabs>
          <w:tab w:val="num" w:pos="360"/>
        </w:tabs>
        <w:ind w:left="340" w:hanging="340"/>
      </w:pPr>
      <w:rPr>
        <w:rFonts w:ascii="Times New Roman" w:eastAsia="Geneva CY"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3BFD16FF"/>
    <w:multiLevelType w:val="hybridMultilevel"/>
    <w:tmpl w:val="E8048316"/>
    <w:lvl w:ilvl="0" w:tplc="6F1E4254">
      <w:start w:val="1"/>
      <w:numFmt w:val="decimal"/>
      <w:lvlText w:val="%1."/>
      <w:lvlJc w:val="left"/>
      <w:pPr>
        <w:tabs>
          <w:tab w:val="num" w:pos="360"/>
        </w:tabs>
        <w:ind w:left="340" w:hanging="340"/>
      </w:pPr>
      <w:rPr>
        <w:rFonts w:ascii="Times New Roman" w:hAnsi="Times New Roman" w:hint="default"/>
        <w:b w:val="0"/>
        <w:i w:val="0"/>
        <w:sz w:val="28"/>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D777CB"/>
    <w:multiLevelType w:val="hybridMultilevel"/>
    <w:tmpl w:val="52B0B814"/>
    <w:lvl w:ilvl="0" w:tplc="4A621458">
      <w:start w:val="2"/>
      <w:numFmt w:val="bullet"/>
      <w:lvlText w:val="–"/>
      <w:lvlJc w:val="left"/>
      <w:pPr>
        <w:tabs>
          <w:tab w:val="num" w:pos="360"/>
        </w:tabs>
        <w:ind w:left="340" w:hanging="340"/>
      </w:pPr>
      <w:rPr>
        <w:rFonts w:ascii="Times New Roman" w:eastAsia="Geneva CY"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46"/>
  </w:num>
  <w:num w:numId="37">
    <w:abstractNumId w:val="45"/>
  </w:num>
  <w:num w:numId="38">
    <w:abstractNumId w:val="55"/>
  </w:num>
  <w:num w:numId="39">
    <w:abstractNumId w:val="57"/>
  </w:num>
  <w:num w:numId="40">
    <w:abstractNumId w:val="7"/>
  </w:num>
  <w:num w:numId="41">
    <w:abstractNumId w:val="6"/>
  </w:num>
  <w:num w:numId="42">
    <w:abstractNumId w:val="5"/>
  </w:num>
  <w:num w:numId="43">
    <w:abstractNumId w:val="51"/>
  </w:num>
  <w:num w:numId="44">
    <w:abstractNumId w:val="53"/>
  </w:num>
  <w:num w:numId="45">
    <w:abstractNumId w:val="52"/>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50"/>
  </w:num>
  <w:num w:numId="53">
    <w:abstractNumId w:val="63"/>
  </w:num>
  <w:num w:numId="54">
    <w:abstractNumId w:val="4"/>
  </w:num>
  <w:num w:numId="55">
    <w:abstractNumId w:val="58"/>
  </w:num>
  <w:num w:numId="56">
    <w:abstractNumId w:val="60"/>
  </w:num>
  <w:num w:numId="57">
    <w:abstractNumId w:val="61"/>
  </w:num>
  <w:num w:numId="58">
    <w:abstractNumId w:val="62"/>
  </w:num>
  <w:num w:numId="59">
    <w:abstractNumId w:val="8"/>
  </w:num>
  <w:num w:numId="60">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61">
    <w:abstractNumId w:val="59"/>
  </w:num>
  <w:num w:numId="62">
    <w:abstractNumId w:val="49"/>
  </w:num>
  <w:num w:numId="63">
    <w:abstractNumId w:val="54"/>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0318"/>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57AED"/>
    <w:rsid w:val="00A60829"/>
    <w:rsid w:val="00A60964"/>
    <w:rsid w:val="00A61486"/>
    <w:rsid w:val="00A62BFD"/>
    <w:rsid w:val="00A636A0"/>
    <w:rsid w:val="00A65D06"/>
    <w:rsid w:val="00A65ECB"/>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3394</TotalTime>
  <Pages>36</Pages>
  <Words>8452</Words>
  <Characters>48180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1223</cp:revision>
  <cp:lastPrinted>2009-02-06T08:36:00Z</cp:lastPrinted>
  <dcterms:created xsi:type="dcterms:W3CDTF">2015-03-22T11:10:00Z</dcterms:created>
  <dcterms:modified xsi:type="dcterms:W3CDTF">2015-04-17T17:50:00Z</dcterms:modified>
</cp:coreProperties>
</file>